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5A3" w:rsidRDefault="004665A3" w:rsidP="004665A3">
      <w:pPr>
        <w:spacing w:line="720" w:lineRule="auto"/>
        <w:jc w:val="center"/>
        <w:rPr>
          <w:sz w:val="36"/>
        </w:rPr>
      </w:pPr>
    </w:p>
    <w:p w:rsidR="004665A3" w:rsidRDefault="004665A3" w:rsidP="004665A3">
      <w:pPr>
        <w:spacing w:line="720" w:lineRule="auto"/>
        <w:jc w:val="center"/>
        <w:rPr>
          <w:sz w:val="36"/>
        </w:rPr>
      </w:pPr>
    </w:p>
    <w:p w:rsidR="00832D84" w:rsidRPr="00BF665A" w:rsidRDefault="00674DD7" w:rsidP="004665A3">
      <w:pPr>
        <w:spacing w:line="720" w:lineRule="auto"/>
        <w:jc w:val="center"/>
        <w:rPr>
          <w:b/>
          <w:sz w:val="48"/>
        </w:rPr>
      </w:pPr>
      <w:r w:rsidRPr="00BF665A">
        <w:rPr>
          <w:b/>
          <w:sz w:val="48"/>
        </w:rPr>
        <w:t>湖南省地方标准</w:t>
      </w:r>
    </w:p>
    <w:p w:rsidR="00674DD7" w:rsidRPr="00BF665A" w:rsidRDefault="00674DD7" w:rsidP="004665A3">
      <w:pPr>
        <w:spacing w:line="720" w:lineRule="auto"/>
        <w:jc w:val="center"/>
        <w:rPr>
          <w:b/>
          <w:sz w:val="48"/>
        </w:rPr>
      </w:pPr>
      <w:r w:rsidRPr="00BF665A">
        <w:rPr>
          <w:rFonts w:hint="eastAsia"/>
          <w:b/>
          <w:sz w:val="48"/>
        </w:rPr>
        <w:t>《预报员培训强对流个</w:t>
      </w:r>
      <w:proofErr w:type="gramStart"/>
      <w:r w:rsidRPr="00BF665A">
        <w:rPr>
          <w:rFonts w:hint="eastAsia"/>
          <w:b/>
          <w:sz w:val="48"/>
        </w:rPr>
        <w:t>例入</w:t>
      </w:r>
      <w:proofErr w:type="gramEnd"/>
      <w:r w:rsidRPr="00BF665A">
        <w:rPr>
          <w:rFonts w:hint="eastAsia"/>
          <w:b/>
          <w:sz w:val="48"/>
        </w:rPr>
        <w:t>选规范》</w:t>
      </w:r>
    </w:p>
    <w:p w:rsidR="00674DD7" w:rsidRPr="00BF665A" w:rsidRDefault="00674DD7" w:rsidP="004665A3">
      <w:pPr>
        <w:spacing w:line="720" w:lineRule="auto"/>
        <w:jc w:val="center"/>
        <w:rPr>
          <w:b/>
          <w:sz w:val="48"/>
        </w:rPr>
      </w:pPr>
      <w:r w:rsidRPr="00BF665A">
        <w:rPr>
          <w:rFonts w:hint="eastAsia"/>
          <w:b/>
          <w:sz w:val="48"/>
        </w:rPr>
        <w:t>编制说明</w:t>
      </w:r>
    </w:p>
    <w:p w:rsidR="00674DD7" w:rsidRPr="00BF665A" w:rsidRDefault="00674DD7" w:rsidP="004665A3">
      <w:pPr>
        <w:spacing w:line="720" w:lineRule="auto"/>
        <w:jc w:val="center"/>
        <w:rPr>
          <w:b/>
          <w:sz w:val="48"/>
        </w:rPr>
      </w:pPr>
    </w:p>
    <w:p w:rsidR="00674DD7" w:rsidRPr="00BF665A" w:rsidRDefault="00674DD7" w:rsidP="004665A3">
      <w:pPr>
        <w:spacing w:line="720" w:lineRule="auto"/>
        <w:jc w:val="center"/>
        <w:rPr>
          <w:b/>
          <w:sz w:val="48"/>
        </w:rPr>
      </w:pPr>
    </w:p>
    <w:p w:rsidR="00674DD7" w:rsidRPr="00BF665A" w:rsidRDefault="00674DD7" w:rsidP="004665A3">
      <w:pPr>
        <w:spacing w:line="720" w:lineRule="auto"/>
        <w:jc w:val="center"/>
        <w:rPr>
          <w:b/>
          <w:sz w:val="48"/>
        </w:rPr>
      </w:pPr>
      <w:r w:rsidRPr="00BF665A">
        <w:rPr>
          <w:rFonts w:hint="eastAsia"/>
          <w:b/>
          <w:sz w:val="48"/>
        </w:rPr>
        <w:t>标准编制组</w:t>
      </w:r>
    </w:p>
    <w:p w:rsidR="00674DD7" w:rsidRDefault="00674DD7" w:rsidP="004665A3">
      <w:pPr>
        <w:spacing w:line="720" w:lineRule="auto"/>
        <w:jc w:val="center"/>
        <w:sectPr w:rsidR="00674DD7">
          <w:pgSz w:w="11906" w:h="16838"/>
          <w:pgMar w:top="1440" w:right="1800" w:bottom="1440" w:left="1800" w:header="851" w:footer="992" w:gutter="0"/>
          <w:cols w:space="425"/>
          <w:docGrid w:type="lines" w:linePitch="312"/>
        </w:sectPr>
      </w:pPr>
      <w:r w:rsidRPr="00BF665A">
        <w:rPr>
          <w:rFonts w:hint="eastAsia"/>
          <w:b/>
          <w:sz w:val="48"/>
        </w:rPr>
        <w:t>2022</w:t>
      </w:r>
      <w:r w:rsidRPr="00BF665A">
        <w:rPr>
          <w:rFonts w:hint="eastAsia"/>
          <w:b/>
          <w:sz w:val="48"/>
        </w:rPr>
        <w:t>年</w:t>
      </w:r>
      <w:r w:rsidR="00BF665A" w:rsidRPr="00BF665A">
        <w:rPr>
          <w:rFonts w:hint="eastAsia"/>
          <w:b/>
          <w:sz w:val="48"/>
        </w:rPr>
        <w:t>8</w:t>
      </w:r>
      <w:r w:rsidRPr="00BF665A">
        <w:rPr>
          <w:rFonts w:hint="eastAsia"/>
          <w:b/>
          <w:sz w:val="48"/>
        </w:rPr>
        <w:t>月</w:t>
      </w:r>
    </w:p>
    <w:p w:rsidR="00674DD7" w:rsidRPr="00F54081" w:rsidRDefault="00674DD7" w:rsidP="00444C85">
      <w:pPr>
        <w:spacing w:line="360" w:lineRule="auto"/>
        <w:jc w:val="center"/>
        <w:rPr>
          <w:rFonts w:ascii="黑体" w:eastAsia="黑体" w:hAnsi="黑体"/>
          <w:sz w:val="32"/>
        </w:rPr>
      </w:pPr>
      <w:r w:rsidRPr="00F54081">
        <w:rPr>
          <w:rFonts w:ascii="黑体" w:eastAsia="黑体" w:hAnsi="黑体"/>
          <w:sz w:val="32"/>
        </w:rPr>
        <w:lastRenderedPageBreak/>
        <w:t>湖南省地方标准</w:t>
      </w:r>
      <w:r w:rsidRPr="00F54081">
        <w:rPr>
          <w:rFonts w:ascii="黑体" w:eastAsia="黑体" w:hAnsi="黑体" w:hint="eastAsia"/>
          <w:sz w:val="32"/>
        </w:rPr>
        <w:t>《预报员培训强对流个</w:t>
      </w:r>
      <w:proofErr w:type="gramStart"/>
      <w:r w:rsidRPr="00F54081">
        <w:rPr>
          <w:rFonts w:ascii="黑体" w:eastAsia="黑体" w:hAnsi="黑体" w:hint="eastAsia"/>
          <w:sz w:val="32"/>
        </w:rPr>
        <w:t>例入</w:t>
      </w:r>
      <w:proofErr w:type="gramEnd"/>
      <w:r w:rsidRPr="00F54081">
        <w:rPr>
          <w:rFonts w:ascii="黑体" w:eastAsia="黑体" w:hAnsi="黑体" w:hint="eastAsia"/>
          <w:sz w:val="32"/>
        </w:rPr>
        <w:t>选规范》</w:t>
      </w:r>
      <w:r w:rsidR="00F54081">
        <w:rPr>
          <w:rFonts w:ascii="黑体" w:eastAsia="黑体" w:hAnsi="黑体"/>
          <w:sz w:val="32"/>
        </w:rPr>
        <w:br/>
      </w:r>
      <w:r w:rsidRPr="00F54081">
        <w:rPr>
          <w:rFonts w:ascii="黑体" w:eastAsia="黑体" w:hAnsi="黑体" w:hint="eastAsia"/>
          <w:sz w:val="32"/>
        </w:rPr>
        <w:t>编制说明</w:t>
      </w:r>
    </w:p>
    <w:p w:rsidR="00674DD7" w:rsidRPr="00023D48" w:rsidRDefault="00674DD7" w:rsidP="00023D48">
      <w:pPr>
        <w:pStyle w:val="1"/>
        <w:adjustRightInd w:val="0"/>
        <w:snapToGrid w:val="0"/>
        <w:spacing w:before="60" w:after="60" w:line="240" w:lineRule="auto"/>
        <w:rPr>
          <w:rFonts w:ascii="黑体" w:eastAsia="黑体" w:hAnsi="黑体"/>
          <w:sz w:val="28"/>
          <w:szCs w:val="28"/>
        </w:rPr>
      </w:pPr>
      <w:r w:rsidRPr="00023D48">
        <w:rPr>
          <w:rFonts w:ascii="黑体" w:eastAsia="黑体" w:hAnsi="黑体" w:hint="eastAsia"/>
          <w:sz w:val="28"/>
          <w:szCs w:val="28"/>
        </w:rPr>
        <w:t>1项目背景</w:t>
      </w:r>
    </w:p>
    <w:p w:rsidR="007E0114" w:rsidRPr="00885E32" w:rsidRDefault="007E0114"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强对流天气是气象灾害中历时短、天气剧烈、破坏性强的灾害性天气。世界上把它列为仅次于热带的气旋、地震、洪涝之后第四位具有杀伤性的灾害性天气。湖南春夏季强对流天气多发，极端的强降雨、雷雨大风或冰雹等天气严重威胁到人民生命财产安全。</w:t>
      </w:r>
    </w:p>
    <w:p w:rsidR="00E04243" w:rsidRPr="00885E32" w:rsidRDefault="007E0114"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我国从国家级到省、市、县预报员都需要进行强对流天气预报预警工作，预报员对于强对流天气过程的准确分析需要建立在大量的</w:t>
      </w:r>
      <w:proofErr w:type="gramStart"/>
      <w:r w:rsidRPr="00885E32">
        <w:rPr>
          <w:rFonts w:asciiTheme="minorEastAsia" w:hAnsiTheme="minorEastAsia" w:hint="eastAsia"/>
          <w:sz w:val="24"/>
        </w:rPr>
        <w:t>个例研究</w:t>
      </w:r>
      <w:proofErr w:type="gramEnd"/>
      <w:r w:rsidRPr="00885E32">
        <w:rPr>
          <w:rFonts w:asciiTheme="minorEastAsia" w:hAnsiTheme="minorEastAsia" w:hint="eastAsia"/>
          <w:sz w:val="24"/>
        </w:rPr>
        <w:t>基础之上。因此在预报员培训过程中强对流天气</w:t>
      </w:r>
      <w:proofErr w:type="gramStart"/>
      <w:r w:rsidRPr="00885E32">
        <w:rPr>
          <w:rFonts w:asciiTheme="minorEastAsia" w:hAnsiTheme="minorEastAsia" w:hint="eastAsia"/>
          <w:sz w:val="24"/>
        </w:rPr>
        <w:t>个</w:t>
      </w:r>
      <w:proofErr w:type="gramEnd"/>
      <w:r w:rsidRPr="00885E32">
        <w:rPr>
          <w:rFonts w:asciiTheme="minorEastAsia" w:hAnsiTheme="minorEastAsia" w:hint="eastAsia"/>
          <w:sz w:val="24"/>
        </w:rPr>
        <w:t>例的收集整理、</w:t>
      </w:r>
      <w:proofErr w:type="gramStart"/>
      <w:r w:rsidRPr="00885E32">
        <w:rPr>
          <w:rFonts w:asciiTheme="minorEastAsia" w:hAnsiTheme="minorEastAsia" w:hint="eastAsia"/>
          <w:sz w:val="24"/>
        </w:rPr>
        <w:t>研判分析</w:t>
      </w:r>
      <w:proofErr w:type="gramEnd"/>
      <w:r w:rsidRPr="00885E32">
        <w:rPr>
          <w:rFonts w:asciiTheme="minorEastAsia" w:hAnsiTheme="minorEastAsia" w:hint="eastAsia"/>
          <w:sz w:val="24"/>
        </w:rPr>
        <w:t>是十分必要的。</w:t>
      </w:r>
      <w:r w:rsidR="00E04243" w:rsidRPr="00885E32">
        <w:rPr>
          <w:rFonts w:asciiTheme="minorEastAsia" w:hAnsiTheme="minorEastAsia" w:hint="eastAsia"/>
          <w:sz w:val="24"/>
        </w:rPr>
        <w:t>国内外对于强对流天气</w:t>
      </w:r>
      <w:proofErr w:type="gramStart"/>
      <w:r w:rsidR="00E04243" w:rsidRPr="00885E32">
        <w:rPr>
          <w:rFonts w:asciiTheme="minorEastAsia" w:hAnsiTheme="minorEastAsia" w:hint="eastAsia"/>
          <w:sz w:val="24"/>
        </w:rPr>
        <w:t>个</w:t>
      </w:r>
      <w:proofErr w:type="gramEnd"/>
      <w:r w:rsidR="00E04243" w:rsidRPr="00885E32">
        <w:rPr>
          <w:rFonts w:asciiTheme="minorEastAsia" w:hAnsiTheme="minorEastAsia" w:hint="eastAsia"/>
          <w:sz w:val="24"/>
        </w:rPr>
        <w:t>例的分析较多，包括强对流天气</w:t>
      </w:r>
      <w:proofErr w:type="gramStart"/>
      <w:r w:rsidR="00E04243" w:rsidRPr="00885E32">
        <w:rPr>
          <w:rFonts w:asciiTheme="minorEastAsia" w:hAnsiTheme="minorEastAsia" w:hint="eastAsia"/>
          <w:sz w:val="24"/>
        </w:rPr>
        <w:t>个</w:t>
      </w:r>
      <w:proofErr w:type="gramEnd"/>
      <w:r w:rsidR="00E04243" w:rsidRPr="00885E32">
        <w:rPr>
          <w:rFonts w:asciiTheme="minorEastAsia" w:hAnsiTheme="minorEastAsia" w:hint="eastAsia"/>
          <w:sz w:val="24"/>
        </w:rPr>
        <w:t>例预报潜势分析、多数据源综合实况分析、气候特征提取、单一指标特征统计等。</w:t>
      </w:r>
    </w:p>
    <w:p w:rsidR="00E04243" w:rsidRPr="00885E32" w:rsidRDefault="00E04243"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美国国家气象局对于强对流天气有明确的标准，规定强对流天气通常是指落在地面上直径超过2.5cm的冰雹，陆地上发生的所有级别的龙卷，瞬时风速25m/s以上的非龙卷直线型雷暴大风。与美国标准不同的是，中国强对流天气等级的行业标准中，对于强对流天气的定义是“单独或同时出现小时降雨量大于或等于20mm的短时强降水、8级以上对流性大风、直径大于或等于20mm的冰雹、低于EF0级和EF0~EF1级龙卷。”其中，雷暴大风达到强对流天气的阈值为8级（17.2m/s），并考虑了短时强降水，将每小时超过20mm的降水纳入了强对流天气范围。</w:t>
      </w:r>
    </w:p>
    <w:p w:rsidR="007E0114" w:rsidRPr="00885E32" w:rsidRDefault="00E04243"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中国与美国的强对流天气特征有所不同，在强对流天气的特征描述、模型建立和归类分析方面都有所不同，因此标准上也体现了差异。中国各地区的强对流天气特征也各有不同，因此在中国目前各地区建</w:t>
      </w:r>
      <w:r w:rsidR="006222B8" w:rsidRPr="00885E32">
        <w:rPr>
          <w:rFonts w:asciiTheme="minorEastAsia" w:hAnsiTheme="minorEastAsia" w:hint="eastAsia"/>
          <w:sz w:val="24"/>
        </w:rPr>
        <w:t>立的气象资料数据库中，强对流个例的入库遴选没有统一依据行业标准，并且主要</w:t>
      </w:r>
      <w:r w:rsidRPr="00885E32">
        <w:rPr>
          <w:rFonts w:asciiTheme="minorEastAsia" w:hAnsiTheme="minorEastAsia" w:hint="eastAsia"/>
          <w:sz w:val="24"/>
        </w:rPr>
        <w:t>以人工判定为依据，缺乏多种观测资料综合应用识别的过程，缺乏将</w:t>
      </w:r>
      <w:proofErr w:type="gramStart"/>
      <w:r w:rsidRPr="00885E32">
        <w:rPr>
          <w:rFonts w:asciiTheme="minorEastAsia" w:hAnsiTheme="minorEastAsia" w:hint="eastAsia"/>
          <w:sz w:val="24"/>
        </w:rPr>
        <w:t>个例持续</w:t>
      </w:r>
      <w:proofErr w:type="gramEnd"/>
      <w:r w:rsidR="006222B8" w:rsidRPr="00885E32">
        <w:rPr>
          <w:rFonts w:asciiTheme="minorEastAsia" w:hAnsiTheme="minorEastAsia" w:hint="eastAsia"/>
          <w:sz w:val="24"/>
        </w:rPr>
        <w:t>时长、影响范围、影响时段、观测资料指示因子定量化、客观化的过程，</w:t>
      </w:r>
      <w:r w:rsidR="007E0114" w:rsidRPr="00885E32">
        <w:rPr>
          <w:rFonts w:asciiTheme="minorEastAsia" w:hAnsiTheme="minorEastAsia" w:hint="eastAsia"/>
          <w:sz w:val="24"/>
        </w:rPr>
        <w:t>使得在前期积累了大量气象资料的基础上，入库工作依然进展缓慢</w:t>
      </w:r>
      <w:r w:rsidR="006222B8" w:rsidRPr="00885E32">
        <w:rPr>
          <w:rFonts w:asciiTheme="minorEastAsia" w:hAnsiTheme="minorEastAsia" w:hint="eastAsia"/>
          <w:sz w:val="24"/>
        </w:rPr>
        <w:t>。因此开展预报员</w:t>
      </w:r>
      <w:r w:rsidR="003E4267" w:rsidRPr="00885E32">
        <w:rPr>
          <w:rFonts w:asciiTheme="minorEastAsia" w:hAnsiTheme="minorEastAsia" w:hint="eastAsia"/>
          <w:sz w:val="24"/>
        </w:rPr>
        <w:t>培训</w:t>
      </w:r>
      <w:r w:rsidR="006222B8" w:rsidRPr="00885E32">
        <w:rPr>
          <w:rFonts w:asciiTheme="minorEastAsia" w:hAnsiTheme="minorEastAsia" w:hint="eastAsia"/>
          <w:sz w:val="24"/>
        </w:rPr>
        <w:t>强对流天气</w:t>
      </w:r>
      <w:proofErr w:type="gramStart"/>
      <w:r w:rsidR="006222B8" w:rsidRPr="00885E32">
        <w:rPr>
          <w:rFonts w:asciiTheme="minorEastAsia" w:hAnsiTheme="minorEastAsia" w:hint="eastAsia"/>
          <w:sz w:val="24"/>
        </w:rPr>
        <w:t>个例入选规范</w:t>
      </w:r>
      <w:proofErr w:type="gramEnd"/>
      <w:r w:rsidR="003E4267" w:rsidRPr="00885E32">
        <w:rPr>
          <w:rFonts w:asciiTheme="minorEastAsia" w:hAnsiTheme="minorEastAsia" w:hint="eastAsia"/>
          <w:sz w:val="24"/>
        </w:rPr>
        <w:t>研究</w:t>
      </w:r>
      <w:r w:rsidR="006222B8" w:rsidRPr="00885E32">
        <w:rPr>
          <w:rFonts w:asciiTheme="minorEastAsia" w:hAnsiTheme="minorEastAsia" w:hint="eastAsia"/>
          <w:sz w:val="24"/>
        </w:rPr>
        <w:t>迫在眉睫。</w:t>
      </w:r>
    </w:p>
    <w:p w:rsidR="007E0114" w:rsidRPr="003E4267" w:rsidRDefault="003E4267" w:rsidP="00885E32">
      <w:pPr>
        <w:adjustRightInd w:val="0"/>
        <w:snapToGrid w:val="0"/>
        <w:spacing w:line="440" w:lineRule="exact"/>
        <w:ind w:firstLineChars="200" w:firstLine="480"/>
      </w:pPr>
      <w:r w:rsidRPr="00885E32">
        <w:rPr>
          <w:rFonts w:asciiTheme="minorEastAsia" w:hAnsiTheme="minorEastAsia" w:hint="eastAsia"/>
          <w:sz w:val="24"/>
        </w:rPr>
        <w:t>强对流天气发生于中小尺度天气系统，空间尺度小，生命史短暂，具有突发性、局地性和生消发展速度快等特征，目前对强对流天气的可能性预报可以提前</w:t>
      </w:r>
      <w:r w:rsidRPr="00885E32">
        <w:rPr>
          <w:rFonts w:asciiTheme="minorEastAsia" w:hAnsiTheme="minorEastAsia" w:hint="eastAsia"/>
          <w:sz w:val="24"/>
        </w:rPr>
        <w:lastRenderedPageBreak/>
        <w:t>数小时到数天，但是精准性预报预警的提前量只有几分钟到几十分钟，加强预报员的强对流天气预报预警培训中个</w:t>
      </w:r>
      <w:proofErr w:type="gramStart"/>
      <w:r w:rsidRPr="00885E32">
        <w:rPr>
          <w:rFonts w:asciiTheme="minorEastAsia" w:hAnsiTheme="minorEastAsia" w:hint="eastAsia"/>
          <w:sz w:val="24"/>
        </w:rPr>
        <w:t>例学习</w:t>
      </w:r>
      <w:proofErr w:type="gramEnd"/>
      <w:r w:rsidRPr="00885E32">
        <w:rPr>
          <w:rFonts w:asciiTheme="minorEastAsia" w:hAnsiTheme="minorEastAsia" w:hint="eastAsia"/>
          <w:sz w:val="24"/>
        </w:rPr>
        <w:t>和训练有利于切实提升气象部门发挥防灾</w:t>
      </w:r>
      <w:proofErr w:type="gramStart"/>
      <w:r w:rsidRPr="00885E32">
        <w:rPr>
          <w:rFonts w:asciiTheme="minorEastAsia" w:hAnsiTheme="minorEastAsia" w:hint="eastAsia"/>
          <w:sz w:val="24"/>
        </w:rPr>
        <w:t>减灾第</w:t>
      </w:r>
      <w:proofErr w:type="gramEnd"/>
      <w:r w:rsidRPr="00885E32">
        <w:rPr>
          <w:rFonts w:asciiTheme="minorEastAsia" w:hAnsiTheme="minorEastAsia" w:hint="eastAsia"/>
          <w:sz w:val="24"/>
        </w:rPr>
        <w:t>一道防线作用的能力。</w:t>
      </w:r>
    </w:p>
    <w:p w:rsidR="00674DD7" w:rsidRPr="00023D48" w:rsidRDefault="00674DD7" w:rsidP="00023D48">
      <w:pPr>
        <w:pStyle w:val="1"/>
        <w:adjustRightInd w:val="0"/>
        <w:snapToGrid w:val="0"/>
        <w:spacing w:before="60" w:after="60" w:line="240" w:lineRule="auto"/>
        <w:rPr>
          <w:rFonts w:ascii="黑体" w:eastAsia="黑体" w:hAnsi="黑体"/>
          <w:sz w:val="28"/>
          <w:szCs w:val="28"/>
        </w:rPr>
      </w:pPr>
      <w:r w:rsidRPr="00023D48">
        <w:rPr>
          <w:rFonts w:ascii="黑体" w:eastAsia="黑体" w:hAnsi="黑体" w:hint="eastAsia"/>
          <w:sz w:val="28"/>
          <w:szCs w:val="28"/>
        </w:rPr>
        <w:t>2工作简况</w:t>
      </w:r>
    </w:p>
    <w:p w:rsidR="00674DD7" w:rsidRPr="00E2042F" w:rsidRDefault="00674DD7" w:rsidP="00F54081">
      <w:pPr>
        <w:pStyle w:val="2"/>
        <w:adjustRightInd w:val="0"/>
        <w:snapToGrid w:val="0"/>
        <w:spacing w:before="240" w:after="240" w:line="240" w:lineRule="auto"/>
        <w:rPr>
          <w:rFonts w:asciiTheme="minorEastAsia" w:eastAsiaTheme="minorEastAsia" w:hAnsiTheme="minorEastAsia"/>
          <w:sz w:val="28"/>
        </w:rPr>
      </w:pPr>
      <w:r w:rsidRPr="00E2042F">
        <w:rPr>
          <w:rFonts w:asciiTheme="minorEastAsia" w:eastAsiaTheme="minorEastAsia" w:hAnsiTheme="minorEastAsia" w:hint="eastAsia"/>
          <w:sz w:val="28"/>
        </w:rPr>
        <w:t>2.1任务来源</w:t>
      </w:r>
    </w:p>
    <w:p w:rsidR="00674DD7" w:rsidRPr="00F54081" w:rsidRDefault="00674DD7" w:rsidP="00885E32">
      <w:pPr>
        <w:adjustRightInd w:val="0"/>
        <w:snapToGrid w:val="0"/>
        <w:spacing w:line="440" w:lineRule="exact"/>
        <w:ind w:firstLineChars="200" w:firstLine="480"/>
        <w:rPr>
          <w:rFonts w:asciiTheme="minorEastAsia" w:hAnsiTheme="minorEastAsia"/>
          <w:sz w:val="28"/>
        </w:rPr>
      </w:pPr>
      <w:r w:rsidRPr="00885E32">
        <w:rPr>
          <w:rFonts w:asciiTheme="minorEastAsia" w:hAnsiTheme="minorEastAsia" w:hint="eastAsia"/>
          <w:sz w:val="24"/>
        </w:rPr>
        <w:t>《湖南省质量监督管理局关于下达</w:t>
      </w:r>
      <w:r w:rsidR="003E4267" w:rsidRPr="00885E32">
        <w:rPr>
          <w:rFonts w:asciiTheme="minorEastAsia" w:hAnsiTheme="minorEastAsia" w:hint="eastAsia"/>
          <w:sz w:val="24"/>
        </w:rPr>
        <w:t>2022</w:t>
      </w:r>
      <w:r w:rsidRPr="00885E32">
        <w:rPr>
          <w:rFonts w:asciiTheme="minorEastAsia" w:hAnsiTheme="minorEastAsia" w:hint="eastAsia"/>
          <w:sz w:val="24"/>
        </w:rPr>
        <w:t>年第</w:t>
      </w:r>
      <w:r w:rsidR="003E4267" w:rsidRPr="00885E32">
        <w:rPr>
          <w:rFonts w:asciiTheme="minorEastAsia" w:hAnsiTheme="minorEastAsia" w:hint="eastAsia"/>
          <w:sz w:val="24"/>
        </w:rPr>
        <w:t>一</w:t>
      </w:r>
      <w:r w:rsidRPr="00885E32">
        <w:rPr>
          <w:rFonts w:asciiTheme="minorEastAsia" w:hAnsiTheme="minorEastAsia" w:hint="eastAsia"/>
          <w:sz w:val="24"/>
        </w:rPr>
        <w:t>批地方标准制修订项目计划的通知》下达了《预报员培训强对流个</w:t>
      </w:r>
      <w:proofErr w:type="gramStart"/>
      <w:r w:rsidRPr="00885E32">
        <w:rPr>
          <w:rFonts w:asciiTheme="minorEastAsia" w:hAnsiTheme="minorEastAsia" w:hint="eastAsia"/>
          <w:sz w:val="24"/>
        </w:rPr>
        <w:t>例入</w:t>
      </w:r>
      <w:proofErr w:type="gramEnd"/>
      <w:r w:rsidRPr="00885E32">
        <w:rPr>
          <w:rFonts w:asciiTheme="minorEastAsia" w:hAnsiTheme="minorEastAsia" w:hint="eastAsia"/>
          <w:sz w:val="24"/>
        </w:rPr>
        <w:t>选规范》地方标准制定项目，本标准技术归口单位和项目主管部门为湖南省气象</w:t>
      </w:r>
      <w:r w:rsidR="00E317EC" w:rsidRPr="00885E32">
        <w:rPr>
          <w:rFonts w:asciiTheme="minorEastAsia" w:hAnsiTheme="minorEastAsia" w:hint="eastAsia"/>
          <w:sz w:val="24"/>
        </w:rPr>
        <w:t>标准化技术委员会</w:t>
      </w:r>
      <w:r w:rsidRPr="00885E32">
        <w:rPr>
          <w:rFonts w:asciiTheme="minorEastAsia" w:hAnsiTheme="minorEastAsia" w:hint="eastAsia"/>
          <w:sz w:val="24"/>
        </w:rPr>
        <w:t>，起草单位为中国气象局气象干部培训学院湖南分院</w:t>
      </w:r>
      <w:r w:rsidR="00E317EC" w:rsidRPr="00885E32">
        <w:rPr>
          <w:rFonts w:asciiTheme="minorEastAsia" w:hAnsiTheme="minorEastAsia" w:hint="eastAsia"/>
          <w:sz w:val="24"/>
        </w:rPr>
        <w:t>、湖南省气象台</w:t>
      </w:r>
      <w:r w:rsidRPr="00885E32">
        <w:rPr>
          <w:rFonts w:asciiTheme="minorEastAsia" w:hAnsiTheme="minorEastAsia" w:hint="eastAsia"/>
          <w:sz w:val="24"/>
        </w:rPr>
        <w:t>。</w:t>
      </w:r>
    </w:p>
    <w:p w:rsidR="00674DD7" w:rsidRPr="00E2042F" w:rsidRDefault="00674DD7" w:rsidP="00F54081">
      <w:pPr>
        <w:pStyle w:val="2"/>
        <w:adjustRightInd w:val="0"/>
        <w:snapToGrid w:val="0"/>
        <w:spacing w:before="240" w:after="240" w:line="240" w:lineRule="auto"/>
        <w:rPr>
          <w:rFonts w:asciiTheme="minorEastAsia" w:eastAsiaTheme="minorEastAsia" w:hAnsiTheme="minorEastAsia"/>
          <w:sz w:val="28"/>
        </w:rPr>
      </w:pPr>
      <w:r w:rsidRPr="00E2042F">
        <w:rPr>
          <w:rFonts w:asciiTheme="minorEastAsia" w:eastAsiaTheme="minorEastAsia" w:hAnsiTheme="minorEastAsia" w:hint="eastAsia"/>
          <w:sz w:val="28"/>
        </w:rPr>
        <w:t>2.2主要工作过程</w:t>
      </w:r>
    </w:p>
    <w:p w:rsidR="00023D48" w:rsidRPr="00885E32" w:rsidRDefault="00023D48"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2022年2月</w:t>
      </w:r>
      <w:r w:rsidR="004C58B5" w:rsidRPr="00885E32">
        <w:rPr>
          <w:rFonts w:asciiTheme="minorEastAsia" w:hAnsiTheme="minorEastAsia" w:hint="eastAsia"/>
          <w:sz w:val="24"/>
        </w:rPr>
        <w:t>，</w:t>
      </w:r>
      <w:r w:rsidRPr="00885E32">
        <w:rPr>
          <w:rFonts w:asciiTheme="minorEastAsia" w:hAnsiTheme="minorEastAsia" w:hint="eastAsia"/>
          <w:sz w:val="24"/>
        </w:rPr>
        <w:t>编写实施方案与分工，制定工作进度计划。</w:t>
      </w:r>
    </w:p>
    <w:p w:rsidR="00023D48" w:rsidRPr="00885E32" w:rsidRDefault="00023D48"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2022年2-3月</w:t>
      </w:r>
      <w:r w:rsidR="004C58B5" w:rsidRPr="00885E32">
        <w:rPr>
          <w:rFonts w:asciiTheme="minorEastAsia" w:hAnsiTheme="minorEastAsia" w:hint="eastAsia"/>
          <w:sz w:val="24"/>
        </w:rPr>
        <w:t>，</w:t>
      </w:r>
      <w:r w:rsidRPr="00885E32">
        <w:rPr>
          <w:rFonts w:asciiTheme="minorEastAsia" w:hAnsiTheme="minorEastAsia" w:hint="eastAsia"/>
          <w:sz w:val="24"/>
        </w:rPr>
        <w:t>通过文献查阅的方式确定2016—2021年我国强对流天气过程确定方式和基本特征。</w:t>
      </w:r>
    </w:p>
    <w:p w:rsidR="00023D48" w:rsidRPr="00885E32" w:rsidRDefault="00023D48"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2022年4-5月</w:t>
      </w:r>
      <w:r w:rsidR="004C58B5" w:rsidRPr="00885E32">
        <w:rPr>
          <w:rFonts w:asciiTheme="minorEastAsia" w:hAnsiTheme="minorEastAsia" w:hint="eastAsia"/>
          <w:sz w:val="24"/>
        </w:rPr>
        <w:t>，</w:t>
      </w:r>
      <w:r w:rsidRPr="00885E32">
        <w:rPr>
          <w:rFonts w:asciiTheme="minorEastAsia" w:hAnsiTheme="minorEastAsia" w:hint="eastAsia"/>
          <w:sz w:val="24"/>
        </w:rPr>
        <w:t>整理收集我国各地区涉及强对流天气过程的各类数据资料，梳理出强对流天气过程影响时段、出现的现象、影响的范围、相关台站资料、各类资料的反应情况等。</w:t>
      </w:r>
    </w:p>
    <w:p w:rsidR="00023D48" w:rsidRPr="00885E32" w:rsidRDefault="00023D48"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2022年6-</w:t>
      </w:r>
      <w:r w:rsidR="00FB4888">
        <w:rPr>
          <w:rFonts w:asciiTheme="minorEastAsia" w:hAnsiTheme="minorEastAsia" w:hint="eastAsia"/>
          <w:sz w:val="24"/>
        </w:rPr>
        <w:t>8</w:t>
      </w:r>
      <w:r w:rsidRPr="00885E32">
        <w:rPr>
          <w:rFonts w:asciiTheme="minorEastAsia" w:hAnsiTheme="minorEastAsia" w:hint="eastAsia"/>
          <w:sz w:val="24"/>
        </w:rPr>
        <w:t>月</w:t>
      </w:r>
      <w:r w:rsidR="004C58B5" w:rsidRPr="00885E32">
        <w:rPr>
          <w:rFonts w:asciiTheme="minorEastAsia" w:hAnsiTheme="minorEastAsia" w:hint="eastAsia"/>
          <w:sz w:val="24"/>
        </w:rPr>
        <w:t>，</w:t>
      </w:r>
      <w:r w:rsidRPr="00885E32">
        <w:rPr>
          <w:rFonts w:asciiTheme="minorEastAsia" w:hAnsiTheme="minorEastAsia" w:hint="eastAsia"/>
          <w:sz w:val="24"/>
        </w:rPr>
        <w:t>开展我国强对流天气过程主客观识别方法研究</w:t>
      </w:r>
      <w:r w:rsidR="00FB4888">
        <w:rPr>
          <w:rFonts w:asciiTheme="minorEastAsia" w:hAnsiTheme="minorEastAsia" w:hint="eastAsia"/>
          <w:sz w:val="24"/>
        </w:rPr>
        <w:t>，</w:t>
      </w:r>
      <w:r w:rsidRPr="00885E32">
        <w:rPr>
          <w:rFonts w:asciiTheme="minorEastAsia" w:hAnsiTheme="minorEastAsia" w:hint="eastAsia"/>
          <w:sz w:val="24"/>
        </w:rPr>
        <w:t>编写《预报员培训强对流个例入选规范》征求意见稿。</w:t>
      </w:r>
      <w:bookmarkStart w:id="0" w:name="_GoBack"/>
      <w:bookmarkEnd w:id="0"/>
    </w:p>
    <w:p w:rsidR="00023D48" w:rsidRPr="00885E32" w:rsidRDefault="00023D48"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2022年</w:t>
      </w:r>
      <w:r w:rsidR="00CE2902">
        <w:rPr>
          <w:rFonts w:asciiTheme="minorEastAsia" w:hAnsiTheme="minorEastAsia" w:hint="eastAsia"/>
          <w:sz w:val="24"/>
        </w:rPr>
        <w:t>9-10</w:t>
      </w:r>
      <w:r w:rsidRPr="00885E32">
        <w:rPr>
          <w:rFonts w:asciiTheme="minorEastAsia" w:hAnsiTheme="minorEastAsia" w:hint="eastAsia"/>
          <w:sz w:val="24"/>
        </w:rPr>
        <w:t>月</w:t>
      </w:r>
      <w:r w:rsidR="004C58B5" w:rsidRPr="00885E32">
        <w:rPr>
          <w:rFonts w:asciiTheme="minorEastAsia" w:hAnsiTheme="minorEastAsia" w:hint="eastAsia"/>
          <w:sz w:val="24"/>
        </w:rPr>
        <w:t>，在征求意见稿的基础上，编写编制说明，结合相关领域专家的意见细化、完善征求意见稿</w:t>
      </w:r>
      <w:r w:rsidR="00AB3377">
        <w:rPr>
          <w:rFonts w:asciiTheme="minorEastAsia" w:hAnsiTheme="minorEastAsia" w:hint="eastAsia"/>
          <w:sz w:val="24"/>
        </w:rPr>
        <w:t>，形成送审稿。</w:t>
      </w:r>
    </w:p>
    <w:p w:rsidR="00023D48" w:rsidRPr="00F54081" w:rsidRDefault="00023D48" w:rsidP="00885E32">
      <w:pPr>
        <w:adjustRightInd w:val="0"/>
        <w:snapToGrid w:val="0"/>
        <w:spacing w:line="440" w:lineRule="exact"/>
        <w:ind w:firstLineChars="200" w:firstLine="480"/>
        <w:rPr>
          <w:rFonts w:asciiTheme="minorEastAsia" w:hAnsiTheme="minorEastAsia"/>
          <w:sz w:val="28"/>
        </w:rPr>
      </w:pPr>
      <w:r w:rsidRPr="00885E32">
        <w:rPr>
          <w:rFonts w:asciiTheme="minorEastAsia" w:hAnsiTheme="minorEastAsia" w:hint="eastAsia"/>
          <w:sz w:val="24"/>
        </w:rPr>
        <w:t>2022年</w:t>
      </w:r>
      <w:r w:rsidR="00CE2902">
        <w:rPr>
          <w:rFonts w:asciiTheme="minorEastAsia" w:hAnsiTheme="minorEastAsia" w:hint="eastAsia"/>
          <w:sz w:val="24"/>
        </w:rPr>
        <w:t>11-</w:t>
      </w:r>
      <w:r w:rsidRPr="00885E32">
        <w:rPr>
          <w:rFonts w:asciiTheme="minorEastAsia" w:hAnsiTheme="minorEastAsia" w:hint="eastAsia"/>
          <w:sz w:val="24"/>
        </w:rPr>
        <w:t>12月</w:t>
      </w:r>
      <w:r w:rsidR="004C58B5" w:rsidRPr="00885E32">
        <w:rPr>
          <w:rFonts w:asciiTheme="minorEastAsia" w:hAnsiTheme="minorEastAsia" w:hint="eastAsia"/>
          <w:sz w:val="24"/>
        </w:rPr>
        <w:t>，</w:t>
      </w:r>
      <w:r w:rsidR="00AB3377">
        <w:rPr>
          <w:rFonts w:asciiTheme="minorEastAsia" w:hAnsiTheme="minorEastAsia" w:hint="eastAsia"/>
          <w:sz w:val="24"/>
        </w:rPr>
        <w:t>经过审查后</w:t>
      </w:r>
      <w:r w:rsidR="004C58B5" w:rsidRPr="00885E32">
        <w:rPr>
          <w:rFonts w:asciiTheme="minorEastAsia" w:hAnsiTheme="minorEastAsia" w:hint="eastAsia"/>
          <w:sz w:val="24"/>
        </w:rPr>
        <w:t>修改</w:t>
      </w:r>
      <w:r w:rsidR="00AB3377">
        <w:rPr>
          <w:rFonts w:asciiTheme="minorEastAsia" w:hAnsiTheme="minorEastAsia" w:hint="eastAsia"/>
          <w:sz w:val="24"/>
        </w:rPr>
        <w:t>完善</w:t>
      </w:r>
      <w:r w:rsidR="004C58B5" w:rsidRPr="00885E32">
        <w:rPr>
          <w:rFonts w:asciiTheme="minorEastAsia" w:hAnsiTheme="minorEastAsia" w:hint="eastAsia"/>
          <w:sz w:val="24"/>
        </w:rPr>
        <w:t>，形成报批稿。</w:t>
      </w:r>
    </w:p>
    <w:p w:rsidR="00674DD7" w:rsidRPr="00E2042F" w:rsidRDefault="00674DD7" w:rsidP="00F54081">
      <w:pPr>
        <w:pStyle w:val="2"/>
        <w:adjustRightInd w:val="0"/>
        <w:snapToGrid w:val="0"/>
        <w:spacing w:before="240" w:after="240" w:line="240" w:lineRule="auto"/>
        <w:rPr>
          <w:rFonts w:asciiTheme="minorEastAsia" w:eastAsiaTheme="minorEastAsia" w:hAnsiTheme="minorEastAsia"/>
          <w:sz w:val="28"/>
        </w:rPr>
      </w:pPr>
      <w:r w:rsidRPr="00E2042F">
        <w:rPr>
          <w:rFonts w:asciiTheme="minorEastAsia" w:eastAsiaTheme="minorEastAsia" w:hAnsiTheme="minorEastAsia" w:hint="eastAsia"/>
          <w:sz w:val="28"/>
        </w:rPr>
        <w:t>2.3主要起草人及所做的工作</w:t>
      </w:r>
    </w:p>
    <w:tbl>
      <w:tblPr>
        <w:tblStyle w:val="2-4"/>
        <w:tblW w:w="8190" w:type="dxa"/>
        <w:tblLayout w:type="fixed"/>
        <w:tblLook w:val="0000" w:firstRow="0" w:lastRow="0" w:firstColumn="0" w:lastColumn="0" w:noHBand="0" w:noVBand="0"/>
      </w:tblPr>
      <w:tblGrid>
        <w:gridCol w:w="1244"/>
        <w:gridCol w:w="3118"/>
        <w:gridCol w:w="1418"/>
        <w:gridCol w:w="2410"/>
      </w:tblGrid>
      <w:tr w:rsidR="00DC1F70" w:rsidRPr="00F54081" w:rsidTr="00C8359B">
        <w:trPr>
          <w:cnfStyle w:val="000000100000" w:firstRow="0" w:lastRow="0" w:firstColumn="0" w:lastColumn="0" w:oddVBand="0" w:evenVBand="0" w:oddHBand="1" w:evenHBand="0" w:firstRowFirstColumn="0" w:firstRowLastColumn="0" w:lastRowFirstColumn="0" w:lastRowLastColumn="0"/>
          <w:trHeight w:val="567"/>
        </w:trPr>
        <w:tc>
          <w:tcPr>
            <w:cnfStyle w:val="000010000000" w:firstRow="0" w:lastRow="0" w:firstColumn="0" w:lastColumn="0" w:oddVBand="1" w:evenVBand="0" w:oddHBand="0" w:evenHBand="0" w:firstRowFirstColumn="0" w:firstRowLastColumn="0" w:lastRowFirstColumn="0" w:lastRowLastColumn="0"/>
            <w:tcW w:w="1244" w:type="dxa"/>
            <w:tcBorders>
              <w:top w:val="single" w:sz="18" w:space="0" w:color="auto"/>
              <w:bottom w:val="single" w:sz="4"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b/>
                <w:sz w:val="24"/>
                <w:szCs w:val="24"/>
              </w:rPr>
            </w:pPr>
            <w:r w:rsidRPr="00F54081">
              <w:rPr>
                <w:rFonts w:asciiTheme="minorEastAsia" w:hAnsiTheme="minorEastAsia" w:cs="Times New Roman" w:hint="eastAsia"/>
                <w:b/>
                <w:sz w:val="24"/>
                <w:szCs w:val="24"/>
              </w:rPr>
              <w:t>姓名</w:t>
            </w:r>
          </w:p>
        </w:tc>
        <w:tc>
          <w:tcPr>
            <w:tcW w:w="3118" w:type="dxa"/>
            <w:tcBorders>
              <w:top w:val="single" w:sz="18" w:space="0" w:color="auto"/>
              <w:bottom w:val="single" w:sz="4" w:space="0" w:color="auto"/>
            </w:tcBorders>
            <w:shd w:val="clear" w:color="auto" w:fill="auto"/>
          </w:tcPr>
          <w:p w:rsidR="00DC1F70" w:rsidRPr="00F54081" w:rsidRDefault="00DC1F70" w:rsidP="007F446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b/>
                <w:sz w:val="24"/>
                <w:szCs w:val="24"/>
              </w:rPr>
            </w:pPr>
            <w:r w:rsidRPr="00F54081">
              <w:rPr>
                <w:rFonts w:asciiTheme="minorEastAsia" w:hAnsiTheme="minorEastAsia" w:cs="Times New Roman" w:hint="eastAsia"/>
                <w:b/>
                <w:sz w:val="24"/>
                <w:szCs w:val="24"/>
              </w:rPr>
              <w:t>工作单位</w:t>
            </w:r>
          </w:p>
        </w:tc>
        <w:tc>
          <w:tcPr>
            <w:cnfStyle w:val="000010000000" w:firstRow="0" w:lastRow="0" w:firstColumn="0" w:lastColumn="0" w:oddVBand="1" w:evenVBand="0" w:oddHBand="0" w:evenHBand="0" w:firstRowFirstColumn="0" w:firstRowLastColumn="0" w:lastRowFirstColumn="0" w:lastRowLastColumn="0"/>
            <w:tcW w:w="1418" w:type="dxa"/>
            <w:tcBorders>
              <w:top w:val="single" w:sz="18" w:space="0" w:color="auto"/>
              <w:bottom w:val="single" w:sz="4"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b/>
                <w:sz w:val="24"/>
                <w:szCs w:val="24"/>
              </w:rPr>
            </w:pPr>
            <w:r w:rsidRPr="00F54081">
              <w:rPr>
                <w:rFonts w:asciiTheme="minorEastAsia" w:hAnsiTheme="minorEastAsia" w:cs="Times New Roman" w:hint="eastAsia"/>
                <w:b/>
                <w:sz w:val="24"/>
                <w:szCs w:val="24"/>
              </w:rPr>
              <w:t>职称</w:t>
            </w:r>
          </w:p>
        </w:tc>
        <w:tc>
          <w:tcPr>
            <w:tcW w:w="2410" w:type="dxa"/>
            <w:tcBorders>
              <w:top w:val="single" w:sz="18" w:space="0" w:color="auto"/>
              <w:bottom w:val="single" w:sz="4" w:space="0" w:color="auto"/>
            </w:tcBorders>
            <w:shd w:val="clear" w:color="auto" w:fill="auto"/>
          </w:tcPr>
          <w:p w:rsidR="00DC1F70" w:rsidRPr="00F54081" w:rsidRDefault="00DC1F70" w:rsidP="007F446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b/>
                <w:sz w:val="24"/>
                <w:szCs w:val="24"/>
              </w:rPr>
            </w:pPr>
            <w:r w:rsidRPr="00F54081">
              <w:rPr>
                <w:rFonts w:asciiTheme="minorEastAsia" w:hAnsiTheme="minorEastAsia" w:cs="Times New Roman" w:hint="eastAsia"/>
                <w:b/>
                <w:sz w:val="24"/>
                <w:szCs w:val="24"/>
              </w:rPr>
              <w:t>项目任务分工</w:t>
            </w:r>
          </w:p>
        </w:tc>
      </w:tr>
      <w:tr w:rsidR="00DC1F70" w:rsidRPr="00F54081" w:rsidTr="00C8359B">
        <w:trPr>
          <w:trHeight w:val="567"/>
        </w:trPr>
        <w:tc>
          <w:tcPr>
            <w:cnfStyle w:val="000010000000" w:firstRow="0" w:lastRow="0" w:firstColumn="0" w:lastColumn="0" w:oddVBand="1" w:evenVBand="0" w:oddHBand="0" w:evenHBand="0" w:firstRowFirstColumn="0" w:firstRowLastColumn="0" w:lastRowFirstColumn="0" w:lastRowLastColumn="0"/>
            <w:tcW w:w="1244" w:type="dxa"/>
            <w:tcBorders>
              <w:top w:val="single" w:sz="4"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孟蕾</w:t>
            </w:r>
          </w:p>
        </w:tc>
        <w:tc>
          <w:tcPr>
            <w:tcW w:w="3118" w:type="dxa"/>
            <w:tcBorders>
              <w:top w:val="single" w:sz="4" w:space="0" w:color="auto"/>
            </w:tcBorders>
            <w:shd w:val="clear" w:color="auto" w:fill="auto"/>
          </w:tcPr>
          <w:p w:rsidR="00DC1F70" w:rsidRPr="00F54081" w:rsidRDefault="00DC1F70" w:rsidP="00DC1F70">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hint="eastAsia"/>
                <w:sz w:val="24"/>
                <w:szCs w:val="24"/>
              </w:rPr>
              <w:t>中国气象局气象干部培训学院湖南分院</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高级工程师</w:t>
            </w:r>
          </w:p>
        </w:tc>
        <w:tc>
          <w:tcPr>
            <w:tcW w:w="2410" w:type="dxa"/>
            <w:tcBorders>
              <w:top w:val="single" w:sz="4" w:space="0" w:color="auto"/>
            </w:tcBorders>
            <w:shd w:val="clear" w:color="auto" w:fill="auto"/>
          </w:tcPr>
          <w:p w:rsidR="00DC1F70" w:rsidRPr="00F54081" w:rsidRDefault="00DC1F70" w:rsidP="007F446A">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sz w:val="24"/>
                <w:szCs w:val="24"/>
              </w:rPr>
              <w:t>总体规划</w:t>
            </w:r>
            <w:r w:rsidRPr="00F54081">
              <w:rPr>
                <w:rFonts w:asciiTheme="minorEastAsia" w:hAnsiTheme="minorEastAsia" w:cs="Times New Roman" w:hint="eastAsia"/>
                <w:sz w:val="24"/>
                <w:szCs w:val="24"/>
              </w:rPr>
              <w:t>、</w:t>
            </w:r>
            <w:r w:rsidRPr="00F54081">
              <w:rPr>
                <w:rFonts w:asciiTheme="minorEastAsia" w:hAnsiTheme="minorEastAsia" w:cs="Times New Roman"/>
                <w:sz w:val="24"/>
                <w:szCs w:val="24"/>
              </w:rPr>
              <w:t>方案设计</w:t>
            </w:r>
            <w:r w:rsidRPr="00F54081">
              <w:rPr>
                <w:rFonts w:asciiTheme="minorEastAsia" w:hAnsiTheme="minorEastAsia" w:cs="Times New Roman" w:hint="eastAsia"/>
                <w:sz w:val="24"/>
                <w:szCs w:val="24"/>
              </w:rPr>
              <w:t>、标准编制</w:t>
            </w:r>
          </w:p>
        </w:tc>
      </w:tr>
      <w:tr w:rsidR="00DC1F70" w:rsidRPr="00F54081" w:rsidTr="00E11023">
        <w:trPr>
          <w:cnfStyle w:val="000000100000" w:firstRow="0" w:lastRow="0" w:firstColumn="0" w:lastColumn="0" w:oddVBand="0" w:evenVBand="0" w:oddHBand="1" w:evenHBand="0" w:firstRowFirstColumn="0" w:firstRowLastColumn="0" w:lastRowFirstColumn="0" w:lastRowLastColumn="0"/>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桑友伟</w:t>
            </w:r>
          </w:p>
        </w:tc>
        <w:tc>
          <w:tcPr>
            <w:tcW w:w="3118" w:type="dxa"/>
            <w:tcBorders>
              <w:bottom w:val="nil"/>
            </w:tcBorders>
            <w:shd w:val="clear" w:color="auto" w:fill="auto"/>
          </w:tcPr>
          <w:p w:rsidR="00DC1F70" w:rsidRPr="00F54081" w:rsidRDefault="00DC1F70" w:rsidP="00DC1F70">
            <w:pPr>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rPr>
            </w:pPr>
            <w:r w:rsidRPr="00F54081">
              <w:rPr>
                <w:rFonts w:asciiTheme="minorEastAsia" w:hAnsiTheme="minorEastAsia" w:cs="Times New Roman" w:hint="eastAsia"/>
                <w:sz w:val="24"/>
                <w:szCs w:val="24"/>
              </w:rPr>
              <w:t>中国气象局气象干部培训学院湖南分院</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工程师</w:t>
            </w:r>
          </w:p>
        </w:tc>
        <w:tc>
          <w:tcPr>
            <w:tcW w:w="2410" w:type="dxa"/>
            <w:tcBorders>
              <w:bottom w:val="nil"/>
            </w:tcBorders>
            <w:shd w:val="clear" w:color="auto" w:fill="auto"/>
          </w:tcPr>
          <w:p w:rsidR="00DC1F70" w:rsidRPr="00F54081" w:rsidRDefault="00DC1F70" w:rsidP="007F446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hint="eastAsia"/>
                <w:sz w:val="24"/>
                <w:szCs w:val="24"/>
              </w:rPr>
              <w:t>收集数据、资料分析、标准编制</w:t>
            </w:r>
          </w:p>
        </w:tc>
      </w:tr>
      <w:tr w:rsidR="00DC1F70" w:rsidRPr="00F54081" w:rsidTr="00E11023">
        <w:trPr>
          <w:trHeight w:val="567"/>
        </w:trPr>
        <w:tc>
          <w:tcPr>
            <w:cnfStyle w:val="000010000000" w:firstRow="0" w:lastRow="0" w:firstColumn="0" w:lastColumn="0" w:oddVBand="1" w:evenVBand="0" w:oddHBand="0" w:evenHBand="0" w:firstRowFirstColumn="0" w:firstRowLastColumn="0" w:lastRowFirstColumn="0" w:lastRowLastColumn="0"/>
            <w:tcW w:w="1244" w:type="dxa"/>
            <w:tcBorders>
              <w:top w:val="nil"/>
              <w:bottom w:val="single" w:sz="12"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高文娟</w:t>
            </w:r>
          </w:p>
        </w:tc>
        <w:tc>
          <w:tcPr>
            <w:tcW w:w="3118" w:type="dxa"/>
            <w:tcBorders>
              <w:top w:val="nil"/>
              <w:bottom w:val="single" w:sz="12" w:space="0" w:color="auto"/>
            </w:tcBorders>
            <w:shd w:val="clear" w:color="auto" w:fill="auto"/>
          </w:tcPr>
          <w:p w:rsidR="00DC1F70" w:rsidRPr="00F54081" w:rsidRDefault="00DC1F70" w:rsidP="00DC1F70">
            <w:pPr>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rPr>
            </w:pPr>
            <w:r w:rsidRPr="00F54081">
              <w:rPr>
                <w:rFonts w:asciiTheme="minorEastAsia" w:hAnsiTheme="minorEastAsia" w:cs="Times New Roman" w:hint="eastAsia"/>
                <w:sz w:val="24"/>
                <w:szCs w:val="24"/>
              </w:rPr>
              <w:t>中国气象局气象干部培训学院湖南分院</w:t>
            </w:r>
          </w:p>
        </w:tc>
        <w:tc>
          <w:tcPr>
            <w:cnfStyle w:val="000010000000" w:firstRow="0" w:lastRow="0" w:firstColumn="0" w:lastColumn="0" w:oddVBand="1" w:evenVBand="0" w:oddHBand="0" w:evenHBand="0" w:firstRowFirstColumn="0" w:firstRowLastColumn="0" w:lastRowFirstColumn="0" w:lastRowLastColumn="0"/>
            <w:tcW w:w="1418" w:type="dxa"/>
            <w:tcBorders>
              <w:top w:val="nil"/>
              <w:bottom w:val="single" w:sz="12"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工程师</w:t>
            </w:r>
          </w:p>
        </w:tc>
        <w:tc>
          <w:tcPr>
            <w:tcW w:w="2410" w:type="dxa"/>
            <w:tcBorders>
              <w:top w:val="nil"/>
              <w:bottom w:val="single" w:sz="12" w:space="0" w:color="auto"/>
            </w:tcBorders>
            <w:shd w:val="clear" w:color="auto" w:fill="auto"/>
          </w:tcPr>
          <w:p w:rsidR="00DC1F70" w:rsidRPr="00F54081" w:rsidRDefault="00DC1F70" w:rsidP="007F446A">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hint="eastAsia"/>
                <w:sz w:val="24"/>
                <w:szCs w:val="24"/>
              </w:rPr>
              <w:t>文献查阅、资料整编</w:t>
            </w:r>
          </w:p>
        </w:tc>
      </w:tr>
      <w:tr w:rsidR="00DC1F70" w:rsidRPr="00F54081" w:rsidTr="00E11023">
        <w:trPr>
          <w:cnfStyle w:val="000000100000" w:firstRow="0" w:lastRow="0" w:firstColumn="0" w:lastColumn="0" w:oddVBand="0" w:evenVBand="0" w:oddHBand="1" w:evenHBand="0" w:firstRowFirstColumn="0" w:firstRowLastColumn="0" w:lastRowFirstColumn="0" w:lastRowLastColumn="0"/>
          <w:trHeight w:val="567"/>
        </w:trPr>
        <w:tc>
          <w:tcPr>
            <w:cnfStyle w:val="000010000000" w:firstRow="0" w:lastRow="0" w:firstColumn="0" w:lastColumn="0" w:oddVBand="1" w:evenVBand="0" w:oddHBand="0" w:evenHBand="0" w:firstRowFirstColumn="0" w:firstRowLastColumn="0" w:lastRowFirstColumn="0" w:lastRowLastColumn="0"/>
            <w:tcW w:w="1244" w:type="dxa"/>
            <w:tcBorders>
              <w:top w:val="single" w:sz="12"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lastRenderedPageBreak/>
              <w:t>段思汝</w:t>
            </w:r>
          </w:p>
        </w:tc>
        <w:tc>
          <w:tcPr>
            <w:tcW w:w="3118" w:type="dxa"/>
            <w:tcBorders>
              <w:top w:val="single" w:sz="12" w:space="0" w:color="auto"/>
            </w:tcBorders>
            <w:shd w:val="clear" w:color="auto" w:fill="auto"/>
          </w:tcPr>
          <w:p w:rsidR="00DC1F70" w:rsidRPr="00F54081" w:rsidRDefault="00DC1F70" w:rsidP="00DC1F70">
            <w:pPr>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sz w:val="24"/>
              </w:rPr>
            </w:pPr>
            <w:r w:rsidRPr="00F54081">
              <w:rPr>
                <w:rFonts w:asciiTheme="minorEastAsia" w:hAnsiTheme="minorEastAsia" w:cs="Times New Roman" w:hint="eastAsia"/>
                <w:sz w:val="24"/>
                <w:szCs w:val="24"/>
              </w:rPr>
              <w:t>中国气象局气象干部培训学院湖南分院</w:t>
            </w:r>
          </w:p>
        </w:tc>
        <w:tc>
          <w:tcPr>
            <w:cnfStyle w:val="000010000000" w:firstRow="0" w:lastRow="0" w:firstColumn="0" w:lastColumn="0" w:oddVBand="1" w:evenVBand="0" w:oddHBand="0" w:evenHBand="0" w:firstRowFirstColumn="0" w:firstRowLastColumn="0" w:lastRowFirstColumn="0" w:lastRowLastColumn="0"/>
            <w:tcW w:w="1418" w:type="dxa"/>
            <w:tcBorders>
              <w:top w:val="single" w:sz="12" w:space="0" w:color="auto"/>
            </w:tcBorders>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工程师</w:t>
            </w:r>
          </w:p>
        </w:tc>
        <w:tc>
          <w:tcPr>
            <w:tcW w:w="2410" w:type="dxa"/>
            <w:tcBorders>
              <w:top w:val="single" w:sz="12" w:space="0" w:color="auto"/>
            </w:tcBorders>
            <w:shd w:val="clear" w:color="auto" w:fill="auto"/>
          </w:tcPr>
          <w:p w:rsidR="00DC1F70" w:rsidRPr="00F54081" w:rsidRDefault="00DC1F70" w:rsidP="007F446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hint="eastAsia"/>
                <w:sz w:val="24"/>
                <w:szCs w:val="24"/>
              </w:rPr>
              <w:t>文献查阅、资料整编</w:t>
            </w:r>
          </w:p>
        </w:tc>
      </w:tr>
      <w:tr w:rsidR="00DC1F70" w:rsidRPr="00F54081" w:rsidTr="00C8359B">
        <w:trPr>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刘达之</w:t>
            </w:r>
          </w:p>
        </w:tc>
        <w:tc>
          <w:tcPr>
            <w:tcW w:w="3118" w:type="dxa"/>
            <w:shd w:val="clear" w:color="auto" w:fill="auto"/>
          </w:tcPr>
          <w:p w:rsidR="00DC1F70" w:rsidRPr="00F54081" w:rsidRDefault="00DC1F70" w:rsidP="00DC1F70">
            <w:pPr>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sz w:val="24"/>
              </w:rPr>
            </w:pPr>
            <w:r w:rsidRPr="00F54081">
              <w:rPr>
                <w:rFonts w:asciiTheme="minorEastAsia" w:hAnsiTheme="minorEastAsia" w:cs="Times New Roman" w:hint="eastAsia"/>
                <w:sz w:val="24"/>
                <w:szCs w:val="24"/>
              </w:rPr>
              <w:t>中国气象局气象干部培训学院湖南分院</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DC1F70" w:rsidRPr="00F54081" w:rsidRDefault="00DC1F70" w:rsidP="007F446A">
            <w:pPr>
              <w:spacing w:line="400" w:lineRule="exact"/>
              <w:jc w:val="center"/>
              <w:rPr>
                <w:rFonts w:asciiTheme="minorEastAsia" w:hAnsiTheme="minorEastAsia" w:cs="Times New Roman"/>
                <w:sz w:val="24"/>
                <w:szCs w:val="24"/>
              </w:rPr>
            </w:pPr>
            <w:r w:rsidRPr="00F54081">
              <w:rPr>
                <w:rFonts w:asciiTheme="minorEastAsia" w:hAnsiTheme="minorEastAsia" w:cs="Times New Roman" w:hint="eastAsia"/>
                <w:sz w:val="24"/>
                <w:szCs w:val="24"/>
              </w:rPr>
              <w:t>助理工程师</w:t>
            </w:r>
          </w:p>
        </w:tc>
        <w:tc>
          <w:tcPr>
            <w:tcW w:w="2410" w:type="dxa"/>
            <w:shd w:val="clear" w:color="auto" w:fill="auto"/>
          </w:tcPr>
          <w:p w:rsidR="00DC1F70" w:rsidRPr="00F54081" w:rsidRDefault="00DC1F70" w:rsidP="007F446A">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F54081">
              <w:rPr>
                <w:rFonts w:asciiTheme="minorEastAsia" w:hAnsiTheme="minorEastAsia" w:cs="Times New Roman" w:hint="eastAsia"/>
                <w:sz w:val="24"/>
                <w:szCs w:val="24"/>
              </w:rPr>
              <w:t>文献查阅、资料整编</w:t>
            </w:r>
          </w:p>
        </w:tc>
      </w:tr>
      <w:tr w:rsidR="00C8359B" w:rsidRPr="00C8359B" w:rsidTr="00C8359B">
        <w:trPr>
          <w:cnfStyle w:val="000000100000" w:firstRow="0" w:lastRow="0" w:firstColumn="0" w:lastColumn="0" w:oddVBand="0" w:evenVBand="0" w:oddHBand="1" w:evenHBand="0" w:firstRowFirstColumn="0" w:firstRowLastColumn="0" w:lastRowFirstColumn="0" w:lastRowLastColumn="0"/>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C8359B" w:rsidRPr="00C8359B" w:rsidRDefault="00C8359B" w:rsidP="00C8359B">
            <w:pPr>
              <w:spacing w:line="400" w:lineRule="exact"/>
              <w:jc w:val="center"/>
              <w:rPr>
                <w:rFonts w:asciiTheme="minorEastAsia" w:hAnsiTheme="minorEastAsia" w:cs="Times New Roman"/>
                <w:sz w:val="24"/>
                <w:szCs w:val="24"/>
              </w:rPr>
            </w:pPr>
            <w:r w:rsidRPr="00C8359B">
              <w:rPr>
                <w:rFonts w:asciiTheme="minorEastAsia" w:hAnsiTheme="minorEastAsia" w:cs="Times New Roman" w:hint="eastAsia"/>
                <w:sz w:val="24"/>
                <w:szCs w:val="24"/>
              </w:rPr>
              <w:t>苏  涛</w:t>
            </w:r>
          </w:p>
        </w:tc>
        <w:tc>
          <w:tcPr>
            <w:tcW w:w="3118" w:type="dxa"/>
            <w:shd w:val="clear" w:color="auto" w:fill="auto"/>
          </w:tcPr>
          <w:p w:rsidR="00C8359B" w:rsidRPr="00C8359B" w:rsidRDefault="00C8359B" w:rsidP="00C8359B">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r w:rsidRPr="00C8359B">
              <w:rPr>
                <w:rFonts w:asciiTheme="minorEastAsia" w:hAnsiTheme="minorEastAsia" w:cs="Times New Roman" w:hint="eastAsia"/>
                <w:sz w:val="24"/>
                <w:szCs w:val="24"/>
              </w:rPr>
              <w:t>湖南省气象台</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C8359B" w:rsidRPr="00C8359B" w:rsidRDefault="00C8359B" w:rsidP="00C8359B">
            <w:pPr>
              <w:spacing w:line="400" w:lineRule="exact"/>
              <w:jc w:val="center"/>
              <w:rPr>
                <w:rFonts w:asciiTheme="minorEastAsia" w:hAnsiTheme="minorEastAsia" w:cs="Times New Roman"/>
                <w:sz w:val="24"/>
                <w:szCs w:val="24"/>
              </w:rPr>
            </w:pPr>
            <w:r w:rsidRPr="00C8359B">
              <w:rPr>
                <w:rFonts w:asciiTheme="minorEastAsia" w:hAnsiTheme="minorEastAsia" w:cs="Times New Roman" w:hint="eastAsia"/>
                <w:sz w:val="24"/>
                <w:szCs w:val="24"/>
              </w:rPr>
              <w:t>工程师</w:t>
            </w:r>
          </w:p>
        </w:tc>
        <w:tc>
          <w:tcPr>
            <w:tcW w:w="2410" w:type="dxa"/>
            <w:shd w:val="clear" w:color="auto" w:fill="auto"/>
          </w:tcPr>
          <w:p w:rsidR="00C8359B" w:rsidRPr="00C8359B" w:rsidRDefault="00BF665A" w:rsidP="00BF665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proofErr w:type="gramStart"/>
            <w:r>
              <w:rPr>
                <w:rFonts w:asciiTheme="minorEastAsia" w:hAnsiTheme="minorEastAsia" w:cs="Times New Roman" w:hint="eastAsia"/>
                <w:sz w:val="24"/>
                <w:szCs w:val="24"/>
              </w:rPr>
              <w:t>个</w:t>
            </w:r>
            <w:proofErr w:type="gramEnd"/>
            <w:r>
              <w:rPr>
                <w:rFonts w:asciiTheme="minorEastAsia" w:hAnsiTheme="minorEastAsia" w:cs="Times New Roman" w:hint="eastAsia"/>
                <w:sz w:val="24"/>
                <w:szCs w:val="24"/>
              </w:rPr>
              <w:t>例验证</w:t>
            </w:r>
          </w:p>
        </w:tc>
      </w:tr>
      <w:tr w:rsidR="00C8359B" w:rsidRPr="00C8359B" w:rsidTr="00C8359B">
        <w:trPr>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C8359B" w:rsidRPr="00C8359B" w:rsidRDefault="00C8359B" w:rsidP="00C8359B">
            <w:pPr>
              <w:spacing w:line="400" w:lineRule="exact"/>
              <w:jc w:val="center"/>
              <w:rPr>
                <w:rFonts w:asciiTheme="minorEastAsia" w:hAnsiTheme="minorEastAsia" w:cs="Times New Roman"/>
                <w:sz w:val="24"/>
                <w:szCs w:val="24"/>
              </w:rPr>
            </w:pPr>
            <w:proofErr w:type="gramStart"/>
            <w:r w:rsidRPr="00C8359B">
              <w:rPr>
                <w:rFonts w:asciiTheme="minorEastAsia" w:hAnsiTheme="minorEastAsia" w:cs="Times New Roman" w:hint="eastAsia"/>
                <w:sz w:val="24"/>
                <w:szCs w:val="24"/>
              </w:rPr>
              <w:t>姚</w:t>
            </w:r>
            <w:proofErr w:type="gramEnd"/>
            <w:r w:rsidRPr="00C8359B">
              <w:rPr>
                <w:rFonts w:asciiTheme="minorEastAsia" w:hAnsiTheme="minorEastAsia" w:cs="Times New Roman" w:hint="eastAsia"/>
                <w:sz w:val="24"/>
                <w:szCs w:val="24"/>
              </w:rPr>
              <w:t xml:space="preserve">  蓉</w:t>
            </w:r>
          </w:p>
        </w:tc>
        <w:tc>
          <w:tcPr>
            <w:tcW w:w="3118" w:type="dxa"/>
            <w:shd w:val="clear" w:color="auto" w:fill="auto"/>
          </w:tcPr>
          <w:p w:rsidR="00C8359B" w:rsidRPr="00C8359B" w:rsidRDefault="00C8359B" w:rsidP="00C8359B">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C8359B">
              <w:rPr>
                <w:rFonts w:asciiTheme="minorEastAsia" w:hAnsiTheme="minorEastAsia" w:cs="Times New Roman" w:hint="eastAsia"/>
                <w:sz w:val="24"/>
                <w:szCs w:val="24"/>
              </w:rPr>
              <w:t>湖南省气象台</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C8359B" w:rsidRPr="00C8359B" w:rsidRDefault="00C8359B" w:rsidP="00C8359B">
            <w:pPr>
              <w:spacing w:line="400" w:lineRule="exact"/>
              <w:jc w:val="center"/>
              <w:rPr>
                <w:rFonts w:asciiTheme="minorEastAsia" w:hAnsiTheme="minorEastAsia" w:cs="Times New Roman"/>
                <w:sz w:val="24"/>
                <w:szCs w:val="24"/>
              </w:rPr>
            </w:pPr>
            <w:r w:rsidRPr="00C8359B">
              <w:rPr>
                <w:rFonts w:asciiTheme="minorEastAsia" w:hAnsiTheme="minorEastAsia" w:cs="Times New Roman" w:hint="eastAsia"/>
                <w:sz w:val="24"/>
                <w:szCs w:val="24"/>
              </w:rPr>
              <w:t>正  高</w:t>
            </w:r>
          </w:p>
        </w:tc>
        <w:tc>
          <w:tcPr>
            <w:tcW w:w="2410" w:type="dxa"/>
            <w:shd w:val="clear" w:color="auto" w:fill="auto"/>
          </w:tcPr>
          <w:p w:rsidR="00C8359B" w:rsidRPr="00C8359B" w:rsidRDefault="00E11023" w:rsidP="00BF665A">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Pr>
                <w:rFonts w:asciiTheme="minorEastAsia" w:hAnsiTheme="minorEastAsia" w:cs="Times New Roman" w:hint="eastAsia"/>
                <w:sz w:val="24"/>
                <w:szCs w:val="24"/>
              </w:rPr>
              <w:t>标准文本</w:t>
            </w:r>
            <w:r w:rsidR="00C8359B" w:rsidRPr="00C8359B">
              <w:rPr>
                <w:rFonts w:asciiTheme="minorEastAsia" w:hAnsiTheme="minorEastAsia" w:cs="Times New Roman" w:hint="eastAsia"/>
                <w:sz w:val="24"/>
                <w:szCs w:val="24"/>
              </w:rPr>
              <w:t>完善</w:t>
            </w:r>
          </w:p>
        </w:tc>
      </w:tr>
      <w:tr w:rsidR="00016E4A" w:rsidRPr="00F54081" w:rsidTr="00C8359B">
        <w:trPr>
          <w:cnfStyle w:val="000000100000" w:firstRow="0" w:lastRow="0" w:firstColumn="0" w:lastColumn="0" w:oddVBand="0" w:evenVBand="0" w:oddHBand="1" w:evenHBand="0" w:firstRowFirstColumn="0" w:firstRowLastColumn="0" w:lastRowFirstColumn="0" w:lastRowLastColumn="0"/>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016E4A" w:rsidRPr="00F54081" w:rsidRDefault="00BF665A" w:rsidP="007F446A">
            <w:pPr>
              <w:spacing w:line="400" w:lineRule="exact"/>
              <w:jc w:val="center"/>
              <w:rPr>
                <w:rFonts w:asciiTheme="minorEastAsia" w:hAnsiTheme="minorEastAsia" w:cs="Times New Roman"/>
                <w:sz w:val="24"/>
                <w:szCs w:val="24"/>
              </w:rPr>
            </w:pPr>
            <w:r>
              <w:rPr>
                <w:rFonts w:asciiTheme="minorEastAsia" w:hAnsiTheme="minorEastAsia" w:cs="Times New Roman" w:hint="eastAsia"/>
                <w:sz w:val="24"/>
                <w:szCs w:val="24"/>
              </w:rPr>
              <w:t>赵恩榕</w:t>
            </w:r>
          </w:p>
        </w:tc>
        <w:tc>
          <w:tcPr>
            <w:tcW w:w="3118" w:type="dxa"/>
            <w:shd w:val="clear" w:color="auto" w:fill="auto"/>
          </w:tcPr>
          <w:p w:rsidR="00016E4A" w:rsidRPr="00F54081" w:rsidRDefault="00BF665A" w:rsidP="00DC1F70">
            <w:pPr>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r w:rsidRPr="00C8359B">
              <w:rPr>
                <w:rFonts w:asciiTheme="minorEastAsia" w:hAnsiTheme="minorEastAsia" w:cs="Times New Roman" w:hint="eastAsia"/>
                <w:sz w:val="24"/>
                <w:szCs w:val="24"/>
              </w:rPr>
              <w:t>湖南省气象台</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016E4A" w:rsidRPr="00F54081" w:rsidRDefault="00E11023" w:rsidP="007F446A">
            <w:pPr>
              <w:spacing w:line="400" w:lineRule="exact"/>
              <w:jc w:val="center"/>
              <w:rPr>
                <w:rFonts w:asciiTheme="minorEastAsia" w:hAnsiTheme="minorEastAsia" w:cs="Times New Roman"/>
                <w:sz w:val="24"/>
                <w:szCs w:val="24"/>
              </w:rPr>
            </w:pPr>
            <w:r>
              <w:rPr>
                <w:rFonts w:asciiTheme="minorEastAsia" w:hAnsiTheme="minorEastAsia" w:cs="Times New Roman" w:hint="eastAsia"/>
                <w:sz w:val="24"/>
                <w:szCs w:val="24"/>
              </w:rPr>
              <w:t>助理</w:t>
            </w:r>
            <w:r w:rsidR="00BF665A">
              <w:rPr>
                <w:rFonts w:asciiTheme="minorEastAsia" w:hAnsiTheme="minorEastAsia" w:cs="Times New Roman" w:hint="eastAsia"/>
                <w:sz w:val="24"/>
                <w:szCs w:val="24"/>
              </w:rPr>
              <w:t>工程师</w:t>
            </w:r>
          </w:p>
        </w:tc>
        <w:tc>
          <w:tcPr>
            <w:tcW w:w="2410" w:type="dxa"/>
            <w:shd w:val="clear" w:color="auto" w:fill="auto"/>
          </w:tcPr>
          <w:p w:rsidR="00016E4A" w:rsidRPr="00F54081" w:rsidRDefault="00BF665A" w:rsidP="007F446A">
            <w:pPr>
              <w:spacing w:line="400" w:lineRule="exact"/>
              <w:jc w:val="center"/>
              <w:cnfStyle w:val="000000100000" w:firstRow="0" w:lastRow="0" w:firstColumn="0" w:lastColumn="0" w:oddVBand="0" w:evenVBand="0" w:oddHBand="1" w:evenHBand="0" w:firstRowFirstColumn="0" w:firstRowLastColumn="0" w:lastRowFirstColumn="0" w:lastRowLastColumn="0"/>
              <w:rPr>
                <w:rFonts w:asciiTheme="minorEastAsia" w:hAnsiTheme="minorEastAsia" w:cs="Times New Roman"/>
                <w:sz w:val="24"/>
                <w:szCs w:val="24"/>
              </w:rPr>
            </w:pPr>
            <w:proofErr w:type="gramStart"/>
            <w:r>
              <w:rPr>
                <w:rFonts w:asciiTheme="minorEastAsia" w:hAnsiTheme="minorEastAsia" w:cs="Times New Roman" w:hint="eastAsia"/>
                <w:sz w:val="24"/>
                <w:szCs w:val="24"/>
              </w:rPr>
              <w:t>个</w:t>
            </w:r>
            <w:proofErr w:type="gramEnd"/>
            <w:r>
              <w:rPr>
                <w:rFonts w:asciiTheme="minorEastAsia" w:hAnsiTheme="minorEastAsia" w:cs="Times New Roman" w:hint="eastAsia"/>
                <w:sz w:val="24"/>
                <w:szCs w:val="24"/>
              </w:rPr>
              <w:t>例验证</w:t>
            </w:r>
          </w:p>
        </w:tc>
      </w:tr>
      <w:tr w:rsidR="00016E4A" w:rsidRPr="00F54081" w:rsidTr="00C8359B">
        <w:trPr>
          <w:trHeight w:val="567"/>
        </w:trPr>
        <w:tc>
          <w:tcPr>
            <w:cnfStyle w:val="000010000000" w:firstRow="0" w:lastRow="0" w:firstColumn="0" w:lastColumn="0" w:oddVBand="1" w:evenVBand="0" w:oddHBand="0" w:evenHBand="0" w:firstRowFirstColumn="0" w:firstRowLastColumn="0" w:lastRowFirstColumn="0" w:lastRowLastColumn="0"/>
            <w:tcW w:w="1244" w:type="dxa"/>
            <w:shd w:val="clear" w:color="auto" w:fill="auto"/>
          </w:tcPr>
          <w:p w:rsidR="00016E4A" w:rsidRPr="00F54081" w:rsidRDefault="00BF665A" w:rsidP="007F446A">
            <w:pPr>
              <w:spacing w:line="400" w:lineRule="exact"/>
              <w:jc w:val="center"/>
              <w:rPr>
                <w:rFonts w:asciiTheme="minorEastAsia" w:hAnsiTheme="minorEastAsia" w:cs="Times New Roman"/>
                <w:sz w:val="24"/>
                <w:szCs w:val="24"/>
              </w:rPr>
            </w:pPr>
            <w:r>
              <w:rPr>
                <w:rFonts w:asciiTheme="minorEastAsia" w:hAnsiTheme="minorEastAsia" w:cs="Times New Roman" w:hint="eastAsia"/>
                <w:sz w:val="24"/>
                <w:szCs w:val="24"/>
              </w:rPr>
              <w:t>曾志云</w:t>
            </w:r>
          </w:p>
        </w:tc>
        <w:tc>
          <w:tcPr>
            <w:tcW w:w="3118" w:type="dxa"/>
            <w:shd w:val="clear" w:color="auto" w:fill="auto"/>
          </w:tcPr>
          <w:p w:rsidR="00016E4A" w:rsidRPr="00F54081" w:rsidRDefault="00BF665A" w:rsidP="00DC1F70">
            <w:pPr>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C8359B">
              <w:rPr>
                <w:rFonts w:asciiTheme="minorEastAsia" w:hAnsiTheme="minorEastAsia" w:cs="Times New Roman" w:hint="eastAsia"/>
                <w:sz w:val="24"/>
                <w:szCs w:val="24"/>
              </w:rPr>
              <w:t>湖南省气象台</w:t>
            </w:r>
          </w:p>
        </w:tc>
        <w:tc>
          <w:tcPr>
            <w:cnfStyle w:val="000010000000" w:firstRow="0" w:lastRow="0" w:firstColumn="0" w:lastColumn="0" w:oddVBand="1" w:evenVBand="0" w:oddHBand="0" w:evenHBand="0" w:firstRowFirstColumn="0" w:firstRowLastColumn="0" w:lastRowFirstColumn="0" w:lastRowLastColumn="0"/>
            <w:tcW w:w="1418" w:type="dxa"/>
            <w:shd w:val="clear" w:color="auto" w:fill="auto"/>
          </w:tcPr>
          <w:p w:rsidR="00016E4A" w:rsidRPr="00F54081" w:rsidRDefault="00BF665A" w:rsidP="007F446A">
            <w:pPr>
              <w:spacing w:line="400" w:lineRule="exact"/>
              <w:jc w:val="center"/>
              <w:rPr>
                <w:rFonts w:asciiTheme="minorEastAsia" w:hAnsiTheme="minorEastAsia" w:cs="Times New Roman"/>
                <w:sz w:val="24"/>
                <w:szCs w:val="24"/>
              </w:rPr>
            </w:pPr>
            <w:r>
              <w:rPr>
                <w:rFonts w:asciiTheme="minorEastAsia" w:hAnsiTheme="minorEastAsia" w:cs="Times New Roman" w:hint="eastAsia"/>
                <w:sz w:val="24"/>
                <w:szCs w:val="24"/>
              </w:rPr>
              <w:t>高级工程师</w:t>
            </w:r>
          </w:p>
        </w:tc>
        <w:tc>
          <w:tcPr>
            <w:tcW w:w="2410" w:type="dxa"/>
            <w:shd w:val="clear" w:color="auto" w:fill="auto"/>
          </w:tcPr>
          <w:p w:rsidR="00016E4A" w:rsidRPr="00F54081" w:rsidRDefault="00BF665A" w:rsidP="007F446A">
            <w:pPr>
              <w:spacing w:line="400" w:lineRule="exact"/>
              <w:jc w:val="center"/>
              <w:cnfStyle w:val="000000000000" w:firstRow="0" w:lastRow="0" w:firstColumn="0" w:lastColumn="0" w:oddVBand="0" w:evenVBand="0" w:oddHBand="0" w:evenHBand="0" w:firstRowFirstColumn="0" w:firstRowLastColumn="0" w:lastRowFirstColumn="0" w:lastRowLastColumn="0"/>
              <w:rPr>
                <w:rFonts w:asciiTheme="minorEastAsia" w:hAnsiTheme="minorEastAsia" w:cs="Times New Roman"/>
                <w:sz w:val="24"/>
                <w:szCs w:val="24"/>
              </w:rPr>
            </w:pPr>
            <w:r w:rsidRPr="00C8359B">
              <w:rPr>
                <w:rFonts w:asciiTheme="minorEastAsia" w:hAnsiTheme="minorEastAsia" w:cs="Times New Roman" w:hint="eastAsia"/>
                <w:sz w:val="24"/>
                <w:szCs w:val="24"/>
              </w:rPr>
              <w:t>方案完善</w:t>
            </w:r>
          </w:p>
        </w:tc>
      </w:tr>
    </w:tbl>
    <w:p w:rsidR="00674DD7" w:rsidRDefault="00674DD7" w:rsidP="00444C85">
      <w:pPr>
        <w:spacing w:line="360" w:lineRule="auto"/>
        <w:jc w:val="left"/>
      </w:pPr>
    </w:p>
    <w:p w:rsidR="00674DD7" w:rsidRPr="007C3D49" w:rsidRDefault="00674DD7" w:rsidP="007C3D49">
      <w:pPr>
        <w:pStyle w:val="1"/>
        <w:adjustRightInd w:val="0"/>
        <w:snapToGrid w:val="0"/>
        <w:spacing w:before="60" w:after="60" w:line="240" w:lineRule="auto"/>
        <w:rPr>
          <w:rFonts w:ascii="黑体" w:eastAsia="黑体" w:hAnsi="黑体"/>
          <w:sz w:val="28"/>
          <w:szCs w:val="28"/>
        </w:rPr>
      </w:pPr>
      <w:r w:rsidRPr="007C3D49">
        <w:rPr>
          <w:rFonts w:ascii="黑体" w:eastAsia="黑体" w:hAnsi="黑体" w:hint="eastAsia"/>
          <w:sz w:val="28"/>
          <w:szCs w:val="28"/>
        </w:rPr>
        <w:t>3标准编制原则和确定地方标准主要内容的依据</w:t>
      </w:r>
    </w:p>
    <w:p w:rsidR="00674DD7" w:rsidRPr="00E2042F" w:rsidRDefault="00674DD7" w:rsidP="00F54081">
      <w:pPr>
        <w:pStyle w:val="2"/>
        <w:adjustRightInd w:val="0"/>
        <w:snapToGrid w:val="0"/>
        <w:spacing w:before="240" w:after="240" w:line="240" w:lineRule="auto"/>
        <w:rPr>
          <w:rFonts w:asciiTheme="minorEastAsia" w:eastAsiaTheme="minorEastAsia" w:hAnsiTheme="minorEastAsia"/>
          <w:sz w:val="28"/>
        </w:rPr>
      </w:pPr>
      <w:r w:rsidRPr="00E2042F">
        <w:rPr>
          <w:rFonts w:asciiTheme="minorEastAsia" w:eastAsiaTheme="minorEastAsia" w:hAnsiTheme="minorEastAsia" w:hint="eastAsia"/>
          <w:sz w:val="28"/>
        </w:rPr>
        <w:t>3.1标准编制原则</w:t>
      </w:r>
    </w:p>
    <w:p w:rsidR="00573FA6" w:rsidRPr="00F54081" w:rsidRDefault="00573FA6" w:rsidP="00885E32">
      <w:pPr>
        <w:adjustRightInd w:val="0"/>
        <w:snapToGrid w:val="0"/>
        <w:spacing w:line="440" w:lineRule="exact"/>
        <w:ind w:firstLineChars="200" w:firstLine="480"/>
        <w:rPr>
          <w:rFonts w:asciiTheme="minorEastAsia" w:hAnsiTheme="minorEastAsia"/>
          <w:sz w:val="28"/>
        </w:rPr>
      </w:pPr>
      <w:r w:rsidRPr="00885E32">
        <w:rPr>
          <w:rFonts w:asciiTheme="minorEastAsia" w:hAnsiTheme="minorEastAsia" w:hint="eastAsia"/>
          <w:sz w:val="24"/>
        </w:rPr>
        <w:t>该标准划分在按照国家有关法律、法规原则下，根据气象行业实际情况</w:t>
      </w:r>
      <w:r w:rsidR="00746DDF" w:rsidRPr="00885E32">
        <w:rPr>
          <w:rFonts w:asciiTheme="minorEastAsia" w:hAnsiTheme="minorEastAsia" w:hint="eastAsia"/>
          <w:sz w:val="24"/>
        </w:rPr>
        <w:t>，参考气象行业经典教材</w:t>
      </w:r>
      <w:r w:rsidR="00B72B9E" w:rsidRPr="00885E32">
        <w:rPr>
          <w:rFonts w:asciiTheme="minorEastAsia" w:hAnsiTheme="minorEastAsia" w:hint="eastAsia"/>
          <w:sz w:val="24"/>
        </w:rPr>
        <w:t>、</w:t>
      </w:r>
      <w:r w:rsidR="00746DDF" w:rsidRPr="00885E32">
        <w:rPr>
          <w:rFonts w:asciiTheme="minorEastAsia" w:hAnsiTheme="minorEastAsia" w:hint="eastAsia"/>
          <w:sz w:val="24"/>
        </w:rPr>
        <w:t>强对流天气预报手册</w:t>
      </w:r>
      <w:r w:rsidR="00B72B9E" w:rsidRPr="00885E32">
        <w:rPr>
          <w:rFonts w:asciiTheme="minorEastAsia" w:hAnsiTheme="minorEastAsia" w:hint="eastAsia"/>
          <w:sz w:val="24"/>
        </w:rPr>
        <w:t>、</w:t>
      </w:r>
      <w:r w:rsidR="00DE15BE">
        <w:rPr>
          <w:rFonts w:asciiTheme="minorEastAsia" w:hAnsiTheme="minorEastAsia" w:hint="eastAsia"/>
          <w:sz w:val="24"/>
        </w:rPr>
        <w:t>气象行业天气预报技能</w:t>
      </w:r>
      <w:r w:rsidR="00B05C9E">
        <w:rPr>
          <w:rFonts w:asciiTheme="minorEastAsia" w:hAnsiTheme="minorEastAsia" w:hint="eastAsia"/>
          <w:sz w:val="24"/>
        </w:rPr>
        <w:t>竞赛文件、</w:t>
      </w:r>
      <w:r w:rsidR="00B72B9E" w:rsidRPr="00885E32">
        <w:rPr>
          <w:rFonts w:asciiTheme="minorEastAsia" w:hAnsiTheme="minorEastAsia" w:hint="eastAsia"/>
          <w:sz w:val="24"/>
        </w:rPr>
        <w:t>标准化文件、相关文献</w:t>
      </w:r>
      <w:r w:rsidR="00EB7180" w:rsidRPr="00885E32">
        <w:rPr>
          <w:rFonts w:asciiTheme="minorEastAsia" w:hAnsiTheme="minorEastAsia" w:hint="eastAsia"/>
          <w:sz w:val="24"/>
        </w:rPr>
        <w:t>等资料</w:t>
      </w:r>
      <w:r w:rsidR="00746DDF" w:rsidRPr="00885E32">
        <w:rPr>
          <w:rFonts w:asciiTheme="minorEastAsia" w:hAnsiTheme="minorEastAsia" w:hint="eastAsia"/>
          <w:sz w:val="24"/>
        </w:rPr>
        <w:t>，整理分析全国范围内强对流个例资料，</w:t>
      </w:r>
      <w:r w:rsidR="00EB7180" w:rsidRPr="00885E32">
        <w:rPr>
          <w:rFonts w:asciiTheme="minorEastAsia" w:hAnsiTheme="minorEastAsia" w:hint="eastAsia"/>
          <w:sz w:val="24"/>
        </w:rPr>
        <w:t>归纳</w:t>
      </w:r>
      <w:r w:rsidR="00746DDF" w:rsidRPr="00885E32">
        <w:rPr>
          <w:rFonts w:asciiTheme="minorEastAsia" w:hAnsiTheme="minorEastAsia" w:hint="eastAsia"/>
          <w:sz w:val="24"/>
        </w:rPr>
        <w:t>强对流天气过程的影响范围、起始时间、过程时间，</w:t>
      </w:r>
      <w:r w:rsidR="00A934BB" w:rsidRPr="00885E32">
        <w:rPr>
          <w:rFonts w:asciiTheme="minorEastAsia" w:hAnsiTheme="minorEastAsia" w:hint="eastAsia"/>
          <w:sz w:val="24"/>
        </w:rPr>
        <w:t>确定强对流天气过程标准，</w:t>
      </w:r>
      <w:r w:rsidR="00746DDF" w:rsidRPr="00885E32">
        <w:rPr>
          <w:rFonts w:asciiTheme="minorEastAsia" w:hAnsiTheme="minorEastAsia" w:hint="eastAsia"/>
          <w:sz w:val="24"/>
        </w:rPr>
        <w:t>考虑预报员日常预报预警业务工作中调取气象资料类型、调取</w:t>
      </w:r>
      <w:r w:rsidR="00A934BB" w:rsidRPr="00885E32">
        <w:rPr>
          <w:rFonts w:asciiTheme="minorEastAsia" w:hAnsiTheme="minorEastAsia" w:hint="eastAsia"/>
          <w:sz w:val="24"/>
        </w:rPr>
        <w:t>资料</w:t>
      </w:r>
      <w:r w:rsidR="00746DDF" w:rsidRPr="00885E32">
        <w:rPr>
          <w:rFonts w:asciiTheme="minorEastAsia" w:hAnsiTheme="minorEastAsia" w:hint="eastAsia"/>
          <w:sz w:val="24"/>
        </w:rPr>
        <w:t>方式方法、常用气象业务软件，确定强对流个</w:t>
      </w:r>
      <w:proofErr w:type="gramStart"/>
      <w:r w:rsidR="00746DDF" w:rsidRPr="00885E32">
        <w:rPr>
          <w:rFonts w:asciiTheme="minorEastAsia" w:hAnsiTheme="minorEastAsia" w:hint="eastAsia"/>
          <w:sz w:val="24"/>
        </w:rPr>
        <w:t>例数据</w:t>
      </w:r>
      <w:proofErr w:type="gramEnd"/>
      <w:r w:rsidR="00746DDF" w:rsidRPr="00885E32">
        <w:rPr>
          <w:rFonts w:asciiTheme="minorEastAsia" w:hAnsiTheme="minorEastAsia" w:hint="eastAsia"/>
          <w:sz w:val="24"/>
        </w:rPr>
        <w:t>资料入选的标准。</w:t>
      </w:r>
      <w:r w:rsidR="00A934BB" w:rsidRPr="00885E32">
        <w:rPr>
          <w:rFonts w:asciiTheme="minorEastAsia" w:hAnsiTheme="minorEastAsia" w:hint="eastAsia"/>
          <w:sz w:val="24"/>
        </w:rPr>
        <w:t>该标准根据《中华人民共和国国家标准化法》《中华人民共和国标准化法实施条例》《中华人民共和国气象法》及有关法规、规章，按GB/T1.1-20</w:t>
      </w:r>
      <w:r w:rsidR="00B72B9E" w:rsidRPr="00885E32">
        <w:rPr>
          <w:rFonts w:asciiTheme="minorEastAsia" w:hAnsiTheme="minorEastAsia" w:hint="eastAsia"/>
          <w:sz w:val="24"/>
        </w:rPr>
        <w:t>20</w:t>
      </w:r>
      <w:r w:rsidR="00A934BB" w:rsidRPr="00885E32">
        <w:rPr>
          <w:rFonts w:asciiTheme="minorEastAsia" w:hAnsiTheme="minorEastAsia" w:hint="eastAsia"/>
          <w:sz w:val="24"/>
        </w:rPr>
        <w:t xml:space="preserve"> 《标准化</w:t>
      </w:r>
      <w:r w:rsidR="00DD6642" w:rsidRPr="00885E32">
        <w:rPr>
          <w:rFonts w:asciiTheme="minorEastAsia" w:hAnsiTheme="minorEastAsia" w:hint="eastAsia"/>
          <w:sz w:val="24"/>
        </w:rPr>
        <w:t>工作导则第1部分：标准的结构和编写规则</w:t>
      </w:r>
      <w:r w:rsidR="00A934BB" w:rsidRPr="00885E32">
        <w:rPr>
          <w:rFonts w:asciiTheme="minorEastAsia" w:hAnsiTheme="minorEastAsia" w:hint="eastAsia"/>
          <w:sz w:val="24"/>
        </w:rPr>
        <w:t>》</w:t>
      </w:r>
      <w:r w:rsidR="001C1B9A" w:rsidRPr="00885E32">
        <w:rPr>
          <w:rFonts w:asciiTheme="minorEastAsia" w:hAnsiTheme="minorEastAsia" w:hint="eastAsia"/>
          <w:sz w:val="24"/>
        </w:rPr>
        <w:t>、GB/T1.2-20</w:t>
      </w:r>
      <w:r w:rsidR="00B72B9E" w:rsidRPr="00885E32">
        <w:rPr>
          <w:rFonts w:asciiTheme="minorEastAsia" w:hAnsiTheme="minorEastAsia" w:hint="eastAsia"/>
          <w:sz w:val="24"/>
        </w:rPr>
        <w:t>20</w:t>
      </w:r>
      <w:r w:rsidR="001C1B9A" w:rsidRPr="00885E32">
        <w:rPr>
          <w:rFonts w:asciiTheme="minorEastAsia" w:hAnsiTheme="minorEastAsia" w:hint="eastAsia"/>
          <w:sz w:val="24"/>
        </w:rPr>
        <w:t xml:space="preserve">  《标准化工作导则第2部分：标准的制定方法》中的原则要求及相同领域有关编制的编写，确保标准的科学性、先进性、普适性和可操作性，并符合《湖南省地方标准管理办法（试行）》（</w:t>
      </w:r>
      <w:proofErr w:type="gramStart"/>
      <w:r w:rsidR="001C1B9A" w:rsidRPr="00885E32">
        <w:rPr>
          <w:rFonts w:asciiTheme="minorEastAsia" w:hAnsiTheme="minorEastAsia" w:hint="eastAsia"/>
          <w:sz w:val="24"/>
        </w:rPr>
        <w:t>湘市监发</w:t>
      </w:r>
      <w:proofErr w:type="gramEnd"/>
      <w:r w:rsidR="001C1B9A" w:rsidRPr="00885E32">
        <w:rPr>
          <w:rFonts w:asciiTheme="minorEastAsia" w:hAnsiTheme="minorEastAsia" w:hint="eastAsia"/>
          <w:sz w:val="24"/>
        </w:rPr>
        <w:t>﹝2019﹞1号）的要求。</w:t>
      </w:r>
    </w:p>
    <w:p w:rsidR="00674DD7" w:rsidRPr="00E2042F" w:rsidRDefault="00674DD7" w:rsidP="00F54081">
      <w:pPr>
        <w:pStyle w:val="2"/>
        <w:adjustRightInd w:val="0"/>
        <w:snapToGrid w:val="0"/>
        <w:spacing w:before="240" w:after="240" w:line="240" w:lineRule="auto"/>
        <w:rPr>
          <w:rFonts w:asciiTheme="minorEastAsia" w:eastAsiaTheme="minorEastAsia" w:hAnsiTheme="minorEastAsia"/>
          <w:sz w:val="28"/>
        </w:rPr>
      </w:pPr>
      <w:r w:rsidRPr="00E2042F">
        <w:rPr>
          <w:rFonts w:asciiTheme="minorEastAsia" w:eastAsiaTheme="minorEastAsia" w:hAnsiTheme="minorEastAsia" w:hint="eastAsia"/>
          <w:sz w:val="28"/>
        </w:rPr>
        <w:t>3.2确定标准主要内容的依据</w:t>
      </w:r>
    </w:p>
    <w:p w:rsidR="00A554BE" w:rsidRDefault="00A55E94" w:rsidP="00885E32">
      <w:pPr>
        <w:adjustRightInd w:val="0"/>
        <w:snapToGrid w:val="0"/>
        <w:spacing w:line="440" w:lineRule="exact"/>
        <w:ind w:firstLineChars="200" w:firstLine="480"/>
        <w:rPr>
          <w:rFonts w:asciiTheme="minorEastAsia" w:hAnsiTheme="minorEastAsia"/>
          <w:sz w:val="28"/>
        </w:rPr>
      </w:pPr>
      <w:r>
        <w:rPr>
          <w:rFonts w:asciiTheme="minorEastAsia" w:hAnsiTheme="minorEastAsia" w:hint="eastAsia"/>
          <w:sz w:val="24"/>
        </w:rPr>
        <w:t>预报员培训强对流个</w:t>
      </w:r>
      <w:proofErr w:type="gramStart"/>
      <w:r>
        <w:rPr>
          <w:rFonts w:asciiTheme="minorEastAsia" w:hAnsiTheme="minorEastAsia" w:hint="eastAsia"/>
          <w:sz w:val="24"/>
        </w:rPr>
        <w:t>例入选</w:t>
      </w:r>
      <w:r w:rsidR="00265077" w:rsidRPr="00885E32">
        <w:rPr>
          <w:rFonts w:asciiTheme="minorEastAsia" w:hAnsiTheme="minorEastAsia" w:hint="eastAsia"/>
          <w:sz w:val="24"/>
        </w:rPr>
        <w:t>标准</w:t>
      </w:r>
      <w:proofErr w:type="gramEnd"/>
      <w:r w:rsidR="00265077" w:rsidRPr="00885E32">
        <w:rPr>
          <w:rFonts w:asciiTheme="minorEastAsia" w:hAnsiTheme="minorEastAsia" w:hint="eastAsia"/>
          <w:sz w:val="24"/>
        </w:rPr>
        <w:t>需要明确3个方面：一是</w:t>
      </w:r>
      <w:r w:rsidR="004B5D63" w:rsidRPr="00885E32">
        <w:rPr>
          <w:rFonts w:asciiTheme="minorEastAsia" w:hAnsiTheme="minorEastAsia" w:hint="eastAsia"/>
          <w:sz w:val="24"/>
        </w:rPr>
        <w:t>强对流天气</w:t>
      </w:r>
      <w:r w:rsidR="00265077" w:rsidRPr="00885E32">
        <w:rPr>
          <w:rFonts w:asciiTheme="minorEastAsia" w:hAnsiTheme="minorEastAsia" w:hint="eastAsia"/>
          <w:sz w:val="24"/>
        </w:rPr>
        <w:t>现象发生的确定标准；二是强对流天气过程起始与结束时间的确定标准；三是强对流天气</w:t>
      </w:r>
      <w:proofErr w:type="gramStart"/>
      <w:r w:rsidR="00265077" w:rsidRPr="00885E32">
        <w:rPr>
          <w:rFonts w:asciiTheme="minorEastAsia" w:hAnsiTheme="minorEastAsia" w:hint="eastAsia"/>
          <w:sz w:val="24"/>
        </w:rPr>
        <w:t>个例</w:t>
      </w:r>
      <w:r w:rsidR="00A554BE" w:rsidRPr="00885E32">
        <w:rPr>
          <w:rFonts w:asciiTheme="minorEastAsia" w:hAnsiTheme="minorEastAsia" w:hint="eastAsia"/>
          <w:sz w:val="24"/>
        </w:rPr>
        <w:t>数据</w:t>
      </w:r>
      <w:proofErr w:type="gramEnd"/>
      <w:r w:rsidR="00265077" w:rsidRPr="00885E32">
        <w:rPr>
          <w:rFonts w:asciiTheme="minorEastAsia" w:hAnsiTheme="minorEastAsia" w:hint="eastAsia"/>
          <w:sz w:val="24"/>
        </w:rPr>
        <w:t>资料的遴选标准。</w:t>
      </w:r>
    </w:p>
    <w:p w:rsidR="00A554BE" w:rsidRPr="00A554BE" w:rsidRDefault="00A554BE" w:rsidP="00A554BE">
      <w:pPr>
        <w:adjustRightInd w:val="0"/>
        <w:snapToGrid w:val="0"/>
        <w:spacing w:line="440" w:lineRule="exact"/>
        <w:rPr>
          <w:rFonts w:asciiTheme="minorEastAsia" w:hAnsiTheme="minorEastAsia"/>
          <w:b/>
          <w:sz w:val="28"/>
        </w:rPr>
      </w:pPr>
      <w:r w:rsidRPr="00A554BE">
        <w:rPr>
          <w:rFonts w:asciiTheme="minorEastAsia" w:hAnsiTheme="minorEastAsia" w:hint="eastAsia"/>
          <w:b/>
          <w:sz w:val="28"/>
        </w:rPr>
        <w:t>3.2.1强对流天气现象的确定依据</w:t>
      </w:r>
    </w:p>
    <w:p w:rsidR="00A554BE" w:rsidRPr="00885E32" w:rsidRDefault="00A554BE"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依据《强对流天气预报的基本原理与技术方法》书籍中有关强对流天气的定</w:t>
      </w:r>
      <w:r w:rsidRPr="00885E32">
        <w:rPr>
          <w:rFonts w:asciiTheme="minorEastAsia" w:hAnsiTheme="minorEastAsia" w:hint="eastAsia"/>
          <w:sz w:val="24"/>
        </w:rPr>
        <w:lastRenderedPageBreak/>
        <w:t>义来确定标准文本中相关术语和定义</w:t>
      </w:r>
      <w:r w:rsidR="00E924F2" w:rsidRPr="00885E32">
        <w:rPr>
          <w:rFonts w:asciiTheme="minorEastAsia" w:hAnsiTheme="minorEastAsia" w:hint="eastAsia"/>
          <w:sz w:val="24"/>
        </w:rPr>
        <w:t>，同时</w:t>
      </w:r>
      <w:r w:rsidRPr="00885E32">
        <w:rPr>
          <w:rFonts w:asciiTheme="minorEastAsia" w:hAnsiTheme="minorEastAsia" w:hint="eastAsia"/>
          <w:sz w:val="24"/>
        </w:rPr>
        <w:t>需要进一步明确</w:t>
      </w:r>
      <w:r w:rsidR="00E924F2" w:rsidRPr="00885E32">
        <w:rPr>
          <w:rFonts w:asciiTheme="minorEastAsia" w:hAnsiTheme="minorEastAsia" w:hint="eastAsia"/>
          <w:sz w:val="24"/>
        </w:rPr>
        <w:t>不同</w:t>
      </w:r>
      <w:r w:rsidRPr="00885E32">
        <w:rPr>
          <w:rFonts w:asciiTheme="minorEastAsia" w:hAnsiTheme="minorEastAsia" w:hint="eastAsia"/>
          <w:sz w:val="24"/>
        </w:rPr>
        <w:t>强对流天气现象的发生</w:t>
      </w:r>
      <w:r w:rsidR="00E924F2" w:rsidRPr="00885E32">
        <w:rPr>
          <w:rFonts w:asciiTheme="minorEastAsia" w:hAnsiTheme="minorEastAsia" w:hint="eastAsia"/>
          <w:sz w:val="24"/>
        </w:rPr>
        <w:t>标准。</w:t>
      </w:r>
    </w:p>
    <w:p w:rsidR="00B1236E" w:rsidRPr="00885E32" w:rsidRDefault="00AC5548" w:rsidP="00AC5548">
      <w:pPr>
        <w:adjustRightInd w:val="0"/>
        <w:snapToGrid w:val="0"/>
        <w:spacing w:line="440" w:lineRule="exact"/>
        <w:ind w:left="560"/>
        <w:rPr>
          <w:rFonts w:asciiTheme="minorEastAsia" w:hAnsiTheme="minorEastAsia"/>
          <w:sz w:val="24"/>
        </w:rPr>
      </w:pPr>
      <w:r w:rsidRPr="00885E32">
        <w:rPr>
          <w:rFonts w:asciiTheme="minorEastAsia" w:hAnsiTheme="minorEastAsia" w:hint="eastAsia"/>
          <w:sz w:val="24"/>
        </w:rPr>
        <w:t>（</w:t>
      </w:r>
      <w:r w:rsidR="001C7D71" w:rsidRPr="00885E32">
        <w:rPr>
          <w:rFonts w:asciiTheme="minorEastAsia" w:hAnsiTheme="minorEastAsia" w:hint="eastAsia"/>
          <w:sz w:val="24"/>
        </w:rPr>
        <w:t>1</w:t>
      </w:r>
      <w:r w:rsidRPr="00885E32">
        <w:rPr>
          <w:rFonts w:asciiTheme="minorEastAsia" w:hAnsiTheme="minorEastAsia" w:hint="eastAsia"/>
          <w:sz w:val="24"/>
        </w:rPr>
        <w:t>）</w:t>
      </w:r>
      <w:r w:rsidR="00E9730E" w:rsidRPr="00885E32">
        <w:rPr>
          <w:rFonts w:asciiTheme="minorEastAsia" w:hAnsiTheme="minorEastAsia" w:hint="eastAsia"/>
          <w:sz w:val="24"/>
        </w:rPr>
        <w:t>短时强降水</w:t>
      </w:r>
      <w:r w:rsidR="00D9451C" w:rsidRPr="00885E32">
        <w:rPr>
          <w:rFonts w:asciiTheme="minorEastAsia" w:hAnsiTheme="minorEastAsia" w:hint="eastAsia"/>
          <w:sz w:val="24"/>
        </w:rPr>
        <w:t>现象</w:t>
      </w:r>
      <w:r w:rsidR="00986B88" w:rsidRPr="00885E32">
        <w:rPr>
          <w:rFonts w:asciiTheme="minorEastAsia" w:hAnsiTheme="minorEastAsia" w:hint="eastAsia"/>
          <w:sz w:val="24"/>
        </w:rPr>
        <w:t>发生的确定依据</w:t>
      </w:r>
    </w:p>
    <w:p w:rsidR="00E9730E" w:rsidRPr="00885E32" w:rsidRDefault="0002552A"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短时强降水主要指发生时间短、降水效率高的对流性降雨</w:t>
      </w:r>
      <w:r w:rsidR="00D92C6E" w:rsidRPr="00885E32">
        <w:rPr>
          <w:rFonts w:asciiTheme="minorEastAsia" w:hAnsiTheme="minorEastAsia" w:hint="eastAsia"/>
          <w:sz w:val="24"/>
        </w:rPr>
        <w:t>，其</w:t>
      </w:r>
      <w:r w:rsidRPr="00885E32">
        <w:rPr>
          <w:rFonts w:asciiTheme="minorEastAsia" w:hAnsiTheme="minorEastAsia" w:hint="eastAsia"/>
          <w:sz w:val="24"/>
        </w:rPr>
        <w:t>主要危害是短时间内易形成局地洪水，甚至引发山洪、滑坡或泥石流等次生地质灾害</w:t>
      </w:r>
      <w:r w:rsidR="00D92C6E" w:rsidRPr="00885E32">
        <w:rPr>
          <w:rFonts w:asciiTheme="minorEastAsia" w:hAnsiTheme="minorEastAsia" w:hint="eastAsia"/>
          <w:sz w:val="24"/>
        </w:rPr>
        <w:t>。</w:t>
      </w:r>
      <w:r w:rsidR="00AD664E" w:rsidRPr="00885E32">
        <w:rPr>
          <w:rFonts w:asciiTheme="minorEastAsia" w:hAnsiTheme="minorEastAsia" w:hint="eastAsia"/>
          <w:sz w:val="24"/>
        </w:rPr>
        <w:t>短时强降水的判定标准</w:t>
      </w:r>
      <w:r w:rsidR="00D92C6E" w:rsidRPr="00885E32">
        <w:rPr>
          <w:rFonts w:asciiTheme="minorEastAsia" w:hAnsiTheme="minorEastAsia" w:hint="eastAsia"/>
          <w:sz w:val="24"/>
        </w:rPr>
        <w:t>往往</w:t>
      </w:r>
      <w:r w:rsidR="00AD664E" w:rsidRPr="00885E32">
        <w:rPr>
          <w:rFonts w:asciiTheme="minorEastAsia" w:hAnsiTheme="minorEastAsia" w:hint="eastAsia"/>
          <w:sz w:val="24"/>
        </w:rPr>
        <w:t>与</w:t>
      </w:r>
      <w:proofErr w:type="gramStart"/>
      <w:r w:rsidR="00AD664E" w:rsidRPr="00885E32">
        <w:rPr>
          <w:rFonts w:asciiTheme="minorEastAsia" w:hAnsiTheme="minorEastAsia" w:hint="eastAsia"/>
          <w:sz w:val="24"/>
        </w:rPr>
        <w:t>当地孕灾环境</w:t>
      </w:r>
      <w:proofErr w:type="gramEnd"/>
      <w:r w:rsidR="00AD664E" w:rsidRPr="00885E32">
        <w:rPr>
          <w:rFonts w:asciiTheme="minorEastAsia" w:hAnsiTheme="minorEastAsia" w:hint="eastAsia"/>
          <w:sz w:val="24"/>
        </w:rPr>
        <w:t>、抗灾能力相结合</w:t>
      </w:r>
      <w:r w:rsidR="00547435" w:rsidRPr="00885E32">
        <w:rPr>
          <w:rFonts w:asciiTheme="minorEastAsia" w:hAnsiTheme="minorEastAsia" w:hint="eastAsia"/>
          <w:sz w:val="24"/>
        </w:rPr>
        <w:t>，在不同地区有不同标准</w:t>
      </w:r>
      <w:r w:rsidR="00221CEA" w:rsidRPr="00885E32">
        <w:rPr>
          <w:rFonts w:asciiTheme="minorEastAsia" w:hAnsiTheme="minorEastAsia" w:hint="eastAsia"/>
          <w:sz w:val="24"/>
        </w:rPr>
        <w:t>。</w:t>
      </w:r>
      <w:proofErr w:type="gramStart"/>
      <w:r w:rsidR="00285DC5" w:rsidRPr="00885E32">
        <w:rPr>
          <w:rFonts w:asciiTheme="minorEastAsia" w:hAnsiTheme="minorEastAsia" w:hint="eastAsia"/>
          <w:sz w:val="24"/>
        </w:rPr>
        <w:t>花佳嘉</w:t>
      </w:r>
      <w:proofErr w:type="gramEnd"/>
      <w:r w:rsidR="00285DC5" w:rsidRPr="00885E32">
        <w:rPr>
          <w:rFonts w:asciiTheme="minorEastAsia" w:hAnsiTheme="minorEastAsia" w:hint="eastAsia"/>
          <w:sz w:val="24"/>
        </w:rPr>
        <w:t>等在研究河北唐山地区短时强降水概念模型时采用1h≥10mm为标准；</w:t>
      </w:r>
      <w:proofErr w:type="gramStart"/>
      <w:r w:rsidR="00285DC5" w:rsidRPr="00885E32">
        <w:rPr>
          <w:rFonts w:asciiTheme="minorEastAsia" w:hAnsiTheme="minorEastAsia" w:hint="eastAsia"/>
          <w:sz w:val="24"/>
        </w:rPr>
        <w:t>段鹤等</w:t>
      </w:r>
      <w:proofErr w:type="gramEnd"/>
      <w:r w:rsidR="00285DC5" w:rsidRPr="00885E32">
        <w:rPr>
          <w:rFonts w:asciiTheme="minorEastAsia" w:hAnsiTheme="minorEastAsia" w:hint="eastAsia"/>
          <w:sz w:val="24"/>
        </w:rPr>
        <w:t>在研究云南普洱、西双版纳地区短时强降水时则采用的是1h≥30mm</w:t>
      </w:r>
      <w:r w:rsidR="00D97A4B" w:rsidRPr="00885E32">
        <w:rPr>
          <w:rFonts w:asciiTheme="minorEastAsia" w:hAnsiTheme="minorEastAsia" w:hint="eastAsia"/>
          <w:sz w:val="24"/>
        </w:rPr>
        <w:t>作为标准。廖玉芳等研究湖南极端降水检测指标后给出湖南各地1h极端降水阈值为20~40mm</w:t>
      </w:r>
      <w:r w:rsidR="00547435" w:rsidRPr="00885E32">
        <w:rPr>
          <w:rFonts w:asciiTheme="minorEastAsia" w:hAnsiTheme="minorEastAsia" w:hint="eastAsia"/>
          <w:sz w:val="24"/>
        </w:rPr>
        <w:t>。结合各地指标，</w:t>
      </w:r>
      <w:r w:rsidR="00D97A4B" w:rsidRPr="00885E32">
        <w:rPr>
          <w:rFonts w:asciiTheme="minorEastAsia" w:hAnsiTheme="minorEastAsia" w:hint="eastAsia"/>
          <w:sz w:val="24"/>
        </w:rPr>
        <w:t>考虑短时强降水</w:t>
      </w:r>
      <w:proofErr w:type="gramStart"/>
      <w:r w:rsidR="00D97A4B" w:rsidRPr="00885E32">
        <w:rPr>
          <w:rFonts w:asciiTheme="minorEastAsia" w:hAnsiTheme="minorEastAsia" w:hint="eastAsia"/>
          <w:sz w:val="24"/>
        </w:rPr>
        <w:t>个</w:t>
      </w:r>
      <w:proofErr w:type="gramEnd"/>
      <w:r w:rsidR="00D97A4B" w:rsidRPr="00885E32">
        <w:rPr>
          <w:rFonts w:asciiTheme="minorEastAsia" w:hAnsiTheme="minorEastAsia" w:hint="eastAsia"/>
          <w:sz w:val="24"/>
        </w:rPr>
        <w:t>例选取的典型性</w:t>
      </w:r>
      <w:r w:rsidR="00547435" w:rsidRPr="00885E32">
        <w:rPr>
          <w:rFonts w:asciiTheme="minorEastAsia" w:hAnsiTheme="minorEastAsia" w:hint="eastAsia"/>
          <w:sz w:val="24"/>
        </w:rPr>
        <w:t>和各地的适用性，本研究主要采用中国气象局行业</w:t>
      </w:r>
      <w:r w:rsidR="0061326C" w:rsidRPr="00885E32">
        <w:rPr>
          <w:rFonts w:asciiTheme="minorEastAsia" w:hAnsiTheme="minorEastAsia" w:hint="eastAsia"/>
          <w:sz w:val="24"/>
        </w:rPr>
        <w:t>标准，</w:t>
      </w:r>
      <w:r w:rsidR="00547435" w:rsidRPr="00885E32">
        <w:rPr>
          <w:rFonts w:asciiTheme="minorEastAsia" w:hAnsiTheme="minorEastAsia" w:hint="eastAsia"/>
          <w:sz w:val="24"/>
        </w:rPr>
        <w:t>以1h≥20mm</w:t>
      </w:r>
      <w:r w:rsidR="0061326C" w:rsidRPr="00885E32">
        <w:rPr>
          <w:rFonts w:asciiTheme="minorEastAsia" w:hAnsiTheme="minorEastAsia" w:hint="eastAsia"/>
          <w:sz w:val="24"/>
        </w:rPr>
        <w:t>为短时强降水发生标准</w:t>
      </w:r>
      <w:r w:rsidR="00547435" w:rsidRPr="00885E32">
        <w:rPr>
          <w:rFonts w:asciiTheme="minorEastAsia" w:hAnsiTheme="minorEastAsia" w:hint="eastAsia"/>
          <w:sz w:val="24"/>
        </w:rPr>
        <w:t>。</w:t>
      </w:r>
    </w:p>
    <w:p w:rsidR="0061326C" w:rsidRPr="00885E32" w:rsidRDefault="0061326C"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当有1个国家级地面气象观测站出现短时强降水时，即</w:t>
      </w:r>
      <w:r w:rsidR="00497F88" w:rsidRPr="00885E32">
        <w:rPr>
          <w:rFonts w:asciiTheme="minorEastAsia" w:hAnsiTheme="minorEastAsia" w:hint="eastAsia"/>
          <w:sz w:val="24"/>
        </w:rPr>
        <w:t>认</w:t>
      </w:r>
      <w:r w:rsidRPr="00885E32">
        <w:rPr>
          <w:rFonts w:asciiTheme="minorEastAsia" w:hAnsiTheme="minorEastAsia" w:hint="eastAsia"/>
          <w:sz w:val="24"/>
        </w:rPr>
        <w:t>为短时强降水天气现象发生。</w:t>
      </w:r>
    </w:p>
    <w:p w:rsidR="000F32B9" w:rsidRPr="00885E32" w:rsidRDefault="00AC5548" w:rsidP="00AC5548">
      <w:pPr>
        <w:adjustRightInd w:val="0"/>
        <w:snapToGrid w:val="0"/>
        <w:spacing w:line="440" w:lineRule="exact"/>
        <w:ind w:left="560"/>
        <w:rPr>
          <w:rFonts w:asciiTheme="minorEastAsia" w:hAnsiTheme="minorEastAsia"/>
          <w:sz w:val="24"/>
        </w:rPr>
      </w:pPr>
      <w:r w:rsidRPr="00885E32">
        <w:rPr>
          <w:rFonts w:asciiTheme="minorEastAsia" w:hAnsiTheme="minorEastAsia" w:hint="eastAsia"/>
          <w:sz w:val="24"/>
        </w:rPr>
        <w:t>（</w:t>
      </w:r>
      <w:r w:rsidR="001C7D71" w:rsidRPr="00885E32">
        <w:rPr>
          <w:rFonts w:asciiTheme="minorEastAsia" w:hAnsiTheme="minorEastAsia" w:hint="eastAsia"/>
          <w:sz w:val="24"/>
        </w:rPr>
        <w:t>2</w:t>
      </w:r>
      <w:r w:rsidRPr="00885E32">
        <w:rPr>
          <w:rFonts w:asciiTheme="minorEastAsia" w:hAnsiTheme="minorEastAsia" w:hint="eastAsia"/>
          <w:sz w:val="24"/>
        </w:rPr>
        <w:t>）</w:t>
      </w:r>
      <w:r w:rsidR="000F32B9" w:rsidRPr="00885E32">
        <w:rPr>
          <w:rFonts w:asciiTheme="minorEastAsia" w:hAnsiTheme="minorEastAsia" w:hint="eastAsia"/>
          <w:sz w:val="24"/>
        </w:rPr>
        <w:t>雷暴大风</w:t>
      </w:r>
      <w:r w:rsidR="00D9451C" w:rsidRPr="00885E32">
        <w:rPr>
          <w:rFonts w:asciiTheme="minorEastAsia" w:hAnsiTheme="minorEastAsia" w:hint="eastAsia"/>
          <w:sz w:val="24"/>
        </w:rPr>
        <w:t>现象</w:t>
      </w:r>
      <w:r w:rsidR="009A1777" w:rsidRPr="00885E32">
        <w:rPr>
          <w:rFonts w:asciiTheme="minorEastAsia" w:hAnsiTheme="minorEastAsia" w:hint="eastAsia"/>
          <w:sz w:val="24"/>
        </w:rPr>
        <w:t>发生的确定依据</w:t>
      </w:r>
    </w:p>
    <w:p w:rsidR="000F32B9" w:rsidRPr="00885E32" w:rsidRDefault="000A49C1"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雷暴大风主要是指由于大气强对流造成的伴随雷暴、雷雨出现的大于17.2m/s的地面阵性大风。</w:t>
      </w:r>
      <w:r w:rsidR="00A55E94">
        <w:rPr>
          <w:rFonts w:asciiTheme="minorEastAsia" w:hAnsiTheme="minorEastAsia" w:hint="eastAsia"/>
          <w:sz w:val="24"/>
        </w:rPr>
        <w:t>仅</w:t>
      </w:r>
      <w:r w:rsidRPr="00885E32">
        <w:rPr>
          <w:rFonts w:asciiTheme="minorEastAsia" w:hAnsiTheme="minorEastAsia" w:hint="eastAsia"/>
          <w:sz w:val="24"/>
        </w:rPr>
        <w:t>考虑地面观测站的风速</w:t>
      </w:r>
      <w:r w:rsidR="00D9451C" w:rsidRPr="00885E32">
        <w:rPr>
          <w:rFonts w:asciiTheme="minorEastAsia" w:hAnsiTheme="minorEastAsia" w:hint="eastAsia"/>
          <w:sz w:val="24"/>
        </w:rPr>
        <w:t>观测</w:t>
      </w:r>
      <w:r w:rsidR="00A55E94">
        <w:rPr>
          <w:rFonts w:asciiTheme="minorEastAsia" w:hAnsiTheme="minorEastAsia" w:hint="eastAsia"/>
          <w:sz w:val="24"/>
        </w:rPr>
        <w:t>难以</w:t>
      </w:r>
      <w:r w:rsidR="00D9451C" w:rsidRPr="00885E32">
        <w:rPr>
          <w:rFonts w:asciiTheme="minorEastAsia" w:hAnsiTheme="minorEastAsia" w:hint="eastAsia"/>
          <w:sz w:val="24"/>
        </w:rPr>
        <w:t>将雷暴大风与冷空气偏北大风区分开，</w:t>
      </w:r>
      <w:r w:rsidR="00A55E94">
        <w:rPr>
          <w:rFonts w:asciiTheme="minorEastAsia" w:hAnsiTheme="minorEastAsia" w:hint="eastAsia"/>
          <w:sz w:val="24"/>
        </w:rPr>
        <w:t>需要</w:t>
      </w:r>
      <w:r w:rsidR="00D9451C" w:rsidRPr="00885E32">
        <w:rPr>
          <w:rFonts w:asciiTheme="minorEastAsia" w:hAnsiTheme="minorEastAsia" w:hint="eastAsia"/>
          <w:sz w:val="24"/>
        </w:rPr>
        <w:t>将风速观测与雷暴观测同步考虑，才能确定雷暴大风现象的发生。</w:t>
      </w:r>
      <w:r w:rsidR="00A55E94">
        <w:rPr>
          <w:rFonts w:asciiTheme="minorEastAsia" w:hAnsiTheme="minorEastAsia" w:hint="eastAsia"/>
          <w:sz w:val="24"/>
        </w:rPr>
        <w:t>过去研究学者对于</w:t>
      </w:r>
      <w:r w:rsidR="00D9451C" w:rsidRPr="00885E32">
        <w:rPr>
          <w:rFonts w:asciiTheme="minorEastAsia" w:hAnsiTheme="minorEastAsia" w:hint="eastAsia"/>
          <w:sz w:val="24"/>
        </w:rPr>
        <w:t>雷暴大风的确定</w:t>
      </w:r>
      <w:r w:rsidR="00A55E94">
        <w:rPr>
          <w:rFonts w:asciiTheme="minorEastAsia" w:hAnsiTheme="minorEastAsia" w:hint="eastAsia"/>
          <w:sz w:val="24"/>
        </w:rPr>
        <w:t>常采用</w:t>
      </w:r>
      <w:r w:rsidR="00D9451C" w:rsidRPr="00885E32">
        <w:rPr>
          <w:rFonts w:asciiTheme="minorEastAsia" w:hAnsiTheme="minorEastAsia" w:hint="eastAsia"/>
          <w:sz w:val="24"/>
        </w:rPr>
        <w:t>风速观测和人工</w:t>
      </w:r>
      <w:proofErr w:type="gramStart"/>
      <w:r w:rsidR="00D9451C" w:rsidRPr="00885E32">
        <w:rPr>
          <w:rFonts w:asciiTheme="minorEastAsia" w:hAnsiTheme="minorEastAsia" w:hint="eastAsia"/>
          <w:sz w:val="24"/>
        </w:rPr>
        <w:t>闻雷记录</w:t>
      </w:r>
      <w:proofErr w:type="gramEnd"/>
      <w:r w:rsidR="00A55E94">
        <w:rPr>
          <w:rFonts w:asciiTheme="minorEastAsia" w:hAnsiTheme="minorEastAsia" w:hint="eastAsia"/>
          <w:sz w:val="24"/>
        </w:rPr>
        <w:t>共同确定</w:t>
      </w:r>
      <w:r w:rsidR="00D9451C" w:rsidRPr="00885E32">
        <w:rPr>
          <w:rFonts w:asciiTheme="minorEastAsia" w:hAnsiTheme="minorEastAsia" w:hint="eastAsia"/>
          <w:sz w:val="24"/>
        </w:rPr>
        <w:t>，随着雷暴人工观测业务的取消以及新设备新仪器进入业务运行，雷暴大风可以由风速观测与闪电资料或雷达资料进行确定。</w:t>
      </w:r>
      <w:r w:rsidR="00A55E94">
        <w:rPr>
          <w:rFonts w:asciiTheme="minorEastAsia" w:hAnsiTheme="minorEastAsia" w:hint="eastAsia"/>
          <w:sz w:val="24"/>
        </w:rPr>
        <w:t>由于</w:t>
      </w:r>
      <w:r w:rsidR="00720C9A" w:rsidRPr="00885E32">
        <w:rPr>
          <w:rFonts w:asciiTheme="minorEastAsia" w:hAnsiTheme="minorEastAsia" w:hint="eastAsia"/>
          <w:sz w:val="24"/>
        </w:rPr>
        <w:t>培训方面强对流天气历史</w:t>
      </w:r>
      <w:proofErr w:type="gramStart"/>
      <w:r w:rsidR="00720C9A" w:rsidRPr="00885E32">
        <w:rPr>
          <w:rFonts w:asciiTheme="minorEastAsia" w:hAnsiTheme="minorEastAsia" w:hint="eastAsia"/>
          <w:sz w:val="24"/>
        </w:rPr>
        <w:t>个</w:t>
      </w:r>
      <w:proofErr w:type="gramEnd"/>
      <w:r w:rsidR="00720C9A" w:rsidRPr="00885E32">
        <w:rPr>
          <w:rFonts w:asciiTheme="minorEastAsia" w:hAnsiTheme="minorEastAsia" w:hint="eastAsia"/>
          <w:sz w:val="24"/>
        </w:rPr>
        <w:t>例的主要用途是供预报员进行学习</w:t>
      </w:r>
      <w:r w:rsidR="000D0B7F" w:rsidRPr="00885E32">
        <w:rPr>
          <w:rFonts w:asciiTheme="minorEastAsia" w:hAnsiTheme="minorEastAsia" w:hint="eastAsia"/>
          <w:sz w:val="24"/>
        </w:rPr>
        <w:t>、</w:t>
      </w:r>
      <w:r w:rsidR="00720C9A" w:rsidRPr="00885E32">
        <w:rPr>
          <w:rFonts w:asciiTheme="minorEastAsia" w:hAnsiTheme="minorEastAsia" w:hint="eastAsia"/>
          <w:sz w:val="24"/>
        </w:rPr>
        <w:t>训练</w:t>
      </w:r>
      <w:r w:rsidR="000D0B7F" w:rsidRPr="00885E32">
        <w:rPr>
          <w:rFonts w:asciiTheme="minorEastAsia" w:hAnsiTheme="minorEastAsia" w:hint="eastAsia"/>
          <w:sz w:val="24"/>
        </w:rPr>
        <w:t>和考试</w:t>
      </w:r>
      <w:r w:rsidR="00720C9A" w:rsidRPr="00885E32">
        <w:rPr>
          <w:rFonts w:asciiTheme="minorEastAsia" w:hAnsiTheme="minorEastAsia" w:hint="eastAsia"/>
          <w:sz w:val="24"/>
        </w:rPr>
        <w:t>，</w:t>
      </w:r>
      <w:r w:rsidR="00A55E94">
        <w:rPr>
          <w:rFonts w:asciiTheme="minorEastAsia" w:hAnsiTheme="minorEastAsia" w:hint="eastAsia"/>
          <w:sz w:val="24"/>
        </w:rPr>
        <w:t>因此必须将</w:t>
      </w:r>
      <w:r w:rsidR="006553BB" w:rsidRPr="00885E32">
        <w:rPr>
          <w:rFonts w:asciiTheme="minorEastAsia" w:hAnsiTheme="minorEastAsia" w:hint="eastAsia"/>
          <w:sz w:val="24"/>
        </w:rPr>
        <w:t>预报员利用雷达进行监测预警的工作方式</w:t>
      </w:r>
      <w:r w:rsidR="00A55E94">
        <w:rPr>
          <w:rFonts w:asciiTheme="minorEastAsia" w:hAnsiTheme="minorEastAsia" w:hint="eastAsia"/>
          <w:sz w:val="24"/>
        </w:rPr>
        <w:t>作为重要因素</w:t>
      </w:r>
      <w:r w:rsidR="006553BB" w:rsidRPr="00885E32">
        <w:rPr>
          <w:rFonts w:asciiTheme="minorEastAsia" w:hAnsiTheme="minorEastAsia" w:hint="eastAsia"/>
          <w:sz w:val="24"/>
        </w:rPr>
        <w:t>，</w:t>
      </w:r>
      <w:r w:rsidR="00720C9A" w:rsidRPr="00885E32">
        <w:rPr>
          <w:rFonts w:asciiTheme="minorEastAsia" w:hAnsiTheme="minorEastAsia" w:hint="eastAsia"/>
          <w:sz w:val="24"/>
        </w:rPr>
        <w:t>关于雷暴大风现象的确定主要采用雷达产品资料。</w:t>
      </w:r>
    </w:p>
    <w:p w:rsidR="00E13B65" w:rsidRPr="00885E32" w:rsidRDefault="00720C9A"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t>雷达产品资料主要用于确定雷暴的发生</w:t>
      </w:r>
      <w:r w:rsidR="00A4026F">
        <w:rPr>
          <w:rFonts w:asciiTheme="minorEastAsia" w:hAnsiTheme="minorEastAsia" w:hint="eastAsia"/>
          <w:sz w:val="24"/>
        </w:rPr>
        <w:t>。</w:t>
      </w:r>
      <w:r w:rsidRPr="00885E32">
        <w:rPr>
          <w:rFonts w:asciiTheme="minorEastAsia" w:hAnsiTheme="minorEastAsia" w:hint="eastAsia"/>
          <w:sz w:val="24"/>
        </w:rPr>
        <w:t>根据研究表明，雷达反射率因子超过40dBZ是强对流活动发生的重要指标，</w:t>
      </w:r>
      <w:r w:rsidR="009F531C" w:rsidRPr="00885E32">
        <w:rPr>
          <w:rFonts w:asciiTheme="minorEastAsia" w:hAnsiTheme="minorEastAsia" w:hint="eastAsia"/>
          <w:sz w:val="24"/>
        </w:rPr>
        <w:t>以此作为筛选雷暴的主要指标。同时考虑到雷达附近有可能出现高反射率的电磁干扰或地物杂波，因此匹配雷达回波顶高产品来确定强回波是</w:t>
      </w:r>
      <w:r w:rsidR="00A4026F">
        <w:rPr>
          <w:rFonts w:asciiTheme="minorEastAsia" w:hAnsiTheme="minorEastAsia" w:hint="eastAsia"/>
          <w:sz w:val="24"/>
        </w:rPr>
        <w:t>雷暴</w:t>
      </w:r>
      <w:r w:rsidR="009F531C" w:rsidRPr="00885E32">
        <w:rPr>
          <w:rFonts w:asciiTheme="minorEastAsia" w:hAnsiTheme="minorEastAsia" w:hint="eastAsia"/>
          <w:sz w:val="24"/>
        </w:rPr>
        <w:t>造成。最后将雷暴大风现象发生确定为：当1个国家级地面气象观测站逐小时观测记录中出现大于17.2m/s的大风，且该地面观测站5km范围内相关雷达组合反射率大于或等于40dBZ，回波顶高大于或等于6km，认为该站点该小时内出现雷暴大风天气现象。</w:t>
      </w:r>
    </w:p>
    <w:p w:rsidR="00E13B65" w:rsidRPr="00885E32" w:rsidRDefault="00E13B65" w:rsidP="00E13B65">
      <w:pPr>
        <w:adjustRightInd w:val="0"/>
        <w:snapToGrid w:val="0"/>
        <w:spacing w:line="440" w:lineRule="exact"/>
        <w:ind w:left="560"/>
        <w:rPr>
          <w:rFonts w:asciiTheme="minorEastAsia" w:hAnsiTheme="minorEastAsia"/>
          <w:sz w:val="24"/>
        </w:rPr>
      </w:pPr>
      <w:r w:rsidRPr="00885E32">
        <w:rPr>
          <w:rFonts w:asciiTheme="minorEastAsia" w:hAnsiTheme="minorEastAsia" w:hint="eastAsia"/>
          <w:sz w:val="24"/>
        </w:rPr>
        <w:t>（</w:t>
      </w:r>
      <w:r w:rsidR="001C7D71" w:rsidRPr="00885E32">
        <w:rPr>
          <w:rFonts w:asciiTheme="minorEastAsia" w:hAnsiTheme="minorEastAsia" w:hint="eastAsia"/>
          <w:sz w:val="24"/>
        </w:rPr>
        <w:t>3</w:t>
      </w:r>
      <w:r w:rsidRPr="00885E32">
        <w:rPr>
          <w:rFonts w:asciiTheme="minorEastAsia" w:hAnsiTheme="minorEastAsia" w:hint="eastAsia"/>
          <w:sz w:val="24"/>
        </w:rPr>
        <w:t>）大冰雹现象发生的确定依据</w:t>
      </w:r>
    </w:p>
    <w:p w:rsidR="00250D36" w:rsidRPr="00885E32" w:rsidRDefault="002A0DF9" w:rsidP="00885E32">
      <w:pPr>
        <w:adjustRightInd w:val="0"/>
        <w:snapToGrid w:val="0"/>
        <w:spacing w:line="440" w:lineRule="exact"/>
        <w:ind w:firstLineChars="200" w:firstLine="480"/>
        <w:rPr>
          <w:rFonts w:asciiTheme="minorEastAsia" w:hAnsiTheme="minorEastAsia"/>
          <w:sz w:val="24"/>
        </w:rPr>
      </w:pPr>
      <w:r w:rsidRPr="00885E32">
        <w:rPr>
          <w:rFonts w:asciiTheme="minorEastAsia" w:hAnsiTheme="minorEastAsia" w:hint="eastAsia"/>
          <w:sz w:val="24"/>
        </w:rPr>
        <w:lastRenderedPageBreak/>
        <w:t>冰雹是指坚硬的球状、锥状或形状不规则的固态降水，大冰雹是指直径超过20mm的冰雹。</w:t>
      </w:r>
      <w:r w:rsidR="003D263C" w:rsidRPr="00885E32">
        <w:rPr>
          <w:rFonts w:asciiTheme="minorEastAsia" w:hAnsiTheme="minorEastAsia" w:hint="eastAsia"/>
          <w:sz w:val="24"/>
        </w:rPr>
        <w:t>冰雹记录通常是基于国家级地面气象观测站观测人员进行人工观测得到。</w:t>
      </w:r>
      <w:r w:rsidR="00393AF1" w:rsidRPr="00885E32">
        <w:rPr>
          <w:rFonts w:asciiTheme="minorEastAsia" w:hAnsiTheme="minorEastAsia" w:hint="eastAsia"/>
          <w:sz w:val="24"/>
        </w:rPr>
        <w:t>冰雹观测记录</w:t>
      </w:r>
      <w:r w:rsidR="009D6DB4" w:rsidRPr="00885E32">
        <w:rPr>
          <w:rFonts w:asciiTheme="minorEastAsia" w:hAnsiTheme="minorEastAsia" w:hint="eastAsia"/>
          <w:sz w:val="24"/>
        </w:rPr>
        <w:t>的时空分辨率较低，原因有2点：</w:t>
      </w:r>
      <w:r w:rsidR="00393AF1" w:rsidRPr="00885E32">
        <w:rPr>
          <w:rFonts w:asciiTheme="minorEastAsia" w:hAnsiTheme="minorEastAsia" w:hint="eastAsia"/>
          <w:sz w:val="24"/>
        </w:rPr>
        <w:t>一是直接落入地面观测站被人工观测到的概率较小；二是冰雹记录</w:t>
      </w:r>
      <w:r w:rsidR="009D6DB4" w:rsidRPr="00885E32">
        <w:rPr>
          <w:rFonts w:asciiTheme="minorEastAsia" w:hAnsiTheme="minorEastAsia" w:hint="eastAsia"/>
          <w:sz w:val="24"/>
        </w:rPr>
        <w:t>每3小时一次上传到业务系统</w:t>
      </w:r>
      <w:r w:rsidR="00393AF1" w:rsidRPr="00885E32">
        <w:rPr>
          <w:rFonts w:asciiTheme="minorEastAsia" w:hAnsiTheme="minorEastAsia" w:hint="eastAsia"/>
          <w:sz w:val="24"/>
        </w:rPr>
        <w:t>。</w:t>
      </w:r>
      <w:r w:rsidR="00047675">
        <w:rPr>
          <w:rFonts w:asciiTheme="minorEastAsia" w:hAnsiTheme="minorEastAsia" w:hint="eastAsia"/>
          <w:sz w:val="24"/>
        </w:rPr>
        <w:t>考虑到</w:t>
      </w:r>
      <w:r w:rsidR="0036610D" w:rsidRPr="00885E32">
        <w:rPr>
          <w:rFonts w:asciiTheme="minorEastAsia" w:hAnsiTheme="minorEastAsia" w:hint="eastAsia"/>
          <w:sz w:val="24"/>
        </w:rPr>
        <w:t>预报员日常的冰雹预报预警工</w:t>
      </w:r>
      <w:r w:rsidR="00250D36" w:rsidRPr="00885E32">
        <w:rPr>
          <w:rFonts w:asciiTheme="minorEastAsia" w:hAnsiTheme="minorEastAsia" w:hint="eastAsia"/>
          <w:sz w:val="24"/>
        </w:rPr>
        <w:t>作时间分辨率要求为1小时，培训上强对流天气</w:t>
      </w:r>
      <w:proofErr w:type="gramStart"/>
      <w:r w:rsidR="00250D36" w:rsidRPr="00885E32">
        <w:rPr>
          <w:rFonts w:asciiTheme="minorEastAsia" w:hAnsiTheme="minorEastAsia" w:hint="eastAsia"/>
          <w:sz w:val="24"/>
        </w:rPr>
        <w:t>个例对于</w:t>
      </w:r>
      <w:proofErr w:type="gramEnd"/>
      <w:r w:rsidR="00250D36" w:rsidRPr="00885E32">
        <w:rPr>
          <w:rFonts w:asciiTheme="minorEastAsia" w:hAnsiTheme="minorEastAsia" w:hint="eastAsia"/>
          <w:sz w:val="24"/>
        </w:rPr>
        <w:t>冰雹实况的时间分辨率也需要确定在1小时</w:t>
      </w:r>
      <w:r w:rsidR="00047675">
        <w:rPr>
          <w:rFonts w:asciiTheme="minorEastAsia" w:hAnsiTheme="minorEastAsia" w:hint="eastAsia"/>
          <w:sz w:val="24"/>
        </w:rPr>
        <w:t>。基于</w:t>
      </w:r>
      <w:r w:rsidR="00250D36" w:rsidRPr="00885E32">
        <w:rPr>
          <w:rFonts w:asciiTheme="minorEastAsia" w:hAnsiTheme="minorEastAsia" w:hint="eastAsia"/>
          <w:sz w:val="24"/>
        </w:rPr>
        <w:t>雷达产品逐6分钟更新的时效性特点，结合雷达产品1km×1km的空间分辨率特点，</w:t>
      </w:r>
      <w:r w:rsidR="00C573E0">
        <w:rPr>
          <w:rFonts w:asciiTheme="minorEastAsia" w:hAnsiTheme="minorEastAsia" w:hint="eastAsia"/>
          <w:sz w:val="24"/>
        </w:rPr>
        <w:t>依据</w:t>
      </w:r>
      <w:r w:rsidR="00C573E0" w:rsidRPr="00C573E0">
        <w:rPr>
          <w:rFonts w:asciiTheme="minorEastAsia" w:hAnsiTheme="minorEastAsia" w:hint="eastAsia"/>
          <w:sz w:val="24"/>
        </w:rPr>
        <w:t>气象行业天气预报技能竞赛</w:t>
      </w:r>
      <w:r w:rsidR="00C573E0">
        <w:rPr>
          <w:rFonts w:asciiTheme="minorEastAsia" w:hAnsiTheme="minorEastAsia" w:hint="eastAsia"/>
          <w:sz w:val="24"/>
        </w:rPr>
        <w:t>总体方案，</w:t>
      </w:r>
      <w:r w:rsidR="00250D36" w:rsidRPr="00885E32">
        <w:rPr>
          <w:rFonts w:asciiTheme="minorEastAsia" w:hAnsiTheme="minorEastAsia" w:hint="eastAsia"/>
          <w:sz w:val="24"/>
        </w:rPr>
        <w:t>将</w:t>
      </w:r>
      <w:r w:rsidR="00047675" w:rsidRPr="00885E32">
        <w:rPr>
          <w:rFonts w:asciiTheme="minorEastAsia" w:hAnsiTheme="minorEastAsia" w:hint="eastAsia"/>
          <w:sz w:val="24"/>
        </w:rPr>
        <w:t>大冰雹预报预警</w:t>
      </w:r>
      <w:r w:rsidR="00250D36" w:rsidRPr="00885E32">
        <w:rPr>
          <w:rFonts w:asciiTheme="minorEastAsia" w:hAnsiTheme="minorEastAsia" w:hint="eastAsia"/>
          <w:sz w:val="24"/>
        </w:rPr>
        <w:t>雷达产品指标</w:t>
      </w:r>
      <w:r w:rsidR="00047675">
        <w:rPr>
          <w:rFonts w:asciiTheme="minorEastAsia" w:hAnsiTheme="minorEastAsia" w:hint="eastAsia"/>
          <w:sz w:val="24"/>
        </w:rPr>
        <w:t>作为</w:t>
      </w:r>
      <w:r w:rsidR="00250D36" w:rsidRPr="00885E32">
        <w:rPr>
          <w:rFonts w:asciiTheme="minorEastAsia" w:hAnsiTheme="minorEastAsia" w:hint="eastAsia"/>
          <w:sz w:val="24"/>
        </w:rPr>
        <w:t>大冰雹现象发生</w:t>
      </w:r>
      <w:r w:rsidR="00047675">
        <w:rPr>
          <w:rFonts w:asciiTheme="minorEastAsia" w:hAnsiTheme="minorEastAsia" w:hint="eastAsia"/>
          <w:sz w:val="24"/>
        </w:rPr>
        <w:t>判据</w:t>
      </w:r>
      <w:r w:rsidR="00250D36" w:rsidRPr="00885E32">
        <w:rPr>
          <w:rFonts w:asciiTheme="minorEastAsia" w:hAnsiTheme="minorEastAsia" w:hint="eastAsia"/>
          <w:sz w:val="24"/>
        </w:rPr>
        <w:t>。</w:t>
      </w:r>
    </w:p>
    <w:p w:rsidR="004E7F84" w:rsidRDefault="00250D36" w:rsidP="00885E32">
      <w:pPr>
        <w:adjustRightInd w:val="0"/>
        <w:snapToGrid w:val="0"/>
        <w:spacing w:line="440" w:lineRule="exact"/>
        <w:ind w:firstLineChars="200" w:firstLine="480"/>
        <w:rPr>
          <w:rFonts w:asciiTheme="minorEastAsia" w:hAnsiTheme="minorEastAsia"/>
          <w:sz w:val="28"/>
        </w:rPr>
      </w:pPr>
      <w:r w:rsidRPr="00885E32">
        <w:rPr>
          <w:rFonts w:asciiTheme="minorEastAsia" w:hAnsiTheme="minorEastAsia" w:hint="eastAsia"/>
          <w:sz w:val="24"/>
        </w:rPr>
        <w:t>当1个国家级地面气象观测站逐3小时特殊天气报中记录有直径大于或等于20mm的冰雹，取该站点5km范围内相关雷达最高组合反射率因子所在小时为冰雹出现的小时，认为该站点该小时内出现大冰雹天气现象。或者，某个国家级地面气象观测站没有冰雹记录，但在以该站点为圆心，半径5km圆形区域内某个小时内出现强冰雹的雷达回波特征，就判定该站点该小时有强冰雹，这些特征包括：（1）55dBZ回波扩展到-20°C等温线高度以上；（2）出现65dBZ以上强回波，无论位于什么高度；（3）出现三体散射。</w:t>
      </w:r>
    </w:p>
    <w:p w:rsidR="00E0710F" w:rsidRPr="00AC5548" w:rsidRDefault="00E0710F" w:rsidP="00E0710F">
      <w:pPr>
        <w:adjustRightInd w:val="0"/>
        <w:snapToGrid w:val="0"/>
        <w:spacing w:line="440" w:lineRule="exact"/>
        <w:ind w:left="560"/>
        <w:rPr>
          <w:rFonts w:asciiTheme="minorEastAsia" w:hAnsiTheme="minorEastAsia"/>
          <w:sz w:val="28"/>
        </w:rPr>
      </w:pPr>
      <w:r>
        <w:rPr>
          <w:rFonts w:asciiTheme="minorEastAsia" w:hAnsiTheme="minorEastAsia" w:hint="eastAsia"/>
          <w:sz w:val="28"/>
        </w:rPr>
        <w:t>（</w:t>
      </w:r>
      <w:r w:rsidR="001C7D71">
        <w:rPr>
          <w:rFonts w:asciiTheme="minorEastAsia" w:hAnsiTheme="minorEastAsia" w:hint="eastAsia"/>
          <w:sz w:val="28"/>
        </w:rPr>
        <w:t>4</w:t>
      </w:r>
      <w:r>
        <w:rPr>
          <w:rFonts w:asciiTheme="minorEastAsia" w:hAnsiTheme="minorEastAsia" w:hint="eastAsia"/>
          <w:sz w:val="28"/>
        </w:rPr>
        <w:t>）龙卷现象发生的确定依据</w:t>
      </w:r>
    </w:p>
    <w:p w:rsidR="00F72D10" w:rsidRDefault="00EA4ABB" w:rsidP="00E0710F">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龙卷是对流云产生的破坏力极大的小尺度灾害性天气，最强龙卷的地面极大阵风风速介于125~140m/s（450~500km/h）之间。由于龙卷基本上不经过地面气象观测站，即便恰好经过测站，通常也会摧毁测站的观测仪器，因此无法用地面气象观测站所测极大风速代表龙卷强度。</w:t>
      </w:r>
      <w:r w:rsidR="00727A37">
        <w:rPr>
          <w:rFonts w:asciiTheme="minorEastAsia" w:hAnsiTheme="minorEastAsia" w:hint="eastAsia"/>
          <w:sz w:val="24"/>
        </w:rPr>
        <w:t>所以，难以像其他</w:t>
      </w:r>
      <w:r w:rsidR="00800389">
        <w:rPr>
          <w:rFonts w:asciiTheme="minorEastAsia" w:hAnsiTheme="minorEastAsia" w:hint="eastAsia"/>
          <w:sz w:val="24"/>
        </w:rPr>
        <w:t>3</w:t>
      </w:r>
      <w:r w:rsidR="00727A37">
        <w:rPr>
          <w:rFonts w:asciiTheme="minorEastAsia" w:hAnsiTheme="minorEastAsia" w:hint="eastAsia"/>
          <w:sz w:val="24"/>
        </w:rPr>
        <w:t>种强对流天气现象用地面观测站的资料或雷达产品数据来确定</w:t>
      </w:r>
      <w:r w:rsidR="00F72D10">
        <w:rPr>
          <w:rFonts w:asciiTheme="minorEastAsia" w:hAnsiTheme="minorEastAsia" w:hint="eastAsia"/>
          <w:sz w:val="24"/>
        </w:rPr>
        <w:t>，往往采用龙卷灾后调查报告信息进行确认。</w:t>
      </w:r>
    </w:p>
    <w:p w:rsidR="00F50CB0" w:rsidRDefault="00727A37" w:rsidP="00F50CB0">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1971年Fujita根据龙卷对地面建筑物、树木、汽车等所造成的</w:t>
      </w:r>
      <w:proofErr w:type="gramStart"/>
      <w:r>
        <w:rPr>
          <w:rFonts w:asciiTheme="minorEastAsia" w:hAnsiTheme="minorEastAsia" w:hint="eastAsia"/>
          <w:sz w:val="24"/>
        </w:rPr>
        <w:t>的</w:t>
      </w:r>
      <w:proofErr w:type="gramEnd"/>
      <w:r>
        <w:rPr>
          <w:rFonts w:asciiTheme="minorEastAsia" w:hAnsiTheme="minorEastAsia" w:hint="eastAsia"/>
          <w:sz w:val="24"/>
        </w:rPr>
        <w:t>损害程度将龙卷强度分为6级，从F0到F5级，在全世界范围内被广泛接收。</w:t>
      </w:r>
      <w:r w:rsidR="00F50CB0">
        <w:rPr>
          <w:rFonts w:asciiTheme="minorEastAsia" w:hAnsiTheme="minorEastAsia" w:hint="eastAsia"/>
          <w:sz w:val="24"/>
        </w:rPr>
        <w:t>2007年，美国国家气象局对Fujita龙卷等级进行了修订，采用美国常见的28种标志物受损情况确定龙卷强度等级，成为EF级。我国根据新的EF级和原有的F级中各等级龙卷灾情特征所归纳的确定EF等级的破坏现象，形成我国的龙卷强度判据。最低等级为EF0级，最高等级为EF5级。</w:t>
      </w:r>
    </w:p>
    <w:p w:rsidR="00F50CB0" w:rsidRDefault="00F50CB0" w:rsidP="00F50CB0">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只要灾情报告中确定有龙卷发生，无论强度等级，都认为有龙卷天气现象发生。我国国家级地面气象信息观测站一般相隔30km左右，因此以</w:t>
      </w:r>
      <w:r w:rsidRPr="00F50CB0">
        <w:rPr>
          <w:rFonts w:asciiTheme="minorEastAsia" w:hAnsiTheme="minorEastAsia" w:hint="eastAsia"/>
          <w:sz w:val="24"/>
        </w:rPr>
        <w:t>国家级地面气</w:t>
      </w:r>
      <w:r w:rsidRPr="00F50CB0">
        <w:rPr>
          <w:rFonts w:asciiTheme="minorEastAsia" w:hAnsiTheme="minorEastAsia" w:hint="eastAsia"/>
          <w:sz w:val="24"/>
        </w:rPr>
        <w:lastRenderedPageBreak/>
        <w:t>象观测站30km范围内有龙卷灾情被确认</w:t>
      </w:r>
      <w:r>
        <w:rPr>
          <w:rFonts w:asciiTheme="minorEastAsia" w:hAnsiTheme="minorEastAsia" w:hint="eastAsia"/>
          <w:sz w:val="24"/>
        </w:rPr>
        <w:t>为龙卷天气现象的确定。</w:t>
      </w:r>
    </w:p>
    <w:p w:rsidR="001C7D71" w:rsidRPr="00A554BE" w:rsidRDefault="001C7D71" w:rsidP="001C7D71">
      <w:pPr>
        <w:adjustRightInd w:val="0"/>
        <w:snapToGrid w:val="0"/>
        <w:spacing w:line="440" w:lineRule="exact"/>
        <w:rPr>
          <w:rFonts w:asciiTheme="minorEastAsia" w:hAnsiTheme="minorEastAsia"/>
          <w:b/>
          <w:sz w:val="28"/>
        </w:rPr>
      </w:pPr>
      <w:r w:rsidRPr="00A554BE">
        <w:rPr>
          <w:rFonts w:asciiTheme="minorEastAsia" w:hAnsiTheme="minorEastAsia" w:hint="eastAsia"/>
          <w:b/>
          <w:sz w:val="28"/>
        </w:rPr>
        <w:t>3.2.</w:t>
      </w:r>
      <w:r w:rsidR="00803B89">
        <w:rPr>
          <w:rFonts w:asciiTheme="minorEastAsia" w:hAnsiTheme="minorEastAsia" w:hint="eastAsia"/>
          <w:b/>
          <w:sz w:val="28"/>
        </w:rPr>
        <w:t>2</w:t>
      </w:r>
      <w:r w:rsidRPr="00A554BE">
        <w:rPr>
          <w:rFonts w:asciiTheme="minorEastAsia" w:hAnsiTheme="minorEastAsia" w:hint="eastAsia"/>
          <w:b/>
          <w:sz w:val="28"/>
        </w:rPr>
        <w:t>强对流天气</w:t>
      </w:r>
      <w:r>
        <w:rPr>
          <w:rFonts w:asciiTheme="minorEastAsia" w:hAnsiTheme="minorEastAsia" w:hint="eastAsia"/>
          <w:b/>
          <w:sz w:val="28"/>
        </w:rPr>
        <w:t>过程</w:t>
      </w:r>
      <w:r w:rsidRPr="00A554BE">
        <w:rPr>
          <w:rFonts w:asciiTheme="minorEastAsia" w:hAnsiTheme="minorEastAsia" w:hint="eastAsia"/>
          <w:b/>
          <w:sz w:val="28"/>
        </w:rPr>
        <w:t>的确定依据</w:t>
      </w:r>
    </w:p>
    <w:p w:rsidR="00F67D3D" w:rsidRDefault="00D62DF7" w:rsidP="00F67D3D">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我国地面气象观测站包括国家级地面气象观测站和区域自动气象观测站，国家级地面气象观测站</w:t>
      </w:r>
      <w:r w:rsidR="00E1357A">
        <w:rPr>
          <w:rFonts w:asciiTheme="minorEastAsia" w:hAnsiTheme="minorEastAsia" w:hint="eastAsia"/>
          <w:sz w:val="24"/>
        </w:rPr>
        <w:t>的</w:t>
      </w:r>
      <w:r>
        <w:rPr>
          <w:rFonts w:asciiTheme="minorEastAsia" w:hAnsiTheme="minorEastAsia" w:hint="eastAsia"/>
          <w:sz w:val="24"/>
        </w:rPr>
        <w:t>冰雹等天气现象</w:t>
      </w:r>
      <w:r w:rsidR="00E1357A">
        <w:rPr>
          <w:rFonts w:asciiTheme="minorEastAsia" w:hAnsiTheme="minorEastAsia" w:hint="eastAsia"/>
          <w:sz w:val="24"/>
        </w:rPr>
        <w:t>由人工观测确定，而区域自动气象观测</w:t>
      </w:r>
      <w:proofErr w:type="gramStart"/>
      <w:r w:rsidR="00E1357A">
        <w:rPr>
          <w:rFonts w:asciiTheme="minorEastAsia" w:hAnsiTheme="minorEastAsia" w:hint="eastAsia"/>
          <w:sz w:val="24"/>
        </w:rPr>
        <w:t>站一般</w:t>
      </w:r>
      <w:proofErr w:type="gramEnd"/>
      <w:r w:rsidR="00E1357A">
        <w:rPr>
          <w:rFonts w:asciiTheme="minorEastAsia" w:hAnsiTheme="minorEastAsia" w:hint="eastAsia"/>
          <w:sz w:val="24"/>
        </w:rPr>
        <w:t>只能观测温度和降水实况。</w:t>
      </w:r>
      <w:r w:rsidR="00800389">
        <w:rPr>
          <w:rFonts w:asciiTheme="minorEastAsia" w:hAnsiTheme="minorEastAsia" w:hint="eastAsia"/>
          <w:sz w:val="24"/>
        </w:rPr>
        <w:t>我国在地面气象观测布局中，往往1个县（区）布设1个国家级地面气象观测站，预报预警服务工作的开展也是到县（区）一级</w:t>
      </w:r>
      <w:r w:rsidR="00332808">
        <w:rPr>
          <w:rFonts w:asciiTheme="minorEastAsia" w:hAnsiTheme="minorEastAsia" w:hint="eastAsia"/>
          <w:sz w:val="24"/>
        </w:rPr>
        <w:t>。</w:t>
      </w:r>
      <w:r w:rsidR="00800389">
        <w:rPr>
          <w:rFonts w:asciiTheme="minorEastAsia" w:hAnsiTheme="minorEastAsia" w:hint="eastAsia"/>
          <w:sz w:val="24"/>
        </w:rPr>
        <w:t>因此强对流天气过程发生站点是以</w:t>
      </w:r>
      <w:r w:rsidR="00F67D3D">
        <w:rPr>
          <w:rFonts w:asciiTheme="minorEastAsia" w:hAnsiTheme="minorEastAsia" w:hint="eastAsia"/>
          <w:sz w:val="24"/>
        </w:rPr>
        <w:t>国家级地面气象观测站为单位，影响范围以县（区）为最小单位进行描述。</w:t>
      </w:r>
      <w:r w:rsidR="00590A19">
        <w:rPr>
          <w:rFonts w:asciiTheme="minorEastAsia" w:hAnsiTheme="minorEastAsia" w:hint="eastAsia"/>
          <w:sz w:val="24"/>
        </w:rPr>
        <w:t xml:space="preserve"> </w:t>
      </w:r>
    </w:p>
    <w:p w:rsidR="00F67D3D" w:rsidRPr="00F67D3D" w:rsidRDefault="00F67D3D" w:rsidP="00DD5823">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根据强对流天气系统的发生发展特点，结合</w:t>
      </w:r>
      <w:r w:rsidR="00DD5823">
        <w:rPr>
          <w:rFonts w:asciiTheme="minorEastAsia" w:hAnsiTheme="minorEastAsia" w:hint="eastAsia"/>
          <w:sz w:val="24"/>
        </w:rPr>
        <w:t>专家选定的</w:t>
      </w:r>
      <w:r>
        <w:rPr>
          <w:rFonts w:asciiTheme="minorEastAsia" w:hAnsiTheme="minorEastAsia" w:hint="eastAsia"/>
          <w:sz w:val="24"/>
        </w:rPr>
        <w:t>133个强对流天气历史</w:t>
      </w:r>
      <w:proofErr w:type="gramStart"/>
      <w:r>
        <w:rPr>
          <w:rFonts w:asciiTheme="minorEastAsia" w:hAnsiTheme="minorEastAsia" w:hint="eastAsia"/>
          <w:sz w:val="24"/>
        </w:rPr>
        <w:t>个</w:t>
      </w:r>
      <w:proofErr w:type="gramEnd"/>
      <w:r>
        <w:rPr>
          <w:rFonts w:asciiTheme="minorEastAsia" w:hAnsiTheme="minorEastAsia" w:hint="eastAsia"/>
          <w:sz w:val="24"/>
        </w:rPr>
        <w:t>例发生时次和持续时间的分析，发现</w:t>
      </w:r>
      <w:r w:rsidR="00DD5823">
        <w:rPr>
          <w:rFonts w:asciiTheme="minorEastAsia" w:hAnsiTheme="minorEastAsia" w:hint="eastAsia"/>
          <w:sz w:val="24"/>
        </w:rPr>
        <w:t>每个</w:t>
      </w:r>
      <w:proofErr w:type="gramStart"/>
      <w:r w:rsidR="00DD5823">
        <w:rPr>
          <w:rFonts w:asciiTheme="minorEastAsia" w:hAnsiTheme="minorEastAsia" w:hint="eastAsia"/>
          <w:sz w:val="24"/>
        </w:rPr>
        <w:t>个</w:t>
      </w:r>
      <w:proofErr w:type="gramEnd"/>
      <w:r w:rsidR="00DD5823">
        <w:rPr>
          <w:rFonts w:asciiTheme="minorEastAsia" w:hAnsiTheme="minorEastAsia" w:hint="eastAsia"/>
          <w:sz w:val="24"/>
        </w:rPr>
        <w:t>例中强对流天气发生站点的发生时间间隔小于3小时。</w:t>
      </w:r>
      <w:r w:rsidR="00AD0E86">
        <w:rPr>
          <w:rFonts w:asciiTheme="minorEastAsia" w:hAnsiTheme="minorEastAsia" w:hint="eastAsia"/>
          <w:sz w:val="24"/>
        </w:rPr>
        <w:t>因此以3小时作为区分</w:t>
      </w:r>
      <w:r w:rsidR="00590A19">
        <w:rPr>
          <w:rFonts w:asciiTheme="minorEastAsia" w:hAnsiTheme="minorEastAsia" w:hint="eastAsia"/>
          <w:sz w:val="24"/>
        </w:rPr>
        <w:t>不同</w:t>
      </w:r>
      <w:r w:rsidR="00AD0E86">
        <w:rPr>
          <w:rFonts w:asciiTheme="minorEastAsia" w:hAnsiTheme="minorEastAsia" w:hint="eastAsia"/>
          <w:sz w:val="24"/>
        </w:rPr>
        <w:t>强对流天气过程的时间间隔分界。</w:t>
      </w:r>
      <w:r w:rsidR="0090780B" w:rsidRPr="0090780B">
        <w:rPr>
          <w:rFonts w:asciiTheme="minorEastAsia" w:hAnsiTheme="minorEastAsia" w:hint="eastAsia"/>
          <w:sz w:val="24"/>
        </w:rPr>
        <w:t>出现强对流天气现象的国家级地面气象观测站记为强对流站点，</w:t>
      </w:r>
      <w:proofErr w:type="gramStart"/>
      <w:r w:rsidR="0090780B" w:rsidRPr="0090780B">
        <w:rPr>
          <w:rFonts w:asciiTheme="minorEastAsia" w:hAnsiTheme="minorEastAsia" w:hint="eastAsia"/>
          <w:sz w:val="24"/>
        </w:rPr>
        <w:t>每个强</w:t>
      </w:r>
      <w:proofErr w:type="gramEnd"/>
      <w:r w:rsidR="0090780B" w:rsidRPr="0090780B">
        <w:rPr>
          <w:rFonts w:asciiTheme="minorEastAsia" w:hAnsiTheme="minorEastAsia" w:hint="eastAsia"/>
          <w:sz w:val="24"/>
        </w:rPr>
        <w:t>对流天气站点出现强对流天气现象的时次记为强对流时次。各强对流站点的强对流时次间隔不超过3小时记为</w:t>
      </w:r>
      <w:r w:rsidR="006159E5">
        <w:rPr>
          <w:rFonts w:asciiTheme="minorEastAsia" w:hAnsiTheme="minorEastAsia" w:hint="eastAsia"/>
          <w:sz w:val="24"/>
        </w:rPr>
        <w:t>同</w:t>
      </w:r>
      <w:r w:rsidR="001D3F30">
        <w:rPr>
          <w:rFonts w:asciiTheme="minorEastAsia" w:hAnsiTheme="minorEastAsia" w:hint="eastAsia"/>
          <w:sz w:val="24"/>
        </w:rPr>
        <w:t>一次</w:t>
      </w:r>
      <w:r w:rsidR="0090780B" w:rsidRPr="0090780B">
        <w:rPr>
          <w:rFonts w:asciiTheme="minorEastAsia" w:hAnsiTheme="minorEastAsia" w:hint="eastAsia"/>
          <w:sz w:val="24"/>
        </w:rPr>
        <w:t>强对流天气过程</w:t>
      </w:r>
      <w:r w:rsidR="001D3F30">
        <w:rPr>
          <w:rFonts w:asciiTheme="minorEastAsia" w:hAnsiTheme="minorEastAsia" w:hint="eastAsia"/>
          <w:sz w:val="24"/>
        </w:rPr>
        <w:t>，否则记为另一次强对流天气过程</w:t>
      </w:r>
      <w:r w:rsidR="0090780B" w:rsidRPr="0090780B">
        <w:rPr>
          <w:rFonts w:asciiTheme="minorEastAsia" w:hAnsiTheme="minorEastAsia" w:hint="eastAsia"/>
          <w:sz w:val="24"/>
        </w:rPr>
        <w:t>。最早的强对流时次为强对流天气过程起始时间，最后的强对流时次为强对流天气过程结束时间，精确到时。从起始时间至结束时间为强对流天气过程持续时间，精确到小时。</w:t>
      </w:r>
    </w:p>
    <w:p w:rsidR="00803B89" w:rsidRPr="00A554BE" w:rsidRDefault="00803B89" w:rsidP="00803B89">
      <w:pPr>
        <w:adjustRightInd w:val="0"/>
        <w:snapToGrid w:val="0"/>
        <w:spacing w:line="440" w:lineRule="exact"/>
        <w:rPr>
          <w:rFonts w:asciiTheme="minorEastAsia" w:hAnsiTheme="minorEastAsia"/>
          <w:b/>
          <w:sz w:val="28"/>
        </w:rPr>
      </w:pPr>
      <w:r w:rsidRPr="00A554BE">
        <w:rPr>
          <w:rFonts w:asciiTheme="minorEastAsia" w:hAnsiTheme="minorEastAsia" w:hint="eastAsia"/>
          <w:b/>
          <w:sz w:val="28"/>
        </w:rPr>
        <w:t>3.2.</w:t>
      </w:r>
      <w:r>
        <w:rPr>
          <w:rFonts w:asciiTheme="minorEastAsia" w:hAnsiTheme="minorEastAsia" w:hint="eastAsia"/>
          <w:b/>
          <w:sz w:val="28"/>
        </w:rPr>
        <w:t>3</w:t>
      </w:r>
      <w:r w:rsidRPr="00A554BE">
        <w:rPr>
          <w:rFonts w:asciiTheme="minorEastAsia" w:hAnsiTheme="minorEastAsia" w:hint="eastAsia"/>
          <w:b/>
          <w:sz w:val="28"/>
        </w:rPr>
        <w:t>强对流天气</w:t>
      </w:r>
      <w:proofErr w:type="gramStart"/>
      <w:r>
        <w:rPr>
          <w:rFonts w:asciiTheme="minorEastAsia" w:hAnsiTheme="minorEastAsia" w:hint="eastAsia"/>
          <w:b/>
          <w:sz w:val="28"/>
        </w:rPr>
        <w:t>个例数据</w:t>
      </w:r>
      <w:proofErr w:type="gramEnd"/>
      <w:r>
        <w:rPr>
          <w:rFonts w:asciiTheme="minorEastAsia" w:hAnsiTheme="minorEastAsia" w:hint="eastAsia"/>
          <w:b/>
          <w:sz w:val="28"/>
        </w:rPr>
        <w:t>资料清单</w:t>
      </w:r>
      <w:r w:rsidRPr="00A554BE">
        <w:rPr>
          <w:rFonts w:asciiTheme="minorEastAsia" w:hAnsiTheme="minorEastAsia" w:hint="eastAsia"/>
          <w:b/>
          <w:sz w:val="28"/>
        </w:rPr>
        <w:t>的确定依据</w:t>
      </w:r>
    </w:p>
    <w:p w:rsidR="008514B3" w:rsidRPr="008C155B" w:rsidRDefault="008C155B" w:rsidP="008C155B">
      <w:pPr>
        <w:adjustRightInd w:val="0"/>
        <w:snapToGrid w:val="0"/>
        <w:spacing w:line="440" w:lineRule="exact"/>
        <w:ind w:firstLineChars="200" w:firstLine="480"/>
        <w:rPr>
          <w:rFonts w:asciiTheme="minorEastAsia" w:hAnsiTheme="minorEastAsia"/>
          <w:sz w:val="24"/>
        </w:rPr>
      </w:pPr>
      <w:r w:rsidRPr="008C155B">
        <w:rPr>
          <w:rFonts w:asciiTheme="minorEastAsia" w:hAnsiTheme="minorEastAsia" w:hint="eastAsia"/>
          <w:sz w:val="24"/>
        </w:rPr>
        <w:t>强对流天气</w:t>
      </w:r>
      <w:proofErr w:type="gramStart"/>
      <w:r w:rsidRPr="008C155B">
        <w:rPr>
          <w:rFonts w:asciiTheme="minorEastAsia" w:hAnsiTheme="minorEastAsia" w:hint="eastAsia"/>
          <w:sz w:val="24"/>
        </w:rPr>
        <w:t>个例数据</w:t>
      </w:r>
      <w:proofErr w:type="gramEnd"/>
      <w:r w:rsidRPr="008C155B">
        <w:rPr>
          <w:rFonts w:asciiTheme="minorEastAsia" w:hAnsiTheme="minorEastAsia" w:hint="eastAsia"/>
          <w:sz w:val="24"/>
        </w:rPr>
        <w:t>资料清单是</w:t>
      </w:r>
      <w:r>
        <w:rPr>
          <w:rFonts w:asciiTheme="minorEastAsia" w:hAnsiTheme="minorEastAsia" w:hint="eastAsia"/>
          <w:sz w:val="24"/>
        </w:rPr>
        <w:t>在明确了强对流天气过程</w:t>
      </w:r>
      <w:r w:rsidR="00BF79C9">
        <w:rPr>
          <w:rFonts w:asciiTheme="minorEastAsia" w:hAnsiTheme="minorEastAsia" w:hint="eastAsia"/>
          <w:sz w:val="24"/>
        </w:rPr>
        <w:t>起止</w:t>
      </w:r>
      <w:r>
        <w:rPr>
          <w:rFonts w:asciiTheme="minorEastAsia" w:hAnsiTheme="minorEastAsia" w:hint="eastAsia"/>
          <w:sz w:val="24"/>
        </w:rPr>
        <w:t>时间后，</w:t>
      </w:r>
      <w:r w:rsidRPr="008C155B">
        <w:rPr>
          <w:rFonts w:asciiTheme="minorEastAsia" w:hAnsiTheme="minorEastAsia" w:hint="eastAsia"/>
          <w:sz w:val="24"/>
        </w:rPr>
        <w:t>根据</w:t>
      </w:r>
      <w:r>
        <w:rPr>
          <w:rFonts w:asciiTheme="minorEastAsia" w:hAnsiTheme="minorEastAsia" w:hint="eastAsia"/>
          <w:sz w:val="24"/>
        </w:rPr>
        <w:t>预报员强对流天气短时临近监测预警工作</w:t>
      </w:r>
      <w:r w:rsidR="001A0B50">
        <w:rPr>
          <w:rFonts w:asciiTheme="minorEastAsia" w:hAnsiTheme="minorEastAsia" w:hint="eastAsia"/>
          <w:sz w:val="24"/>
        </w:rPr>
        <w:t>业务流程中所</w:t>
      </w:r>
      <w:r w:rsidR="00BF79C9">
        <w:rPr>
          <w:rFonts w:asciiTheme="minorEastAsia" w:hAnsiTheme="minorEastAsia" w:hint="eastAsia"/>
          <w:sz w:val="24"/>
        </w:rPr>
        <w:t>使用的</w:t>
      </w:r>
      <w:r w:rsidR="001A0B50">
        <w:rPr>
          <w:rFonts w:asciiTheme="minorEastAsia" w:hAnsiTheme="minorEastAsia" w:hint="eastAsia"/>
          <w:sz w:val="24"/>
        </w:rPr>
        <w:t>各项数据资料类型、格式、要素、时间分辨率和层次，</w:t>
      </w:r>
      <w:r w:rsidR="006F2733">
        <w:rPr>
          <w:rFonts w:asciiTheme="minorEastAsia" w:hAnsiTheme="minorEastAsia" w:hint="eastAsia"/>
          <w:sz w:val="24"/>
        </w:rPr>
        <w:t>结合</w:t>
      </w:r>
      <w:r w:rsidR="00BF79C9" w:rsidRPr="00C573E0">
        <w:rPr>
          <w:rFonts w:asciiTheme="minorEastAsia" w:hAnsiTheme="minorEastAsia" w:hint="eastAsia"/>
          <w:sz w:val="24"/>
        </w:rPr>
        <w:t>气象行业天气预报技能竞赛</w:t>
      </w:r>
      <w:r w:rsidR="006F2733">
        <w:rPr>
          <w:rFonts w:asciiTheme="minorEastAsia" w:hAnsiTheme="minorEastAsia" w:hint="eastAsia"/>
          <w:sz w:val="24"/>
        </w:rPr>
        <w:t>中强对流历史</w:t>
      </w:r>
      <w:proofErr w:type="gramStart"/>
      <w:r w:rsidR="006F2733">
        <w:rPr>
          <w:rFonts w:asciiTheme="minorEastAsia" w:hAnsiTheme="minorEastAsia" w:hint="eastAsia"/>
          <w:sz w:val="24"/>
        </w:rPr>
        <w:t>个例考试</w:t>
      </w:r>
      <w:proofErr w:type="gramEnd"/>
      <w:r w:rsidR="006F2733">
        <w:rPr>
          <w:rFonts w:asciiTheme="minorEastAsia" w:hAnsiTheme="minorEastAsia" w:hint="eastAsia"/>
          <w:sz w:val="24"/>
        </w:rPr>
        <w:t>的明确要求，</w:t>
      </w:r>
      <w:r w:rsidR="001A0B50">
        <w:rPr>
          <w:rFonts w:asciiTheme="minorEastAsia" w:hAnsiTheme="minorEastAsia" w:hint="eastAsia"/>
          <w:sz w:val="24"/>
        </w:rPr>
        <w:t>确定数据资料基本入库的5类数据：</w:t>
      </w:r>
      <w:r w:rsidR="001A0B50" w:rsidRPr="001A0B50">
        <w:rPr>
          <w:rFonts w:asciiTheme="minorEastAsia" w:hAnsiTheme="minorEastAsia" w:hint="eastAsia"/>
          <w:sz w:val="24"/>
        </w:rPr>
        <w:t>地面观测资料、高空观测资料、数值模式资料、卫星产品资料和雷达产品资料。</w:t>
      </w:r>
      <w:r w:rsidR="00BF79C9">
        <w:rPr>
          <w:rFonts w:asciiTheme="minorEastAsia" w:hAnsiTheme="minorEastAsia" w:hint="eastAsia"/>
          <w:sz w:val="24"/>
        </w:rPr>
        <w:t>然后</w:t>
      </w:r>
      <w:r w:rsidR="001A0B50">
        <w:rPr>
          <w:rFonts w:asciiTheme="minorEastAsia" w:hAnsiTheme="minorEastAsia" w:hint="eastAsia"/>
          <w:sz w:val="24"/>
        </w:rPr>
        <w:t>根据不同类型数据资料的属性特点，确定选取的时间段：</w:t>
      </w:r>
      <w:r w:rsidR="001A0B50" w:rsidRPr="001A0B50">
        <w:rPr>
          <w:rFonts w:asciiTheme="minorEastAsia" w:hAnsiTheme="minorEastAsia" w:hint="eastAsia"/>
          <w:sz w:val="24"/>
        </w:rPr>
        <w:t>地面观测资料、高空观测资料、卫星云图资料和雷达资料需要入库强对流天气过程发生时次前6小时至强对流天气过程结束时次的资料；数值预报模式资料需要入库强对流天气过程发生时次前6小时至强对流天气过程结束时次</w:t>
      </w:r>
      <w:proofErr w:type="gramStart"/>
      <w:r w:rsidR="001A0B50" w:rsidRPr="001A0B50">
        <w:rPr>
          <w:rFonts w:asciiTheme="minorEastAsia" w:hAnsiTheme="minorEastAsia" w:hint="eastAsia"/>
          <w:sz w:val="24"/>
        </w:rPr>
        <w:t>滚动起报未来</w:t>
      </w:r>
      <w:proofErr w:type="gramEnd"/>
      <w:r w:rsidR="001A0B50" w:rsidRPr="001A0B50">
        <w:rPr>
          <w:rFonts w:asciiTheme="minorEastAsia" w:hAnsiTheme="minorEastAsia" w:hint="eastAsia"/>
          <w:sz w:val="24"/>
        </w:rPr>
        <w:t>3小时的资料。</w:t>
      </w:r>
      <w:r w:rsidR="001A0B50">
        <w:rPr>
          <w:rFonts w:asciiTheme="minorEastAsia" w:hAnsiTheme="minorEastAsia" w:hint="eastAsia"/>
          <w:sz w:val="24"/>
        </w:rPr>
        <w:t>最后根据入库各类数据资料的特点、</w:t>
      </w:r>
      <w:r>
        <w:rPr>
          <w:rFonts w:asciiTheme="minorEastAsia" w:hAnsiTheme="minorEastAsia" w:hint="eastAsia"/>
          <w:sz w:val="24"/>
        </w:rPr>
        <w:t>MICAPS数据文件格式</w:t>
      </w:r>
      <w:r w:rsidR="001A0B50">
        <w:rPr>
          <w:rFonts w:asciiTheme="minorEastAsia" w:hAnsiTheme="minorEastAsia" w:hint="eastAsia"/>
          <w:sz w:val="24"/>
        </w:rPr>
        <w:t>说明文档</w:t>
      </w:r>
      <w:r>
        <w:rPr>
          <w:rFonts w:asciiTheme="minorEastAsia" w:hAnsiTheme="minorEastAsia" w:hint="eastAsia"/>
          <w:sz w:val="24"/>
        </w:rPr>
        <w:t>、新一代天气雷达产品清单</w:t>
      </w:r>
      <w:r w:rsidR="006F2733">
        <w:rPr>
          <w:rFonts w:asciiTheme="minorEastAsia" w:hAnsiTheme="minorEastAsia" w:hint="eastAsia"/>
          <w:sz w:val="24"/>
        </w:rPr>
        <w:t>来确定强对流天气</w:t>
      </w:r>
      <w:proofErr w:type="gramStart"/>
      <w:r w:rsidR="006F2733">
        <w:rPr>
          <w:rFonts w:asciiTheme="minorEastAsia" w:hAnsiTheme="minorEastAsia" w:hint="eastAsia"/>
          <w:sz w:val="24"/>
        </w:rPr>
        <w:t>个例数据</w:t>
      </w:r>
      <w:proofErr w:type="gramEnd"/>
      <w:r w:rsidR="006F2733">
        <w:rPr>
          <w:rFonts w:asciiTheme="minorEastAsia" w:hAnsiTheme="minorEastAsia" w:hint="eastAsia"/>
          <w:sz w:val="24"/>
        </w:rPr>
        <w:t>资料清单。</w:t>
      </w:r>
    </w:p>
    <w:p w:rsidR="00674DD7" w:rsidRPr="00F5158C" w:rsidRDefault="00674DD7" w:rsidP="00F5158C">
      <w:pPr>
        <w:pStyle w:val="1"/>
        <w:adjustRightInd w:val="0"/>
        <w:snapToGrid w:val="0"/>
        <w:spacing w:before="60" w:after="60" w:line="240" w:lineRule="auto"/>
        <w:rPr>
          <w:rFonts w:ascii="黑体" w:eastAsia="黑体" w:hAnsi="黑体"/>
          <w:sz w:val="28"/>
          <w:szCs w:val="28"/>
        </w:rPr>
      </w:pPr>
      <w:r w:rsidRPr="00F5158C">
        <w:rPr>
          <w:rFonts w:ascii="黑体" w:eastAsia="黑体" w:hAnsi="黑体" w:hint="eastAsia"/>
          <w:sz w:val="28"/>
          <w:szCs w:val="28"/>
        </w:rPr>
        <w:t>4主要验证的分析及预期效果</w:t>
      </w:r>
    </w:p>
    <w:p w:rsidR="00674DD7" w:rsidRPr="00285175" w:rsidRDefault="00285175" w:rsidP="00285175">
      <w:pPr>
        <w:adjustRightInd w:val="0"/>
        <w:snapToGrid w:val="0"/>
        <w:spacing w:line="440" w:lineRule="exact"/>
        <w:rPr>
          <w:rFonts w:asciiTheme="minorEastAsia" w:hAnsiTheme="minorEastAsia"/>
          <w:sz w:val="24"/>
        </w:rPr>
      </w:pPr>
      <w:r w:rsidRPr="00285175">
        <w:rPr>
          <w:rFonts w:asciiTheme="minorEastAsia" w:hAnsiTheme="minorEastAsia" w:hint="eastAsia"/>
          <w:sz w:val="24"/>
        </w:rPr>
        <w:t>4.1强对流天气现象确定标准的检验</w:t>
      </w:r>
    </w:p>
    <w:p w:rsidR="00285175" w:rsidRDefault="007B5AAD" w:rsidP="008F7821">
      <w:pPr>
        <w:adjustRightInd w:val="0"/>
        <w:snapToGrid w:val="0"/>
        <w:spacing w:line="440" w:lineRule="exact"/>
        <w:ind w:firstLineChars="200" w:firstLine="480"/>
        <w:rPr>
          <w:rFonts w:asciiTheme="minorEastAsia" w:hAnsiTheme="minorEastAsia"/>
          <w:sz w:val="24"/>
        </w:rPr>
      </w:pPr>
      <w:r w:rsidRPr="008F7821">
        <w:rPr>
          <w:rFonts w:asciiTheme="minorEastAsia" w:hAnsiTheme="minorEastAsia" w:hint="eastAsia"/>
          <w:sz w:val="24"/>
        </w:rPr>
        <w:lastRenderedPageBreak/>
        <w:t>基于2016—2020年69个强对流天气历史</w:t>
      </w:r>
      <w:proofErr w:type="gramStart"/>
      <w:r w:rsidRPr="008F7821">
        <w:rPr>
          <w:rFonts w:asciiTheme="minorEastAsia" w:hAnsiTheme="minorEastAsia" w:hint="eastAsia"/>
          <w:sz w:val="24"/>
        </w:rPr>
        <w:t>个</w:t>
      </w:r>
      <w:proofErr w:type="gramEnd"/>
      <w:r w:rsidRPr="008F7821">
        <w:rPr>
          <w:rFonts w:asciiTheme="minorEastAsia" w:hAnsiTheme="minorEastAsia" w:hint="eastAsia"/>
          <w:sz w:val="24"/>
        </w:rPr>
        <w:t>例中所涉及到的56部新一代天气雷达产品资料，结合每部雷达230km范围内国家级地面气象观测站小时降水数据、极大风风向风速资料、特殊天气报等资料，</w:t>
      </w:r>
      <w:r w:rsidR="00BC4DEF" w:rsidRPr="008F7821">
        <w:rPr>
          <w:rFonts w:asciiTheme="minorEastAsia" w:hAnsiTheme="minorEastAsia" w:hint="eastAsia"/>
          <w:sz w:val="24"/>
        </w:rPr>
        <w:t>采用Python程序语言，</w:t>
      </w:r>
      <w:r w:rsidRPr="008F7821">
        <w:rPr>
          <w:rFonts w:asciiTheme="minorEastAsia" w:hAnsiTheme="minorEastAsia" w:hint="eastAsia"/>
          <w:sz w:val="24"/>
        </w:rPr>
        <w:t>依据本规范中强对流天气现象确定标准进行强对流天气实况</w:t>
      </w:r>
      <w:r w:rsidR="008F7821">
        <w:rPr>
          <w:rFonts w:asciiTheme="minorEastAsia" w:hAnsiTheme="minorEastAsia" w:hint="eastAsia"/>
          <w:sz w:val="24"/>
        </w:rPr>
        <w:t>自动化</w:t>
      </w:r>
      <w:r w:rsidRPr="008F7821">
        <w:rPr>
          <w:rFonts w:asciiTheme="minorEastAsia" w:hAnsiTheme="minorEastAsia" w:hint="eastAsia"/>
          <w:sz w:val="24"/>
        </w:rPr>
        <w:t>提取，共提取出1200个强对流时次，</w:t>
      </w:r>
      <w:r w:rsidR="00BC4DEF" w:rsidRPr="008F7821">
        <w:rPr>
          <w:rFonts w:asciiTheme="minorEastAsia" w:hAnsiTheme="minorEastAsia" w:hint="eastAsia"/>
          <w:sz w:val="24"/>
        </w:rPr>
        <w:t>751个强对流站点，其中冰雹站点253个，雷暴大风站点122个，短时强降水站点669</w:t>
      </w:r>
      <w:r w:rsidR="008F7821">
        <w:rPr>
          <w:rFonts w:asciiTheme="minorEastAsia" w:hAnsiTheme="minorEastAsia" w:hint="eastAsia"/>
          <w:sz w:val="24"/>
        </w:rPr>
        <w:t>个，时间分辨率精确到小时，空间分辨率精确到县（区）</w:t>
      </w:r>
      <w:r w:rsidR="00A60630">
        <w:rPr>
          <w:rFonts w:asciiTheme="minorEastAsia" w:hAnsiTheme="minorEastAsia" w:hint="eastAsia"/>
          <w:sz w:val="24"/>
        </w:rPr>
        <w:t>，</w:t>
      </w:r>
      <w:r w:rsidR="008F7821">
        <w:rPr>
          <w:rFonts w:asciiTheme="minorEastAsia" w:hAnsiTheme="minorEastAsia" w:hint="eastAsia"/>
          <w:sz w:val="24"/>
        </w:rPr>
        <w:t>并对每个</w:t>
      </w:r>
      <w:proofErr w:type="gramStart"/>
      <w:r w:rsidR="008F7821">
        <w:rPr>
          <w:rFonts w:asciiTheme="minorEastAsia" w:hAnsiTheme="minorEastAsia" w:hint="eastAsia"/>
          <w:sz w:val="24"/>
        </w:rPr>
        <w:t>个</w:t>
      </w:r>
      <w:proofErr w:type="gramEnd"/>
      <w:r w:rsidR="008F7821">
        <w:rPr>
          <w:rFonts w:asciiTheme="minorEastAsia" w:hAnsiTheme="minorEastAsia" w:hint="eastAsia"/>
          <w:sz w:val="24"/>
        </w:rPr>
        <w:t>例进行可视化产品输出。</w:t>
      </w:r>
    </w:p>
    <w:p w:rsidR="00640EA8" w:rsidRPr="00640EA8" w:rsidRDefault="00640EA8" w:rsidP="008F7821">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（1）雷暴大风天气现象的检验</w:t>
      </w:r>
    </w:p>
    <w:p w:rsidR="008F7821" w:rsidRDefault="008F7821" w:rsidP="008F7821">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以2016年</w:t>
      </w:r>
      <w:r w:rsidR="001C184F">
        <w:rPr>
          <w:rFonts w:asciiTheme="minorEastAsia" w:hAnsiTheme="minorEastAsia" w:hint="eastAsia"/>
          <w:sz w:val="24"/>
        </w:rPr>
        <w:t>4</w:t>
      </w:r>
      <w:r>
        <w:rPr>
          <w:rFonts w:asciiTheme="minorEastAsia" w:hAnsiTheme="minorEastAsia" w:hint="eastAsia"/>
          <w:sz w:val="24"/>
        </w:rPr>
        <w:t>月</w:t>
      </w:r>
      <w:r w:rsidR="001C184F">
        <w:rPr>
          <w:rFonts w:asciiTheme="minorEastAsia" w:hAnsiTheme="minorEastAsia" w:hint="eastAsia"/>
          <w:sz w:val="24"/>
        </w:rPr>
        <w:t>12</w:t>
      </w:r>
      <w:r>
        <w:rPr>
          <w:rFonts w:asciiTheme="minorEastAsia" w:hAnsiTheme="minorEastAsia" w:hint="eastAsia"/>
          <w:sz w:val="24"/>
        </w:rPr>
        <w:t>日强对流</w:t>
      </w:r>
      <w:r w:rsidR="00DB3696">
        <w:rPr>
          <w:rFonts w:asciiTheme="minorEastAsia" w:hAnsiTheme="minorEastAsia" w:hint="eastAsia"/>
          <w:sz w:val="24"/>
        </w:rPr>
        <w:t>天气</w:t>
      </w:r>
      <w:proofErr w:type="gramStart"/>
      <w:r>
        <w:rPr>
          <w:rFonts w:asciiTheme="minorEastAsia" w:hAnsiTheme="minorEastAsia" w:hint="eastAsia"/>
          <w:sz w:val="24"/>
        </w:rPr>
        <w:t>个</w:t>
      </w:r>
      <w:proofErr w:type="gramEnd"/>
      <w:r>
        <w:rPr>
          <w:rFonts w:asciiTheme="minorEastAsia" w:hAnsiTheme="minorEastAsia" w:hint="eastAsia"/>
          <w:sz w:val="24"/>
        </w:rPr>
        <w:t>例为例，</w:t>
      </w:r>
      <w:r w:rsidR="00DB3696">
        <w:rPr>
          <w:rFonts w:asciiTheme="minorEastAsia" w:hAnsiTheme="minorEastAsia" w:hint="eastAsia"/>
          <w:sz w:val="24"/>
        </w:rPr>
        <w:t>基于广州新一代天气雷达资料，</w:t>
      </w:r>
      <w:r>
        <w:rPr>
          <w:rFonts w:asciiTheme="minorEastAsia" w:hAnsiTheme="minorEastAsia" w:hint="eastAsia"/>
          <w:sz w:val="24"/>
        </w:rPr>
        <w:t>依据本标准自动化提取强对流站点</w:t>
      </w:r>
      <w:r w:rsidR="001C184F">
        <w:rPr>
          <w:rFonts w:asciiTheme="minorEastAsia" w:hAnsiTheme="minorEastAsia" w:hint="eastAsia"/>
          <w:sz w:val="24"/>
        </w:rPr>
        <w:t>。提取出三水国家级地面气象观测站</w:t>
      </w:r>
      <w:r w:rsidR="00DB3696">
        <w:rPr>
          <w:rFonts w:asciiTheme="minorEastAsia" w:hAnsiTheme="minorEastAsia" w:hint="eastAsia"/>
          <w:sz w:val="24"/>
        </w:rPr>
        <w:t>出现雷暴大风，经过人为主观分析，发现该大风观测记录虽然为西北风，但是与当地当时出现的飑线移动方向相匹配，并且明确是在飑线向前凸起的位置出现大风，与教科书经典飑线模型相匹配。</w:t>
      </w:r>
      <w:r w:rsidR="00B9731B">
        <w:rPr>
          <w:rFonts w:asciiTheme="minorEastAsia" w:hAnsiTheme="minorEastAsia" w:hint="eastAsia"/>
          <w:sz w:val="24"/>
        </w:rPr>
        <w:t>说明对于雷暴大风天气现象的确定时较为合理的。</w:t>
      </w:r>
    </w:p>
    <w:p w:rsidR="00DB3696" w:rsidRDefault="00DB3696" w:rsidP="00DB3696">
      <w:pPr>
        <w:adjustRightInd w:val="0"/>
        <w:snapToGrid w:val="0"/>
        <w:ind w:firstLineChars="200" w:firstLine="420"/>
        <w:rPr>
          <w:rFonts w:asciiTheme="minorEastAsia" w:hAnsiTheme="minorEastAsia"/>
          <w:sz w:val="24"/>
        </w:rPr>
      </w:pPr>
      <w:r>
        <w:rPr>
          <w:noProof/>
        </w:rPr>
        <w:drawing>
          <wp:inline distT="0" distB="0" distL="0" distR="0" wp14:anchorId="5FF036EA" wp14:editId="620D022E">
            <wp:extent cx="4533900" cy="403993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6934" t="5208" r="26610" b="15278"/>
                    <a:stretch/>
                  </pic:blipFill>
                  <pic:spPr bwMode="auto">
                    <a:xfrm>
                      <a:off x="0" y="0"/>
                      <a:ext cx="4538225" cy="4043786"/>
                    </a:xfrm>
                    <a:prstGeom prst="rect">
                      <a:avLst/>
                    </a:prstGeom>
                    <a:ln>
                      <a:noFill/>
                    </a:ln>
                    <a:extLst>
                      <a:ext uri="{53640926-AAD7-44D8-BBD7-CCE9431645EC}">
                        <a14:shadowObscured xmlns:a14="http://schemas.microsoft.com/office/drawing/2010/main"/>
                      </a:ext>
                    </a:extLst>
                  </pic:spPr>
                </pic:pic>
              </a:graphicData>
            </a:graphic>
          </wp:inline>
        </w:drawing>
      </w:r>
    </w:p>
    <w:p w:rsidR="00DB3696" w:rsidRPr="00D217E3" w:rsidRDefault="003A3783" w:rsidP="00D217E3">
      <w:pPr>
        <w:adjustRightInd w:val="0"/>
        <w:snapToGrid w:val="0"/>
        <w:ind w:firstLineChars="200" w:firstLine="420"/>
        <w:jc w:val="center"/>
        <w:rPr>
          <w:rFonts w:asciiTheme="minorEastAsia" w:hAnsiTheme="minorEastAsia"/>
        </w:rPr>
      </w:pPr>
      <w:r>
        <w:rPr>
          <w:rFonts w:asciiTheme="minorEastAsia" w:hAnsiTheme="minorEastAsia" w:hint="eastAsia"/>
        </w:rPr>
        <w:t xml:space="preserve">图1 </w:t>
      </w:r>
      <w:r w:rsidR="00DB3696" w:rsidRPr="00D217E3">
        <w:rPr>
          <w:rFonts w:asciiTheme="minorEastAsia" w:hAnsiTheme="minorEastAsia" w:hint="eastAsia"/>
        </w:rPr>
        <w:t>2016年4月1</w:t>
      </w:r>
      <w:r w:rsidR="00D217E3" w:rsidRPr="00D217E3">
        <w:rPr>
          <w:rFonts w:asciiTheme="minorEastAsia" w:hAnsiTheme="minorEastAsia" w:hint="eastAsia"/>
        </w:rPr>
        <w:t>3</w:t>
      </w:r>
      <w:r w:rsidR="00DB3696" w:rsidRPr="00D217E3">
        <w:rPr>
          <w:rFonts w:asciiTheme="minorEastAsia" w:hAnsiTheme="minorEastAsia" w:hint="eastAsia"/>
        </w:rPr>
        <w:t>日</w:t>
      </w:r>
      <w:r w:rsidR="00D217E3" w:rsidRPr="00D217E3">
        <w:rPr>
          <w:rFonts w:asciiTheme="minorEastAsia" w:hAnsiTheme="minorEastAsia" w:hint="eastAsia"/>
        </w:rPr>
        <w:t>04</w:t>
      </w:r>
      <w:r w:rsidR="00DB3696" w:rsidRPr="00D217E3">
        <w:rPr>
          <w:rFonts w:asciiTheme="minorEastAsia" w:hAnsiTheme="minorEastAsia" w:hint="eastAsia"/>
        </w:rPr>
        <w:t>时54分广州雷达组合反射率产品与实况图</w:t>
      </w:r>
    </w:p>
    <w:p w:rsidR="00B9731B" w:rsidRDefault="00B9731B" w:rsidP="00DB3696">
      <w:pPr>
        <w:adjustRightInd w:val="0"/>
        <w:snapToGrid w:val="0"/>
        <w:ind w:firstLineChars="200" w:firstLine="480"/>
        <w:rPr>
          <w:rFonts w:asciiTheme="minorEastAsia" w:hAnsiTheme="minorEastAsia"/>
          <w:sz w:val="24"/>
        </w:rPr>
      </w:pPr>
    </w:p>
    <w:p w:rsidR="00B9731B" w:rsidRDefault="006E25C4" w:rsidP="00DB3696">
      <w:pPr>
        <w:adjustRightInd w:val="0"/>
        <w:snapToGrid w:val="0"/>
        <w:ind w:firstLineChars="200" w:firstLine="480"/>
        <w:rPr>
          <w:rFonts w:asciiTheme="minorEastAsia" w:hAnsiTheme="minorEastAsia"/>
          <w:sz w:val="24"/>
        </w:rPr>
      </w:pPr>
      <w:r>
        <w:rPr>
          <w:rFonts w:asciiTheme="minorEastAsia" w:hAnsiTheme="minorEastAsia" w:hint="eastAsia"/>
          <w:sz w:val="24"/>
        </w:rPr>
        <w:t>（2）冰雹天气</w:t>
      </w:r>
      <w:r w:rsidR="0034313A">
        <w:rPr>
          <w:rFonts w:asciiTheme="minorEastAsia" w:hAnsiTheme="minorEastAsia" w:hint="eastAsia"/>
          <w:sz w:val="24"/>
        </w:rPr>
        <w:t>现象</w:t>
      </w:r>
      <w:r>
        <w:rPr>
          <w:rFonts w:asciiTheme="minorEastAsia" w:hAnsiTheme="minorEastAsia" w:hint="eastAsia"/>
          <w:sz w:val="24"/>
        </w:rPr>
        <w:t>的检验</w:t>
      </w:r>
    </w:p>
    <w:p w:rsidR="006E25C4" w:rsidRDefault="00640EA8" w:rsidP="00B01458">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以2018年3月4日强对流天气</w:t>
      </w:r>
      <w:proofErr w:type="gramStart"/>
      <w:r>
        <w:rPr>
          <w:rFonts w:asciiTheme="minorEastAsia" w:hAnsiTheme="minorEastAsia" w:hint="eastAsia"/>
          <w:sz w:val="24"/>
        </w:rPr>
        <w:t>个</w:t>
      </w:r>
      <w:proofErr w:type="gramEnd"/>
      <w:r>
        <w:rPr>
          <w:rFonts w:asciiTheme="minorEastAsia" w:hAnsiTheme="minorEastAsia" w:hint="eastAsia"/>
          <w:sz w:val="24"/>
        </w:rPr>
        <w:t>例为例，依据特殊天气报的信息，2018年3月4日11-14时钟山站有冰雹天气现象，气象观测人员人工观测到冰雹。但在</w:t>
      </w:r>
      <w:r>
        <w:rPr>
          <w:rFonts w:asciiTheme="minorEastAsia" w:hAnsiTheme="minorEastAsia" w:hint="eastAsia"/>
          <w:sz w:val="24"/>
        </w:rPr>
        <w:lastRenderedPageBreak/>
        <w:t>跟同时段雷达产品指标进行比对时发现，无法匹配任何一条雷达产品指标，且钟山站附近最强基本反射率低于40dBZ，根据冰雹天气现象的判定标准，该个例11-14时是没有冰雹的。</w:t>
      </w:r>
      <w:r w:rsidR="001A6F81">
        <w:rPr>
          <w:rFonts w:asciiTheme="minorEastAsia" w:hAnsiTheme="minorEastAsia" w:hint="eastAsia"/>
          <w:sz w:val="24"/>
        </w:rPr>
        <w:t>同时发现，</w:t>
      </w:r>
      <w:r w:rsidR="0075059A">
        <w:rPr>
          <w:rFonts w:asciiTheme="minorEastAsia" w:hAnsiTheme="minorEastAsia" w:hint="eastAsia"/>
          <w:sz w:val="24"/>
        </w:rPr>
        <w:t>在3月4日08时左右，虽然没有气象观测人员的人工观测冰雹记录，但</w:t>
      </w:r>
      <w:r w:rsidR="001A6F81">
        <w:rPr>
          <w:rFonts w:asciiTheme="minorEastAsia" w:hAnsiTheme="minorEastAsia" w:hint="eastAsia"/>
          <w:sz w:val="24"/>
        </w:rPr>
        <w:t>按照</w:t>
      </w:r>
      <w:r w:rsidR="00A340B8">
        <w:rPr>
          <w:rFonts w:asciiTheme="minorEastAsia" w:hAnsiTheme="minorEastAsia" w:hint="eastAsia"/>
          <w:sz w:val="24"/>
        </w:rPr>
        <w:t>雷达产品指标特征作为判据</w:t>
      </w:r>
      <w:r w:rsidR="001A6F81">
        <w:rPr>
          <w:rFonts w:asciiTheme="minorEastAsia" w:hAnsiTheme="minorEastAsia" w:hint="eastAsia"/>
          <w:sz w:val="24"/>
        </w:rPr>
        <w:t>，钟山是有冰雹的。</w:t>
      </w:r>
    </w:p>
    <w:p w:rsidR="00791E17" w:rsidRDefault="00791E17" w:rsidP="00791E17">
      <w:pPr>
        <w:adjustRightInd w:val="0"/>
        <w:snapToGrid w:val="0"/>
        <w:ind w:firstLineChars="200" w:firstLine="420"/>
        <w:rPr>
          <w:rFonts w:asciiTheme="minorEastAsia" w:hAnsiTheme="minorEastAsia"/>
          <w:sz w:val="24"/>
        </w:rPr>
      </w:pPr>
      <w:r>
        <w:rPr>
          <w:noProof/>
        </w:rPr>
        <w:drawing>
          <wp:inline distT="0" distB="0" distL="0" distR="0" wp14:anchorId="1F0800F5" wp14:editId="17F9D824">
            <wp:extent cx="5274310" cy="2405793"/>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405793"/>
                    </a:xfrm>
                    <a:prstGeom prst="rect">
                      <a:avLst/>
                    </a:prstGeom>
                  </pic:spPr>
                </pic:pic>
              </a:graphicData>
            </a:graphic>
          </wp:inline>
        </w:drawing>
      </w:r>
    </w:p>
    <w:p w:rsidR="00A340B8" w:rsidRPr="00D217E3" w:rsidRDefault="003A3783" w:rsidP="00D217E3">
      <w:pPr>
        <w:adjustRightInd w:val="0"/>
        <w:snapToGrid w:val="0"/>
        <w:ind w:firstLineChars="200" w:firstLine="420"/>
        <w:jc w:val="center"/>
        <w:rPr>
          <w:rFonts w:asciiTheme="minorEastAsia" w:hAnsiTheme="minorEastAsia"/>
        </w:rPr>
      </w:pPr>
      <w:r>
        <w:rPr>
          <w:rFonts w:asciiTheme="minorEastAsia" w:hAnsiTheme="minorEastAsia" w:hint="eastAsia"/>
        </w:rPr>
        <w:t xml:space="preserve">图2 </w:t>
      </w:r>
      <w:r w:rsidR="00D217E3" w:rsidRPr="00D217E3">
        <w:rPr>
          <w:rFonts w:asciiTheme="minorEastAsia" w:hAnsiTheme="minorEastAsia" w:hint="eastAsia"/>
        </w:rPr>
        <w:t>2018年3月4日08时钟山地面观测站附近桂林雷达组合反射率产品图</w:t>
      </w:r>
    </w:p>
    <w:p w:rsidR="00566749" w:rsidRPr="00A814BF" w:rsidRDefault="001A6F81" w:rsidP="00C37259">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为了确定真实情况，以“2018年3月4日 钟山 冰雹”为关键词在百度网进行搜索，搜索到“深港在线”媒体发布的新闻，新闻</w:t>
      </w:r>
      <w:r w:rsidR="00A60630">
        <w:rPr>
          <w:rFonts w:asciiTheme="minorEastAsia" w:hAnsiTheme="minorEastAsia" w:hint="eastAsia"/>
          <w:sz w:val="24"/>
        </w:rPr>
        <w:t>于</w:t>
      </w:r>
      <w:r>
        <w:rPr>
          <w:rFonts w:asciiTheme="minorEastAsia" w:hAnsiTheme="minorEastAsia" w:hint="eastAsia"/>
          <w:sz w:val="24"/>
        </w:rPr>
        <w:t>2018年3月5日发布，新闻内容明确表示“3月4日早晨，伴随着降雨，广西钟山响起了2018年第一声春雷。08时18分，钟山县城大范围突降冰雹，冰雹持续了20分钟，最后在一阵强烈密集的冰雹雨后，解除了此次降雹过程。”</w:t>
      </w:r>
      <w:r w:rsidR="006F0538">
        <w:rPr>
          <w:rFonts w:asciiTheme="minorEastAsia" w:hAnsiTheme="minorEastAsia" w:hint="eastAsia"/>
          <w:sz w:val="24"/>
        </w:rPr>
        <w:t>这条新闻内容说明了冰雹天气现象的判断依据是合理</w:t>
      </w:r>
      <w:r w:rsidR="00A60630">
        <w:rPr>
          <w:rFonts w:asciiTheme="minorEastAsia" w:hAnsiTheme="minorEastAsia" w:hint="eastAsia"/>
          <w:sz w:val="24"/>
        </w:rPr>
        <w:t>的</w:t>
      </w:r>
      <w:r w:rsidR="00EB5F38">
        <w:rPr>
          <w:rFonts w:asciiTheme="minorEastAsia" w:hAnsiTheme="minorEastAsia" w:hint="eastAsia"/>
          <w:sz w:val="24"/>
        </w:rPr>
        <w:t>，08时18分落下冰雹，由雷达产品反映出08时左右冰雹未落之前还存在于强对流风暴系统中。</w:t>
      </w:r>
    </w:p>
    <w:p w:rsidR="00674DD7" w:rsidRPr="00F5158C" w:rsidRDefault="00674DD7" w:rsidP="00F5158C">
      <w:pPr>
        <w:pStyle w:val="1"/>
        <w:adjustRightInd w:val="0"/>
        <w:snapToGrid w:val="0"/>
        <w:spacing w:before="60" w:after="60" w:line="240" w:lineRule="auto"/>
        <w:rPr>
          <w:rFonts w:ascii="黑体" w:eastAsia="黑体" w:hAnsi="黑体"/>
          <w:sz w:val="28"/>
          <w:szCs w:val="28"/>
        </w:rPr>
      </w:pPr>
      <w:r w:rsidRPr="00F5158C">
        <w:rPr>
          <w:rFonts w:ascii="黑体" w:eastAsia="黑体" w:hAnsi="黑体" w:hint="eastAsia"/>
          <w:sz w:val="28"/>
          <w:szCs w:val="28"/>
        </w:rPr>
        <w:t>5国内外现行相关法律、法规和标准情况</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本标准不违背国内外现行相关法律、法规和标准，在编制过程主要参照了以下相关法律、法规和标准：</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（1）《中华人民共和国国家标准化法》</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（2）《中华人民共和国标准化法实施条例》</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（3）《中华人民共和国气象法》</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（4）国标《标准化工作导则 第1部分：标准化文件的结构和起草规则》，GB/T1.1—2020</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（5）国标《降水量等级》，GB/T 28592-2012</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（6）国标《临近天气预报标准》，GB/T28594-2012</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 xml:space="preserve">（7）国标《冰雹等级》，GBT </w:t>
      </w:r>
      <w:r w:rsidRPr="001A7718">
        <w:rPr>
          <w:rFonts w:asciiTheme="minorEastAsia" w:hAnsiTheme="minorEastAsia"/>
          <w:sz w:val="24"/>
        </w:rPr>
        <w:t>27957-2011</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lastRenderedPageBreak/>
        <w:t xml:space="preserve">（8）国标《龙卷风强度等级》，GB/T </w:t>
      </w:r>
      <w:r w:rsidRPr="001A7718">
        <w:rPr>
          <w:rFonts w:asciiTheme="minorEastAsia" w:hAnsiTheme="minorEastAsia"/>
          <w:sz w:val="24"/>
        </w:rPr>
        <w:t>40243-2021</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（9）国标《龙卷风灾害调查技术规范》，GB/T27956-2011</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（10）国标《气象探测环境保护规范 地面气象观测站》，GB/T 31221-2014</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（11）国标《灾害性天气预报警报指南》,GB/T 27966—2011</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（12）</w:t>
      </w:r>
      <w:proofErr w:type="gramStart"/>
      <w:r w:rsidRPr="001A7718">
        <w:rPr>
          <w:rFonts w:asciiTheme="minorEastAsia" w:hAnsiTheme="minorEastAsia" w:hint="eastAsia"/>
          <w:sz w:val="24"/>
        </w:rPr>
        <w:t>行标《强对流天气等级》</w:t>
      </w:r>
      <w:proofErr w:type="gramEnd"/>
      <w:r w:rsidR="001A7718">
        <w:rPr>
          <w:rFonts w:asciiTheme="minorEastAsia" w:hAnsiTheme="minorEastAsia" w:hint="eastAsia"/>
          <w:sz w:val="24"/>
        </w:rPr>
        <w:t>,</w:t>
      </w:r>
      <w:r w:rsidRPr="001A7718">
        <w:rPr>
          <w:rFonts w:asciiTheme="minorEastAsia" w:hAnsiTheme="minorEastAsia" w:hint="eastAsia"/>
          <w:sz w:val="24"/>
        </w:rPr>
        <w:t xml:space="preserve"> QX/T 416-2018</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（13）</w:t>
      </w:r>
      <w:proofErr w:type="gramStart"/>
      <w:r w:rsidRPr="001A7718">
        <w:rPr>
          <w:rFonts w:asciiTheme="minorEastAsia" w:hAnsiTheme="minorEastAsia" w:hint="eastAsia"/>
          <w:sz w:val="24"/>
        </w:rPr>
        <w:t>行标《气象卫星数据分级》</w:t>
      </w:r>
      <w:proofErr w:type="gramEnd"/>
      <w:r w:rsidRPr="001A7718">
        <w:rPr>
          <w:rFonts w:asciiTheme="minorEastAsia" w:hAnsiTheme="minorEastAsia" w:hint="eastAsia"/>
          <w:sz w:val="24"/>
        </w:rPr>
        <w:t>，QX/T 158—2012</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（14）</w:t>
      </w:r>
      <w:proofErr w:type="gramStart"/>
      <w:r w:rsidRPr="001A7718">
        <w:rPr>
          <w:rFonts w:asciiTheme="minorEastAsia" w:hAnsiTheme="minorEastAsia" w:hint="eastAsia"/>
          <w:sz w:val="24"/>
        </w:rPr>
        <w:t>行标《气象灾害风险评估技术规范  冰雹》</w:t>
      </w:r>
      <w:proofErr w:type="gramEnd"/>
      <w:r w:rsidRPr="001A7718">
        <w:rPr>
          <w:rFonts w:asciiTheme="minorEastAsia" w:hAnsiTheme="minorEastAsia" w:hint="eastAsia"/>
          <w:sz w:val="24"/>
        </w:rPr>
        <w:t>，QX/T 511—2019</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（15）地标《气象灾害术语和分级》，DB43/T 234-2004</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（16）地标《湖南极端降水事件监测方法与判别指标》，DB43/T 835-2013</w:t>
      </w:r>
    </w:p>
    <w:p w:rsidR="00674DD7"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（17）地标《天气术语》，DB43/T232–2004</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（18）地标《新一代天气雷达冰雹云识别技术指标》，DB/T 15/T 1569—2019</w:t>
      </w:r>
    </w:p>
    <w:p w:rsidR="007135A1" w:rsidRPr="001A7718" w:rsidRDefault="007135A1" w:rsidP="001A7718">
      <w:pPr>
        <w:adjustRightInd w:val="0"/>
        <w:snapToGrid w:val="0"/>
        <w:spacing w:line="440" w:lineRule="exact"/>
        <w:ind w:firstLineChars="200" w:firstLine="480"/>
        <w:rPr>
          <w:rFonts w:asciiTheme="minorEastAsia" w:hAnsiTheme="minorEastAsia"/>
          <w:sz w:val="24"/>
        </w:rPr>
      </w:pPr>
      <w:r w:rsidRPr="001A7718">
        <w:rPr>
          <w:rFonts w:asciiTheme="minorEastAsia" w:hAnsiTheme="minorEastAsia" w:hint="eastAsia"/>
          <w:sz w:val="24"/>
        </w:rPr>
        <w:t>（19）地标《短时强降水等级》，DB62/T 2755—2017</w:t>
      </w:r>
    </w:p>
    <w:p w:rsidR="00674DD7" w:rsidRPr="00F5158C" w:rsidRDefault="00674DD7" w:rsidP="00F5158C">
      <w:pPr>
        <w:pStyle w:val="1"/>
        <w:adjustRightInd w:val="0"/>
        <w:snapToGrid w:val="0"/>
        <w:spacing w:before="60" w:after="60" w:line="240" w:lineRule="auto"/>
        <w:rPr>
          <w:rFonts w:ascii="黑体" w:eastAsia="黑体" w:hAnsi="黑体"/>
          <w:sz w:val="28"/>
          <w:szCs w:val="28"/>
        </w:rPr>
      </w:pPr>
      <w:r w:rsidRPr="00F5158C">
        <w:rPr>
          <w:rFonts w:ascii="黑体" w:eastAsia="黑体" w:hAnsi="黑体" w:hint="eastAsia"/>
          <w:sz w:val="28"/>
          <w:szCs w:val="28"/>
        </w:rPr>
        <w:t>6重大意见分歧及处理结果</w:t>
      </w:r>
    </w:p>
    <w:p w:rsidR="00674DD7" w:rsidRDefault="00674DD7" w:rsidP="00444C85">
      <w:pPr>
        <w:spacing w:line="360" w:lineRule="auto"/>
        <w:jc w:val="left"/>
      </w:pPr>
      <w:r>
        <w:rPr>
          <w:rFonts w:hint="eastAsia"/>
        </w:rPr>
        <w:t>6.1</w:t>
      </w:r>
      <w:r>
        <w:rPr>
          <w:rFonts w:hint="eastAsia"/>
        </w:rPr>
        <w:t>征求意见稿（正式）意见处理经过和依据</w:t>
      </w:r>
    </w:p>
    <w:p w:rsidR="0085446A" w:rsidRPr="0085446A" w:rsidRDefault="0085446A" w:rsidP="00444C85">
      <w:pPr>
        <w:spacing w:line="360" w:lineRule="auto"/>
        <w:jc w:val="left"/>
      </w:pPr>
      <w:r>
        <w:rPr>
          <w:rFonts w:hint="eastAsia"/>
        </w:rPr>
        <w:t>&lt;</w:t>
      </w:r>
      <w:r>
        <w:rPr>
          <w:rFonts w:hint="eastAsia"/>
        </w:rPr>
        <w:t>暂无</w:t>
      </w:r>
      <w:r>
        <w:rPr>
          <w:rFonts w:hint="eastAsia"/>
        </w:rPr>
        <w:t>&gt;</w:t>
      </w:r>
    </w:p>
    <w:p w:rsidR="00F40B12" w:rsidRDefault="00F40B12" w:rsidP="00444C85">
      <w:pPr>
        <w:spacing w:line="360" w:lineRule="auto"/>
        <w:jc w:val="left"/>
      </w:pPr>
      <w:r>
        <w:rPr>
          <w:rFonts w:hint="eastAsia"/>
        </w:rPr>
        <w:t>6.2</w:t>
      </w:r>
      <w:r>
        <w:rPr>
          <w:rFonts w:hint="eastAsia"/>
        </w:rPr>
        <w:t>送审依据处理经过和依据</w:t>
      </w:r>
    </w:p>
    <w:p w:rsidR="00F40B12" w:rsidRDefault="0085446A" w:rsidP="00444C85">
      <w:pPr>
        <w:spacing w:line="360" w:lineRule="auto"/>
        <w:jc w:val="left"/>
      </w:pPr>
      <w:r>
        <w:rPr>
          <w:rFonts w:hint="eastAsia"/>
        </w:rPr>
        <w:t>&lt;</w:t>
      </w:r>
      <w:r>
        <w:rPr>
          <w:rFonts w:hint="eastAsia"/>
        </w:rPr>
        <w:t>暂无</w:t>
      </w:r>
      <w:r>
        <w:rPr>
          <w:rFonts w:hint="eastAsia"/>
        </w:rPr>
        <w:t>&gt;</w:t>
      </w:r>
    </w:p>
    <w:p w:rsidR="00F40B12" w:rsidRPr="00F5158C" w:rsidRDefault="00F40B12" w:rsidP="00F5158C">
      <w:pPr>
        <w:pStyle w:val="1"/>
        <w:adjustRightInd w:val="0"/>
        <w:snapToGrid w:val="0"/>
        <w:spacing w:before="60" w:after="60" w:line="240" w:lineRule="auto"/>
        <w:rPr>
          <w:rFonts w:ascii="黑体" w:eastAsia="黑体" w:hAnsi="黑体"/>
          <w:sz w:val="28"/>
          <w:szCs w:val="28"/>
        </w:rPr>
      </w:pPr>
      <w:r w:rsidRPr="00F5158C">
        <w:rPr>
          <w:rFonts w:ascii="黑体" w:eastAsia="黑体" w:hAnsi="黑体" w:hint="eastAsia"/>
          <w:sz w:val="28"/>
          <w:szCs w:val="28"/>
        </w:rPr>
        <w:t>7实施本标准的措施建议</w:t>
      </w:r>
    </w:p>
    <w:p w:rsidR="00F40B12" w:rsidRPr="00A0424A" w:rsidRDefault="00A0424A" w:rsidP="00A0424A">
      <w:pPr>
        <w:adjustRightInd w:val="0"/>
        <w:snapToGrid w:val="0"/>
        <w:spacing w:line="440" w:lineRule="exact"/>
        <w:ind w:firstLineChars="200" w:firstLine="480"/>
        <w:rPr>
          <w:rFonts w:asciiTheme="minorEastAsia" w:hAnsiTheme="minorEastAsia"/>
          <w:sz w:val="24"/>
        </w:rPr>
      </w:pPr>
      <w:r>
        <w:rPr>
          <w:rFonts w:asciiTheme="minorEastAsia" w:hAnsiTheme="minorEastAsia" w:hint="eastAsia"/>
          <w:sz w:val="24"/>
        </w:rPr>
        <w:t>依据该标准而入库的强对流天气历史</w:t>
      </w:r>
      <w:proofErr w:type="gramStart"/>
      <w:r>
        <w:rPr>
          <w:rFonts w:asciiTheme="minorEastAsia" w:hAnsiTheme="minorEastAsia" w:hint="eastAsia"/>
          <w:sz w:val="24"/>
        </w:rPr>
        <w:t>个</w:t>
      </w:r>
      <w:proofErr w:type="gramEnd"/>
      <w:r>
        <w:rPr>
          <w:rFonts w:asciiTheme="minorEastAsia" w:hAnsiTheme="minorEastAsia" w:hint="eastAsia"/>
          <w:sz w:val="24"/>
        </w:rPr>
        <w:t>例</w:t>
      </w:r>
      <w:r w:rsidRPr="00A0424A">
        <w:rPr>
          <w:rFonts w:asciiTheme="minorEastAsia" w:hAnsiTheme="minorEastAsia" w:hint="eastAsia"/>
          <w:sz w:val="24"/>
        </w:rPr>
        <w:t>，已在</w:t>
      </w:r>
      <w:r>
        <w:rPr>
          <w:rFonts w:asciiTheme="minorEastAsia" w:hAnsiTheme="minorEastAsia" w:hint="eastAsia"/>
          <w:sz w:val="24"/>
        </w:rPr>
        <w:t>中国气象局气象干部培训学院湖南分院存档，并在</w:t>
      </w:r>
      <w:r w:rsidRPr="00A0424A">
        <w:rPr>
          <w:rFonts w:asciiTheme="minorEastAsia" w:hAnsiTheme="minorEastAsia" w:hint="eastAsia"/>
          <w:sz w:val="24"/>
        </w:rPr>
        <w:t>湖南气象部门</w:t>
      </w:r>
      <w:r>
        <w:rPr>
          <w:rFonts w:asciiTheme="minorEastAsia" w:hAnsiTheme="minorEastAsia" w:hint="eastAsia"/>
          <w:sz w:val="24"/>
        </w:rPr>
        <w:t>省、市、县级预报员</w:t>
      </w:r>
      <w:r w:rsidRPr="00A0424A">
        <w:rPr>
          <w:rFonts w:asciiTheme="minorEastAsia" w:hAnsiTheme="minorEastAsia" w:hint="eastAsia"/>
          <w:sz w:val="24"/>
        </w:rPr>
        <w:t>中试用。</w:t>
      </w:r>
      <w:r>
        <w:rPr>
          <w:rFonts w:asciiTheme="minorEastAsia" w:hAnsiTheme="minorEastAsia" w:hint="eastAsia"/>
          <w:sz w:val="24"/>
        </w:rPr>
        <w:t>随着气象观测新技术新设备的进一步发展，随着气象服务需求进一步精细化，实施本标准时，要注意历史</w:t>
      </w:r>
      <w:proofErr w:type="gramStart"/>
      <w:r>
        <w:rPr>
          <w:rFonts w:asciiTheme="minorEastAsia" w:hAnsiTheme="minorEastAsia" w:hint="eastAsia"/>
          <w:sz w:val="24"/>
        </w:rPr>
        <w:t>个例资料</w:t>
      </w:r>
      <w:proofErr w:type="gramEnd"/>
      <w:r>
        <w:rPr>
          <w:rFonts w:asciiTheme="minorEastAsia" w:hAnsiTheme="minorEastAsia" w:hint="eastAsia"/>
          <w:sz w:val="24"/>
        </w:rPr>
        <w:t>的传承性，也要注意新技术新设备新资料滚动进入资料清单，以适应预报员的培训需求。</w:t>
      </w:r>
    </w:p>
    <w:sectPr w:rsidR="00F40B12" w:rsidRPr="00A0424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1741" w:rsidRDefault="009B1741" w:rsidP="00674DD7">
      <w:r>
        <w:separator/>
      </w:r>
    </w:p>
  </w:endnote>
  <w:endnote w:type="continuationSeparator" w:id="0">
    <w:p w:rsidR="009B1741" w:rsidRDefault="009B1741" w:rsidP="00674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1741" w:rsidRDefault="009B1741" w:rsidP="00674DD7">
      <w:r>
        <w:separator/>
      </w:r>
    </w:p>
  </w:footnote>
  <w:footnote w:type="continuationSeparator" w:id="0">
    <w:p w:rsidR="009B1741" w:rsidRDefault="009B1741" w:rsidP="00674DD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D323A3"/>
    <w:multiLevelType w:val="hybridMultilevel"/>
    <w:tmpl w:val="109462D8"/>
    <w:lvl w:ilvl="0" w:tplc="01849A8A">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0C4F"/>
    <w:rsid w:val="00016E4A"/>
    <w:rsid w:val="00023D48"/>
    <w:rsid w:val="0002552A"/>
    <w:rsid w:val="00047675"/>
    <w:rsid w:val="000A1E9D"/>
    <w:rsid w:val="000A49C1"/>
    <w:rsid w:val="000D0B7F"/>
    <w:rsid w:val="000D43F2"/>
    <w:rsid w:val="000F32B9"/>
    <w:rsid w:val="00110B8D"/>
    <w:rsid w:val="00151995"/>
    <w:rsid w:val="00152AF5"/>
    <w:rsid w:val="001624EC"/>
    <w:rsid w:val="0016444E"/>
    <w:rsid w:val="001A0B50"/>
    <w:rsid w:val="001A6F81"/>
    <w:rsid w:val="001A7718"/>
    <w:rsid w:val="001C184F"/>
    <w:rsid w:val="001C1B9A"/>
    <w:rsid w:val="001C7D71"/>
    <w:rsid w:val="001D3F30"/>
    <w:rsid w:val="00211B96"/>
    <w:rsid w:val="00221CEA"/>
    <w:rsid w:val="00250D36"/>
    <w:rsid w:val="00260A8F"/>
    <w:rsid w:val="00265077"/>
    <w:rsid w:val="00275CEA"/>
    <w:rsid w:val="00285175"/>
    <w:rsid w:val="00285DC5"/>
    <w:rsid w:val="002A0DF9"/>
    <w:rsid w:val="002C1AEC"/>
    <w:rsid w:val="003079F7"/>
    <w:rsid w:val="00324895"/>
    <w:rsid w:val="00332808"/>
    <w:rsid w:val="0034313A"/>
    <w:rsid w:val="00364156"/>
    <w:rsid w:val="0036610D"/>
    <w:rsid w:val="00393AF1"/>
    <w:rsid w:val="003A1EE3"/>
    <w:rsid w:val="003A3783"/>
    <w:rsid w:val="003D263C"/>
    <w:rsid w:val="003E4267"/>
    <w:rsid w:val="00444C85"/>
    <w:rsid w:val="00447F14"/>
    <w:rsid w:val="004665A3"/>
    <w:rsid w:val="004775FB"/>
    <w:rsid w:val="00497F88"/>
    <w:rsid w:val="004B10CB"/>
    <w:rsid w:val="004B5D63"/>
    <w:rsid w:val="004C289C"/>
    <w:rsid w:val="004C58B5"/>
    <w:rsid w:val="004E7F84"/>
    <w:rsid w:val="005154AA"/>
    <w:rsid w:val="00543718"/>
    <w:rsid w:val="00547435"/>
    <w:rsid w:val="00553644"/>
    <w:rsid w:val="0055511F"/>
    <w:rsid w:val="00566749"/>
    <w:rsid w:val="00573FA6"/>
    <w:rsid w:val="00580954"/>
    <w:rsid w:val="00590A19"/>
    <w:rsid w:val="00594046"/>
    <w:rsid w:val="005D4DD4"/>
    <w:rsid w:val="0061326C"/>
    <w:rsid w:val="006159E5"/>
    <w:rsid w:val="006222B8"/>
    <w:rsid w:val="00640EA8"/>
    <w:rsid w:val="006553BB"/>
    <w:rsid w:val="00674DD7"/>
    <w:rsid w:val="006A0901"/>
    <w:rsid w:val="006B6193"/>
    <w:rsid w:val="006D4E3D"/>
    <w:rsid w:val="006E25C4"/>
    <w:rsid w:val="006E6A14"/>
    <w:rsid w:val="006F0538"/>
    <w:rsid w:val="006F2733"/>
    <w:rsid w:val="00700191"/>
    <w:rsid w:val="007135A1"/>
    <w:rsid w:val="00720C4F"/>
    <w:rsid w:val="00720C9A"/>
    <w:rsid w:val="00727A37"/>
    <w:rsid w:val="00746DDF"/>
    <w:rsid w:val="0075059A"/>
    <w:rsid w:val="007563A0"/>
    <w:rsid w:val="00791E17"/>
    <w:rsid w:val="00795EEF"/>
    <w:rsid w:val="007A52F7"/>
    <w:rsid w:val="007A7FD5"/>
    <w:rsid w:val="007B5AAD"/>
    <w:rsid w:val="007C3D49"/>
    <w:rsid w:val="007E0114"/>
    <w:rsid w:val="00800389"/>
    <w:rsid w:val="00803B89"/>
    <w:rsid w:val="00832D84"/>
    <w:rsid w:val="00835AD4"/>
    <w:rsid w:val="00835BF4"/>
    <w:rsid w:val="008514B3"/>
    <w:rsid w:val="0085446A"/>
    <w:rsid w:val="00860FE6"/>
    <w:rsid w:val="00885E32"/>
    <w:rsid w:val="008A22D0"/>
    <w:rsid w:val="008C155B"/>
    <w:rsid w:val="008F4E97"/>
    <w:rsid w:val="008F7821"/>
    <w:rsid w:val="0090780B"/>
    <w:rsid w:val="0097734E"/>
    <w:rsid w:val="00986B88"/>
    <w:rsid w:val="009A1777"/>
    <w:rsid w:val="009B1741"/>
    <w:rsid w:val="009B66EB"/>
    <w:rsid w:val="009D6DB4"/>
    <w:rsid w:val="009F531C"/>
    <w:rsid w:val="00A0424A"/>
    <w:rsid w:val="00A10271"/>
    <w:rsid w:val="00A340B8"/>
    <w:rsid w:val="00A3517B"/>
    <w:rsid w:val="00A4026F"/>
    <w:rsid w:val="00A554BE"/>
    <w:rsid w:val="00A55E94"/>
    <w:rsid w:val="00A60630"/>
    <w:rsid w:val="00A814BF"/>
    <w:rsid w:val="00A934BB"/>
    <w:rsid w:val="00AB3377"/>
    <w:rsid w:val="00AC5548"/>
    <w:rsid w:val="00AC79A7"/>
    <w:rsid w:val="00AD0E86"/>
    <w:rsid w:val="00AD664E"/>
    <w:rsid w:val="00AE2B98"/>
    <w:rsid w:val="00B01458"/>
    <w:rsid w:val="00B05C9E"/>
    <w:rsid w:val="00B1236E"/>
    <w:rsid w:val="00B72B9E"/>
    <w:rsid w:val="00B96C09"/>
    <w:rsid w:val="00B9731B"/>
    <w:rsid w:val="00BC4B3B"/>
    <w:rsid w:val="00BC4DEF"/>
    <w:rsid w:val="00BC6867"/>
    <w:rsid w:val="00BF665A"/>
    <w:rsid w:val="00BF79C9"/>
    <w:rsid w:val="00C37259"/>
    <w:rsid w:val="00C46A6E"/>
    <w:rsid w:val="00C548E0"/>
    <w:rsid w:val="00C572FB"/>
    <w:rsid w:val="00C573E0"/>
    <w:rsid w:val="00C8359B"/>
    <w:rsid w:val="00C96284"/>
    <w:rsid w:val="00CA08C8"/>
    <w:rsid w:val="00CA4A51"/>
    <w:rsid w:val="00CB012A"/>
    <w:rsid w:val="00CB7147"/>
    <w:rsid w:val="00CE2902"/>
    <w:rsid w:val="00D217E3"/>
    <w:rsid w:val="00D3790E"/>
    <w:rsid w:val="00D55849"/>
    <w:rsid w:val="00D62DF7"/>
    <w:rsid w:val="00D62EB1"/>
    <w:rsid w:val="00D8759A"/>
    <w:rsid w:val="00D87B16"/>
    <w:rsid w:val="00D92C6E"/>
    <w:rsid w:val="00D9451C"/>
    <w:rsid w:val="00D97A4B"/>
    <w:rsid w:val="00DA330C"/>
    <w:rsid w:val="00DB3696"/>
    <w:rsid w:val="00DC1F70"/>
    <w:rsid w:val="00DD5823"/>
    <w:rsid w:val="00DD6642"/>
    <w:rsid w:val="00DE15BE"/>
    <w:rsid w:val="00DE29EC"/>
    <w:rsid w:val="00E04243"/>
    <w:rsid w:val="00E0710F"/>
    <w:rsid w:val="00E11023"/>
    <w:rsid w:val="00E1357A"/>
    <w:rsid w:val="00E13B65"/>
    <w:rsid w:val="00E202E4"/>
    <w:rsid w:val="00E2042F"/>
    <w:rsid w:val="00E317EC"/>
    <w:rsid w:val="00E924F2"/>
    <w:rsid w:val="00E9730E"/>
    <w:rsid w:val="00EA4ABB"/>
    <w:rsid w:val="00EB5F38"/>
    <w:rsid w:val="00EB6A5A"/>
    <w:rsid w:val="00EB7180"/>
    <w:rsid w:val="00F208B8"/>
    <w:rsid w:val="00F40B12"/>
    <w:rsid w:val="00F50CB0"/>
    <w:rsid w:val="00F5158C"/>
    <w:rsid w:val="00F54081"/>
    <w:rsid w:val="00F67D3D"/>
    <w:rsid w:val="00F71F0E"/>
    <w:rsid w:val="00F72D10"/>
    <w:rsid w:val="00F7338D"/>
    <w:rsid w:val="00F80CBF"/>
    <w:rsid w:val="00FB48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22D0"/>
    <w:pPr>
      <w:widowControl w:val="0"/>
      <w:jc w:val="both"/>
    </w:pPr>
  </w:style>
  <w:style w:type="paragraph" w:styleId="1">
    <w:name w:val="heading 1"/>
    <w:basedOn w:val="a"/>
    <w:next w:val="a"/>
    <w:link w:val="1Char"/>
    <w:uiPriority w:val="9"/>
    <w:qFormat/>
    <w:rsid w:val="00023D4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23D4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2042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74DD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74DD7"/>
    <w:rPr>
      <w:sz w:val="18"/>
      <w:szCs w:val="18"/>
    </w:rPr>
  </w:style>
  <w:style w:type="paragraph" w:styleId="a4">
    <w:name w:val="footer"/>
    <w:basedOn w:val="a"/>
    <w:link w:val="Char0"/>
    <w:uiPriority w:val="99"/>
    <w:unhideWhenUsed/>
    <w:rsid w:val="00674DD7"/>
    <w:pPr>
      <w:tabs>
        <w:tab w:val="center" w:pos="4153"/>
        <w:tab w:val="right" w:pos="8306"/>
      </w:tabs>
      <w:snapToGrid w:val="0"/>
      <w:jc w:val="left"/>
    </w:pPr>
    <w:rPr>
      <w:sz w:val="18"/>
      <w:szCs w:val="18"/>
    </w:rPr>
  </w:style>
  <w:style w:type="character" w:customStyle="1" w:styleId="Char0">
    <w:name w:val="页脚 Char"/>
    <w:basedOn w:val="a0"/>
    <w:link w:val="a4"/>
    <w:uiPriority w:val="99"/>
    <w:rsid w:val="00674DD7"/>
    <w:rPr>
      <w:sz w:val="18"/>
      <w:szCs w:val="18"/>
    </w:rPr>
  </w:style>
  <w:style w:type="character" w:customStyle="1" w:styleId="1Char">
    <w:name w:val="标题 1 Char"/>
    <w:basedOn w:val="a0"/>
    <w:link w:val="1"/>
    <w:uiPriority w:val="9"/>
    <w:rsid w:val="00023D48"/>
    <w:rPr>
      <w:b/>
      <w:bCs/>
      <w:kern w:val="44"/>
      <w:sz w:val="44"/>
      <w:szCs w:val="44"/>
    </w:rPr>
  </w:style>
  <w:style w:type="character" w:customStyle="1" w:styleId="2Char">
    <w:name w:val="标题 2 Char"/>
    <w:basedOn w:val="a0"/>
    <w:link w:val="2"/>
    <w:uiPriority w:val="9"/>
    <w:rsid w:val="00023D48"/>
    <w:rPr>
      <w:rFonts w:asciiTheme="majorHAnsi" w:eastAsiaTheme="majorEastAsia" w:hAnsiTheme="majorHAnsi" w:cstheme="majorBidi"/>
      <w:b/>
      <w:bCs/>
      <w:sz w:val="32"/>
      <w:szCs w:val="32"/>
    </w:rPr>
  </w:style>
  <w:style w:type="table" w:styleId="a5">
    <w:name w:val="Light List"/>
    <w:basedOn w:val="a1"/>
    <w:uiPriority w:val="61"/>
    <w:rsid w:val="00DC1F7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3Char">
    <w:name w:val="标题 3 Char"/>
    <w:basedOn w:val="a0"/>
    <w:link w:val="3"/>
    <w:uiPriority w:val="9"/>
    <w:rsid w:val="00E2042F"/>
    <w:rPr>
      <w:b/>
      <w:bCs/>
      <w:sz w:val="32"/>
      <w:szCs w:val="32"/>
    </w:rPr>
  </w:style>
  <w:style w:type="paragraph" w:styleId="a6">
    <w:name w:val="List Paragraph"/>
    <w:basedOn w:val="a"/>
    <w:uiPriority w:val="34"/>
    <w:qFormat/>
    <w:rsid w:val="00E9730E"/>
    <w:pPr>
      <w:ind w:firstLineChars="200" w:firstLine="420"/>
    </w:pPr>
  </w:style>
  <w:style w:type="table" w:styleId="2-4">
    <w:name w:val="Medium Shading 2 Accent 4"/>
    <w:basedOn w:val="a1"/>
    <w:uiPriority w:val="64"/>
    <w:rsid w:val="00C8359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7">
    <w:name w:val="Balloon Text"/>
    <w:basedOn w:val="a"/>
    <w:link w:val="Char1"/>
    <w:uiPriority w:val="99"/>
    <w:semiHidden/>
    <w:unhideWhenUsed/>
    <w:rsid w:val="00DB3696"/>
    <w:rPr>
      <w:sz w:val="18"/>
      <w:szCs w:val="18"/>
    </w:rPr>
  </w:style>
  <w:style w:type="character" w:customStyle="1" w:styleId="Char1">
    <w:name w:val="批注框文本 Char"/>
    <w:basedOn w:val="a0"/>
    <w:link w:val="a7"/>
    <w:uiPriority w:val="99"/>
    <w:semiHidden/>
    <w:rsid w:val="00DB3696"/>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22D0"/>
    <w:pPr>
      <w:widowControl w:val="0"/>
      <w:jc w:val="both"/>
    </w:pPr>
  </w:style>
  <w:style w:type="paragraph" w:styleId="1">
    <w:name w:val="heading 1"/>
    <w:basedOn w:val="a"/>
    <w:next w:val="a"/>
    <w:link w:val="1Char"/>
    <w:uiPriority w:val="9"/>
    <w:qFormat/>
    <w:rsid w:val="00023D48"/>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023D48"/>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E2042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74DD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74DD7"/>
    <w:rPr>
      <w:sz w:val="18"/>
      <w:szCs w:val="18"/>
    </w:rPr>
  </w:style>
  <w:style w:type="paragraph" w:styleId="a4">
    <w:name w:val="footer"/>
    <w:basedOn w:val="a"/>
    <w:link w:val="Char0"/>
    <w:uiPriority w:val="99"/>
    <w:unhideWhenUsed/>
    <w:rsid w:val="00674DD7"/>
    <w:pPr>
      <w:tabs>
        <w:tab w:val="center" w:pos="4153"/>
        <w:tab w:val="right" w:pos="8306"/>
      </w:tabs>
      <w:snapToGrid w:val="0"/>
      <w:jc w:val="left"/>
    </w:pPr>
    <w:rPr>
      <w:sz w:val="18"/>
      <w:szCs w:val="18"/>
    </w:rPr>
  </w:style>
  <w:style w:type="character" w:customStyle="1" w:styleId="Char0">
    <w:name w:val="页脚 Char"/>
    <w:basedOn w:val="a0"/>
    <w:link w:val="a4"/>
    <w:uiPriority w:val="99"/>
    <w:rsid w:val="00674DD7"/>
    <w:rPr>
      <w:sz w:val="18"/>
      <w:szCs w:val="18"/>
    </w:rPr>
  </w:style>
  <w:style w:type="character" w:customStyle="1" w:styleId="1Char">
    <w:name w:val="标题 1 Char"/>
    <w:basedOn w:val="a0"/>
    <w:link w:val="1"/>
    <w:uiPriority w:val="9"/>
    <w:rsid w:val="00023D48"/>
    <w:rPr>
      <w:b/>
      <w:bCs/>
      <w:kern w:val="44"/>
      <w:sz w:val="44"/>
      <w:szCs w:val="44"/>
    </w:rPr>
  </w:style>
  <w:style w:type="character" w:customStyle="1" w:styleId="2Char">
    <w:name w:val="标题 2 Char"/>
    <w:basedOn w:val="a0"/>
    <w:link w:val="2"/>
    <w:uiPriority w:val="9"/>
    <w:rsid w:val="00023D48"/>
    <w:rPr>
      <w:rFonts w:asciiTheme="majorHAnsi" w:eastAsiaTheme="majorEastAsia" w:hAnsiTheme="majorHAnsi" w:cstheme="majorBidi"/>
      <w:b/>
      <w:bCs/>
      <w:sz w:val="32"/>
      <w:szCs w:val="32"/>
    </w:rPr>
  </w:style>
  <w:style w:type="table" w:styleId="a5">
    <w:name w:val="Light List"/>
    <w:basedOn w:val="a1"/>
    <w:uiPriority w:val="61"/>
    <w:rsid w:val="00DC1F70"/>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3Char">
    <w:name w:val="标题 3 Char"/>
    <w:basedOn w:val="a0"/>
    <w:link w:val="3"/>
    <w:uiPriority w:val="9"/>
    <w:rsid w:val="00E2042F"/>
    <w:rPr>
      <w:b/>
      <w:bCs/>
      <w:sz w:val="32"/>
      <w:szCs w:val="32"/>
    </w:rPr>
  </w:style>
  <w:style w:type="paragraph" w:styleId="a6">
    <w:name w:val="List Paragraph"/>
    <w:basedOn w:val="a"/>
    <w:uiPriority w:val="34"/>
    <w:qFormat/>
    <w:rsid w:val="00E9730E"/>
    <w:pPr>
      <w:ind w:firstLineChars="200" w:firstLine="420"/>
    </w:pPr>
  </w:style>
  <w:style w:type="table" w:styleId="2-4">
    <w:name w:val="Medium Shading 2 Accent 4"/>
    <w:basedOn w:val="a1"/>
    <w:uiPriority w:val="64"/>
    <w:rsid w:val="00C8359B"/>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7">
    <w:name w:val="Balloon Text"/>
    <w:basedOn w:val="a"/>
    <w:link w:val="Char1"/>
    <w:uiPriority w:val="99"/>
    <w:semiHidden/>
    <w:unhideWhenUsed/>
    <w:rsid w:val="00DB3696"/>
    <w:rPr>
      <w:sz w:val="18"/>
      <w:szCs w:val="18"/>
    </w:rPr>
  </w:style>
  <w:style w:type="character" w:customStyle="1" w:styleId="Char1">
    <w:name w:val="批注框文本 Char"/>
    <w:basedOn w:val="a0"/>
    <w:link w:val="a7"/>
    <w:uiPriority w:val="99"/>
    <w:semiHidden/>
    <w:rsid w:val="00DB369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10</Pages>
  <Words>1069</Words>
  <Characters>6096</Characters>
  <Application>Microsoft Office Word</Application>
  <DocSecurity>0</DocSecurity>
  <Lines>50</Lines>
  <Paragraphs>14</Paragraphs>
  <ScaleCrop>false</ScaleCrop>
  <Company/>
  <LinksUpToDate>false</LinksUpToDate>
  <CharactersWithSpaces>7151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meng</cp:lastModifiedBy>
  <cp:revision>8</cp:revision>
  <dcterms:created xsi:type="dcterms:W3CDTF">2022-08-08T02:54:00Z</dcterms:created>
  <dcterms:modified xsi:type="dcterms:W3CDTF">2022-08-08T07:42:00Z</dcterms:modified>
</cp:coreProperties>
</file>