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403" w:rsidRDefault="00531403" w:rsidP="00531403">
      <w:pPr>
        <w:pStyle w:val="TOC1"/>
        <w:tabs>
          <w:tab w:val="left" w:pos="337"/>
        </w:tabs>
        <w:spacing w:before="156" w:after="156"/>
        <w:ind w:leftChars="0" w:left="0" w:firstLineChars="0" w:firstLine="0"/>
        <w:rPr>
          <w:rFonts w:asciiTheme="minorHAnsi" w:eastAsiaTheme="minorEastAsia" w:hAnsiTheme="minorHAnsi" w:cstheme="minorBidi"/>
          <w:color w:val="auto"/>
          <w:kern w:val="2"/>
          <w:sz w:val="21"/>
          <w:szCs w:val="24"/>
          <w:lang w:val="zh-CN"/>
        </w:rPr>
      </w:pPr>
      <w:bookmarkStart w:id="0" w:name="_Toc56438621"/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3958877</wp:posOffset>
                </wp:positionH>
                <wp:positionV relativeFrom="paragraph">
                  <wp:posOffset>-124352</wp:posOffset>
                </wp:positionV>
                <wp:extent cx="2025650" cy="876300"/>
                <wp:effectExtent l="0" t="0" r="12700" b="1905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5650" cy="876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1403" w:rsidRDefault="00531403" w:rsidP="00531403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cs="Times New Roman"/>
                                <w:b/>
                                <w:bCs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bCs/>
                                <w:sz w:val="112"/>
                                <w:szCs w:val="112"/>
                              </w:rPr>
                              <w:t>DB43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position:absolute;margin-left:311.7pt;margin-top:-9.8pt;width:159.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" fillcolor="white [3201]" strokecolor="white [3212]" strokeweight=".5pt">
                <v:textbox>
                  <w:txbxContent>
                    <w:p w:rsidR="00531403" w:rsidRDefault="00531403" w:rsidP="00531403">
                      <w:pPr>
                        <w:adjustRightInd w:val="0"/>
                        <w:snapToGrid w:val="0"/>
                        <w:jc w:val="left"/>
                        <w:rPr>
                          <w:rFonts w:cs="Times New Roman"/>
                          <w:b/>
                          <w:bCs/>
                          <w:sz w:val="144"/>
                          <w:szCs w:val="144"/>
                        </w:rPr>
                      </w:pPr>
                      <w:r>
                        <w:rPr>
                          <w:rFonts w:cs="Times New Roman"/>
                          <w:b/>
                          <w:bCs/>
                          <w:sz w:val="112"/>
                          <w:szCs w:val="112"/>
                        </w:rPr>
                        <w:t>DB43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eastAsiaTheme="minorEastAsia" w:hAnsiTheme="minorHAnsi" w:cstheme="minorBidi"/>
          <w:color w:val="auto"/>
          <w:kern w:val="2"/>
          <w:sz w:val="21"/>
          <w:szCs w:val="24"/>
        </w:rPr>
        <w:tab/>
      </w:r>
    </w:p>
    <w:p w:rsidR="00531403" w:rsidRDefault="00531403" w:rsidP="00531403">
      <w:pPr>
        <w:pStyle w:val="TOC1"/>
        <w:spacing w:before="156" w:after="156"/>
        <w:ind w:leftChars="0" w:left="0" w:firstLineChars="0" w:firstLine="0"/>
        <w:rPr>
          <w:rFonts w:asciiTheme="minorHAnsi" w:eastAsiaTheme="minorEastAsia" w:hAnsiTheme="minorHAnsi" w:cstheme="minorBidi"/>
          <w:color w:val="auto"/>
          <w:kern w:val="2"/>
          <w:sz w:val="21"/>
          <w:szCs w:val="24"/>
          <w:lang w:val="zh-CN"/>
        </w:rPr>
      </w:pPr>
    </w:p>
    <w:p w:rsidR="00531403" w:rsidRDefault="00531403" w:rsidP="00531403">
      <w:pPr>
        <w:pStyle w:val="TOC1"/>
        <w:spacing w:before="156" w:after="156"/>
        <w:ind w:leftChars="0" w:left="0" w:firstLineChars="0" w:firstLine="0"/>
        <w:jc w:val="distribute"/>
        <w:rPr>
          <w:rFonts w:asciiTheme="minorHAnsi" w:eastAsiaTheme="minorEastAsia" w:hAnsiTheme="minorHAnsi" w:cstheme="minorBidi"/>
          <w:color w:val="auto"/>
          <w:kern w:val="2"/>
          <w:sz w:val="21"/>
          <w:szCs w:val="24"/>
        </w:rPr>
      </w:pPr>
      <w:r>
        <w:rPr>
          <w:rFonts w:ascii="黑体" w:eastAsia="黑体" w:hAnsi="黑体" w:cs="黑体" w:hint="eastAsia"/>
          <w:color w:val="auto"/>
          <w:kern w:val="2"/>
          <w:sz w:val="52"/>
          <w:szCs w:val="52"/>
        </w:rPr>
        <w:t>湖  南  省  地  方  标  准</w:t>
      </w:r>
    </w:p>
    <w:p w:rsidR="00531403" w:rsidRDefault="00531403" w:rsidP="00531403">
      <w:pPr>
        <w:pStyle w:val="TOC1"/>
        <w:spacing w:before="156" w:after="156"/>
        <w:ind w:left="420" w:firstLine="640"/>
        <w:jc w:val="right"/>
        <w:rPr>
          <w:rFonts w:ascii="黑体" w:eastAsia="黑体" w:hAnsi="黑体" w:cs="黑体"/>
          <w:color w:val="auto"/>
          <w:kern w:val="2"/>
        </w:rPr>
      </w:pPr>
      <w:r>
        <w:rPr>
          <w:rFonts w:asciiTheme="minorHAnsi" w:eastAsia="黑体" w:hAnsiTheme="minorHAnsi" w:cs="Times New Roman"/>
          <w:color w:val="auto"/>
          <w:kern w:val="2"/>
        </w:rPr>
        <w:t>DB43/T****—2022</w:t>
      </w:r>
    </w:p>
    <w:p w:rsidR="00531403" w:rsidRDefault="00531403" w:rsidP="00531403">
      <w:pPr>
        <w:pStyle w:val="TOC1"/>
        <w:spacing w:before="156" w:after="156"/>
        <w:ind w:left="420" w:firstLine="640"/>
        <w:rPr>
          <w:rFonts w:asciiTheme="minorHAnsi" w:eastAsiaTheme="minorEastAsia" w:hAnsiTheme="minorHAnsi" w:cstheme="minorBidi" w:hint="eastAsia"/>
          <w:color w:val="auto"/>
          <w:kern w:val="2"/>
          <w:sz w:val="21"/>
          <w:szCs w:val="24"/>
          <w:lang w:val="zh-CN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-99695</wp:posOffset>
                </wp:positionH>
                <wp:positionV relativeFrom="paragraph">
                  <wp:posOffset>27940</wp:posOffset>
                </wp:positionV>
                <wp:extent cx="5670550" cy="6350"/>
                <wp:effectExtent l="0" t="0" r="25400" b="317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7055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85pt,2.2pt" to="438.6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" strokecolor="black [3040]"/>
            </w:pict>
          </mc:Fallback>
        </mc:AlternateContent>
      </w:r>
    </w:p>
    <w:p w:rsidR="00531403" w:rsidRDefault="00531403" w:rsidP="00531403">
      <w:pPr>
        <w:pStyle w:val="TOC1"/>
        <w:spacing w:before="156" w:after="156"/>
        <w:ind w:left="420" w:firstLine="420"/>
        <w:rPr>
          <w:rFonts w:asciiTheme="minorHAnsi" w:eastAsiaTheme="minorEastAsia" w:hAnsiTheme="minorHAnsi" w:cstheme="minorBidi"/>
          <w:color w:val="auto"/>
          <w:kern w:val="2"/>
          <w:sz w:val="21"/>
          <w:szCs w:val="24"/>
          <w:lang w:val="zh-CN"/>
        </w:rPr>
      </w:pPr>
    </w:p>
    <w:p w:rsidR="00531403" w:rsidRDefault="00531403" w:rsidP="00531403">
      <w:pPr>
        <w:pStyle w:val="TOC1"/>
        <w:spacing w:before="156" w:after="156"/>
        <w:ind w:left="420" w:firstLine="420"/>
        <w:rPr>
          <w:rFonts w:asciiTheme="minorHAnsi" w:eastAsiaTheme="minorEastAsia" w:hAnsiTheme="minorHAnsi" w:cstheme="minorBidi"/>
          <w:color w:val="auto"/>
          <w:kern w:val="2"/>
          <w:sz w:val="21"/>
          <w:szCs w:val="24"/>
          <w:lang w:val="zh-CN"/>
        </w:rPr>
      </w:pPr>
    </w:p>
    <w:p w:rsidR="00531403" w:rsidRDefault="00531403" w:rsidP="00531403">
      <w:pPr>
        <w:pStyle w:val="TOC1"/>
        <w:spacing w:before="156" w:after="156"/>
        <w:ind w:leftChars="0" w:left="0" w:firstLineChars="0" w:firstLine="0"/>
        <w:rPr>
          <w:rFonts w:asciiTheme="minorHAnsi" w:eastAsiaTheme="minorEastAsia" w:hAnsiTheme="minorHAnsi" w:cstheme="minorBidi"/>
          <w:color w:val="auto"/>
          <w:kern w:val="2"/>
          <w:sz w:val="21"/>
          <w:szCs w:val="24"/>
          <w:lang w:val="zh-CN"/>
        </w:rPr>
      </w:pPr>
    </w:p>
    <w:p w:rsidR="00531403" w:rsidRDefault="00531403" w:rsidP="00531403">
      <w:pPr>
        <w:pStyle w:val="TOC1"/>
        <w:spacing w:before="156" w:after="156"/>
        <w:ind w:leftChars="0" w:left="0" w:firstLineChars="0" w:firstLine="0"/>
        <w:jc w:val="center"/>
        <w:rPr>
          <w:rFonts w:ascii="黑体" w:eastAsia="黑体" w:hAnsi="黑体" w:cs="黑体" w:hint="eastAsia"/>
          <w:b/>
          <w:bCs/>
          <w:color w:val="auto"/>
          <w:kern w:val="2"/>
          <w:sz w:val="52"/>
          <w:szCs w:val="52"/>
        </w:rPr>
      </w:pPr>
      <w:r w:rsidRPr="00531403">
        <w:rPr>
          <w:rFonts w:ascii="黑体" w:eastAsia="黑体" w:hAnsi="黑体" w:cs="黑体" w:hint="eastAsia"/>
          <w:b/>
          <w:bCs/>
          <w:color w:val="auto"/>
          <w:kern w:val="2"/>
          <w:sz w:val="52"/>
          <w:szCs w:val="52"/>
        </w:rPr>
        <w:t>预报员培训强对流个</w:t>
      </w:r>
      <w:proofErr w:type="gramStart"/>
      <w:r w:rsidRPr="00531403">
        <w:rPr>
          <w:rFonts w:ascii="黑体" w:eastAsia="黑体" w:hAnsi="黑体" w:cs="黑体" w:hint="eastAsia"/>
          <w:b/>
          <w:bCs/>
          <w:color w:val="auto"/>
          <w:kern w:val="2"/>
          <w:sz w:val="52"/>
          <w:szCs w:val="52"/>
        </w:rPr>
        <w:t>例入</w:t>
      </w:r>
      <w:proofErr w:type="gramEnd"/>
      <w:r w:rsidRPr="00531403">
        <w:rPr>
          <w:rFonts w:ascii="黑体" w:eastAsia="黑体" w:hAnsi="黑体" w:cs="黑体" w:hint="eastAsia"/>
          <w:b/>
          <w:bCs/>
          <w:color w:val="auto"/>
          <w:kern w:val="2"/>
          <w:sz w:val="52"/>
          <w:szCs w:val="52"/>
        </w:rPr>
        <w:t>选规范</w:t>
      </w:r>
    </w:p>
    <w:p w:rsidR="00531403" w:rsidRDefault="00531403" w:rsidP="00531403">
      <w:pPr>
        <w:pStyle w:val="TOC1"/>
        <w:spacing w:before="156" w:after="156"/>
        <w:ind w:leftChars="0" w:left="0" w:firstLineChars="0" w:firstLine="0"/>
        <w:jc w:val="center"/>
        <w:rPr>
          <w:rFonts w:ascii="Times New Roman" w:eastAsiaTheme="minorEastAsia" w:hAnsi="Times New Roman" w:cs="Times New Roman" w:hint="eastAsia"/>
          <w:color w:val="auto"/>
          <w:kern w:val="2"/>
          <w:sz w:val="28"/>
          <w:szCs w:val="28"/>
        </w:rPr>
      </w:pPr>
      <w:r w:rsidRPr="00531403">
        <w:rPr>
          <w:rFonts w:ascii="Times New Roman" w:eastAsiaTheme="minorEastAsia" w:hAnsi="Times New Roman" w:cs="Times New Roman"/>
          <w:color w:val="auto"/>
          <w:kern w:val="2"/>
          <w:sz w:val="28"/>
          <w:szCs w:val="28"/>
        </w:rPr>
        <w:t xml:space="preserve">Criteria for </w:t>
      </w:r>
      <w:r>
        <w:rPr>
          <w:rFonts w:ascii="Times New Roman" w:eastAsiaTheme="minorEastAsia" w:hAnsi="Times New Roman" w:cs="Times New Roman" w:hint="eastAsia"/>
          <w:color w:val="auto"/>
          <w:kern w:val="2"/>
          <w:sz w:val="28"/>
          <w:szCs w:val="28"/>
        </w:rPr>
        <w:t>I</w:t>
      </w:r>
      <w:r w:rsidRPr="00531403">
        <w:rPr>
          <w:rFonts w:ascii="Times New Roman" w:eastAsiaTheme="minorEastAsia" w:hAnsi="Times New Roman" w:cs="Times New Roman"/>
          <w:color w:val="auto"/>
          <w:kern w:val="2"/>
          <w:sz w:val="28"/>
          <w:szCs w:val="28"/>
        </w:rPr>
        <w:t xml:space="preserve">nclusion of </w:t>
      </w:r>
      <w:r>
        <w:rPr>
          <w:rFonts w:ascii="Times New Roman" w:eastAsiaTheme="minorEastAsia" w:hAnsi="Times New Roman" w:cs="Times New Roman" w:hint="eastAsia"/>
          <w:color w:val="auto"/>
          <w:kern w:val="2"/>
          <w:sz w:val="28"/>
          <w:szCs w:val="28"/>
        </w:rPr>
        <w:t>S</w:t>
      </w:r>
      <w:r w:rsidRPr="00531403">
        <w:rPr>
          <w:rFonts w:ascii="Times New Roman" w:eastAsiaTheme="minorEastAsia" w:hAnsi="Times New Roman" w:cs="Times New Roman"/>
          <w:color w:val="auto"/>
          <w:kern w:val="2"/>
          <w:sz w:val="28"/>
          <w:szCs w:val="28"/>
        </w:rPr>
        <w:t xml:space="preserve">evere </w:t>
      </w:r>
      <w:r>
        <w:rPr>
          <w:rFonts w:ascii="Times New Roman" w:eastAsiaTheme="minorEastAsia" w:hAnsi="Times New Roman" w:cs="Times New Roman" w:hint="eastAsia"/>
          <w:color w:val="auto"/>
          <w:kern w:val="2"/>
          <w:sz w:val="28"/>
          <w:szCs w:val="28"/>
        </w:rPr>
        <w:t>C</w:t>
      </w:r>
      <w:r w:rsidRPr="00531403">
        <w:rPr>
          <w:rFonts w:ascii="Times New Roman" w:eastAsiaTheme="minorEastAsia" w:hAnsi="Times New Roman" w:cs="Times New Roman"/>
          <w:color w:val="auto"/>
          <w:kern w:val="2"/>
          <w:sz w:val="28"/>
          <w:szCs w:val="28"/>
        </w:rPr>
        <w:t xml:space="preserve">onvection </w:t>
      </w:r>
      <w:r>
        <w:rPr>
          <w:rFonts w:ascii="Times New Roman" w:eastAsiaTheme="minorEastAsia" w:hAnsi="Times New Roman" w:cs="Times New Roman" w:hint="eastAsia"/>
          <w:color w:val="auto"/>
          <w:kern w:val="2"/>
          <w:sz w:val="28"/>
          <w:szCs w:val="28"/>
        </w:rPr>
        <w:t>C</w:t>
      </w:r>
      <w:r w:rsidRPr="00531403">
        <w:rPr>
          <w:rFonts w:ascii="Times New Roman" w:eastAsiaTheme="minorEastAsia" w:hAnsi="Times New Roman" w:cs="Times New Roman"/>
          <w:color w:val="auto"/>
          <w:kern w:val="2"/>
          <w:sz w:val="28"/>
          <w:szCs w:val="28"/>
        </w:rPr>
        <w:t xml:space="preserve">ases in </w:t>
      </w:r>
      <w:r>
        <w:rPr>
          <w:rFonts w:ascii="Times New Roman" w:eastAsiaTheme="minorEastAsia" w:hAnsi="Times New Roman" w:cs="Times New Roman" w:hint="eastAsia"/>
          <w:color w:val="auto"/>
          <w:kern w:val="2"/>
          <w:sz w:val="28"/>
          <w:szCs w:val="28"/>
        </w:rPr>
        <w:t>F</w:t>
      </w:r>
      <w:r w:rsidRPr="00531403">
        <w:rPr>
          <w:rFonts w:ascii="Times New Roman" w:eastAsiaTheme="minorEastAsia" w:hAnsi="Times New Roman" w:cs="Times New Roman"/>
          <w:color w:val="auto"/>
          <w:kern w:val="2"/>
          <w:sz w:val="28"/>
          <w:szCs w:val="28"/>
        </w:rPr>
        <w:t xml:space="preserve">orecaster </w:t>
      </w:r>
      <w:r>
        <w:rPr>
          <w:rFonts w:ascii="Times New Roman" w:eastAsiaTheme="minorEastAsia" w:hAnsi="Times New Roman" w:cs="Times New Roman" w:hint="eastAsia"/>
          <w:color w:val="auto"/>
          <w:kern w:val="2"/>
          <w:sz w:val="28"/>
          <w:szCs w:val="28"/>
        </w:rPr>
        <w:t>T</w:t>
      </w:r>
      <w:r w:rsidRPr="00531403">
        <w:rPr>
          <w:rFonts w:ascii="Times New Roman" w:eastAsiaTheme="minorEastAsia" w:hAnsi="Times New Roman" w:cs="Times New Roman"/>
          <w:color w:val="auto"/>
          <w:kern w:val="2"/>
          <w:sz w:val="28"/>
          <w:szCs w:val="28"/>
        </w:rPr>
        <w:t>raining</w:t>
      </w:r>
    </w:p>
    <w:p w:rsidR="00531403" w:rsidRDefault="00531403" w:rsidP="00531403">
      <w:pPr>
        <w:pStyle w:val="TOC1"/>
        <w:spacing w:before="156" w:after="156"/>
        <w:ind w:leftChars="0" w:left="0" w:firstLineChars="0" w:firstLine="0"/>
        <w:jc w:val="center"/>
        <w:rPr>
          <w:rFonts w:asciiTheme="minorHAnsi" w:eastAsiaTheme="minorEastAsia" w:hAnsiTheme="minorHAnsi" w:cstheme="minorBidi"/>
          <w:color w:val="auto"/>
          <w:kern w:val="2"/>
          <w:sz w:val="21"/>
          <w:szCs w:val="24"/>
          <w:lang w:val="zh-CN"/>
        </w:rPr>
      </w:pPr>
      <w:r>
        <w:rPr>
          <w:rFonts w:ascii="黑体" w:eastAsia="黑体" w:hAnsi="黑体" w:cs="黑体" w:hint="eastAsia"/>
          <w:color w:val="auto"/>
          <w:kern w:val="2"/>
          <w:sz w:val="28"/>
          <w:szCs w:val="28"/>
          <w:lang w:val="zh-CN"/>
        </w:rPr>
        <w:t>（</w:t>
      </w:r>
      <w:r>
        <w:rPr>
          <w:rFonts w:ascii="黑体" w:eastAsia="黑体" w:hAnsi="黑体" w:cs="黑体" w:hint="eastAsia"/>
          <w:color w:val="auto"/>
          <w:kern w:val="2"/>
          <w:sz w:val="28"/>
          <w:szCs w:val="28"/>
        </w:rPr>
        <w:t>征求意见稿</w:t>
      </w:r>
      <w:r>
        <w:rPr>
          <w:rFonts w:ascii="黑体" w:eastAsia="黑体" w:hAnsi="黑体" w:cs="黑体" w:hint="eastAsia"/>
          <w:color w:val="auto"/>
          <w:kern w:val="2"/>
          <w:sz w:val="28"/>
          <w:szCs w:val="28"/>
          <w:lang w:val="zh-CN"/>
        </w:rPr>
        <w:t>）</w:t>
      </w:r>
    </w:p>
    <w:p w:rsidR="00531403" w:rsidRDefault="00531403" w:rsidP="00531403">
      <w:pPr>
        <w:pStyle w:val="TOC1"/>
        <w:spacing w:before="156" w:after="156"/>
        <w:ind w:left="420" w:firstLine="420"/>
        <w:rPr>
          <w:rFonts w:asciiTheme="minorHAnsi" w:eastAsiaTheme="minorEastAsia" w:hAnsiTheme="minorHAnsi" w:cstheme="minorBidi"/>
          <w:color w:val="auto"/>
          <w:kern w:val="2"/>
          <w:sz w:val="21"/>
          <w:szCs w:val="24"/>
          <w:lang w:val="zh-CN"/>
        </w:rPr>
      </w:pPr>
    </w:p>
    <w:p w:rsidR="00531403" w:rsidRDefault="00531403" w:rsidP="00531403">
      <w:pPr>
        <w:pStyle w:val="TOC1"/>
        <w:spacing w:before="156" w:after="156"/>
        <w:ind w:left="420" w:firstLine="420"/>
        <w:rPr>
          <w:rFonts w:asciiTheme="minorHAnsi" w:eastAsiaTheme="minorEastAsia" w:hAnsiTheme="minorHAnsi" w:cstheme="minorBidi"/>
          <w:color w:val="auto"/>
          <w:kern w:val="2"/>
          <w:sz w:val="21"/>
          <w:szCs w:val="24"/>
          <w:lang w:val="zh-CN"/>
        </w:rPr>
      </w:pPr>
    </w:p>
    <w:p w:rsidR="00531403" w:rsidRDefault="00531403" w:rsidP="00531403">
      <w:pPr>
        <w:pStyle w:val="TOC1"/>
        <w:spacing w:before="156" w:after="156"/>
        <w:ind w:left="420" w:firstLine="420"/>
        <w:rPr>
          <w:rFonts w:asciiTheme="minorHAnsi" w:eastAsiaTheme="minorEastAsia" w:hAnsiTheme="minorHAnsi" w:cstheme="minorBidi"/>
          <w:color w:val="auto"/>
          <w:kern w:val="2"/>
          <w:sz w:val="21"/>
          <w:szCs w:val="24"/>
          <w:lang w:val="zh-CN"/>
        </w:rPr>
      </w:pPr>
    </w:p>
    <w:p w:rsidR="00531403" w:rsidRDefault="00531403" w:rsidP="00531403">
      <w:pPr>
        <w:pStyle w:val="TOC1"/>
        <w:spacing w:before="156" w:after="156"/>
        <w:ind w:leftChars="0" w:left="0" w:firstLineChars="0" w:firstLine="0"/>
        <w:rPr>
          <w:rFonts w:asciiTheme="minorHAnsi" w:eastAsiaTheme="minorEastAsia" w:hAnsiTheme="minorHAnsi" w:cstheme="minorBidi"/>
          <w:color w:val="auto"/>
          <w:kern w:val="2"/>
          <w:sz w:val="21"/>
          <w:szCs w:val="24"/>
          <w:lang w:val="zh-CN"/>
        </w:rPr>
      </w:pPr>
    </w:p>
    <w:p w:rsidR="00531403" w:rsidRDefault="00531403" w:rsidP="00531403">
      <w:pPr>
        <w:pStyle w:val="TOC1"/>
        <w:spacing w:before="156" w:after="156"/>
        <w:ind w:left="420" w:firstLine="420"/>
        <w:rPr>
          <w:rFonts w:asciiTheme="minorHAnsi" w:eastAsiaTheme="minorEastAsia" w:hAnsiTheme="minorHAnsi" w:cstheme="minorBidi"/>
          <w:color w:val="auto"/>
          <w:kern w:val="2"/>
          <w:sz w:val="21"/>
          <w:szCs w:val="24"/>
          <w:lang w:val="zh-CN"/>
        </w:rPr>
      </w:pPr>
    </w:p>
    <w:p w:rsidR="00531403" w:rsidRDefault="00531403" w:rsidP="00531403">
      <w:pPr>
        <w:pStyle w:val="TOC1"/>
        <w:snapToGrid w:val="0"/>
        <w:spacing w:before="156" w:after="156" w:line="240" w:lineRule="auto"/>
        <w:ind w:leftChars="0" w:left="0" w:firstLineChars="0" w:firstLine="0"/>
        <w:rPr>
          <w:rFonts w:ascii="黑体" w:eastAsia="黑体" w:hAnsi="黑体" w:cs="黑体"/>
          <w:b/>
          <w:bCs/>
          <w:color w:val="auto"/>
          <w:kern w:val="2"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color w:val="auto"/>
          <w:kern w:val="2"/>
          <w:sz w:val="24"/>
          <w:szCs w:val="24"/>
        </w:rPr>
        <w:t>2022-*-* 发布                                          2022-*-* 实施</w:t>
      </w:r>
    </w:p>
    <w:p w:rsidR="00531403" w:rsidRDefault="00531403" w:rsidP="00531403">
      <w:pPr>
        <w:pStyle w:val="TOC1"/>
        <w:spacing w:before="156" w:after="156"/>
        <w:ind w:leftChars="0" w:left="0" w:firstLineChars="0" w:firstLine="0"/>
        <w:jc w:val="distribute"/>
        <w:rPr>
          <w:rFonts w:ascii="黑体" w:eastAsia="黑体" w:hAnsi="黑体" w:cs="黑体" w:hint="eastAsia"/>
          <w:b/>
          <w:bCs/>
          <w:color w:val="auto"/>
          <w:kern w:val="2"/>
          <w:sz w:val="30"/>
          <w:szCs w:val="30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80010</wp:posOffset>
                </wp:positionV>
                <wp:extent cx="5594350" cy="6350"/>
                <wp:effectExtent l="0" t="0" r="25400" b="317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9435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" o:spid="_x0000_s1026" style="position:absolute;left:0;text-align:lef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35pt,6.3pt" to="429.1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" strokecolor="black [3040]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3754755</wp:posOffset>
                </wp:positionH>
                <wp:positionV relativeFrom="paragraph">
                  <wp:posOffset>490220</wp:posOffset>
                </wp:positionV>
                <wp:extent cx="927100" cy="367665"/>
                <wp:effectExtent l="0" t="0" r="25400" b="1333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7100" cy="3676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1403" w:rsidRDefault="00531403" w:rsidP="00531403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发 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7" o:spid="_x0000_s1027" type="#_x0000_t202" style="position:absolute;left:0;text-align:left;margin-left:295.65pt;margin-top:38.6pt;width:73pt;height:2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" fillcolor="white [3201]" strokecolor="white [3212]" strokeweight=".5pt">
                <v:textbox>
                  <w:txbxContent>
                    <w:p w:rsidR="00531403" w:rsidRDefault="00531403" w:rsidP="00531403">
                      <w:pPr>
                        <w:rPr>
                          <w:rFonts w:ascii="黑体" w:eastAsia="黑体" w:hAnsi="黑体" w:cs="黑体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</w:rPr>
                        <w:t>发 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948055</wp:posOffset>
                </wp:positionH>
                <wp:positionV relativeFrom="paragraph">
                  <wp:posOffset>521970</wp:posOffset>
                </wp:positionV>
                <wp:extent cx="2489200" cy="463550"/>
                <wp:effectExtent l="0" t="0" r="25400" b="1270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9200" cy="46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1403" w:rsidRDefault="00531403" w:rsidP="00531403">
                            <w:pPr>
                              <w:jc w:val="distribute"/>
                              <w:rPr>
                                <w:rFonts w:ascii="黑体" w:eastAsia="黑体" w:hAnsi="黑体" w:cs="黑体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32"/>
                                <w:szCs w:val="32"/>
                              </w:rPr>
                              <w:t>湖南省市场监督管理局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6" o:spid="_x0000_s1028" type="#_x0000_t202" style="position:absolute;left:0;text-align:left;margin-left:74.65pt;margin-top:41.1pt;width:196pt;height:3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" fillcolor="white [3201]" strokecolor="white [3212]" strokeweight=".5pt">
                <v:textbox>
                  <w:txbxContent>
                    <w:p w:rsidR="00531403" w:rsidRDefault="00531403" w:rsidP="00531403">
                      <w:pPr>
                        <w:jc w:val="distribute"/>
                        <w:rPr>
                          <w:rFonts w:ascii="黑体" w:eastAsia="黑体" w:hAnsi="黑体" w:cs="黑体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32"/>
                          <w:szCs w:val="32"/>
                        </w:rPr>
                        <w:t>湖南省市场监督管理局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 w:hAnsi="黑体" w:cs="黑体" w:hint="eastAsia"/>
          <w:b/>
          <w:bCs/>
          <w:color w:val="auto"/>
          <w:kern w:val="2"/>
          <w:sz w:val="30"/>
          <w:szCs w:val="30"/>
        </w:rPr>
        <w:t xml:space="preserve">           </w:t>
      </w:r>
    </w:p>
    <w:p w:rsidR="00531403" w:rsidRPr="00531403" w:rsidRDefault="00531403" w:rsidP="0005528F">
      <w:pPr>
        <w:pStyle w:val="a"/>
        <w:numPr>
          <w:ilvl w:val="0"/>
          <w:numId w:val="0"/>
        </w:numPr>
        <w:adjustRightInd w:val="0"/>
        <w:snapToGrid w:val="0"/>
        <w:spacing w:beforeLines="125" w:before="390" w:after="312" w:line="680" w:lineRule="exact"/>
        <w:jc w:val="center"/>
        <w:rPr>
          <w:sz w:val="32"/>
          <w:szCs w:val="28"/>
        </w:rPr>
      </w:pPr>
    </w:p>
    <w:p w:rsidR="00531403" w:rsidRDefault="00531403" w:rsidP="00531403">
      <w:pPr>
        <w:rPr>
          <w:rFonts w:ascii="黑体" w:eastAsia="黑体" w:hAnsi="Times New Roman" w:cs="Times New Roman"/>
          <w:kern w:val="0"/>
        </w:rPr>
      </w:pPr>
      <w:r>
        <w:br w:type="page"/>
      </w:r>
    </w:p>
    <w:p w:rsidR="00D15B49" w:rsidRPr="00776B8E" w:rsidRDefault="00D15B49" w:rsidP="0005528F">
      <w:pPr>
        <w:pStyle w:val="a"/>
        <w:numPr>
          <w:ilvl w:val="0"/>
          <w:numId w:val="0"/>
        </w:numPr>
        <w:adjustRightInd w:val="0"/>
        <w:snapToGrid w:val="0"/>
        <w:spacing w:beforeLines="125" w:before="390" w:after="312" w:line="680" w:lineRule="exact"/>
        <w:jc w:val="center"/>
        <w:rPr>
          <w:sz w:val="32"/>
          <w:szCs w:val="28"/>
        </w:rPr>
      </w:pPr>
      <w:r w:rsidRPr="00776B8E">
        <w:rPr>
          <w:rFonts w:hint="eastAsia"/>
          <w:sz w:val="32"/>
          <w:szCs w:val="28"/>
        </w:rPr>
        <w:lastRenderedPageBreak/>
        <w:t>目</w:t>
      </w:r>
      <w:r w:rsidR="0005528F" w:rsidRPr="00776B8E">
        <w:rPr>
          <w:rFonts w:hint="eastAsia"/>
          <w:sz w:val="32"/>
          <w:szCs w:val="28"/>
        </w:rPr>
        <w:t xml:space="preserve">  </w:t>
      </w:r>
      <w:r w:rsidRPr="00776B8E">
        <w:rPr>
          <w:rFonts w:hint="eastAsia"/>
          <w:sz w:val="32"/>
          <w:szCs w:val="28"/>
        </w:rPr>
        <w:t>次</w:t>
      </w:r>
    </w:p>
    <w:p w:rsidR="00D15B49" w:rsidRPr="009A4D9E" w:rsidRDefault="00D15B49" w:rsidP="00673CF2">
      <w:pPr>
        <w:jc w:val="distribute"/>
        <w:rPr>
          <w:rFonts w:asciiTheme="minorEastAsia" w:hAnsiTheme="minorEastAsia"/>
        </w:rPr>
      </w:pPr>
      <w:r w:rsidRPr="00776B8E">
        <w:rPr>
          <w:rFonts w:asciiTheme="minorEastAsia" w:hAnsiTheme="minorEastAsia" w:hint="eastAsia"/>
        </w:rPr>
        <w:t>前言</w:t>
      </w:r>
      <w:r w:rsidR="009A4D9E">
        <w:rPr>
          <w:rFonts w:asciiTheme="minorEastAsia" w:hAnsiTheme="minorEastAsia" w:hint="eastAsia"/>
        </w:rPr>
        <w:t xml:space="preserve">  ········································································</w:t>
      </w:r>
      <w:r w:rsidR="00673CF2">
        <w:rPr>
          <w:rFonts w:asciiTheme="minorEastAsia" w:hAnsiTheme="minorEastAsia" w:hint="eastAsia"/>
        </w:rPr>
        <w:t xml:space="preserve"> </w:t>
      </w:r>
      <w:r w:rsidR="009A4D9E">
        <w:rPr>
          <w:rFonts w:asciiTheme="minorEastAsia" w:hAnsiTheme="minorEastAsia"/>
        </w:rPr>
        <w:t>Ⅱ</w:t>
      </w:r>
    </w:p>
    <w:p w:rsidR="00CF6DB0" w:rsidRPr="00776B8E" w:rsidRDefault="00CF6DB0" w:rsidP="00673CF2">
      <w:pPr>
        <w:jc w:val="distribute"/>
        <w:rPr>
          <w:rFonts w:asciiTheme="minorEastAsia" w:hAnsiTheme="minorEastAsia"/>
        </w:rPr>
      </w:pPr>
      <w:r w:rsidRPr="00776B8E">
        <w:rPr>
          <w:rFonts w:asciiTheme="minorEastAsia" w:hAnsiTheme="minorEastAsia" w:hint="eastAsia"/>
        </w:rPr>
        <w:t xml:space="preserve">1 </w:t>
      </w:r>
      <w:r w:rsidR="009A4D9E">
        <w:rPr>
          <w:rFonts w:asciiTheme="minorEastAsia" w:hAnsiTheme="minorEastAsia" w:hint="eastAsia"/>
        </w:rPr>
        <w:t xml:space="preserve"> </w:t>
      </w:r>
      <w:r w:rsidRPr="00776B8E">
        <w:rPr>
          <w:rFonts w:asciiTheme="minorEastAsia" w:hAnsiTheme="minorEastAsia" w:hint="eastAsia"/>
        </w:rPr>
        <w:t>范围</w:t>
      </w:r>
      <w:r w:rsidR="009A4D9E">
        <w:rPr>
          <w:rFonts w:asciiTheme="minorEastAsia" w:hAnsiTheme="minorEastAsia" w:hint="eastAsia"/>
        </w:rPr>
        <w:t xml:space="preserve">  ·····································································</w:t>
      </w:r>
      <w:r w:rsidR="00673CF2">
        <w:rPr>
          <w:rFonts w:asciiTheme="minorEastAsia" w:hAnsiTheme="minorEastAsia" w:hint="eastAsia"/>
        </w:rPr>
        <w:t xml:space="preserve"> </w:t>
      </w:r>
      <w:r w:rsidR="009A4D9E">
        <w:rPr>
          <w:rFonts w:asciiTheme="minorEastAsia" w:hAnsiTheme="minorEastAsia" w:hint="eastAsia"/>
        </w:rPr>
        <w:t>1</w:t>
      </w:r>
    </w:p>
    <w:p w:rsidR="00CF6DB0" w:rsidRPr="00776B8E" w:rsidRDefault="00CF6DB0" w:rsidP="00673CF2">
      <w:pPr>
        <w:jc w:val="distribute"/>
        <w:rPr>
          <w:rFonts w:asciiTheme="minorEastAsia" w:hAnsiTheme="minorEastAsia"/>
        </w:rPr>
      </w:pPr>
      <w:r w:rsidRPr="00776B8E">
        <w:rPr>
          <w:rFonts w:asciiTheme="minorEastAsia" w:hAnsiTheme="minorEastAsia" w:hint="eastAsia"/>
        </w:rPr>
        <w:t xml:space="preserve">2 </w:t>
      </w:r>
      <w:r w:rsidR="009A4D9E">
        <w:rPr>
          <w:rFonts w:asciiTheme="minorEastAsia" w:hAnsiTheme="minorEastAsia" w:hint="eastAsia"/>
        </w:rPr>
        <w:t xml:space="preserve"> </w:t>
      </w:r>
      <w:r w:rsidRPr="00776B8E">
        <w:rPr>
          <w:rFonts w:asciiTheme="minorEastAsia" w:hAnsiTheme="minorEastAsia" w:hint="eastAsia"/>
        </w:rPr>
        <w:t>规范性引用文件</w:t>
      </w:r>
      <w:r w:rsidR="009A4D9E">
        <w:rPr>
          <w:rFonts w:asciiTheme="minorEastAsia" w:hAnsiTheme="minorEastAsia" w:hint="eastAsia"/>
        </w:rPr>
        <w:t xml:space="preserve">  ···························································</w:t>
      </w:r>
      <w:r w:rsidR="00673CF2">
        <w:rPr>
          <w:rFonts w:asciiTheme="minorEastAsia" w:hAnsiTheme="minorEastAsia" w:hint="eastAsia"/>
        </w:rPr>
        <w:t xml:space="preserve"> </w:t>
      </w:r>
      <w:r w:rsidR="009A4D9E">
        <w:rPr>
          <w:rFonts w:asciiTheme="minorEastAsia" w:hAnsiTheme="minorEastAsia" w:hint="eastAsia"/>
        </w:rPr>
        <w:t>1</w:t>
      </w:r>
    </w:p>
    <w:p w:rsidR="00CF6DB0" w:rsidRPr="00776B8E" w:rsidRDefault="00CF6DB0" w:rsidP="00673CF2">
      <w:pPr>
        <w:jc w:val="distribute"/>
        <w:rPr>
          <w:rFonts w:asciiTheme="minorEastAsia" w:hAnsiTheme="minorEastAsia"/>
        </w:rPr>
      </w:pPr>
      <w:r w:rsidRPr="00776B8E">
        <w:rPr>
          <w:rFonts w:asciiTheme="minorEastAsia" w:hAnsiTheme="minorEastAsia" w:hint="eastAsia"/>
        </w:rPr>
        <w:t xml:space="preserve">3 </w:t>
      </w:r>
      <w:r w:rsidR="009A4D9E">
        <w:rPr>
          <w:rFonts w:asciiTheme="minorEastAsia" w:hAnsiTheme="minorEastAsia" w:hint="eastAsia"/>
        </w:rPr>
        <w:t xml:space="preserve"> </w:t>
      </w:r>
      <w:r w:rsidRPr="00776B8E">
        <w:rPr>
          <w:rFonts w:asciiTheme="minorEastAsia" w:hAnsiTheme="minorEastAsia" w:hint="eastAsia"/>
        </w:rPr>
        <w:t>术语和定义</w:t>
      </w:r>
      <w:r w:rsidR="009A4D9E">
        <w:rPr>
          <w:rFonts w:asciiTheme="minorEastAsia" w:hAnsiTheme="minorEastAsia" w:hint="eastAsia"/>
        </w:rPr>
        <w:t xml:space="preserve">  ·······························································</w:t>
      </w:r>
      <w:r w:rsidR="00673CF2">
        <w:rPr>
          <w:rFonts w:asciiTheme="minorEastAsia" w:hAnsiTheme="minorEastAsia" w:hint="eastAsia"/>
        </w:rPr>
        <w:t xml:space="preserve"> </w:t>
      </w:r>
      <w:r w:rsidR="009A4D9E">
        <w:rPr>
          <w:rFonts w:asciiTheme="minorEastAsia" w:hAnsiTheme="minorEastAsia" w:hint="eastAsia"/>
        </w:rPr>
        <w:t>1</w:t>
      </w:r>
    </w:p>
    <w:p w:rsidR="00CF6DB0" w:rsidRPr="00776B8E" w:rsidRDefault="00CF6DB0" w:rsidP="00673CF2">
      <w:pPr>
        <w:jc w:val="distribute"/>
        <w:rPr>
          <w:rFonts w:asciiTheme="minorEastAsia" w:hAnsiTheme="minorEastAsia"/>
        </w:rPr>
      </w:pPr>
      <w:r w:rsidRPr="00776B8E">
        <w:rPr>
          <w:rFonts w:asciiTheme="minorEastAsia" w:hAnsiTheme="minorEastAsia" w:hint="eastAsia"/>
        </w:rPr>
        <w:t>4</w:t>
      </w:r>
      <w:r w:rsidR="009A4D9E">
        <w:rPr>
          <w:rFonts w:asciiTheme="minorEastAsia" w:hAnsiTheme="minorEastAsia" w:hint="eastAsia"/>
        </w:rPr>
        <w:t xml:space="preserve">  </w:t>
      </w:r>
      <w:r w:rsidRPr="00776B8E">
        <w:rPr>
          <w:rFonts w:asciiTheme="minorEastAsia" w:hAnsiTheme="minorEastAsia" w:hint="eastAsia"/>
        </w:rPr>
        <w:t>强对流天气过程划分</w:t>
      </w:r>
      <w:r w:rsidR="009A4D9E">
        <w:rPr>
          <w:rFonts w:asciiTheme="minorEastAsia" w:hAnsiTheme="minorEastAsia" w:hint="eastAsia"/>
        </w:rPr>
        <w:t xml:space="preserve">  ·······················································</w:t>
      </w:r>
      <w:r w:rsidR="00673CF2">
        <w:rPr>
          <w:rFonts w:asciiTheme="minorEastAsia" w:hAnsiTheme="minorEastAsia" w:hint="eastAsia"/>
        </w:rPr>
        <w:t xml:space="preserve"> </w:t>
      </w:r>
      <w:r w:rsidR="009A4D9E">
        <w:rPr>
          <w:rFonts w:asciiTheme="minorEastAsia" w:hAnsiTheme="minorEastAsia" w:hint="eastAsia"/>
        </w:rPr>
        <w:t>2</w:t>
      </w:r>
    </w:p>
    <w:p w:rsidR="00CF6DB0" w:rsidRPr="00776B8E" w:rsidRDefault="00CF6DB0" w:rsidP="00673CF2">
      <w:pPr>
        <w:jc w:val="distribute"/>
        <w:rPr>
          <w:rFonts w:asciiTheme="minorEastAsia" w:hAnsiTheme="minorEastAsia"/>
        </w:rPr>
      </w:pPr>
      <w:r w:rsidRPr="00776B8E">
        <w:rPr>
          <w:rFonts w:asciiTheme="minorEastAsia" w:hAnsiTheme="minorEastAsia" w:hint="eastAsia"/>
        </w:rPr>
        <w:t>5</w:t>
      </w:r>
      <w:r w:rsidR="009A4D9E">
        <w:rPr>
          <w:rFonts w:asciiTheme="minorEastAsia" w:hAnsiTheme="minorEastAsia" w:hint="eastAsia"/>
        </w:rPr>
        <w:t xml:space="preserve">  </w:t>
      </w:r>
      <w:r w:rsidRPr="00776B8E">
        <w:rPr>
          <w:rFonts w:asciiTheme="minorEastAsia" w:hAnsiTheme="minorEastAsia" w:hint="eastAsia"/>
        </w:rPr>
        <w:t>强对流天气</w:t>
      </w:r>
      <w:proofErr w:type="gramStart"/>
      <w:r w:rsidRPr="00776B8E">
        <w:rPr>
          <w:rFonts w:asciiTheme="minorEastAsia" w:hAnsiTheme="minorEastAsia" w:hint="eastAsia"/>
        </w:rPr>
        <w:t>个例入</w:t>
      </w:r>
      <w:proofErr w:type="gramEnd"/>
      <w:r w:rsidRPr="00776B8E">
        <w:rPr>
          <w:rFonts w:asciiTheme="minorEastAsia" w:hAnsiTheme="minorEastAsia" w:hint="eastAsia"/>
        </w:rPr>
        <w:t>选的数据资料</w:t>
      </w:r>
      <w:r w:rsidR="009A4D9E">
        <w:rPr>
          <w:rFonts w:asciiTheme="minorEastAsia" w:hAnsiTheme="minorEastAsia" w:hint="eastAsia"/>
        </w:rPr>
        <w:t xml:space="preserve">  ·············································</w:t>
      </w:r>
      <w:r w:rsidR="00673CF2">
        <w:rPr>
          <w:rFonts w:asciiTheme="minorEastAsia" w:hAnsiTheme="minorEastAsia" w:hint="eastAsia"/>
        </w:rPr>
        <w:t xml:space="preserve"> </w:t>
      </w:r>
      <w:r w:rsidR="009A4D9E">
        <w:rPr>
          <w:rFonts w:asciiTheme="minorEastAsia" w:hAnsiTheme="minorEastAsia" w:hint="eastAsia"/>
        </w:rPr>
        <w:t>3</w:t>
      </w:r>
    </w:p>
    <w:p w:rsidR="001C4DF6" w:rsidRPr="00776B8E" w:rsidRDefault="001C4DF6" w:rsidP="00673CF2">
      <w:pPr>
        <w:jc w:val="distribute"/>
        <w:rPr>
          <w:rFonts w:asciiTheme="minorEastAsia" w:hAnsiTheme="minorEastAsia"/>
        </w:rPr>
      </w:pPr>
      <w:r w:rsidRPr="00776B8E">
        <w:rPr>
          <w:rFonts w:asciiTheme="minorEastAsia" w:hAnsiTheme="minorEastAsia" w:hint="eastAsia"/>
        </w:rPr>
        <w:t>附录A</w:t>
      </w:r>
      <w:r w:rsidR="009A4D9E">
        <w:rPr>
          <w:rFonts w:asciiTheme="minorEastAsia" w:hAnsiTheme="minorEastAsia" w:hint="eastAsia"/>
        </w:rPr>
        <w:t>（</w:t>
      </w:r>
      <w:r w:rsidR="009A4D9E" w:rsidRPr="00776B8E">
        <w:rPr>
          <w:rFonts w:asciiTheme="minorEastAsia" w:hAnsiTheme="minorEastAsia" w:hint="eastAsia"/>
        </w:rPr>
        <w:t>资料性</w:t>
      </w:r>
      <w:r w:rsidR="009A4D9E">
        <w:rPr>
          <w:rFonts w:asciiTheme="minorEastAsia" w:hAnsiTheme="minorEastAsia" w:hint="eastAsia"/>
        </w:rPr>
        <w:t xml:space="preserve">）  </w:t>
      </w:r>
      <w:r w:rsidRPr="00776B8E">
        <w:rPr>
          <w:rFonts w:asciiTheme="minorEastAsia" w:hAnsiTheme="minorEastAsia" w:hint="eastAsia"/>
        </w:rPr>
        <w:t>湖南省国家气象地面气象观测站</w:t>
      </w:r>
      <w:r w:rsidR="003F0C0C" w:rsidRPr="00776B8E">
        <w:rPr>
          <w:rFonts w:asciiTheme="minorEastAsia" w:hAnsiTheme="minorEastAsia" w:hint="eastAsia"/>
        </w:rPr>
        <w:t>与</w:t>
      </w:r>
      <w:r w:rsidRPr="00776B8E">
        <w:rPr>
          <w:rFonts w:asciiTheme="minorEastAsia" w:hAnsiTheme="minorEastAsia" w:hint="eastAsia"/>
        </w:rPr>
        <w:t>雷达站</w:t>
      </w:r>
      <w:r w:rsidR="003F0C0C" w:rsidRPr="00776B8E">
        <w:rPr>
          <w:rFonts w:asciiTheme="minorEastAsia" w:hAnsiTheme="minorEastAsia" w:hint="eastAsia"/>
        </w:rPr>
        <w:t>分布图</w:t>
      </w:r>
      <w:r w:rsidR="009A4D9E">
        <w:rPr>
          <w:rFonts w:asciiTheme="minorEastAsia" w:hAnsiTheme="minorEastAsia" w:hint="eastAsia"/>
        </w:rPr>
        <w:t xml:space="preserve">  ················</w:t>
      </w:r>
      <w:r w:rsidR="00673CF2">
        <w:rPr>
          <w:rFonts w:asciiTheme="minorEastAsia" w:hAnsiTheme="minorEastAsia" w:hint="eastAsia"/>
        </w:rPr>
        <w:t>· 6</w:t>
      </w:r>
    </w:p>
    <w:p w:rsidR="00D15B49" w:rsidRDefault="00D15B49" w:rsidP="00D15B49">
      <w:pPr>
        <w:rPr>
          <w:rFonts w:ascii="黑体" w:eastAsia="黑体" w:hAnsi="Times New Roman" w:cs="Times New Roman"/>
          <w:kern w:val="0"/>
        </w:rPr>
      </w:pPr>
      <w:r>
        <w:br w:type="page"/>
      </w:r>
    </w:p>
    <w:p w:rsidR="00AA582E" w:rsidRPr="00776B8E" w:rsidRDefault="00AA582E" w:rsidP="004F17DE">
      <w:pPr>
        <w:pStyle w:val="a"/>
        <w:numPr>
          <w:ilvl w:val="0"/>
          <w:numId w:val="0"/>
        </w:numPr>
        <w:adjustRightInd w:val="0"/>
        <w:snapToGrid w:val="0"/>
        <w:spacing w:beforeLines="125" w:before="390" w:after="312" w:line="680" w:lineRule="exact"/>
        <w:jc w:val="center"/>
        <w:rPr>
          <w:sz w:val="32"/>
          <w:szCs w:val="28"/>
        </w:rPr>
      </w:pPr>
      <w:r w:rsidRPr="00776B8E">
        <w:rPr>
          <w:sz w:val="32"/>
          <w:szCs w:val="28"/>
        </w:rPr>
        <w:lastRenderedPageBreak/>
        <w:t>前</w:t>
      </w:r>
      <w:r w:rsidR="00BB63A9">
        <w:rPr>
          <w:rFonts w:hint="eastAsia"/>
          <w:sz w:val="32"/>
          <w:szCs w:val="28"/>
        </w:rPr>
        <w:t xml:space="preserve">  </w:t>
      </w:r>
      <w:r w:rsidRPr="00776B8E">
        <w:rPr>
          <w:sz w:val="32"/>
          <w:szCs w:val="28"/>
        </w:rPr>
        <w:t>言</w:t>
      </w:r>
      <w:bookmarkEnd w:id="0"/>
    </w:p>
    <w:p w:rsidR="00AA582E" w:rsidRPr="003D394A" w:rsidRDefault="00AA582E" w:rsidP="003D394A">
      <w:pPr>
        <w:numPr>
          <w:ilvl w:val="0"/>
          <w:numId w:val="1"/>
        </w:numPr>
        <w:ind w:firstLineChars="200" w:firstLine="420"/>
      </w:pPr>
      <w:r w:rsidRPr="00350DC7">
        <w:rPr>
          <w:rFonts w:ascii="宋体" w:hAnsi="宋体" w:hint="eastAsia"/>
          <w:szCs w:val="21"/>
        </w:rPr>
        <w:t>本</w:t>
      </w:r>
      <w:r w:rsidR="006030B0" w:rsidRPr="00350DC7">
        <w:rPr>
          <w:rFonts w:ascii="宋体" w:hAnsi="宋体" w:hint="eastAsia"/>
          <w:szCs w:val="21"/>
        </w:rPr>
        <w:t>文件</w:t>
      </w:r>
      <w:r w:rsidRPr="00350DC7">
        <w:rPr>
          <w:rFonts w:ascii="宋体" w:hAnsi="宋体" w:hint="eastAsia"/>
          <w:szCs w:val="21"/>
        </w:rPr>
        <w:t>按照</w:t>
      </w:r>
      <w:r w:rsidRPr="00350DC7">
        <w:rPr>
          <w:rFonts w:ascii="宋体" w:hAnsi="宋体"/>
          <w:szCs w:val="21"/>
        </w:rPr>
        <w:t>GB/T</w:t>
      </w:r>
      <w:r w:rsidRPr="00350DC7">
        <w:rPr>
          <w:rFonts w:ascii="宋体" w:hAnsi="宋体" w:hint="eastAsia"/>
          <w:szCs w:val="21"/>
        </w:rPr>
        <w:t xml:space="preserve"> 1.1—2020</w:t>
      </w:r>
      <w:r w:rsidR="006030B0" w:rsidRPr="00350DC7">
        <w:rPr>
          <w:rFonts w:ascii="宋体" w:hAnsi="宋体" w:hint="eastAsia"/>
          <w:szCs w:val="21"/>
        </w:rPr>
        <w:t>《标准化工作导则 第1部分：标准化文件的结构和起草规则》</w:t>
      </w:r>
      <w:r w:rsidRPr="00350DC7">
        <w:rPr>
          <w:rFonts w:ascii="宋体" w:hAnsi="宋体" w:hint="eastAsia"/>
          <w:szCs w:val="21"/>
        </w:rPr>
        <w:t>的规则起草。</w:t>
      </w:r>
      <w:bookmarkStart w:id="1" w:name="_GoBack"/>
      <w:bookmarkEnd w:id="1"/>
    </w:p>
    <w:p w:rsidR="003D394A" w:rsidRPr="00350DC7" w:rsidRDefault="003D394A" w:rsidP="003D394A">
      <w:pPr>
        <w:numPr>
          <w:ilvl w:val="0"/>
          <w:numId w:val="1"/>
        </w:numPr>
        <w:ind w:firstLineChars="200" w:firstLine="420"/>
      </w:pPr>
      <w:r>
        <w:rPr>
          <w:rFonts w:ascii="宋体" w:hAnsi="宋体" w:hint="eastAsia"/>
          <w:szCs w:val="21"/>
        </w:rPr>
        <w:t>请注意本文件的某些内容可能涉及专利。本文件的发布机构不承担识别专利的责任。</w:t>
      </w:r>
    </w:p>
    <w:p w:rsidR="00AA582E" w:rsidRDefault="00AA582E" w:rsidP="003D394A">
      <w:pPr>
        <w:numPr>
          <w:ilvl w:val="0"/>
          <w:numId w:val="1"/>
        </w:numPr>
        <w:ind w:firstLineChars="200" w:firstLine="420"/>
      </w:pPr>
      <w:r w:rsidRPr="00350DC7">
        <w:rPr>
          <w:rFonts w:hint="eastAsia"/>
        </w:rPr>
        <w:t>本</w:t>
      </w:r>
      <w:r w:rsidR="003D394A">
        <w:rPr>
          <w:rFonts w:hint="eastAsia"/>
        </w:rPr>
        <w:t>文件</w:t>
      </w:r>
      <w:r w:rsidRPr="00350DC7">
        <w:rPr>
          <w:rFonts w:hint="eastAsia"/>
        </w:rPr>
        <w:t>由湖南省气象局提出。</w:t>
      </w:r>
    </w:p>
    <w:p w:rsidR="003D394A" w:rsidRPr="00350DC7" w:rsidRDefault="003D394A" w:rsidP="003D394A">
      <w:pPr>
        <w:numPr>
          <w:ilvl w:val="0"/>
          <w:numId w:val="1"/>
        </w:numPr>
        <w:ind w:firstLineChars="200" w:firstLine="420"/>
      </w:pPr>
      <w:r>
        <w:rPr>
          <w:rFonts w:hint="eastAsia"/>
        </w:rPr>
        <w:t>本文件由湖南省气象标准化技术委员会归口。</w:t>
      </w:r>
    </w:p>
    <w:p w:rsidR="00AA582E" w:rsidRPr="00350DC7" w:rsidRDefault="00AA582E" w:rsidP="003D394A">
      <w:pPr>
        <w:ind w:firstLineChars="200" w:firstLine="420"/>
        <w:rPr>
          <w:rFonts w:ascii="宋体" w:hAnsi="宋体"/>
          <w:szCs w:val="21"/>
          <w:lang w:val="en-GB"/>
        </w:rPr>
      </w:pPr>
      <w:r w:rsidRPr="00350DC7">
        <w:rPr>
          <w:rFonts w:ascii="宋体" w:hAnsi="宋体" w:hint="eastAsia"/>
          <w:szCs w:val="21"/>
          <w:lang w:val="en-GB"/>
        </w:rPr>
        <w:t>本</w:t>
      </w:r>
      <w:r w:rsidR="003D394A">
        <w:rPr>
          <w:rFonts w:ascii="宋体" w:hAnsi="宋体" w:hint="eastAsia"/>
          <w:szCs w:val="21"/>
          <w:lang w:val="en-GB"/>
        </w:rPr>
        <w:t>文件主要</w:t>
      </w:r>
      <w:r w:rsidRPr="00350DC7">
        <w:rPr>
          <w:rFonts w:ascii="宋体" w:hAnsi="宋体" w:hint="eastAsia"/>
          <w:szCs w:val="21"/>
          <w:lang w:val="en-GB"/>
        </w:rPr>
        <w:t>起草单位：</w:t>
      </w:r>
      <w:r w:rsidR="00DF34CF" w:rsidRPr="00350DC7">
        <w:rPr>
          <w:rFonts w:ascii="宋体" w:hAnsi="宋体" w:hint="eastAsia"/>
          <w:szCs w:val="21"/>
        </w:rPr>
        <w:t>中国气象局气象干部培训学院湖南分院</w:t>
      </w:r>
      <w:r w:rsidR="00F649BF">
        <w:rPr>
          <w:rFonts w:ascii="宋体" w:hAnsi="宋体" w:hint="eastAsia"/>
          <w:szCs w:val="21"/>
        </w:rPr>
        <w:t>，湖南省气象台</w:t>
      </w:r>
      <w:r w:rsidRPr="00350DC7">
        <w:rPr>
          <w:rFonts w:ascii="宋体" w:hAnsi="宋体" w:hint="eastAsia"/>
          <w:szCs w:val="21"/>
        </w:rPr>
        <w:t>。</w:t>
      </w:r>
    </w:p>
    <w:p w:rsidR="00AA582E" w:rsidRPr="00350DC7" w:rsidRDefault="00AA582E" w:rsidP="003D394A">
      <w:pPr>
        <w:ind w:firstLineChars="200" w:firstLine="420"/>
        <w:rPr>
          <w:rFonts w:ascii="宋体" w:hAnsi="宋体"/>
          <w:szCs w:val="21"/>
          <w:lang w:val="en-GB"/>
        </w:rPr>
      </w:pPr>
      <w:r w:rsidRPr="00350DC7">
        <w:rPr>
          <w:rFonts w:ascii="宋体" w:hAnsi="宋体" w:hint="eastAsia"/>
          <w:szCs w:val="21"/>
          <w:lang w:val="en-GB"/>
        </w:rPr>
        <w:t>本</w:t>
      </w:r>
      <w:r w:rsidR="003D394A">
        <w:rPr>
          <w:rFonts w:ascii="宋体" w:hAnsi="宋体" w:hint="eastAsia"/>
          <w:szCs w:val="21"/>
          <w:lang w:val="en-GB"/>
        </w:rPr>
        <w:t>文件</w:t>
      </w:r>
      <w:r w:rsidRPr="00350DC7">
        <w:rPr>
          <w:rFonts w:ascii="宋体" w:hAnsi="宋体" w:hint="eastAsia"/>
          <w:szCs w:val="21"/>
          <w:lang w:val="en-GB"/>
        </w:rPr>
        <w:t>主要起草人：孟蕾、桑友伟、高文</w:t>
      </w:r>
      <w:proofErr w:type="gramStart"/>
      <w:r w:rsidRPr="00350DC7">
        <w:rPr>
          <w:rFonts w:ascii="宋体" w:hAnsi="宋体" w:hint="eastAsia"/>
          <w:szCs w:val="21"/>
          <w:lang w:val="en-GB"/>
        </w:rPr>
        <w:t>娟</w:t>
      </w:r>
      <w:proofErr w:type="gramEnd"/>
      <w:r w:rsidRPr="00350DC7">
        <w:rPr>
          <w:rFonts w:ascii="宋体" w:hAnsi="宋体" w:hint="eastAsia"/>
          <w:szCs w:val="21"/>
          <w:lang w:val="en-GB"/>
        </w:rPr>
        <w:t>、段思汝、刘达之</w:t>
      </w:r>
      <w:r w:rsidR="002601F3">
        <w:rPr>
          <w:rFonts w:ascii="宋体" w:hAnsi="宋体" w:hint="eastAsia"/>
          <w:szCs w:val="21"/>
          <w:lang w:val="en-GB"/>
        </w:rPr>
        <w:t>、苏涛、姚蓉、赵恩榕、曾志云。</w:t>
      </w:r>
    </w:p>
    <w:p w:rsidR="003D394A" w:rsidRDefault="003D394A" w:rsidP="003D394A">
      <w:pPr>
        <w:ind w:firstLineChars="200" w:firstLine="420"/>
        <w:rPr>
          <w:lang w:val="en-GB"/>
        </w:rPr>
        <w:sectPr w:rsidR="003D394A" w:rsidSect="009A4D9E">
          <w:footerReference w:type="even" r:id="rId9"/>
          <w:footerReference w:type="default" r:id="rId10"/>
          <w:pgSz w:w="11906" w:h="16838"/>
          <w:pgMar w:top="1418" w:right="1134" w:bottom="1418" w:left="1418" w:header="851" w:footer="992" w:gutter="0"/>
          <w:pgNumType w:fmt="upperRoman" w:start="1"/>
          <w:cols w:space="425"/>
          <w:docGrid w:type="lines" w:linePitch="312"/>
        </w:sectPr>
      </w:pPr>
    </w:p>
    <w:p w:rsidR="00386167" w:rsidRPr="0062407B" w:rsidRDefault="00BC7448" w:rsidP="0062407B">
      <w:pPr>
        <w:pStyle w:val="a"/>
        <w:numPr>
          <w:ilvl w:val="0"/>
          <w:numId w:val="0"/>
        </w:numPr>
        <w:adjustRightInd w:val="0"/>
        <w:snapToGrid w:val="0"/>
        <w:spacing w:beforeLines="125" w:before="390" w:after="312" w:line="680" w:lineRule="exact"/>
        <w:jc w:val="center"/>
        <w:rPr>
          <w:sz w:val="32"/>
          <w:szCs w:val="28"/>
        </w:rPr>
      </w:pPr>
      <w:r w:rsidRPr="0062407B">
        <w:rPr>
          <w:rFonts w:hint="eastAsia"/>
          <w:sz w:val="32"/>
          <w:szCs w:val="28"/>
        </w:rPr>
        <w:lastRenderedPageBreak/>
        <w:t>预报员培训强对流个</w:t>
      </w:r>
      <w:proofErr w:type="gramStart"/>
      <w:r w:rsidRPr="0062407B">
        <w:rPr>
          <w:rFonts w:hint="eastAsia"/>
          <w:sz w:val="32"/>
          <w:szCs w:val="28"/>
        </w:rPr>
        <w:t>例入</w:t>
      </w:r>
      <w:proofErr w:type="gramEnd"/>
      <w:r w:rsidRPr="0062407B">
        <w:rPr>
          <w:rFonts w:hint="eastAsia"/>
          <w:sz w:val="32"/>
          <w:szCs w:val="28"/>
        </w:rPr>
        <w:t>选规范</w:t>
      </w:r>
    </w:p>
    <w:p w:rsidR="00546249" w:rsidRPr="00CC195D" w:rsidRDefault="00546249">
      <w:pPr>
        <w:rPr>
          <w:rFonts w:ascii="黑体" w:eastAsia="黑体" w:hAnsi="黑体"/>
        </w:rPr>
      </w:pPr>
      <w:r w:rsidRPr="00CC195D">
        <w:rPr>
          <w:rFonts w:ascii="黑体" w:eastAsia="黑体" w:hAnsi="黑体" w:hint="eastAsia"/>
        </w:rPr>
        <w:t xml:space="preserve">1 </w:t>
      </w:r>
      <w:r w:rsidR="0004588E">
        <w:rPr>
          <w:rFonts w:ascii="黑体" w:eastAsia="黑体" w:hAnsi="黑体" w:hint="eastAsia"/>
        </w:rPr>
        <w:t xml:space="preserve"> </w:t>
      </w:r>
      <w:r w:rsidRPr="00CC195D">
        <w:rPr>
          <w:rFonts w:ascii="黑体" w:eastAsia="黑体" w:hAnsi="黑体" w:hint="eastAsia"/>
        </w:rPr>
        <w:t>范围</w:t>
      </w:r>
    </w:p>
    <w:p w:rsidR="00AA582E" w:rsidRPr="00350DC7" w:rsidRDefault="008673E1" w:rsidP="00AA582E">
      <w:pPr>
        <w:pStyle w:val="a9"/>
        <w:spacing w:before="156" w:after="156"/>
      </w:pPr>
      <w:r w:rsidRPr="00350DC7">
        <w:rPr>
          <w:rFonts w:hint="eastAsia"/>
        </w:rPr>
        <w:t>本文件</w:t>
      </w:r>
      <w:r w:rsidR="00BC7448">
        <w:rPr>
          <w:rFonts w:hint="eastAsia"/>
        </w:rPr>
        <w:t>规定</w:t>
      </w:r>
      <w:r w:rsidRPr="00350DC7">
        <w:rPr>
          <w:rFonts w:hint="eastAsia"/>
        </w:rPr>
        <w:t>了</w:t>
      </w:r>
      <w:r w:rsidR="00AA582E" w:rsidRPr="00350DC7">
        <w:rPr>
          <w:rFonts w:hint="eastAsia"/>
        </w:rPr>
        <w:t>预报员培训</w:t>
      </w:r>
      <w:r w:rsidRPr="00350DC7">
        <w:rPr>
          <w:rFonts w:hint="eastAsia"/>
        </w:rPr>
        <w:t>强对流天气个例及数据资料入选数据库的指南</w:t>
      </w:r>
      <w:r w:rsidR="00AA582E" w:rsidRPr="00350DC7">
        <w:rPr>
          <w:rFonts w:hint="eastAsia"/>
        </w:rPr>
        <w:t>。</w:t>
      </w:r>
    </w:p>
    <w:p w:rsidR="00546249" w:rsidRPr="00350DC7" w:rsidRDefault="00AA582E" w:rsidP="00863093">
      <w:pPr>
        <w:pStyle w:val="a9"/>
        <w:spacing w:before="156" w:after="156"/>
      </w:pPr>
      <w:r w:rsidRPr="00350DC7">
        <w:rPr>
          <w:rFonts w:hint="eastAsia"/>
        </w:rPr>
        <w:t>本</w:t>
      </w:r>
      <w:r w:rsidR="008673E1" w:rsidRPr="00350DC7">
        <w:rPr>
          <w:rFonts w:hint="eastAsia"/>
        </w:rPr>
        <w:t>文件适用于</w:t>
      </w:r>
      <w:r w:rsidRPr="00350DC7">
        <w:rPr>
          <w:rFonts w:hint="eastAsia"/>
        </w:rPr>
        <w:t>预报员</w:t>
      </w:r>
      <w:r w:rsidR="00701F29" w:rsidRPr="00350DC7">
        <w:rPr>
          <w:rFonts w:hint="eastAsia"/>
        </w:rPr>
        <w:t>或预报员培训师</w:t>
      </w:r>
      <w:r w:rsidRPr="00350DC7">
        <w:rPr>
          <w:rFonts w:hint="eastAsia"/>
        </w:rPr>
        <w:t>对强对流天气过程个例</w:t>
      </w:r>
      <w:r w:rsidR="00701F29" w:rsidRPr="00350DC7">
        <w:rPr>
          <w:rFonts w:hint="eastAsia"/>
        </w:rPr>
        <w:t>进行收集、整理、</w:t>
      </w:r>
      <w:r w:rsidRPr="00350DC7">
        <w:rPr>
          <w:rFonts w:hint="eastAsia"/>
        </w:rPr>
        <w:t>复盘分析</w:t>
      </w:r>
      <w:r w:rsidR="00863093" w:rsidRPr="00350DC7">
        <w:rPr>
          <w:rFonts w:hint="eastAsia"/>
        </w:rPr>
        <w:t>等。</w:t>
      </w:r>
    </w:p>
    <w:p w:rsidR="00546249" w:rsidRPr="00CC195D" w:rsidRDefault="00546249">
      <w:pPr>
        <w:rPr>
          <w:rFonts w:ascii="黑体" w:eastAsia="黑体" w:hAnsi="黑体"/>
        </w:rPr>
      </w:pPr>
      <w:r w:rsidRPr="00CC195D">
        <w:rPr>
          <w:rFonts w:ascii="黑体" w:eastAsia="黑体" w:hAnsi="黑体" w:hint="eastAsia"/>
        </w:rPr>
        <w:t xml:space="preserve">2 </w:t>
      </w:r>
      <w:r w:rsidR="0004588E">
        <w:rPr>
          <w:rFonts w:ascii="黑体" w:eastAsia="黑体" w:hAnsi="黑体" w:hint="eastAsia"/>
        </w:rPr>
        <w:t xml:space="preserve"> </w:t>
      </w:r>
      <w:r w:rsidRPr="00CC195D">
        <w:rPr>
          <w:rFonts w:ascii="黑体" w:eastAsia="黑体" w:hAnsi="黑体" w:hint="eastAsia"/>
        </w:rPr>
        <w:t>规范性引用文件</w:t>
      </w:r>
    </w:p>
    <w:p w:rsidR="00863093" w:rsidRPr="00350DC7" w:rsidRDefault="00863093" w:rsidP="00863093">
      <w:pPr>
        <w:pStyle w:val="a9"/>
        <w:spacing w:before="156" w:after="156"/>
        <w:rPr>
          <w:rFonts w:ascii="Times New Roman"/>
        </w:rPr>
      </w:pPr>
      <w:r w:rsidRPr="00350DC7">
        <w:rPr>
          <w:rFonts w:ascii="Times New Roman" w:hint="eastAsia"/>
        </w:rPr>
        <w:t>下列文件</w:t>
      </w:r>
      <w:r w:rsidR="007C62CA" w:rsidRPr="00350DC7">
        <w:rPr>
          <w:rFonts w:ascii="Times New Roman" w:hint="eastAsia"/>
        </w:rPr>
        <w:t>中的内容通过文中的规范性引用而构成本文件必不可少的条款。其中，注日期的引用文件，仅该日期对应的版本适用于本文件；不注日期的引用文件，其最新版本（包括所有的修改单）适用于本文件。</w:t>
      </w:r>
    </w:p>
    <w:p w:rsidR="00863093" w:rsidRPr="00350DC7" w:rsidRDefault="00863093" w:rsidP="0037559D">
      <w:pPr>
        <w:pStyle w:val="a9"/>
        <w:spacing w:before="156" w:after="156"/>
      </w:pPr>
      <w:r w:rsidRPr="00350DC7">
        <w:t>GB/T 28592-2012</w:t>
      </w:r>
      <w:r w:rsidR="00442344" w:rsidRPr="00350DC7">
        <w:rPr>
          <w:rFonts w:hint="eastAsia"/>
        </w:rPr>
        <w:t xml:space="preserve">    </w:t>
      </w:r>
      <w:r w:rsidRPr="00350DC7">
        <w:rPr>
          <w:rFonts w:hint="eastAsia"/>
        </w:rPr>
        <w:t>降水量等级</w:t>
      </w:r>
    </w:p>
    <w:p w:rsidR="00863093" w:rsidRPr="00350DC7" w:rsidRDefault="00442344" w:rsidP="0037559D">
      <w:pPr>
        <w:pStyle w:val="a9"/>
        <w:spacing w:before="156" w:after="156"/>
      </w:pPr>
      <w:r w:rsidRPr="00350DC7">
        <w:t>GB/T 28594-2012</w:t>
      </w:r>
      <w:r w:rsidRPr="00350DC7">
        <w:rPr>
          <w:rFonts w:hint="eastAsia"/>
        </w:rPr>
        <w:t xml:space="preserve">    </w:t>
      </w:r>
      <w:r w:rsidR="00863093" w:rsidRPr="00350DC7">
        <w:rPr>
          <w:rFonts w:hint="eastAsia"/>
        </w:rPr>
        <w:t>临近天气预报标准</w:t>
      </w:r>
    </w:p>
    <w:p w:rsidR="005962F3" w:rsidRPr="00350DC7" w:rsidRDefault="005962F3" w:rsidP="0037559D">
      <w:pPr>
        <w:pStyle w:val="a9"/>
        <w:spacing w:before="156" w:after="156"/>
      </w:pPr>
      <w:r w:rsidRPr="00350DC7">
        <w:rPr>
          <w:rFonts w:hint="eastAsia"/>
        </w:rPr>
        <w:t xml:space="preserve">GB/T 27957-2011   </w:t>
      </w:r>
      <w:r w:rsidR="00D3478D" w:rsidRPr="00350DC7">
        <w:rPr>
          <w:rFonts w:hint="eastAsia"/>
        </w:rPr>
        <w:t xml:space="preserve"> </w:t>
      </w:r>
      <w:r w:rsidRPr="00350DC7">
        <w:rPr>
          <w:rFonts w:hint="eastAsia"/>
        </w:rPr>
        <w:t>冰雹等级</w:t>
      </w:r>
    </w:p>
    <w:p w:rsidR="005962F3" w:rsidRPr="00350DC7" w:rsidRDefault="005962F3" w:rsidP="0037559D">
      <w:pPr>
        <w:pStyle w:val="a9"/>
        <w:spacing w:before="156" w:after="156"/>
      </w:pPr>
      <w:r w:rsidRPr="00350DC7">
        <w:rPr>
          <w:rFonts w:hint="eastAsia"/>
        </w:rPr>
        <w:t xml:space="preserve">GB/T 40243-2021   </w:t>
      </w:r>
      <w:r w:rsidR="00D3478D" w:rsidRPr="00350DC7">
        <w:rPr>
          <w:rFonts w:hint="eastAsia"/>
        </w:rPr>
        <w:t xml:space="preserve"> </w:t>
      </w:r>
      <w:r w:rsidRPr="00350DC7">
        <w:rPr>
          <w:rFonts w:hint="eastAsia"/>
        </w:rPr>
        <w:t>龙卷风强度等级</w:t>
      </w:r>
    </w:p>
    <w:p w:rsidR="0011378E" w:rsidRPr="00350DC7" w:rsidRDefault="0011378E" w:rsidP="0037559D">
      <w:pPr>
        <w:pStyle w:val="a9"/>
        <w:spacing w:before="156" w:after="156"/>
      </w:pPr>
      <w:r w:rsidRPr="00350DC7">
        <w:rPr>
          <w:rFonts w:hint="eastAsia"/>
        </w:rPr>
        <w:t>GB/T 34301-2017    龙卷风灾害调查技术规范</w:t>
      </w:r>
    </w:p>
    <w:p w:rsidR="00D80F89" w:rsidRPr="00350DC7" w:rsidRDefault="00D80F89" w:rsidP="0037559D">
      <w:pPr>
        <w:pStyle w:val="a9"/>
        <w:spacing w:before="156" w:after="156"/>
      </w:pPr>
      <w:r w:rsidRPr="00350DC7">
        <w:rPr>
          <w:rFonts w:hint="eastAsia"/>
        </w:rPr>
        <w:t>GB/T 31221-2014    气象探测环境保护规范 地面气象观测站</w:t>
      </w:r>
    </w:p>
    <w:p w:rsidR="008E4519" w:rsidRPr="00350DC7" w:rsidRDefault="00124095" w:rsidP="0037559D">
      <w:pPr>
        <w:pStyle w:val="a9"/>
        <w:spacing w:before="156" w:after="156"/>
      </w:pPr>
      <w:r w:rsidRPr="00350DC7">
        <w:rPr>
          <w:rFonts w:hint="eastAsia"/>
        </w:rPr>
        <w:t>QX/T 416-2018      强对流天气等级</w:t>
      </w:r>
    </w:p>
    <w:p w:rsidR="00425EA1" w:rsidRPr="00350DC7" w:rsidRDefault="00425EA1" w:rsidP="0037559D">
      <w:pPr>
        <w:pStyle w:val="a9"/>
        <w:spacing w:before="156" w:after="156"/>
      </w:pPr>
      <w:r w:rsidRPr="00350DC7">
        <w:t>DB43/T 835-2013</w:t>
      </w:r>
      <w:r w:rsidRPr="00350DC7">
        <w:rPr>
          <w:rFonts w:hint="eastAsia"/>
        </w:rPr>
        <w:t xml:space="preserve">    湖南极端降水事件监测方法与判别指标</w:t>
      </w:r>
    </w:p>
    <w:p w:rsidR="00425EA1" w:rsidRPr="00350DC7" w:rsidRDefault="00425EA1" w:rsidP="0037559D">
      <w:pPr>
        <w:pStyle w:val="a9"/>
        <w:spacing w:before="156" w:after="156"/>
      </w:pPr>
      <w:bookmarkStart w:id="2" w:name="_Hlk53691192"/>
      <w:r w:rsidRPr="00350DC7">
        <w:t>DB43/T</w:t>
      </w:r>
      <w:r w:rsidRPr="00350DC7">
        <w:rPr>
          <w:rFonts w:hint="eastAsia"/>
        </w:rPr>
        <w:t xml:space="preserve"> </w:t>
      </w:r>
      <w:r w:rsidRPr="00350DC7">
        <w:t>232</w:t>
      </w:r>
      <w:r w:rsidRPr="00350DC7">
        <w:t>–</w:t>
      </w:r>
      <w:r w:rsidRPr="00350DC7">
        <w:t>2004</w:t>
      </w:r>
      <w:bookmarkEnd w:id="2"/>
      <w:r w:rsidR="0037559D">
        <w:rPr>
          <w:rFonts w:hint="eastAsia"/>
        </w:rPr>
        <w:t xml:space="preserve">    </w:t>
      </w:r>
      <w:r w:rsidRPr="00350DC7">
        <w:rPr>
          <w:rFonts w:hint="eastAsia"/>
        </w:rPr>
        <w:t>天气术语</w:t>
      </w:r>
    </w:p>
    <w:p w:rsidR="00546249" w:rsidRPr="00CC195D" w:rsidRDefault="00546249">
      <w:pPr>
        <w:rPr>
          <w:rFonts w:ascii="黑体" w:eastAsia="黑体" w:hAnsi="黑体"/>
        </w:rPr>
      </w:pPr>
      <w:r w:rsidRPr="00CC195D">
        <w:rPr>
          <w:rFonts w:ascii="黑体" w:eastAsia="黑体" w:hAnsi="黑体" w:hint="eastAsia"/>
        </w:rPr>
        <w:t>3</w:t>
      </w:r>
      <w:r w:rsidR="0004588E">
        <w:rPr>
          <w:rFonts w:ascii="黑体" w:eastAsia="黑体" w:hAnsi="黑体" w:hint="eastAsia"/>
        </w:rPr>
        <w:t xml:space="preserve">  </w:t>
      </w:r>
      <w:r w:rsidRPr="00CC195D">
        <w:rPr>
          <w:rFonts w:ascii="黑体" w:eastAsia="黑体" w:hAnsi="黑体" w:hint="eastAsia"/>
        </w:rPr>
        <w:t>术语和定义</w:t>
      </w:r>
    </w:p>
    <w:p w:rsidR="00131690" w:rsidRPr="00350DC7" w:rsidRDefault="00131690" w:rsidP="00131690">
      <w:pPr>
        <w:pStyle w:val="a9"/>
        <w:spacing w:before="156" w:after="156"/>
      </w:pPr>
      <w:r w:rsidRPr="00350DC7">
        <w:rPr>
          <w:rFonts w:hint="eastAsia"/>
        </w:rPr>
        <w:t>下列术语和定义适用于本</w:t>
      </w:r>
      <w:r w:rsidR="004E610C" w:rsidRPr="00350DC7">
        <w:rPr>
          <w:rFonts w:hint="eastAsia"/>
        </w:rPr>
        <w:t>文件</w:t>
      </w:r>
      <w:r w:rsidRPr="00350DC7">
        <w:rPr>
          <w:rFonts w:hint="eastAsia"/>
        </w:rPr>
        <w:t>。</w:t>
      </w:r>
    </w:p>
    <w:p w:rsidR="00CC195D" w:rsidRDefault="00131690" w:rsidP="00131690">
      <w:pPr>
        <w:pStyle w:val="a0"/>
        <w:numPr>
          <w:ilvl w:val="0"/>
          <w:numId w:val="0"/>
        </w:numPr>
        <w:spacing w:beforeLines="0" w:afterLines="0"/>
      </w:pPr>
      <w:r w:rsidRPr="00CC195D">
        <w:rPr>
          <w:rFonts w:hint="eastAsia"/>
        </w:rPr>
        <w:t>3.1</w:t>
      </w:r>
    </w:p>
    <w:p w:rsidR="00131690" w:rsidRPr="00CC195D" w:rsidRDefault="00131690" w:rsidP="00CC195D">
      <w:pPr>
        <w:pStyle w:val="a0"/>
        <w:numPr>
          <w:ilvl w:val="0"/>
          <w:numId w:val="0"/>
        </w:numPr>
        <w:spacing w:beforeLines="0" w:afterLines="0"/>
        <w:ind w:firstLineChars="200" w:firstLine="420"/>
      </w:pPr>
      <w:r w:rsidRPr="00CC195D">
        <w:rPr>
          <w:rFonts w:hint="eastAsia"/>
        </w:rPr>
        <w:t>降水量</w:t>
      </w:r>
      <w:r w:rsidR="0051721E">
        <w:rPr>
          <w:rFonts w:hint="eastAsia"/>
        </w:rPr>
        <w:t xml:space="preserve">  </w:t>
      </w:r>
      <w:r w:rsidRPr="00CC195D">
        <w:rPr>
          <w:rFonts w:hint="eastAsia"/>
        </w:rPr>
        <w:t>precipitation</w:t>
      </w:r>
    </w:p>
    <w:p w:rsidR="00131690" w:rsidRPr="00CC195D" w:rsidRDefault="00131690" w:rsidP="00131690">
      <w:pPr>
        <w:pStyle w:val="a9"/>
        <w:spacing w:before="156" w:after="156"/>
        <w:rPr>
          <w:rFonts w:asciiTheme="minorEastAsia" w:eastAsiaTheme="minorEastAsia" w:hAnsiTheme="minorEastAsia"/>
        </w:rPr>
      </w:pPr>
      <w:r w:rsidRPr="00CC195D">
        <w:rPr>
          <w:rFonts w:asciiTheme="minorEastAsia" w:eastAsiaTheme="minorEastAsia" w:hAnsiTheme="minorEastAsia" w:hint="eastAsia"/>
        </w:rPr>
        <w:t>降落在地面上的雨水未经蒸发、渗透和流失而积聚的深度,规定以毫米(mm)为深度单位。</w:t>
      </w:r>
    </w:p>
    <w:p w:rsidR="00C21986" w:rsidRPr="00CC195D" w:rsidRDefault="00FB74EB" w:rsidP="00131690">
      <w:pPr>
        <w:pStyle w:val="a9"/>
        <w:spacing w:before="156" w:after="156"/>
        <w:rPr>
          <w:rFonts w:asciiTheme="minorEastAsia" w:eastAsiaTheme="minorEastAsia" w:hAnsiTheme="minorEastAsia"/>
        </w:rPr>
      </w:pPr>
      <w:r w:rsidRPr="00CC195D">
        <w:rPr>
          <w:rFonts w:asciiTheme="minorEastAsia" w:eastAsiaTheme="minorEastAsia" w:hAnsiTheme="minorEastAsia" w:hint="eastAsia"/>
        </w:rPr>
        <w:t>[来源：GB/T 28592—2012，2.1]</w:t>
      </w:r>
    </w:p>
    <w:p w:rsidR="00CC195D" w:rsidRDefault="00976BE0" w:rsidP="00270295">
      <w:pPr>
        <w:pStyle w:val="a0"/>
        <w:numPr>
          <w:ilvl w:val="0"/>
          <w:numId w:val="0"/>
        </w:numPr>
        <w:spacing w:beforeLines="0" w:afterLines="0"/>
      </w:pPr>
      <w:r w:rsidRPr="00350DC7">
        <w:rPr>
          <w:rFonts w:hint="eastAsia"/>
        </w:rPr>
        <w:t>3.</w:t>
      </w:r>
      <w:r w:rsidR="00EE2B17" w:rsidRPr="00350DC7">
        <w:rPr>
          <w:rFonts w:hint="eastAsia"/>
        </w:rPr>
        <w:t>2</w:t>
      </w:r>
    </w:p>
    <w:p w:rsidR="00546249" w:rsidRPr="00350DC7" w:rsidRDefault="009E4ED5" w:rsidP="00CC195D">
      <w:pPr>
        <w:pStyle w:val="a0"/>
        <w:numPr>
          <w:ilvl w:val="0"/>
          <w:numId w:val="0"/>
        </w:numPr>
        <w:spacing w:beforeLines="0" w:afterLines="0"/>
        <w:ind w:firstLineChars="200" w:firstLine="420"/>
      </w:pPr>
      <w:r w:rsidRPr="00350DC7">
        <w:rPr>
          <w:rFonts w:hint="eastAsia"/>
        </w:rPr>
        <w:t>短时强降水</w:t>
      </w:r>
      <w:r w:rsidR="0051721E">
        <w:rPr>
          <w:rFonts w:hint="eastAsia"/>
        </w:rPr>
        <w:t xml:space="preserve">  </w:t>
      </w:r>
      <w:r w:rsidR="001B5AC8" w:rsidRPr="00350DC7">
        <w:rPr>
          <w:rFonts w:hint="eastAsia"/>
        </w:rPr>
        <w:t>short-duration heavy rain</w:t>
      </w:r>
    </w:p>
    <w:p w:rsidR="009E4ED5" w:rsidRDefault="00C720D3" w:rsidP="00EE2B17">
      <w:pPr>
        <w:pStyle w:val="a9"/>
        <w:spacing w:before="156" w:after="156"/>
      </w:pPr>
      <w:r w:rsidRPr="00350DC7">
        <w:rPr>
          <w:rFonts w:hint="eastAsia"/>
        </w:rPr>
        <w:t>在同一个或多个中小尺度天气系统相继或连续影响下，在很短时间内（通常不超过1小时）局地出现的雨强较大的对流性降水。</w:t>
      </w:r>
    </w:p>
    <w:p w:rsidR="00C21986" w:rsidRPr="00350DC7" w:rsidRDefault="00C21986" w:rsidP="00EE2B17">
      <w:pPr>
        <w:pStyle w:val="a9"/>
        <w:spacing w:before="156" w:after="156"/>
      </w:pPr>
      <w:r w:rsidRPr="00350DC7">
        <w:rPr>
          <w:rFonts w:hint="eastAsia"/>
        </w:rPr>
        <w:t>[来源：QX/T 416-2018，</w:t>
      </w:r>
      <w:r>
        <w:rPr>
          <w:rFonts w:hint="eastAsia"/>
        </w:rPr>
        <w:t>2.1</w:t>
      </w:r>
      <w:r w:rsidRPr="00350DC7">
        <w:rPr>
          <w:rFonts w:hint="eastAsia"/>
        </w:rPr>
        <w:t>]</w:t>
      </w:r>
    </w:p>
    <w:p w:rsidR="00CC195D" w:rsidRDefault="009E4ED5" w:rsidP="00270295">
      <w:pPr>
        <w:pStyle w:val="a0"/>
        <w:numPr>
          <w:ilvl w:val="0"/>
          <w:numId w:val="0"/>
        </w:numPr>
        <w:spacing w:beforeLines="0" w:afterLines="0"/>
      </w:pPr>
      <w:r w:rsidRPr="00350DC7">
        <w:rPr>
          <w:rFonts w:hint="eastAsia"/>
        </w:rPr>
        <w:t>3.</w:t>
      </w:r>
      <w:r w:rsidR="00EE2B17" w:rsidRPr="00350DC7">
        <w:rPr>
          <w:rFonts w:hint="eastAsia"/>
        </w:rPr>
        <w:t>3</w:t>
      </w:r>
    </w:p>
    <w:p w:rsidR="009E4ED5" w:rsidRPr="00350DC7" w:rsidRDefault="009E4ED5" w:rsidP="00CC195D">
      <w:pPr>
        <w:pStyle w:val="a0"/>
        <w:numPr>
          <w:ilvl w:val="0"/>
          <w:numId w:val="0"/>
        </w:numPr>
        <w:spacing w:beforeLines="0" w:afterLines="0"/>
        <w:ind w:firstLineChars="200" w:firstLine="420"/>
      </w:pPr>
      <w:r w:rsidRPr="00350DC7">
        <w:rPr>
          <w:rFonts w:hint="eastAsia"/>
        </w:rPr>
        <w:t>冰雹</w:t>
      </w:r>
      <w:r w:rsidR="001B5AC8" w:rsidRPr="00350DC7">
        <w:rPr>
          <w:rFonts w:hint="eastAsia"/>
        </w:rPr>
        <w:t xml:space="preserve"> </w:t>
      </w:r>
      <w:r w:rsidR="0051721E">
        <w:rPr>
          <w:rFonts w:hint="eastAsia"/>
        </w:rPr>
        <w:t xml:space="preserve"> </w:t>
      </w:r>
      <w:r w:rsidR="001B5AC8" w:rsidRPr="00350DC7">
        <w:rPr>
          <w:rFonts w:hint="eastAsia"/>
        </w:rPr>
        <w:t>hail</w:t>
      </w:r>
    </w:p>
    <w:p w:rsidR="001B5AC8" w:rsidRDefault="00C720D3" w:rsidP="00270295">
      <w:pPr>
        <w:pStyle w:val="a9"/>
        <w:spacing w:before="156" w:after="156"/>
      </w:pPr>
      <w:r w:rsidRPr="00350DC7">
        <w:rPr>
          <w:rFonts w:hint="eastAsia"/>
        </w:rPr>
        <w:lastRenderedPageBreak/>
        <w:t>坚硬的球状、锥状或形状不规则的固态降水。</w:t>
      </w:r>
    </w:p>
    <w:p w:rsidR="00C21986" w:rsidRPr="00350DC7" w:rsidRDefault="00C21986" w:rsidP="00270295">
      <w:pPr>
        <w:pStyle w:val="a9"/>
        <w:spacing w:before="156" w:after="156"/>
      </w:pPr>
      <w:r w:rsidRPr="00350DC7">
        <w:rPr>
          <w:rFonts w:hint="eastAsia"/>
        </w:rPr>
        <w:t>[来源：QX/T 416-2018，</w:t>
      </w:r>
      <w:r>
        <w:rPr>
          <w:rFonts w:hint="eastAsia"/>
        </w:rPr>
        <w:t>2.3</w:t>
      </w:r>
      <w:r w:rsidRPr="00350DC7">
        <w:rPr>
          <w:rFonts w:hint="eastAsia"/>
        </w:rPr>
        <w:t>]</w:t>
      </w:r>
    </w:p>
    <w:p w:rsidR="00CC195D" w:rsidRDefault="009E4ED5" w:rsidP="00270295">
      <w:pPr>
        <w:pStyle w:val="a0"/>
        <w:numPr>
          <w:ilvl w:val="0"/>
          <w:numId w:val="0"/>
        </w:numPr>
        <w:spacing w:beforeLines="0" w:afterLines="0"/>
      </w:pPr>
      <w:r w:rsidRPr="00350DC7">
        <w:rPr>
          <w:rFonts w:hint="eastAsia"/>
        </w:rPr>
        <w:t>3.</w:t>
      </w:r>
      <w:r w:rsidR="00EE2B17" w:rsidRPr="00350DC7">
        <w:rPr>
          <w:rFonts w:hint="eastAsia"/>
        </w:rPr>
        <w:t>4</w:t>
      </w:r>
    </w:p>
    <w:p w:rsidR="009E4ED5" w:rsidRPr="00350DC7" w:rsidRDefault="00FA6A61" w:rsidP="00CC195D">
      <w:pPr>
        <w:pStyle w:val="a0"/>
        <w:numPr>
          <w:ilvl w:val="0"/>
          <w:numId w:val="0"/>
        </w:numPr>
        <w:spacing w:beforeLines="0" w:afterLines="0"/>
        <w:ind w:firstLineChars="200" w:firstLine="420"/>
      </w:pPr>
      <w:r w:rsidRPr="00350DC7">
        <w:rPr>
          <w:rFonts w:hint="eastAsia"/>
        </w:rPr>
        <w:t>雷暴</w:t>
      </w:r>
      <w:r w:rsidR="001B5AC8" w:rsidRPr="00350DC7">
        <w:rPr>
          <w:rFonts w:hint="eastAsia"/>
        </w:rPr>
        <w:t>大风</w:t>
      </w:r>
      <w:r w:rsidR="0051721E">
        <w:rPr>
          <w:rFonts w:hint="eastAsia"/>
        </w:rPr>
        <w:t xml:space="preserve"> </w:t>
      </w:r>
      <w:r w:rsidR="001B5AC8" w:rsidRPr="00350DC7">
        <w:rPr>
          <w:rFonts w:hint="eastAsia"/>
        </w:rPr>
        <w:t xml:space="preserve"> convective wind gust</w:t>
      </w:r>
    </w:p>
    <w:p w:rsidR="00DA48D7" w:rsidRDefault="00C720D3" w:rsidP="00DA48D7">
      <w:pPr>
        <w:spacing w:line="360" w:lineRule="auto"/>
        <w:ind w:firstLineChars="200" w:firstLine="420"/>
        <w:rPr>
          <w:rStyle w:val="Char"/>
        </w:rPr>
      </w:pPr>
      <w:r w:rsidRPr="00350DC7">
        <w:rPr>
          <w:rStyle w:val="Char"/>
          <w:rFonts w:hint="eastAsia"/>
        </w:rPr>
        <w:t>由于大气强对流造成的伴随雷暴、雷雨出现的地面阵性大风</w:t>
      </w:r>
      <w:r w:rsidR="00DA48D7" w:rsidRPr="00350DC7">
        <w:rPr>
          <w:rStyle w:val="Char"/>
          <w:rFonts w:hint="eastAsia"/>
        </w:rPr>
        <w:t>。</w:t>
      </w:r>
    </w:p>
    <w:p w:rsidR="00C21986" w:rsidRPr="00350DC7" w:rsidRDefault="00C21986" w:rsidP="00DA48D7">
      <w:pPr>
        <w:spacing w:line="360" w:lineRule="auto"/>
        <w:ind w:firstLineChars="200" w:firstLine="420"/>
        <w:rPr>
          <w:rStyle w:val="Char"/>
        </w:rPr>
      </w:pPr>
      <w:r w:rsidRPr="00350DC7">
        <w:rPr>
          <w:rFonts w:hint="eastAsia"/>
        </w:rPr>
        <w:t>[</w:t>
      </w:r>
      <w:r w:rsidRPr="00350DC7">
        <w:rPr>
          <w:rFonts w:hint="eastAsia"/>
        </w:rPr>
        <w:t>来源：</w:t>
      </w:r>
      <w:r w:rsidRPr="00350DC7">
        <w:rPr>
          <w:rFonts w:hint="eastAsia"/>
        </w:rPr>
        <w:t>QX/T 416-2018</w:t>
      </w:r>
      <w:r w:rsidRPr="00350DC7">
        <w:rPr>
          <w:rFonts w:hint="eastAsia"/>
        </w:rPr>
        <w:t>，</w:t>
      </w:r>
      <w:r>
        <w:rPr>
          <w:rFonts w:hint="eastAsia"/>
        </w:rPr>
        <w:t>2.4</w:t>
      </w:r>
      <w:r>
        <w:rPr>
          <w:rFonts w:hint="eastAsia"/>
        </w:rPr>
        <w:t>，有修改</w:t>
      </w:r>
      <w:r w:rsidRPr="00350DC7">
        <w:rPr>
          <w:rFonts w:hint="eastAsia"/>
        </w:rPr>
        <w:t>]</w:t>
      </w:r>
    </w:p>
    <w:p w:rsidR="00CC195D" w:rsidRDefault="009E4ED5" w:rsidP="00270295">
      <w:pPr>
        <w:pStyle w:val="a0"/>
        <w:numPr>
          <w:ilvl w:val="0"/>
          <w:numId w:val="0"/>
        </w:numPr>
        <w:spacing w:beforeLines="0" w:afterLines="0"/>
      </w:pPr>
      <w:r w:rsidRPr="00350DC7">
        <w:rPr>
          <w:rFonts w:hint="eastAsia"/>
        </w:rPr>
        <w:t>3.</w:t>
      </w:r>
      <w:r w:rsidR="00EE2B17" w:rsidRPr="00350DC7">
        <w:rPr>
          <w:rFonts w:hint="eastAsia"/>
        </w:rPr>
        <w:t>5</w:t>
      </w:r>
    </w:p>
    <w:p w:rsidR="00131690" w:rsidRPr="00350DC7" w:rsidRDefault="00BD4300" w:rsidP="00CC195D">
      <w:pPr>
        <w:pStyle w:val="a0"/>
        <w:numPr>
          <w:ilvl w:val="0"/>
          <w:numId w:val="0"/>
        </w:numPr>
        <w:spacing w:beforeLines="0" w:afterLines="0"/>
        <w:ind w:firstLineChars="200" w:firstLine="420"/>
      </w:pPr>
      <w:r w:rsidRPr="00350DC7">
        <w:rPr>
          <w:rFonts w:hint="eastAsia"/>
        </w:rPr>
        <w:t>龙卷</w:t>
      </w:r>
      <w:r w:rsidR="001B5AC8" w:rsidRPr="00350DC7">
        <w:rPr>
          <w:rFonts w:hint="eastAsia"/>
        </w:rPr>
        <w:t xml:space="preserve"> </w:t>
      </w:r>
      <w:r w:rsidR="0051721E">
        <w:rPr>
          <w:rFonts w:hint="eastAsia"/>
        </w:rPr>
        <w:t xml:space="preserve"> </w:t>
      </w:r>
      <w:r w:rsidR="001B5AC8" w:rsidRPr="00350DC7">
        <w:rPr>
          <w:rFonts w:hint="eastAsia"/>
        </w:rPr>
        <w:t>tornado</w:t>
      </w:r>
    </w:p>
    <w:p w:rsidR="00DA48D7" w:rsidRDefault="00BD4300" w:rsidP="00270295">
      <w:pPr>
        <w:pStyle w:val="a9"/>
        <w:spacing w:before="156" w:after="156"/>
      </w:pPr>
      <w:r w:rsidRPr="00350DC7">
        <w:rPr>
          <w:rFonts w:hint="eastAsia"/>
        </w:rPr>
        <w:t>从积状云中伸下的、触及地面或水面的漏斗状云柱</w:t>
      </w:r>
      <w:r w:rsidR="00DA48D7" w:rsidRPr="00350DC7">
        <w:rPr>
          <w:rFonts w:hint="eastAsia"/>
        </w:rPr>
        <w:t>。</w:t>
      </w:r>
    </w:p>
    <w:p w:rsidR="00C21986" w:rsidRPr="00350DC7" w:rsidRDefault="00C21986" w:rsidP="00270295">
      <w:pPr>
        <w:pStyle w:val="a9"/>
        <w:spacing w:before="156" w:after="156"/>
      </w:pPr>
      <w:r w:rsidRPr="00350DC7">
        <w:rPr>
          <w:rFonts w:hint="eastAsia"/>
        </w:rPr>
        <w:t>[来源：QX/T 416-2018，</w:t>
      </w:r>
      <w:r>
        <w:rPr>
          <w:rFonts w:hint="eastAsia"/>
        </w:rPr>
        <w:t>2.5</w:t>
      </w:r>
      <w:r w:rsidRPr="00350DC7">
        <w:rPr>
          <w:rFonts w:hint="eastAsia"/>
        </w:rPr>
        <w:t>]</w:t>
      </w:r>
    </w:p>
    <w:p w:rsidR="00CC195D" w:rsidRDefault="00131690" w:rsidP="00270295">
      <w:pPr>
        <w:pStyle w:val="a0"/>
        <w:numPr>
          <w:ilvl w:val="0"/>
          <w:numId w:val="0"/>
        </w:numPr>
        <w:spacing w:beforeLines="0" w:afterLines="0"/>
      </w:pPr>
      <w:r w:rsidRPr="00350DC7">
        <w:rPr>
          <w:rFonts w:hint="eastAsia"/>
        </w:rPr>
        <w:t>3.</w:t>
      </w:r>
      <w:r w:rsidR="00EE2B17" w:rsidRPr="00350DC7">
        <w:rPr>
          <w:rFonts w:hint="eastAsia"/>
        </w:rPr>
        <w:t>6</w:t>
      </w:r>
    </w:p>
    <w:p w:rsidR="009E4ED5" w:rsidRPr="00350DC7" w:rsidRDefault="00131690" w:rsidP="00CC195D">
      <w:pPr>
        <w:pStyle w:val="a0"/>
        <w:numPr>
          <w:ilvl w:val="0"/>
          <w:numId w:val="0"/>
        </w:numPr>
        <w:spacing w:beforeLines="0" w:afterLines="0"/>
        <w:ind w:firstLineChars="200" w:firstLine="420"/>
      </w:pPr>
      <w:r w:rsidRPr="00350DC7">
        <w:rPr>
          <w:rFonts w:hint="eastAsia"/>
        </w:rPr>
        <w:t>强对流天气</w:t>
      </w:r>
      <w:r w:rsidR="0051721E">
        <w:rPr>
          <w:rFonts w:hint="eastAsia"/>
        </w:rPr>
        <w:t xml:space="preserve">  </w:t>
      </w:r>
      <w:r w:rsidR="005948D3" w:rsidRPr="00350DC7">
        <w:rPr>
          <w:rFonts w:hint="eastAsia"/>
        </w:rPr>
        <w:t>sever convective weather</w:t>
      </w:r>
    </w:p>
    <w:p w:rsidR="00C21986" w:rsidRDefault="005948D3" w:rsidP="00270295">
      <w:pPr>
        <w:pStyle w:val="a9"/>
        <w:spacing w:before="156" w:after="156"/>
      </w:pPr>
      <w:r w:rsidRPr="00350DC7">
        <w:rPr>
          <w:rFonts w:hint="eastAsia"/>
        </w:rPr>
        <w:t>单独或同时出现小时降雨量大于或等于20mm的短时强降水、</w:t>
      </w:r>
      <w:r w:rsidR="0089258B" w:rsidRPr="00350DC7">
        <w:rPr>
          <w:rFonts w:hint="eastAsia"/>
        </w:rPr>
        <w:t>风速大于17.2m/s</w:t>
      </w:r>
      <w:r w:rsidR="00DB7827" w:rsidRPr="00350DC7">
        <w:rPr>
          <w:rFonts w:hint="eastAsia"/>
        </w:rPr>
        <w:t>雷暴</w:t>
      </w:r>
      <w:r w:rsidRPr="00350DC7">
        <w:rPr>
          <w:rFonts w:hint="eastAsia"/>
        </w:rPr>
        <w:t>大风、直径大于或等于20mm</w:t>
      </w:r>
      <w:r w:rsidR="009F5C66" w:rsidRPr="00350DC7">
        <w:rPr>
          <w:rFonts w:hint="eastAsia"/>
        </w:rPr>
        <w:t>的冰雹、</w:t>
      </w:r>
      <w:r w:rsidRPr="00350DC7">
        <w:rPr>
          <w:rFonts w:hint="eastAsia"/>
        </w:rPr>
        <w:t>龙卷</w:t>
      </w:r>
      <w:r w:rsidR="009F5C66" w:rsidRPr="00350DC7">
        <w:rPr>
          <w:rFonts w:hint="eastAsia"/>
        </w:rPr>
        <w:t>的天气现象</w:t>
      </w:r>
      <w:r w:rsidRPr="00350DC7">
        <w:rPr>
          <w:rFonts w:hint="eastAsia"/>
        </w:rPr>
        <w:t>。</w:t>
      </w:r>
    </w:p>
    <w:p w:rsidR="00267E42" w:rsidRPr="00350DC7" w:rsidRDefault="00267E42" w:rsidP="00270295">
      <w:pPr>
        <w:pStyle w:val="a9"/>
        <w:spacing w:before="156" w:after="156"/>
      </w:pPr>
      <w:r w:rsidRPr="00350DC7">
        <w:rPr>
          <w:rFonts w:hint="eastAsia"/>
        </w:rPr>
        <w:t>[</w:t>
      </w:r>
      <w:r w:rsidR="00DA48D7" w:rsidRPr="00350DC7">
        <w:rPr>
          <w:rFonts w:hint="eastAsia"/>
        </w:rPr>
        <w:t>来源：</w:t>
      </w:r>
      <w:r w:rsidRPr="00350DC7">
        <w:rPr>
          <w:rFonts w:hint="eastAsia"/>
        </w:rPr>
        <w:t>QX/T 416-2018</w:t>
      </w:r>
      <w:r w:rsidR="00DA48D7" w:rsidRPr="00350DC7">
        <w:rPr>
          <w:rFonts w:hint="eastAsia"/>
        </w:rPr>
        <w:t>，</w:t>
      </w:r>
      <w:r w:rsidR="00C21986">
        <w:rPr>
          <w:rFonts w:hint="eastAsia"/>
        </w:rPr>
        <w:t>3</w:t>
      </w:r>
      <w:r w:rsidR="00DA48D7" w:rsidRPr="00350DC7">
        <w:rPr>
          <w:rFonts w:hint="eastAsia"/>
        </w:rPr>
        <w:t>，有修改</w:t>
      </w:r>
      <w:r w:rsidRPr="00350DC7">
        <w:rPr>
          <w:rFonts w:hint="eastAsia"/>
        </w:rPr>
        <w:t>]</w:t>
      </w:r>
    </w:p>
    <w:p w:rsidR="00CC195D" w:rsidRDefault="00A0094E" w:rsidP="00A74841">
      <w:pPr>
        <w:pStyle w:val="a0"/>
        <w:numPr>
          <w:ilvl w:val="0"/>
          <w:numId w:val="0"/>
        </w:numPr>
        <w:spacing w:beforeLines="0" w:afterLines="0"/>
      </w:pPr>
      <w:r w:rsidRPr="00350DC7">
        <w:rPr>
          <w:rFonts w:hint="eastAsia"/>
        </w:rPr>
        <w:t>3.</w:t>
      </w:r>
      <w:r w:rsidR="000E2DF9">
        <w:rPr>
          <w:rFonts w:hint="eastAsia"/>
        </w:rPr>
        <w:t>7</w:t>
      </w:r>
    </w:p>
    <w:p w:rsidR="00A0094E" w:rsidRPr="00350DC7" w:rsidRDefault="00A74841" w:rsidP="00CC195D">
      <w:pPr>
        <w:pStyle w:val="a0"/>
        <w:numPr>
          <w:ilvl w:val="0"/>
          <w:numId w:val="0"/>
        </w:numPr>
        <w:spacing w:beforeLines="0" w:afterLines="0"/>
        <w:ind w:firstLineChars="200" w:firstLine="420"/>
      </w:pPr>
      <w:r w:rsidRPr="00350DC7">
        <w:rPr>
          <w:rFonts w:hint="eastAsia"/>
        </w:rPr>
        <w:t>相关雷达</w:t>
      </w:r>
      <w:r w:rsidR="0051721E">
        <w:rPr>
          <w:rFonts w:hint="eastAsia"/>
        </w:rPr>
        <w:t xml:space="preserve"> </w:t>
      </w:r>
      <w:r w:rsidR="00CC4375" w:rsidRPr="00350DC7">
        <w:rPr>
          <w:rFonts w:hint="eastAsia"/>
        </w:rPr>
        <w:t xml:space="preserve"> relevant radar</w:t>
      </w:r>
    </w:p>
    <w:p w:rsidR="00A74841" w:rsidRPr="00350DC7" w:rsidRDefault="000A0D9A" w:rsidP="000A0D9A">
      <w:pPr>
        <w:pStyle w:val="a9"/>
        <w:spacing w:before="156" w:after="156"/>
      </w:pPr>
      <w:r w:rsidRPr="00350DC7">
        <w:rPr>
          <w:rFonts w:hint="eastAsia"/>
        </w:rPr>
        <w:t>与地面气象观测站相距</w:t>
      </w:r>
      <w:r w:rsidR="00137E8B">
        <w:rPr>
          <w:rFonts w:hint="eastAsia"/>
        </w:rPr>
        <w:t>230</w:t>
      </w:r>
      <w:r w:rsidRPr="00350DC7">
        <w:rPr>
          <w:rFonts w:hint="eastAsia"/>
        </w:rPr>
        <w:t>km之内的雷达。</w:t>
      </w:r>
    </w:p>
    <w:p w:rsidR="00CC195D" w:rsidRDefault="00300621" w:rsidP="0098661C">
      <w:pPr>
        <w:pStyle w:val="a0"/>
        <w:numPr>
          <w:ilvl w:val="0"/>
          <w:numId w:val="0"/>
        </w:numPr>
        <w:spacing w:beforeLines="0" w:afterLines="0"/>
      </w:pPr>
      <w:r w:rsidRPr="00350DC7">
        <w:rPr>
          <w:rFonts w:hint="eastAsia"/>
        </w:rPr>
        <w:t>3.</w:t>
      </w:r>
      <w:r w:rsidR="000E2DF9">
        <w:rPr>
          <w:rFonts w:hint="eastAsia"/>
        </w:rPr>
        <w:t>8</w:t>
      </w:r>
    </w:p>
    <w:p w:rsidR="000013E8" w:rsidRPr="00350DC7" w:rsidRDefault="000013E8" w:rsidP="00CC195D">
      <w:pPr>
        <w:pStyle w:val="a0"/>
        <w:numPr>
          <w:ilvl w:val="0"/>
          <w:numId w:val="0"/>
        </w:numPr>
        <w:spacing w:beforeLines="0" w:afterLines="0"/>
        <w:ind w:firstLineChars="200" w:firstLine="420"/>
      </w:pPr>
      <w:r w:rsidRPr="00350DC7">
        <w:rPr>
          <w:rFonts w:hint="eastAsia"/>
        </w:rPr>
        <w:t>地面气象观测站</w:t>
      </w:r>
      <w:r w:rsidR="0051721E">
        <w:rPr>
          <w:rFonts w:hint="eastAsia"/>
        </w:rPr>
        <w:t xml:space="preserve">  </w:t>
      </w:r>
      <w:r w:rsidR="0051721E" w:rsidRPr="00350DC7">
        <w:rPr>
          <w:rFonts w:hint="eastAsia"/>
        </w:rPr>
        <w:t>surface meteorological station</w:t>
      </w:r>
    </w:p>
    <w:p w:rsidR="000013E8" w:rsidRDefault="0043308D" w:rsidP="00094689">
      <w:pPr>
        <w:pStyle w:val="a9"/>
        <w:spacing w:before="156" w:after="156"/>
      </w:pPr>
      <w:r w:rsidRPr="00350DC7">
        <w:rPr>
          <w:rFonts w:hint="eastAsia"/>
        </w:rPr>
        <w:t>为开展长期连续地面气象观测，由国务院气象主管机构、地方各级气象主管机构以及国务院其他有关部门和省、自治区、直辖市其他有关部门设立的地面气象观测场所。</w:t>
      </w:r>
    </w:p>
    <w:p w:rsidR="00C21986" w:rsidRPr="00350DC7" w:rsidRDefault="00072C1D" w:rsidP="00094689">
      <w:pPr>
        <w:pStyle w:val="a9"/>
        <w:spacing w:before="156" w:after="156"/>
      </w:pPr>
      <w:r w:rsidRPr="00072C1D">
        <w:rPr>
          <w:rFonts w:hint="eastAsia"/>
        </w:rPr>
        <w:t>[来源：GB/T 31221-2014,2.</w:t>
      </w:r>
      <w:r w:rsidR="00E4588D">
        <w:rPr>
          <w:rFonts w:hint="eastAsia"/>
        </w:rPr>
        <w:t>1</w:t>
      </w:r>
      <w:r w:rsidRPr="00072C1D">
        <w:rPr>
          <w:rFonts w:hint="eastAsia"/>
        </w:rPr>
        <w:t>]</w:t>
      </w:r>
    </w:p>
    <w:p w:rsidR="0051721E" w:rsidRDefault="00300621" w:rsidP="0098661C">
      <w:pPr>
        <w:pStyle w:val="a0"/>
        <w:numPr>
          <w:ilvl w:val="0"/>
          <w:numId w:val="0"/>
        </w:numPr>
        <w:spacing w:beforeLines="0" w:afterLines="0"/>
      </w:pPr>
      <w:r w:rsidRPr="00350DC7">
        <w:rPr>
          <w:rFonts w:hint="eastAsia"/>
        </w:rPr>
        <w:t>3.</w:t>
      </w:r>
      <w:r w:rsidR="000E2DF9">
        <w:rPr>
          <w:rFonts w:hint="eastAsia"/>
        </w:rPr>
        <w:t>9</w:t>
      </w:r>
    </w:p>
    <w:p w:rsidR="005920B5" w:rsidRPr="00350DC7" w:rsidRDefault="005920B5" w:rsidP="0051721E">
      <w:pPr>
        <w:pStyle w:val="a0"/>
        <w:numPr>
          <w:ilvl w:val="0"/>
          <w:numId w:val="0"/>
        </w:numPr>
        <w:spacing w:beforeLines="0" w:afterLines="0"/>
        <w:ind w:firstLineChars="200" w:firstLine="420"/>
      </w:pPr>
      <w:r w:rsidRPr="00350DC7">
        <w:rPr>
          <w:rFonts w:hint="eastAsia"/>
        </w:rPr>
        <w:t>国家级地面气象观测站</w:t>
      </w:r>
      <w:r w:rsidR="0051721E">
        <w:rPr>
          <w:rFonts w:hint="eastAsia"/>
        </w:rPr>
        <w:t xml:space="preserve"> </w:t>
      </w:r>
      <w:r w:rsidR="00CC4375" w:rsidRPr="00350DC7">
        <w:rPr>
          <w:rFonts w:hint="eastAsia"/>
        </w:rPr>
        <w:t xml:space="preserve"> national surface meteorological station</w:t>
      </w:r>
    </w:p>
    <w:p w:rsidR="00C21986" w:rsidRDefault="00E76FF5" w:rsidP="00C13DB5">
      <w:pPr>
        <w:pStyle w:val="a9"/>
        <w:spacing w:before="156" w:after="156"/>
      </w:pPr>
      <w:r w:rsidRPr="00350DC7">
        <w:rPr>
          <w:rFonts w:hint="eastAsia"/>
        </w:rPr>
        <w:t>根据国家气候区划以及全球气候观测系统的要求，为获取具有充分代表性的长期、连续资料而设置的地面气象观测站；</w:t>
      </w:r>
      <w:r w:rsidR="00603586" w:rsidRPr="00350DC7">
        <w:rPr>
          <w:rFonts w:hint="eastAsia"/>
        </w:rPr>
        <w:t>或</w:t>
      </w:r>
      <w:r w:rsidRPr="00350DC7">
        <w:rPr>
          <w:rFonts w:hint="eastAsia"/>
        </w:rPr>
        <w:t>根据全国气候分析和天气预报的需要所设置的地面气象观测站；</w:t>
      </w:r>
      <w:r w:rsidR="00603586" w:rsidRPr="00350DC7">
        <w:rPr>
          <w:rFonts w:hint="eastAsia"/>
        </w:rPr>
        <w:t>或</w:t>
      </w:r>
      <w:r w:rsidRPr="00350DC7">
        <w:rPr>
          <w:rFonts w:hint="eastAsia"/>
        </w:rPr>
        <w:t>按省（区、市）行政区划设置的地面观测站。</w:t>
      </w:r>
    </w:p>
    <w:p w:rsidR="00357C69" w:rsidRPr="00350DC7" w:rsidRDefault="00595932" w:rsidP="00C13DB5">
      <w:pPr>
        <w:pStyle w:val="a9"/>
        <w:spacing w:before="156" w:after="156"/>
      </w:pPr>
      <w:r w:rsidRPr="00350DC7">
        <w:rPr>
          <w:rFonts w:hint="eastAsia"/>
        </w:rPr>
        <w:t>[来源：GB/T 31221-2014,2.6</w:t>
      </w:r>
      <w:r w:rsidR="00072C1D">
        <w:rPr>
          <w:rFonts w:hint="eastAsia"/>
        </w:rPr>
        <w:t>，有修改</w:t>
      </w:r>
      <w:r w:rsidRPr="00350DC7">
        <w:rPr>
          <w:rFonts w:hint="eastAsia"/>
        </w:rPr>
        <w:t>]</w:t>
      </w:r>
    </w:p>
    <w:p w:rsidR="00546249" w:rsidRPr="0051721E" w:rsidRDefault="00546249" w:rsidP="0051721E">
      <w:pPr>
        <w:rPr>
          <w:rFonts w:ascii="黑体" w:eastAsia="黑体" w:hAnsi="黑体"/>
        </w:rPr>
      </w:pPr>
      <w:r w:rsidRPr="0051721E">
        <w:rPr>
          <w:rFonts w:ascii="黑体" w:eastAsia="黑体" w:hAnsi="黑体" w:hint="eastAsia"/>
        </w:rPr>
        <w:t>4</w:t>
      </w:r>
      <w:r w:rsidR="0004588E">
        <w:rPr>
          <w:rFonts w:ascii="黑体" w:eastAsia="黑体" w:hAnsi="黑体" w:hint="eastAsia"/>
        </w:rPr>
        <w:t xml:space="preserve">  </w:t>
      </w:r>
      <w:r w:rsidRPr="0051721E">
        <w:rPr>
          <w:rFonts w:ascii="黑体" w:eastAsia="黑体" w:hAnsi="黑体" w:hint="eastAsia"/>
        </w:rPr>
        <w:t>强对流天气</w:t>
      </w:r>
      <w:r w:rsidR="003F4038" w:rsidRPr="0051721E">
        <w:rPr>
          <w:rFonts w:ascii="黑体" w:eastAsia="黑体" w:hAnsi="黑体" w:hint="eastAsia"/>
        </w:rPr>
        <w:t>过程划分</w:t>
      </w:r>
    </w:p>
    <w:p w:rsidR="007A7C9E" w:rsidRPr="0004588E" w:rsidRDefault="007A7C9E" w:rsidP="00151345">
      <w:pPr>
        <w:pStyle w:val="a9"/>
        <w:spacing w:before="156" w:after="156"/>
        <w:ind w:firstLineChars="0" w:firstLine="0"/>
        <w:rPr>
          <w:rFonts w:ascii="黑体" w:eastAsia="黑体" w:hAnsi="黑体"/>
        </w:rPr>
      </w:pPr>
      <w:r w:rsidRPr="0004588E">
        <w:rPr>
          <w:rFonts w:ascii="黑体" w:eastAsia="黑体" w:hAnsi="黑体" w:hint="eastAsia"/>
        </w:rPr>
        <w:t>4.1</w:t>
      </w:r>
      <w:r w:rsidR="0004588E" w:rsidRPr="0004588E">
        <w:rPr>
          <w:rFonts w:ascii="黑体" w:eastAsia="黑体" w:hAnsi="黑体" w:hint="eastAsia"/>
        </w:rPr>
        <w:t xml:space="preserve">  </w:t>
      </w:r>
      <w:r w:rsidRPr="0004588E">
        <w:rPr>
          <w:rFonts w:ascii="黑体" w:eastAsia="黑体" w:hAnsi="黑体" w:hint="eastAsia"/>
        </w:rPr>
        <w:t>短时强降水天气现象</w:t>
      </w:r>
    </w:p>
    <w:p w:rsidR="00860FB1" w:rsidRPr="00350DC7" w:rsidRDefault="00C15491" w:rsidP="00151345">
      <w:pPr>
        <w:pStyle w:val="a9"/>
        <w:spacing w:before="156" w:after="156"/>
      </w:pPr>
      <w:r w:rsidRPr="00350DC7">
        <w:rPr>
          <w:rFonts w:hint="eastAsia"/>
        </w:rPr>
        <w:t>当1个</w:t>
      </w:r>
      <w:r w:rsidR="00A24BD2" w:rsidRPr="00350DC7">
        <w:rPr>
          <w:rFonts w:hint="eastAsia"/>
        </w:rPr>
        <w:t>国家</w:t>
      </w:r>
      <w:r w:rsidR="005920B5" w:rsidRPr="00350DC7">
        <w:rPr>
          <w:rFonts w:hint="eastAsia"/>
        </w:rPr>
        <w:t>级地面</w:t>
      </w:r>
      <w:r w:rsidR="00A24BD2" w:rsidRPr="00350DC7">
        <w:rPr>
          <w:rFonts w:hint="eastAsia"/>
        </w:rPr>
        <w:t>气象</w:t>
      </w:r>
      <w:r w:rsidR="00B34C83" w:rsidRPr="00350DC7">
        <w:rPr>
          <w:rFonts w:hint="eastAsia"/>
        </w:rPr>
        <w:t>观测</w:t>
      </w:r>
      <w:r w:rsidR="00A24BD2" w:rsidRPr="00350DC7">
        <w:rPr>
          <w:rFonts w:hint="eastAsia"/>
        </w:rPr>
        <w:t>站</w:t>
      </w:r>
      <w:r w:rsidR="00CE51BC" w:rsidRPr="00350DC7">
        <w:rPr>
          <w:rFonts w:hint="eastAsia"/>
        </w:rPr>
        <w:t>的小时降雨量大于或等于20mm</w:t>
      </w:r>
      <w:r w:rsidR="00860FB1" w:rsidRPr="00350DC7">
        <w:rPr>
          <w:rFonts w:hint="eastAsia"/>
        </w:rPr>
        <w:t>，认为</w:t>
      </w:r>
      <w:r w:rsidR="003B19A3" w:rsidRPr="00350DC7">
        <w:rPr>
          <w:rFonts w:hint="eastAsia"/>
        </w:rPr>
        <w:t>该</w:t>
      </w:r>
      <w:r w:rsidR="009864B3" w:rsidRPr="00350DC7">
        <w:rPr>
          <w:rFonts w:hint="eastAsia"/>
        </w:rPr>
        <w:t>站点</w:t>
      </w:r>
      <w:r w:rsidRPr="00350DC7">
        <w:rPr>
          <w:rFonts w:hint="eastAsia"/>
        </w:rPr>
        <w:t>该</w:t>
      </w:r>
      <w:r w:rsidR="003B19A3" w:rsidRPr="00350DC7">
        <w:rPr>
          <w:rFonts w:hint="eastAsia"/>
        </w:rPr>
        <w:t>小时内</w:t>
      </w:r>
      <w:r w:rsidR="00860FB1" w:rsidRPr="00350DC7">
        <w:rPr>
          <w:rFonts w:hint="eastAsia"/>
        </w:rPr>
        <w:t>出现</w:t>
      </w:r>
      <w:r w:rsidR="00C76EEC" w:rsidRPr="00350DC7">
        <w:rPr>
          <w:rFonts w:hint="eastAsia"/>
        </w:rPr>
        <w:t>短时强降水</w:t>
      </w:r>
      <w:r w:rsidR="00A106B7" w:rsidRPr="00350DC7">
        <w:rPr>
          <w:rFonts w:hint="eastAsia"/>
        </w:rPr>
        <w:t>天气现象</w:t>
      </w:r>
      <w:r w:rsidR="000C3573" w:rsidRPr="00350DC7">
        <w:rPr>
          <w:rFonts w:hint="eastAsia"/>
        </w:rPr>
        <w:t>。</w:t>
      </w:r>
    </w:p>
    <w:p w:rsidR="007A7C9E" w:rsidRPr="0004588E" w:rsidRDefault="007A7C9E" w:rsidP="007A7C9E">
      <w:pPr>
        <w:pStyle w:val="a9"/>
        <w:spacing w:before="156" w:after="156"/>
        <w:ind w:firstLineChars="0" w:firstLine="0"/>
        <w:rPr>
          <w:rFonts w:ascii="黑体" w:eastAsia="黑体" w:hAnsi="黑体"/>
        </w:rPr>
      </w:pPr>
      <w:r w:rsidRPr="0004588E">
        <w:rPr>
          <w:rFonts w:ascii="黑体" w:eastAsia="黑体" w:hAnsi="黑体" w:hint="eastAsia"/>
        </w:rPr>
        <w:t>4.2</w:t>
      </w:r>
      <w:r w:rsidR="0004588E">
        <w:rPr>
          <w:rFonts w:ascii="黑体" w:eastAsia="黑体" w:hAnsi="黑体" w:hint="eastAsia"/>
        </w:rPr>
        <w:t xml:space="preserve">  </w:t>
      </w:r>
      <w:r w:rsidRPr="0004588E">
        <w:rPr>
          <w:rFonts w:ascii="黑体" w:eastAsia="黑体" w:hAnsi="黑体" w:hint="eastAsia"/>
        </w:rPr>
        <w:t>雷暴大风天气现象</w:t>
      </w:r>
    </w:p>
    <w:p w:rsidR="003B19A3" w:rsidRPr="00350DC7" w:rsidRDefault="00C15491" w:rsidP="00151345">
      <w:pPr>
        <w:pStyle w:val="a9"/>
        <w:spacing w:before="156" w:after="156"/>
      </w:pPr>
      <w:r w:rsidRPr="00350DC7">
        <w:rPr>
          <w:rFonts w:hint="eastAsia"/>
        </w:rPr>
        <w:lastRenderedPageBreak/>
        <w:t>当1个</w:t>
      </w:r>
      <w:r w:rsidR="00D057D8" w:rsidRPr="00350DC7">
        <w:rPr>
          <w:rFonts w:hint="eastAsia"/>
        </w:rPr>
        <w:t>国家级地面气象观测站逐小时观测记录中出现大于17.2m/s的大风，且该地面观测站5km范围内相关雷达组合反射率大于或等于40dBZ，回波顶高大于或等于6km，</w:t>
      </w:r>
      <w:r w:rsidR="003B19A3" w:rsidRPr="00350DC7">
        <w:rPr>
          <w:rFonts w:hint="eastAsia"/>
        </w:rPr>
        <w:t>认为</w:t>
      </w:r>
      <w:r w:rsidRPr="00350DC7">
        <w:rPr>
          <w:rFonts w:hint="eastAsia"/>
        </w:rPr>
        <w:t>该</w:t>
      </w:r>
      <w:r w:rsidR="009864B3" w:rsidRPr="00350DC7">
        <w:rPr>
          <w:rFonts w:hint="eastAsia"/>
        </w:rPr>
        <w:t>站点</w:t>
      </w:r>
      <w:r w:rsidR="003B19A3" w:rsidRPr="00350DC7">
        <w:rPr>
          <w:rFonts w:hint="eastAsia"/>
        </w:rPr>
        <w:t>该小时内出现</w:t>
      </w:r>
      <w:r w:rsidR="00C352E5" w:rsidRPr="00350DC7">
        <w:rPr>
          <w:rFonts w:hint="eastAsia"/>
        </w:rPr>
        <w:t>雷暴大风</w:t>
      </w:r>
      <w:r w:rsidR="00A7405A" w:rsidRPr="00350DC7">
        <w:rPr>
          <w:rFonts w:hint="eastAsia"/>
        </w:rPr>
        <w:t>天气现象</w:t>
      </w:r>
      <w:r w:rsidR="007152EF" w:rsidRPr="00350DC7">
        <w:rPr>
          <w:rFonts w:hint="eastAsia"/>
        </w:rPr>
        <w:t>。</w:t>
      </w:r>
    </w:p>
    <w:p w:rsidR="007A7C9E" w:rsidRPr="0004588E" w:rsidRDefault="007A7C9E" w:rsidP="007A7C9E">
      <w:pPr>
        <w:pStyle w:val="a9"/>
        <w:spacing w:before="156" w:after="156"/>
        <w:ind w:firstLineChars="0" w:firstLine="0"/>
        <w:rPr>
          <w:rFonts w:ascii="黑体" w:eastAsia="黑体" w:hAnsi="黑体"/>
        </w:rPr>
      </w:pPr>
      <w:r w:rsidRPr="0004588E">
        <w:rPr>
          <w:rFonts w:ascii="黑体" w:eastAsia="黑体" w:hAnsi="黑体" w:hint="eastAsia"/>
        </w:rPr>
        <w:t>4.3</w:t>
      </w:r>
      <w:r w:rsidR="0004588E">
        <w:rPr>
          <w:rFonts w:ascii="黑体" w:eastAsia="黑体" w:hAnsi="黑体" w:hint="eastAsia"/>
        </w:rPr>
        <w:t xml:space="preserve">  </w:t>
      </w:r>
      <w:r w:rsidR="00DB3194" w:rsidRPr="0004588E">
        <w:rPr>
          <w:rFonts w:ascii="黑体" w:eastAsia="黑体" w:hAnsi="黑体" w:hint="eastAsia"/>
        </w:rPr>
        <w:t>大</w:t>
      </w:r>
      <w:r w:rsidRPr="0004588E">
        <w:rPr>
          <w:rFonts w:ascii="黑体" w:eastAsia="黑体" w:hAnsi="黑体" w:hint="eastAsia"/>
        </w:rPr>
        <w:t>冰雹天气现象</w:t>
      </w:r>
    </w:p>
    <w:p w:rsidR="00FF670C" w:rsidRPr="00350DC7" w:rsidRDefault="00C15491" w:rsidP="00151345">
      <w:pPr>
        <w:pStyle w:val="a9"/>
        <w:spacing w:before="156" w:after="156"/>
      </w:pPr>
      <w:r w:rsidRPr="00350DC7">
        <w:rPr>
          <w:rFonts w:hint="eastAsia"/>
        </w:rPr>
        <w:t>当1个</w:t>
      </w:r>
      <w:r w:rsidR="009741DF" w:rsidRPr="00350DC7">
        <w:rPr>
          <w:rFonts w:hint="eastAsia"/>
        </w:rPr>
        <w:t>国家</w:t>
      </w:r>
      <w:r w:rsidR="005920B5" w:rsidRPr="00350DC7">
        <w:rPr>
          <w:rFonts w:hint="eastAsia"/>
        </w:rPr>
        <w:t>级地面</w:t>
      </w:r>
      <w:r w:rsidR="009741DF" w:rsidRPr="00350DC7">
        <w:rPr>
          <w:rFonts w:hint="eastAsia"/>
        </w:rPr>
        <w:t>气象观测站</w:t>
      </w:r>
      <w:r w:rsidR="00FF670C" w:rsidRPr="00350DC7">
        <w:rPr>
          <w:rFonts w:hint="eastAsia"/>
        </w:rPr>
        <w:t>逐3小时特殊天气报中记录有直径大于或等于20mm的冰雹，</w:t>
      </w:r>
      <w:r w:rsidR="00CA45B9" w:rsidRPr="00350DC7">
        <w:rPr>
          <w:rFonts w:hint="eastAsia"/>
        </w:rPr>
        <w:t>取</w:t>
      </w:r>
      <w:r w:rsidR="00FF670C" w:rsidRPr="00350DC7">
        <w:rPr>
          <w:rFonts w:hint="eastAsia"/>
        </w:rPr>
        <w:t>该</w:t>
      </w:r>
      <w:r w:rsidR="005676AD">
        <w:rPr>
          <w:rFonts w:hint="eastAsia"/>
        </w:rPr>
        <w:t>站点</w:t>
      </w:r>
      <w:r w:rsidR="00FF670C" w:rsidRPr="00350DC7">
        <w:rPr>
          <w:rFonts w:hint="eastAsia"/>
        </w:rPr>
        <w:t>5km范围内</w:t>
      </w:r>
      <w:r w:rsidR="00CA45B9" w:rsidRPr="00350DC7">
        <w:rPr>
          <w:rFonts w:hint="eastAsia"/>
        </w:rPr>
        <w:t>相关雷达</w:t>
      </w:r>
      <w:r w:rsidR="00FF670C" w:rsidRPr="00350DC7">
        <w:rPr>
          <w:rFonts w:hint="eastAsia"/>
        </w:rPr>
        <w:t>最高组合反射率因子所在小时为冰雹出现的小时</w:t>
      </w:r>
      <w:r w:rsidR="00A21630" w:rsidRPr="00350DC7">
        <w:rPr>
          <w:rFonts w:hint="eastAsia"/>
        </w:rPr>
        <w:t>，认为</w:t>
      </w:r>
      <w:r w:rsidR="009864B3" w:rsidRPr="00350DC7">
        <w:rPr>
          <w:rFonts w:hint="eastAsia"/>
        </w:rPr>
        <w:t>该站点</w:t>
      </w:r>
      <w:r w:rsidR="00A21630" w:rsidRPr="00350DC7">
        <w:rPr>
          <w:rFonts w:hint="eastAsia"/>
        </w:rPr>
        <w:t>该小时内出现大冰雹天气现象。或者，</w:t>
      </w:r>
      <w:r w:rsidR="009864B3" w:rsidRPr="00350DC7">
        <w:rPr>
          <w:rFonts w:hint="eastAsia"/>
        </w:rPr>
        <w:t>某个</w:t>
      </w:r>
      <w:r w:rsidR="00A21630" w:rsidRPr="00350DC7">
        <w:rPr>
          <w:rFonts w:hint="eastAsia"/>
        </w:rPr>
        <w:t>国家级地面气象观测站没有冰雹记录，但在以该站点为</w:t>
      </w:r>
      <w:r w:rsidR="005676AD">
        <w:rPr>
          <w:rFonts w:hint="eastAsia"/>
        </w:rPr>
        <w:t>圆心，</w:t>
      </w:r>
      <w:r w:rsidR="00A21630" w:rsidRPr="00350DC7">
        <w:rPr>
          <w:rFonts w:hint="eastAsia"/>
        </w:rPr>
        <w:t>半径5km圆形区域内某个小时内出现强冰雹的雷达回波特征，就判定该站点该小时有强冰雹，这些特征包括：（1）55dBZ回波扩展到-20°C等温线高度以上；（2）出现65dBZ以上强回波，无论位于什么高度；（3）出现三体散射。</w:t>
      </w:r>
    </w:p>
    <w:p w:rsidR="007A7C9E" w:rsidRPr="0004588E" w:rsidRDefault="007A7C9E" w:rsidP="007A7C9E">
      <w:pPr>
        <w:pStyle w:val="a9"/>
        <w:spacing w:before="156" w:after="156"/>
        <w:ind w:firstLineChars="0" w:firstLine="0"/>
        <w:rPr>
          <w:rFonts w:ascii="黑体" w:eastAsia="黑体" w:hAnsi="黑体"/>
        </w:rPr>
      </w:pPr>
      <w:r w:rsidRPr="0004588E">
        <w:rPr>
          <w:rFonts w:ascii="黑体" w:eastAsia="黑体" w:hAnsi="黑体" w:hint="eastAsia"/>
        </w:rPr>
        <w:t>4.4</w:t>
      </w:r>
      <w:r w:rsidR="0004588E">
        <w:rPr>
          <w:rFonts w:ascii="黑体" w:eastAsia="黑体" w:hAnsi="黑体" w:hint="eastAsia"/>
        </w:rPr>
        <w:t xml:space="preserve">  </w:t>
      </w:r>
      <w:r w:rsidRPr="0004588E">
        <w:rPr>
          <w:rFonts w:ascii="黑体" w:eastAsia="黑体" w:hAnsi="黑体" w:hint="eastAsia"/>
        </w:rPr>
        <w:t>龙卷天气现象</w:t>
      </w:r>
    </w:p>
    <w:p w:rsidR="00432CC0" w:rsidRPr="00350DC7" w:rsidRDefault="00C15491" w:rsidP="00151345">
      <w:pPr>
        <w:pStyle w:val="a9"/>
        <w:spacing w:before="156" w:after="156"/>
      </w:pPr>
      <w:r w:rsidRPr="00350DC7">
        <w:rPr>
          <w:rFonts w:hint="eastAsia"/>
        </w:rPr>
        <w:t>当1个国家级地面气象观测站30km范围内有龙卷灾情被确认</w:t>
      </w:r>
      <w:r w:rsidR="00DC1CE8" w:rsidRPr="00350DC7">
        <w:rPr>
          <w:rFonts w:hint="eastAsia"/>
        </w:rPr>
        <w:t>，</w:t>
      </w:r>
      <w:r w:rsidR="00432CC0" w:rsidRPr="00350DC7">
        <w:rPr>
          <w:rFonts w:hint="eastAsia"/>
        </w:rPr>
        <w:t>认为该</w:t>
      </w:r>
      <w:r w:rsidR="005676AD">
        <w:rPr>
          <w:rFonts w:hint="eastAsia"/>
        </w:rPr>
        <w:t>站点</w:t>
      </w:r>
      <w:r w:rsidR="00432CC0" w:rsidRPr="00350DC7">
        <w:rPr>
          <w:rFonts w:hint="eastAsia"/>
        </w:rPr>
        <w:t>该小时内出现</w:t>
      </w:r>
      <w:r w:rsidR="00DC1CE8" w:rsidRPr="00350DC7">
        <w:rPr>
          <w:rFonts w:hint="eastAsia"/>
        </w:rPr>
        <w:t>龙卷</w:t>
      </w:r>
      <w:r w:rsidR="00432CC0" w:rsidRPr="00350DC7">
        <w:rPr>
          <w:rFonts w:hint="eastAsia"/>
        </w:rPr>
        <w:t>天气</w:t>
      </w:r>
      <w:r w:rsidR="0078645B" w:rsidRPr="00350DC7">
        <w:rPr>
          <w:rFonts w:hint="eastAsia"/>
        </w:rPr>
        <w:t>现象</w:t>
      </w:r>
      <w:r w:rsidR="007152EF" w:rsidRPr="00350DC7">
        <w:rPr>
          <w:rFonts w:hint="eastAsia"/>
        </w:rPr>
        <w:t>。</w:t>
      </w:r>
    </w:p>
    <w:p w:rsidR="007A7C9E" w:rsidRPr="0004588E" w:rsidRDefault="007A7C9E" w:rsidP="007A7C9E">
      <w:pPr>
        <w:pStyle w:val="a9"/>
        <w:spacing w:before="156" w:after="156"/>
        <w:ind w:firstLineChars="0" w:firstLine="0"/>
        <w:rPr>
          <w:rFonts w:ascii="黑体" w:eastAsia="黑体" w:hAnsi="黑体"/>
        </w:rPr>
      </w:pPr>
      <w:r w:rsidRPr="0004588E">
        <w:rPr>
          <w:rFonts w:ascii="黑体" w:eastAsia="黑体" w:hAnsi="黑体" w:hint="eastAsia"/>
        </w:rPr>
        <w:t>4.5</w:t>
      </w:r>
      <w:r w:rsidR="0004588E">
        <w:rPr>
          <w:rFonts w:ascii="黑体" w:eastAsia="黑体" w:hAnsi="黑体" w:hint="eastAsia"/>
        </w:rPr>
        <w:t xml:space="preserve">  </w:t>
      </w:r>
      <w:r w:rsidRPr="0004588E">
        <w:rPr>
          <w:rFonts w:ascii="黑体" w:eastAsia="黑体" w:hAnsi="黑体" w:hint="eastAsia"/>
        </w:rPr>
        <w:t>混合型强对流天气现象</w:t>
      </w:r>
    </w:p>
    <w:p w:rsidR="00CA7E3A" w:rsidRPr="00350DC7" w:rsidRDefault="003876EC" w:rsidP="00151345">
      <w:pPr>
        <w:pStyle w:val="a9"/>
        <w:spacing w:before="156" w:after="156"/>
      </w:pPr>
      <w:r w:rsidRPr="00350DC7">
        <w:rPr>
          <w:rFonts w:hint="eastAsia"/>
        </w:rPr>
        <w:t>当1个国家级地面气象观测站</w:t>
      </w:r>
      <w:r w:rsidR="003F4038" w:rsidRPr="00350DC7">
        <w:rPr>
          <w:rFonts w:hint="eastAsia"/>
        </w:rPr>
        <w:t>1小时</w:t>
      </w:r>
      <w:r w:rsidR="00CA7E3A" w:rsidRPr="00350DC7">
        <w:rPr>
          <w:rFonts w:hint="eastAsia"/>
        </w:rPr>
        <w:t>同时出现两种及两种以上强对流天气现象，</w:t>
      </w:r>
      <w:r w:rsidR="003F4038" w:rsidRPr="00350DC7">
        <w:rPr>
          <w:rFonts w:hint="eastAsia"/>
        </w:rPr>
        <w:t>认为</w:t>
      </w:r>
      <w:r w:rsidR="00B5027F" w:rsidRPr="00350DC7">
        <w:rPr>
          <w:rFonts w:hint="eastAsia"/>
        </w:rPr>
        <w:t>该</w:t>
      </w:r>
      <w:r w:rsidR="00072C1D">
        <w:rPr>
          <w:rFonts w:hint="eastAsia"/>
        </w:rPr>
        <w:t>站点</w:t>
      </w:r>
      <w:r w:rsidR="003F4038" w:rsidRPr="00350DC7">
        <w:rPr>
          <w:rFonts w:hint="eastAsia"/>
        </w:rPr>
        <w:t>该小时内出现</w:t>
      </w:r>
      <w:r w:rsidR="00CA7E3A" w:rsidRPr="00350DC7">
        <w:rPr>
          <w:rFonts w:hint="eastAsia"/>
        </w:rPr>
        <w:t>混合型强对流天气</w:t>
      </w:r>
      <w:r w:rsidR="003F4038" w:rsidRPr="00350DC7">
        <w:rPr>
          <w:rFonts w:hint="eastAsia"/>
        </w:rPr>
        <w:t>现象</w:t>
      </w:r>
      <w:r w:rsidR="00CA7E3A" w:rsidRPr="00350DC7">
        <w:rPr>
          <w:rFonts w:hint="eastAsia"/>
        </w:rPr>
        <w:t>。</w:t>
      </w:r>
    </w:p>
    <w:p w:rsidR="00291B92" w:rsidRPr="0004588E" w:rsidRDefault="007A7C9E" w:rsidP="007A7C9E">
      <w:pPr>
        <w:pStyle w:val="a9"/>
        <w:spacing w:before="156" w:after="156"/>
        <w:ind w:firstLineChars="0" w:firstLine="0"/>
        <w:rPr>
          <w:rFonts w:ascii="黑体" w:eastAsia="黑体" w:hAnsi="黑体"/>
        </w:rPr>
      </w:pPr>
      <w:r w:rsidRPr="0004588E">
        <w:rPr>
          <w:rFonts w:ascii="黑体" w:eastAsia="黑体" w:hAnsi="黑体" w:hint="eastAsia"/>
        </w:rPr>
        <w:t>4.6</w:t>
      </w:r>
      <w:r w:rsidR="0004588E">
        <w:rPr>
          <w:rFonts w:ascii="黑体" w:eastAsia="黑体" w:hAnsi="黑体" w:hint="eastAsia"/>
        </w:rPr>
        <w:t xml:space="preserve">  </w:t>
      </w:r>
      <w:r w:rsidR="00F30DC7" w:rsidRPr="0004588E">
        <w:rPr>
          <w:rFonts w:ascii="黑体" w:eastAsia="黑体" w:hAnsi="黑体" w:hint="eastAsia"/>
        </w:rPr>
        <w:t>强对流天气过程</w:t>
      </w:r>
    </w:p>
    <w:p w:rsidR="003F4038" w:rsidRPr="00350DC7" w:rsidRDefault="00F6358D" w:rsidP="00151345">
      <w:pPr>
        <w:pStyle w:val="a9"/>
        <w:spacing w:before="156" w:after="156"/>
      </w:pPr>
      <w:r w:rsidRPr="00F6358D">
        <w:rPr>
          <w:rFonts w:hint="eastAsia"/>
        </w:rPr>
        <w:t>出现强对流天气现象的国家级地面气象观测站记为强对流站点，每个强对流天气站点出现强对流天气现象的时次记为强对流时次。各强对流站点的强对流时次间隔不超过3小时记为同一次强对流天气过程，否则记为另一次强对流天气过程。同一次强对流天气过程中，所有强对流站点所在的地区为强对流天气过程影响范围，精确到县（区）。最早的强对流时次为强对流天气过程起始时间，最后的强对流时次为强对流天气过程结束时间，精确到时。从起始时间至结束时间为强对流天气过程持续时间，精确到小时。</w:t>
      </w:r>
    </w:p>
    <w:p w:rsidR="00FA4DD4" w:rsidRPr="0004588E" w:rsidRDefault="005D3B3B" w:rsidP="00151345">
      <w:pPr>
        <w:pStyle w:val="a9"/>
        <w:spacing w:before="156" w:after="156"/>
        <w:ind w:firstLineChars="0" w:firstLine="0"/>
        <w:rPr>
          <w:rFonts w:ascii="黑体" w:eastAsia="黑体" w:hAnsi="黑体"/>
        </w:rPr>
      </w:pPr>
      <w:r w:rsidRPr="0004588E">
        <w:rPr>
          <w:rFonts w:ascii="黑体" w:eastAsia="黑体" w:hAnsi="黑体" w:hint="eastAsia"/>
        </w:rPr>
        <w:t>5</w:t>
      </w:r>
      <w:r w:rsidR="0004588E" w:rsidRPr="0004588E">
        <w:rPr>
          <w:rFonts w:ascii="黑体" w:eastAsia="黑体" w:hAnsi="黑体" w:hint="eastAsia"/>
        </w:rPr>
        <w:t xml:space="preserve">  </w:t>
      </w:r>
      <w:r w:rsidR="00FA4DD4" w:rsidRPr="0004588E">
        <w:rPr>
          <w:rFonts w:ascii="黑体" w:eastAsia="黑体" w:hAnsi="黑体" w:hint="eastAsia"/>
        </w:rPr>
        <w:t>强对流天气个例</w:t>
      </w:r>
      <w:r w:rsidR="00107609" w:rsidRPr="0004588E">
        <w:rPr>
          <w:rFonts w:ascii="黑体" w:eastAsia="黑体" w:hAnsi="黑体" w:hint="eastAsia"/>
        </w:rPr>
        <w:t>入选的</w:t>
      </w:r>
      <w:r w:rsidR="00FA4DD4" w:rsidRPr="0004588E">
        <w:rPr>
          <w:rFonts w:ascii="黑体" w:eastAsia="黑体" w:hAnsi="黑体" w:hint="eastAsia"/>
        </w:rPr>
        <w:t>数据资料</w:t>
      </w:r>
    </w:p>
    <w:p w:rsidR="005C5436" w:rsidRPr="0004588E" w:rsidRDefault="005C5436" w:rsidP="005C5436">
      <w:pPr>
        <w:pStyle w:val="a9"/>
        <w:spacing w:before="156" w:after="156"/>
        <w:ind w:firstLineChars="0" w:firstLine="0"/>
        <w:rPr>
          <w:rFonts w:ascii="黑体" w:eastAsia="黑体" w:hAnsi="黑体"/>
        </w:rPr>
      </w:pPr>
      <w:r w:rsidRPr="0004588E">
        <w:rPr>
          <w:rFonts w:ascii="黑体" w:eastAsia="黑体" w:hAnsi="黑体" w:hint="eastAsia"/>
        </w:rPr>
        <w:t>5.1</w:t>
      </w:r>
      <w:r w:rsidR="0004588E">
        <w:rPr>
          <w:rFonts w:ascii="黑体" w:eastAsia="黑体" w:hAnsi="黑体" w:hint="eastAsia"/>
        </w:rPr>
        <w:t xml:space="preserve">  </w:t>
      </w:r>
      <w:r w:rsidRPr="0004588E">
        <w:rPr>
          <w:rFonts w:ascii="黑体" w:eastAsia="黑体" w:hAnsi="黑体" w:hint="eastAsia"/>
        </w:rPr>
        <w:t>数据资料时间段</w:t>
      </w:r>
    </w:p>
    <w:p w:rsidR="003F4038" w:rsidRPr="00350DC7" w:rsidRDefault="003F4038" w:rsidP="003F4038">
      <w:pPr>
        <w:pStyle w:val="a9"/>
        <w:spacing w:before="156" w:after="156"/>
      </w:pPr>
      <w:r w:rsidRPr="00350DC7">
        <w:rPr>
          <w:rFonts w:hint="eastAsia"/>
        </w:rPr>
        <w:t>强对流天气过程个例</w:t>
      </w:r>
      <w:r w:rsidR="005C5436" w:rsidRPr="00350DC7">
        <w:rPr>
          <w:rFonts w:hint="eastAsia"/>
        </w:rPr>
        <w:t>资料为</w:t>
      </w:r>
      <w:r w:rsidRPr="00350DC7">
        <w:rPr>
          <w:rFonts w:hint="eastAsia"/>
        </w:rPr>
        <w:t>最基本气象观测站数据信息，包括地面观测资料、高空观测资料、数值模式资料、卫星产品资料和雷达产品资料。</w:t>
      </w:r>
    </w:p>
    <w:p w:rsidR="00C23528" w:rsidRPr="00350DC7" w:rsidRDefault="00B764B3" w:rsidP="003F4038">
      <w:pPr>
        <w:pStyle w:val="a9"/>
        <w:spacing w:before="156" w:after="156"/>
      </w:pPr>
      <w:r w:rsidRPr="00350DC7">
        <w:rPr>
          <w:rFonts w:hint="eastAsia"/>
        </w:rPr>
        <w:t>地面观测资料</w:t>
      </w:r>
      <w:r>
        <w:rPr>
          <w:rFonts w:hint="eastAsia"/>
        </w:rPr>
        <w:t>、</w:t>
      </w:r>
      <w:r w:rsidRPr="00350DC7">
        <w:rPr>
          <w:rFonts w:hint="eastAsia"/>
        </w:rPr>
        <w:t>高空观测资料</w:t>
      </w:r>
      <w:r>
        <w:rPr>
          <w:rFonts w:hint="eastAsia"/>
        </w:rPr>
        <w:t>、</w:t>
      </w:r>
      <w:r w:rsidR="00C23528" w:rsidRPr="00350DC7">
        <w:rPr>
          <w:rFonts w:hint="eastAsia"/>
        </w:rPr>
        <w:t>卫星云图资料和雷达资料需要</w:t>
      </w:r>
      <w:r w:rsidR="005C5436" w:rsidRPr="00350DC7">
        <w:rPr>
          <w:rFonts w:hint="eastAsia"/>
        </w:rPr>
        <w:t>入库</w:t>
      </w:r>
      <w:r w:rsidR="00C23528" w:rsidRPr="00350DC7">
        <w:rPr>
          <w:rFonts w:hint="eastAsia"/>
        </w:rPr>
        <w:t>强对流天气过程发生时次前6小时</w:t>
      </w:r>
      <w:r w:rsidR="005C5436" w:rsidRPr="00350DC7">
        <w:rPr>
          <w:rFonts w:hint="eastAsia"/>
        </w:rPr>
        <w:t>至强对流天气过程结束时次的资料</w:t>
      </w:r>
      <w:r>
        <w:rPr>
          <w:rFonts w:hint="eastAsia"/>
        </w:rPr>
        <w:t>；</w:t>
      </w:r>
      <w:r w:rsidRPr="00B764B3">
        <w:rPr>
          <w:rFonts w:hint="eastAsia"/>
        </w:rPr>
        <w:t>数值预报模式资料需要入库强对流天气过程发生时次前6小时至强对流天气过程结束时次</w:t>
      </w:r>
      <w:r>
        <w:rPr>
          <w:rFonts w:hint="eastAsia"/>
        </w:rPr>
        <w:t>滚动起报未来3小时的资料</w:t>
      </w:r>
      <w:r w:rsidRPr="00B764B3">
        <w:rPr>
          <w:rFonts w:hint="eastAsia"/>
        </w:rPr>
        <w:t>。</w:t>
      </w:r>
    </w:p>
    <w:p w:rsidR="00C23528" w:rsidRPr="0004588E" w:rsidRDefault="005C5436" w:rsidP="005C5436">
      <w:pPr>
        <w:pStyle w:val="a9"/>
        <w:spacing w:before="156" w:after="156"/>
        <w:ind w:firstLineChars="0" w:firstLine="0"/>
        <w:rPr>
          <w:rFonts w:ascii="黑体" w:eastAsia="黑体" w:hAnsi="黑体"/>
        </w:rPr>
      </w:pPr>
      <w:r w:rsidRPr="0004588E">
        <w:rPr>
          <w:rFonts w:ascii="黑体" w:eastAsia="黑体" w:hAnsi="黑体" w:hint="eastAsia"/>
        </w:rPr>
        <w:t>5.2</w:t>
      </w:r>
      <w:r w:rsidR="0004588E">
        <w:rPr>
          <w:rFonts w:ascii="黑体" w:eastAsia="黑体" w:hAnsi="黑体" w:hint="eastAsia"/>
        </w:rPr>
        <w:t xml:space="preserve">  </w:t>
      </w:r>
      <w:r w:rsidRPr="0004588E">
        <w:rPr>
          <w:rFonts w:ascii="黑体" w:eastAsia="黑体" w:hAnsi="黑体" w:hint="eastAsia"/>
        </w:rPr>
        <w:t>数据资料</w:t>
      </w:r>
      <w:r w:rsidR="00AD2748">
        <w:rPr>
          <w:rFonts w:ascii="黑体" w:eastAsia="黑体" w:hAnsi="黑体" w:hint="eastAsia"/>
        </w:rPr>
        <w:t>清单</w:t>
      </w:r>
    </w:p>
    <w:p w:rsidR="002E4120" w:rsidRPr="00350DC7" w:rsidRDefault="005C5436" w:rsidP="003F4038">
      <w:pPr>
        <w:pStyle w:val="a9"/>
        <w:spacing w:before="156" w:after="156"/>
      </w:pPr>
      <w:r w:rsidRPr="00350DC7">
        <w:rPr>
          <w:rFonts w:hint="eastAsia"/>
        </w:rPr>
        <w:t>强对流天气个例数据资料基本属性包括数据格式、要素、时间分辨率、层次等，</w:t>
      </w:r>
      <w:r w:rsidR="00377D7F" w:rsidRPr="00350DC7">
        <w:rPr>
          <w:rFonts w:hint="eastAsia"/>
        </w:rPr>
        <w:t>具体数据</w:t>
      </w:r>
      <w:r w:rsidR="00A725AC" w:rsidRPr="00350DC7">
        <w:rPr>
          <w:rFonts w:hint="eastAsia"/>
        </w:rPr>
        <w:t>资料</w:t>
      </w:r>
      <w:r w:rsidR="00AD2748">
        <w:rPr>
          <w:rFonts w:hint="eastAsia"/>
        </w:rPr>
        <w:t>清单</w:t>
      </w:r>
      <w:r w:rsidR="002F1DBD" w:rsidRPr="00350DC7">
        <w:rPr>
          <w:rFonts w:hint="eastAsia"/>
        </w:rPr>
        <w:t>如表1</w:t>
      </w:r>
      <w:r w:rsidR="00A725AC" w:rsidRPr="00350DC7">
        <w:rPr>
          <w:rFonts w:hint="eastAsia"/>
        </w:rPr>
        <w:t>所示</w:t>
      </w:r>
      <w:r w:rsidR="002F1DBD" w:rsidRPr="00350DC7">
        <w:rPr>
          <w:rFonts w:hint="eastAsia"/>
        </w:rPr>
        <w:t>。</w:t>
      </w:r>
    </w:p>
    <w:p w:rsidR="002C4591" w:rsidRPr="0079198A" w:rsidRDefault="00662FF1" w:rsidP="00F25B13">
      <w:pPr>
        <w:jc w:val="center"/>
        <w:rPr>
          <w:rFonts w:ascii="黑体" w:eastAsia="黑体" w:hAnsi="黑体"/>
        </w:rPr>
      </w:pPr>
      <w:r w:rsidRPr="0079198A">
        <w:rPr>
          <w:rFonts w:ascii="黑体" w:eastAsia="黑体" w:hAnsi="黑体" w:hint="eastAsia"/>
        </w:rPr>
        <w:t>表1</w:t>
      </w:r>
      <w:r w:rsidR="00F25B13" w:rsidRPr="0079198A">
        <w:rPr>
          <w:rFonts w:ascii="黑体" w:eastAsia="黑体" w:hAnsi="黑体" w:hint="eastAsia"/>
        </w:rPr>
        <w:t>强对流天气</w:t>
      </w:r>
      <w:proofErr w:type="gramStart"/>
      <w:r w:rsidR="00F25B13" w:rsidRPr="0079198A">
        <w:rPr>
          <w:rFonts w:ascii="黑体" w:eastAsia="黑体" w:hAnsi="黑体" w:hint="eastAsia"/>
        </w:rPr>
        <w:t>个例</w:t>
      </w:r>
      <w:r w:rsidR="005C5436" w:rsidRPr="0079198A">
        <w:rPr>
          <w:rFonts w:ascii="黑体" w:eastAsia="黑体" w:hAnsi="黑体" w:hint="eastAsia"/>
        </w:rPr>
        <w:t>数据</w:t>
      </w:r>
      <w:proofErr w:type="gramEnd"/>
      <w:r w:rsidR="005C5436" w:rsidRPr="0079198A">
        <w:rPr>
          <w:rFonts w:ascii="黑体" w:eastAsia="黑体" w:hAnsi="黑体" w:hint="eastAsia"/>
        </w:rPr>
        <w:t>资料</w:t>
      </w:r>
      <w:r w:rsidR="00AD2748">
        <w:rPr>
          <w:rFonts w:ascii="黑体" w:eastAsia="黑体" w:hAnsi="黑体" w:hint="eastAsia"/>
        </w:rPr>
        <w:t>清单</w:t>
      </w:r>
    </w:p>
    <w:tbl>
      <w:tblPr>
        <w:tblStyle w:val="af"/>
        <w:tblW w:w="7389" w:type="dxa"/>
        <w:jc w:val="center"/>
        <w:tblInd w:w="1451" w:type="dxa"/>
        <w:tblLook w:val="04A0" w:firstRow="1" w:lastRow="0" w:firstColumn="1" w:lastColumn="0" w:noHBand="0" w:noVBand="1"/>
      </w:tblPr>
      <w:tblGrid>
        <w:gridCol w:w="1093"/>
        <w:gridCol w:w="1143"/>
        <w:gridCol w:w="2432"/>
        <w:gridCol w:w="1660"/>
        <w:gridCol w:w="1061"/>
      </w:tblGrid>
      <w:tr w:rsidR="00350DC7" w:rsidRPr="0079198A" w:rsidTr="00083634">
        <w:trPr>
          <w:trHeight w:val="20"/>
          <w:jc w:val="center"/>
        </w:trPr>
        <w:tc>
          <w:tcPr>
            <w:tcW w:w="1093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数据类型</w:t>
            </w:r>
          </w:p>
        </w:tc>
        <w:tc>
          <w:tcPr>
            <w:tcW w:w="1143" w:type="dxa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数据格式</w:t>
            </w: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要素</w:t>
            </w:r>
          </w:p>
        </w:tc>
        <w:tc>
          <w:tcPr>
            <w:tcW w:w="1660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时间分辨率</w:t>
            </w:r>
          </w:p>
        </w:tc>
        <w:tc>
          <w:tcPr>
            <w:tcW w:w="1061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层次</w:t>
            </w: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 w:val="restart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地面观测资料</w:t>
            </w:r>
          </w:p>
        </w:tc>
        <w:tc>
          <w:tcPr>
            <w:tcW w:w="1143" w:type="dxa"/>
            <w:vMerge w:val="restart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MICAPS数据文件格式</w:t>
            </w: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地面填图</w:t>
            </w:r>
          </w:p>
        </w:tc>
        <w:tc>
          <w:tcPr>
            <w:tcW w:w="1660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1小时、3小时</w:t>
            </w:r>
          </w:p>
        </w:tc>
        <w:tc>
          <w:tcPr>
            <w:tcW w:w="1061" w:type="dxa"/>
            <w:vMerge w:val="restart"/>
            <w:vAlign w:val="center"/>
          </w:tcPr>
          <w:p w:rsidR="005C5436" w:rsidRPr="0079198A" w:rsidRDefault="00C649DD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地面</w:t>
            </w: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最低温度</w:t>
            </w:r>
          </w:p>
        </w:tc>
        <w:tc>
          <w:tcPr>
            <w:tcW w:w="1660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24小时</w:t>
            </w: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最高温度</w:t>
            </w:r>
          </w:p>
        </w:tc>
        <w:tc>
          <w:tcPr>
            <w:tcW w:w="1660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24小时</w:t>
            </w: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降水实况</w:t>
            </w:r>
          </w:p>
        </w:tc>
        <w:tc>
          <w:tcPr>
            <w:tcW w:w="1660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1小时、3小时、6小时、12小时、24小时</w:t>
            </w: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相对湿度实况</w:t>
            </w:r>
          </w:p>
        </w:tc>
        <w:tc>
          <w:tcPr>
            <w:tcW w:w="1660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1小时</w:t>
            </w: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特殊天气报</w:t>
            </w:r>
          </w:p>
        </w:tc>
        <w:tc>
          <w:tcPr>
            <w:tcW w:w="1660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3小时</w:t>
            </w: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闪电定位数据</w:t>
            </w:r>
          </w:p>
        </w:tc>
        <w:tc>
          <w:tcPr>
            <w:tcW w:w="1660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1小时、10分钟</w:t>
            </w: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 w:val="restart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高空观测资料</w:t>
            </w:r>
          </w:p>
        </w:tc>
        <w:tc>
          <w:tcPr>
            <w:tcW w:w="1143" w:type="dxa"/>
            <w:vMerge w:val="restart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MICAPS数据文件格式</w:t>
            </w: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高空填图</w:t>
            </w:r>
          </w:p>
        </w:tc>
        <w:tc>
          <w:tcPr>
            <w:tcW w:w="1660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12小时</w:t>
            </w:r>
          </w:p>
        </w:tc>
        <w:tc>
          <w:tcPr>
            <w:tcW w:w="1061" w:type="dxa"/>
            <w:vMerge w:val="restart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 xml:space="preserve">200hPa、500 </w:t>
            </w:r>
            <w:proofErr w:type="spellStart"/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hPa</w:t>
            </w:r>
            <w:proofErr w:type="spellEnd"/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 xml:space="preserve">、700 </w:t>
            </w:r>
            <w:proofErr w:type="spellStart"/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hPa</w:t>
            </w:r>
            <w:proofErr w:type="spellEnd"/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 xml:space="preserve">、850 </w:t>
            </w:r>
            <w:proofErr w:type="spellStart"/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hPa</w:t>
            </w:r>
            <w:proofErr w:type="spellEnd"/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、925hPa</w:t>
            </w: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高度</w:t>
            </w:r>
            <w:proofErr w:type="gramStart"/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场客观</w:t>
            </w:r>
            <w:proofErr w:type="gramEnd"/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分析</w:t>
            </w:r>
          </w:p>
        </w:tc>
        <w:tc>
          <w:tcPr>
            <w:tcW w:w="1660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12小时</w:t>
            </w: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温度场客观分析</w:t>
            </w:r>
          </w:p>
        </w:tc>
        <w:tc>
          <w:tcPr>
            <w:tcW w:w="1660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12小时</w:t>
            </w: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高度场主观分析</w:t>
            </w:r>
          </w:p>
        </w:tc>
        <w:tc>
          <w:tcPr>
            <w:tcW w:w="1660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12小时</w:t>
            </w: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温度场主观分析</w:t>
            </w:r>
          </w:p>
        </w:tc>
        <w:tc>
          <w:tcPr>
            <w:tcW w:w="1660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12小时</w:t>
            </w: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温度对数压力图</w:t>
            </w:r>
          </w:p>
        </w:tc>
        <w:tc>
          <w:tcPr>
            <w:tcW w:w="1660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12小时</w:t>
            </w: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 w:val="restart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数值模式资料</w:t>
            </w:r>
          </w:p>
        </w:tc>
        <w:tc>
          <w:tcPr>
            <w:tcW w:w="1143" w:type="dxa"/>
            <w:vMerge w:val="restart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MICAPS数据文件格式</w:t>
            </w: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08时综合图</w:t>
            </w:r>
          </w:p>
        </w:tc>
        <w:tc>
          <w:tcPr>
            <w:tcW w:w="1660" w:type="dxa"/>
            <w:vMerge w:val="restart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3小时</w:t>
            </w:r>
          </w:p>
        </w:tc>
        <w:tc>
          <w:tcPr>
            <w:tcW w:w="1061" w:type="dxa"/>
            <w:vMerge w:val="restart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 xml:space="preserve">200 </w:t>
            </w:r>
            <w:proofErr w:type="spellStart"/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hPa</w:t>
            </w:r>
            <w:proofErr w:type="spellEnd"/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 xml:space="preserve">、500 </w:t>
            </w:r>
            <w:proofErr w:type="spellStart"/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hPa</w:t>
            </w:r>
            <w:proofErr w:type="spellEnd"/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 xml:space="preserve">、700 </w:t>
            </w:r>
            <w:proofErr w:type="spellStart"/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hPa</w:t>
            </w:r>
            <w:proofErr w:type="spellEnd"/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 xml:space="preserve">、850 </w:t>
            </w:r>
            <w:proofErr w:type="spellStart"/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hPa</w:t>
            </w:r>
            <w:proofErr w:type="spellEnd"/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 xml:space="preserve">、925 </w:t>
            </w:r>
            <w:proofErr w:type="spellStart"/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hPa</w:t>
            </w:r>
            <w:proofErr w:type="spellEnd"/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、地面</w:t>
            </w: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20时综合图</w:t>
            </w:r>
          </w:p>
        </w:tc>
        <w:tc>
          <w:tcPr>
            <w:tcW w:w="1660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位势高度</w:t>
            </w:r>
          </w:p>
        </w:tc>
        <w:tc>
          <w:tcPr>
            <w:tcW w:w="1660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风场</w:t>
            </w:r>
          </w:p>
        </w:tc>
        <w:tc>
          <w:tcPr>
            <w:tcW w:w="1660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温度</w:t>
            </w:r>
          </w:p>
        </w:tc>
        <w:tc>
          <w:tcPr>
            <w:tcW w:w="1660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降水</w:t>
            </w:r>
          </w:p>
        </w:tc>
        <w:tc>
          <w:tcPr>
            <w:tcW w:w="1660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比湿</w:t>
            </w:r>
          </w:p>
        </w:tc>
        <w:tc>
          <w:tcPr>
            <w:tcW w:w="1660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相对湿度</w:t>
            </w:r>
          </w:p>
        </w:tc>
        <w:tc>
          <w:tcPr>
            <w:tcW w:w="1660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整层可降水量</w:t>
            </w:r>
          </w:p>
        </w:tc>
        <w:tc>
          <w:tcPr>
            <w:tcW w:w="1660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对流有效位能</w:t>
            </w:r>
          </w:p>
        </w:tc>
        <w:tc>
          <w:tcPr>
            <w:tcW w:w="1660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对流抑制能量</w:t>
            </w:r>
          </w:p>
        </w:tc>
        <w:tc>
          <w:tcPr>
            <w:tcW w:w="1660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气团指数</w:t>
            </w:r>
          </w:p>
        </w:tc>
        <w:tc>
          <w:tcPr>
            <w:tcW w:w="1660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proofErr w:type="gramStart"/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抬升指数</w:t>
            </w:r>
            <w:proofErr w:type="gramEnd"/>
          </w:p>
        </w:tc>
        <w:tc>
          <w:tcPr>
            <w:tcW w:w="1660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沙氏指数</w:t>
            </w:r>
          </w:p>
        </w:tc>
        <w:tc>
          <w:tcPr>
            <w:tcW w:w="1660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假相当位温</w:t>
            </w:r>
          </w:p>
        </w:tc>
        <w:tc>
          <w:tcPr>
            <w:tcW w:w="1660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垂直速度</w:t>
            </w:r>
          </w:p>
        </w:tc>
        <w:tc>
          <w:tcPr>
            <w:tcW w:w="1660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相对涡度</w:t>
            </w:r>
          </w:p>
        </w:tc>
        <w:tc>
          <w:tcPr>
            <w:tcW w:w="1660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相对散度</w:t>
            </w:r>
          </w:p>
        </w:tc>
        <w:tc>
          <w:tcPr>
            <w:tcW w:w="1660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涡度平流</w:t>
            </w:r>
          </w:p>
        </w:tc>
        <w:tc>
          <w:tcPr>
            <w:tcW w:w="1660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水汽通量散度</w:t>
            </w:r>
          </w:p>
        </w:tc>
        <w:tc>
          <w:tcPr>
            <w:tcW w:w="1660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 w:val="restart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卫星云图资料</w:t>
            </w:r>
          </w:p>
        </w:tc>
        <w:tc>
          <w:tcPr>
            <w:tcW w:w="1143" w:type="dxa"/>
            <w:vMerge w:val="restart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MICAPS数据文件格式</w:t>
            </w: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红外云图</w:t>
            </w:r>
          </w:p>
        </w:tc>
        <w:tc>
          <w:tcPr>
            <w:tcW w:w="1660" w:type="dxa"/>
            <w:vMerge w:val="restart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取目前天气预报业务中卫星产品资料的最高时间分辨率（≤30分钟）</w:t>
            </w:r>
          </w:p>
        </w:tc>
        <w:tc>
          <w:tcPr>
            <w:tcW w:w="1061" w:type="dxa"/>
            <w:vMerge w:val="restart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--</w:t>
            </w: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可见光云图</w:t>
            </w:r>
          </w:p>
        </w:tc>
        <w:tc>
          <w:tcPr>
            <w:tcW w:w="1660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 w:val="restart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新一代天气雷达数据资料</w:t>
            </w:r>
          </w:p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二进制文件格式</w:t>
            </w: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雷达基数据</w:t>
            </w:r>
          </w:p>
        </w:tc>
        <w:tc>
          <w:tcPr>
            <w:tcW w:w="1660" w:type="dxa"/>
            <w:vMerge w:val="restart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bCs/>
                <w:sz w:val="18"/>
                <w:szCs w:val="18"/>
              </w:rPr>
              <w:t>取目前天气预报预警业务中雷达产品资料的最高时间分辨率（≤6分钟）</w:t>
            </w:r>
          </w:p>
        </w:tc>
        <w:tc>
          <w:tcPr>
            <w:tcW w:w="1061" w:type="dxa"/>
            <w:vMerge w:val="restart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--</w:t>
            </w: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 w:val="restart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PUP产品文件格式</w:t>
            </w: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基本反射率</w:t>
            </w:r>
          </w:p>
        </w:tc>
        <w:tc>
          <w:tcPr>
            <w:tcW w:w="1660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基本径向速度</w:t>
            </w:r>
          </w:p>
        </w:tc>
        <w:tc>
          <w:tcPr>
            <w:tcW w:w="1660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基本谱宽</w:t>
            </w:r>
          </w:p>
        </w:tc>
        <w:tc>
          <w:tcPr>
            <w:tcW w:w="1660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组合反射率</w:t>
            </w:r>
          </w:p>
        </w:tc>
        <w:tc>
          <w:tcPr>
            <w:tcW w:w="1660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相对风暴平均径向速度</w:t>
            </w:r>
          </w:p>
        </w:tc>
        <w:tc>
          <w:tcPr>
            <w:tcW w:w="1660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垂直积分液态含水量</w:t>
            </w:r>
          </w:p>
        </w:tc>
        <w:tc>
          <w:tcPr>
            <w:tcW w:w="1660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回波顶高</w:t>
            </w:r>
          </w:p>
        </w:tc>
        <w:tc>
          <w:tcPr>
            <w:tcW w:w="1660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冰雹指数</w:t>
            </w:r>
          </w:p>
        </w:tc>
        <w:tc>
          <w:tcPr>
            <w:tcW w:w="1660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风暴追踪信息</w:t>
            </w:r>
          </w:p>
        </w:tc>
        <w:tc>
          <w:tcPr>
            <w:tcW w:w="1660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中气旋</w:t>
            </w:r>
          </w:p>
        </w:tc>
        <w:tc>
          <w:tcPr>
            <w:tcW w:w="1660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龙卷涡旋特征</w:t>
            </w:r>
          </w:p>
        </w:tc>
        <w:tc>
          <w:tcPr>
            <w:tcW w:w="1660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风暴属性表</w:t>
            </w:r>
          </w:p>
        </w:tc>
        <w:tc>
          <w:tcPr>
            <w:tcW w:w="1660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风廓线</w:t>
            </w:r>
          </w:p>
        </w:tc>
        <w:tc>
          <w:tcPr>
            <w:tcW w:w="1660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雨量估计</w:t>
            </w:r>
          </w:p>
        </w:tc>
        <w:tc>
          <w:tcPr>
            <w:tcW w:w="1660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差分反射率因子</w:t>
            </w:r>
          </w:p>
        </w:tc>
        <w:tc>
          <w:tcPr>
            <w:tcW w:w="1660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差分相位常数</w:t>
            </w:r>
          </w:p>
        </w:tc>
        <w:tc>
          <w:tcPr>
            <w:tcW w:w="1660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350DC7" w:rsidRPr="0079198A" w:rsidTr="00083634">
        <w:trPr>
          <w:trHeight w:val="20"/>
          <w:jc w:val="center"/>
        </w:trPr>
        <w:tc>
          <w:tcPr>
            <w:tcW w:w="1093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143" w:type="dxa"/>
            <w:vMerge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432" w:type="dxa"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  <w:r w:rsidRPr="0079198A">
              <w:rPr>
                <w:rFonts w:asciiTheme="minorEastAsia" w:hAnsiTheme="minorEastAsia" w:hint="eastAsia"/>
                <w:sz w:val="18"/>
                <w:szCs w:val="18"/>
              </w:rPr>
              <w:t>相关系数</w:t>
            </w:r>
          </w:p>
        </w:tc>
        <w:tc>
          <w:tcPr>
            <w:tcW w:w="1660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vAlign w:val="center"/>
          </w:tcPr>
          <w:p w:rsidR="005C5436" w:rsidRPr="0079198A" w:rsidRDefault="005C5436" w:rsidP="00300621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</w:tbl>
    <w:p w:rsidR="007B378E" w:rsidRDefault="00286DC8" w:rsidP="009923C2">
      <w:pPr>
        <w:ind w:firstLine="420"/>
      </w:pPr>
      <w:r w:rsidRPr="00350DC7">
        <w:rPr>
          <w:rFonts w:hint="eastAsia"/>
        </w:rPr>
        <w:t>强对流天气</w:t>
      </w:r>
      <w:proofErr w:type="gramStart"/>
      <w:r w:rsidRPr="00350DC7">
        <w:rPr>
          <w:rFonts w:hint="eastAsia"/>
        </w:rPr>
        <w:t>个</w:t>
      </w:r>
      <w:proofErr w:type="gramEnd"/>
      <w:r w:rsidRPr="00350DC7">
        <w:rPr>
          <w:rFonts w:hint="eastAsia"/>
        </w:rPr>
        <w:t>例</w:t>
      </w:r>
      <w:r w:rsidR="0095210E" w:rsidRPr="00350DC7">
        <w:rPr>
          <w:rFonts w:hint="eastAsia"/>
        </w:rPr>
        <w:t>的各类数据资料中</w:t>
      </w:r>
      <w:r w:rsidRPr="00350DC7">
        <w:rPr>
          <w:rFonts w:hint="eastAsia"/>
        </w:rPr>
        <w:t>，</w:t>
      </w:r>
      <w:r w:rsidR="002A0E33" w:rsidRPr="00350DC7">
        <w:rPr>
          <w:rFonts w:hint="eastAsia"/>
        </w:rPr>
        <w:t>国家级</w:t>
      </w:r>
      <w:r w:rsidRPr="00350DC7">
        <w:rPr>
          <w:rFonts w:hint="eastAsia"/>
        </w:rPr>
        <w:t>地面气象观测站</w:t>
      </w:r>
      <w:r w:rsidR="0095210E" w:rsidRPr="00350DC7">
        <w:rPr>
          <w:rFonts w:hint="eastAsia"/>
        </w:rPr>
        <w:t>和雷达站的数据资料需要进行对应。当</w:t>
      </w:r>
      <w:r w:rsidR="002A0E33" w:rsidRPr="00350DC7">
        <w:rPr>
          <w:rFonts w:hint="eastAsia"/>
        </w:rPr>
        <w:t>国家级</w:t>
      </w:r>
      <w:r w:rsidR="000A0D9A" w:rsidRPr="00350DC7">
        <w:rPr>
          <w:rFonts w:hint="eastAsia"/>
        </w:rPr>
        <w:t>地面</w:t>
      </w:r>
      <w:r w:rsidR="0095210E" w:rsidRPr="00350DC7">
        <w:rPr>
          <w:rFonts w:hint="eastAsia"/>
        </w:rPr>
        <w:t>气象</w:t>
      </w:r>
      <w:r w:rsidR="000A0D9A" w:rsidRPr="00350DC7">
        <w:rPr>
          <w:rFonts w:hint="eastAsia"/>
        </w:rPr>
        <w:t>观测站</w:t>
      </w:r>
      <w:r w:rsidR="0095210E" w:rsidRPr="00350DC7">
        <w:rPr>
          <w:rFonts w:hint="eastAsia"/>
        </w:rPr>
        <w:t>出现强对流天气现象时，</w:t>
      </w:r>
      <w:r w:rsidR="00A33BEB" w:rsidRPr="00350DC7">
        <w:rPr>
          <w:rFonts w:hint="eastAsia"/>
        </w:rPr>
        <w:t>应入选</w:t>
      </w:r>
      <w:r w:rsidR="00AC18A4">
        <w:rPr>
          <w:rFonts w:hint="eastAsia"/>
        </w:rPr>
        <w:t>该站点</w:t>
      </w:r>
      <w:r w:rsidR="00AC18A4" w:rsidRPr="00350DC7">
        <w:rPr>
          <w:rFonts w:hint="eastAsia"/>
        </w:rPr>
        <w:t>至少</w:t>
      </w:r>
      <w:r w:rsidR="00A33BEB" w:rsidRPr="00350DC7">
        <w:rPr>
          <w:rFonts w:hint="eastAsia"/>
        </w:rPr>
        <w:t>1</w:t>
      </w:r>
      <w:r w:rsidR="00A33BEB" w:rsidRPr="00350DC7">
        <w:rPr>
          <w:rFonts w:hint="eastAsia"/>
        </w:rPr>
        <w:t>个</w:t>
      </w:r>
      <w:r w:rsidR="000A0D9A" w:rsidRPr="00350DC7">
        <w:rPr>
          <w:rFonts w:hint="eastAsia"/>
        </w:rPr>
        <w:t>相关</w:t>
      </w:r>
      <w:r w:rsidRPr="00350DC7">
        <w:rPr>
          <w:rFonts w:hint="eastAsia"/>
        </w:rPr>
        <w:t>雷达站</w:t>
      </w:r>
      <w:r w:rsidR="00137E8B">
        <w:rPr>
          <w:rFonts w:hint="eastAsia"/>
        </w:rPr>
        <w:t>的雷达数据资料，最</w:t>
      </w:r>
      <w:r w:rsidR="00137E8B">
        <w:rPr>
          <w:rFonts w:hint="eastAsia"/>
        </w:rPr>
        <w:lastRenderedPageBreak/>
        <w:t>好能入选与该站点距离低于</w:t>
      </w:r>
      <w:r w:rsidR="00137E8B">
        <w:rPr>
          <w:rFonts w:hint="eastAsia"/>
        </w:rPr>
        <w:t>110km</w:t>
      </w:r>
      <w:r w:rsidR="00137E8B">
        <w:rPr>
          <w:rFonts w:hint="eastAsia"/>
        </w:rPr>
        <w:t>的相关雷达站雷达数据资料。</w:t>
      </w:r>
    </w:p>
    <w:p w:rsidR="007B378E" w:rsidRDefault="007B378E" w:rsidP="009923C2">
      <w:pPr>
        <w:ind w:firstLine="420"/>
      </w:pPr>
    </w:p>
    <w:p w:rsidR="007B378E" w:rsidRDefault="007B378E" w:rsidP="009923C2">
      <w:pPr>
        <w:ind w:firstLine="420"/>
        <w:sectPr w:rsidR="007B378E" w:rsidSect="0062407B">
          <w:pgSz w:w="11906" w:h="16838"/>
          <w:pgMar w:top="1418" w:right="1134" w:bottom="1418" w:left="1418" w:header="851" w:footer="992" w:gutter="0"/>
          <w:pgNumType w:start="1"/>
          <w:cols w:space="425"/>
          <w:docGrid w:type="lines" w:linePitch="312"/>
        </w:sectPr>
      </w:pPr>
    </w:p>
    <w:p w:rsidR="009923C2" w:rsidRPr="00FD4DBE" w:rsidRDefault="007B378E" w:rsidP="004F17DE">
      <w:pPr>
        <w:jc w:val="center"/>
        <w:rPr>
          <w:rFonts w:ascii="黑体" w:eastAsia="黑体" w:hAnsi="黑体"/>
        </w:rPr>
      </w:pPr>
      <w:r w:rsidRPr="00FD4DBE">
        <w:rPr>
          <w:rFonts w:ascii="黑体" w:eastAsia="黑体" w:hAnsi="黑体" w:hint="eastAsia"/>
        </w:rPr>
        <w:lastRenderedPageBreak/>
        <w:t>附录</w:t>
      </w:r>
      <w:r w:rsidR="00AC18A4" w:rsidRPr="00FD4DBE">
        <w:rPr>
          <w:rFonts w:ascii="黑体" w:eastAsia="黑体" w:hAnsi="黑体" w:hint="eastAsia"/>
        </w:rPr>
        <w:t>A</w:t>
      </w:r>
    </w:p>
    <w:p w:rsidR="0096187D" w:rsidRPr="00FD4DBE" w:rsidRDefault="0096187D" w:rsidP="004F17DE">
      <w:pPr>
        <w:jc w:val="center"/>
        <w:rPr>
          <w:rFonts w:ascii="黑体" w:eastAsia="黑体" w:hAnsi="黑体"/>
        </w:rPr>
      </w:pPr>
      <w:r w:rsidRPr="00FD4DBE">
        <w:rPr>
          <w:rFonts w:ascii="黑体" w:eastAsia="黑体" w:hAnsi="黑体" w:hint="eastAsia"/>
        </w:rPr>
        <w:t>（资料性）</w:t>
      </w:r>
    </w:p>
    <w:p w:rsidR="0096187D" w:rsidRPr="00FD4DBE" w:rsidRDefault="00F53113" w:rsidP="00EE0489">
      <w:pPr>
        <w:jc w:val="center"/>
        <w:rPr>
          <w:rFonts w:ascii="黑体" w:eastAsia="黑体" w:hAnsi="黑体"/>
        </w:rPr>
      </w:pPr>
      <w:r w:rsidRPr="00FD4DBE">
        <w:rPr>
          <w:rFonts w:ascii="黑体" w:eastAsia="黑体" w:hAnsi="黑体" w:hint="eastAsia"/>
        </w:rPr>
        <w:t>湖南省新一代天气雷达站与国家气象地面气象观测站分布图</w:t>
      </w:r>
    </w:p>
    <w:p w:rsidR="0096187D" w:rsidRDefault="0096187D" w:rsidP="00AC18A4">
      <w:pPr>
        <w:ind w:firstLine="420"/>
        <w:jc w:val="center"/>
      </w:pPr>
    </w:p>
    <w:p w:rsidR="00630D49" w:rsidRDefault="0037769A" w:rsidP="00EE0489">
      <w:pPr>
        <w:jc w:val="center"/>
      </w:pPr>
      <w:r w:rsidRPr="00194C28">
        <w:rPr>
          <w:rFonts w:ascii="黑体" w:eastAsia="黑体" w:hAnsi="黑体" w:hint="eastAsia"/>
        </w:rPr>
        <w:t>图</w:t>
      </w:r>
      <w:r w:rsidR="00AC18A4" w:rsidRPr="00194C28">
        <w:rPr>
          <w:rFonts w:ascii="黑体" w:eastAsia="黑体" w:hAnsi="黑体" w:hint="eastAsia"/>
        </w:rPr>
        <w:t>A.1 湖南省</w:t>
      </w:r>
      <w:r w:rsidR="00F53113" w:rsidRPr="00194C28">
        <w:rPr>
          <w:rFonts w:ascii="黑体" w:eastAsia="黑体" w:hAnsi="黑体" w:hint="eastAsia"/>
        </w:rPr>
        <w:t>新一代天气雷达站</w:t>
      </w:r>
      <w:r w:rsidR="00194C28">
        <w:rPr>
          <w:rFonts w:ascii="黑体" w:eastAsia="黑体" w:hAnsi="黑体" w:hint="eastAsia"/>
        </w:rPr>
        <w:t>110km探测范围</w:t>
      </w:r>
      <w:r w:rsidR="00F53113" w:rsidRPr="00194C28">
        <w:rPr>
          <w:rFonts w:ascii="黑体" w:eastAsia="黑体" w:hAnsi="黑体" w:hint="eastAsia"/>
        </w:rPr>
        <w:t>与</w:t>
      </w:r>
      <w:r w:rsidR="00AC18A4" w:rsidRPr="00194C28">
        <w:rPr>
          <w:rFonts w:ascii="黑体" w:eastAsia="黑体" w:hAnsi="黑体" w:hint="eastAsia"/>
        </w:rPr>
        <w:t>国家气象地面气象观测站</w:t>
      </w:r>
      <w:r w:rsidRPr="00194C28">
        <w:rPr>
          <w:rFonts w:ascii="黑体" w:eastAsia="黑体" w:hAnsi="黑体" w:hint="eastAsia"/>
        </w:rPr>
        <w:t>分布图</w:t>
      </w:r>
      <w:r w:rsidR="00922D7F">
        <w:rPr>
          <w:rFonts w:hint="eastAsia"/>
          <w:noProof/>
        </w:rPr>
        <w:drawing>
          <wp:inline distT="0" distB="0" distL="0" distR="0">
            <wp:extent cx="5275632" cy="5779698"/>
            <wp:effectExtent l="0" t="0" r="127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附件A_110km.jp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68" b="15375"/>
                    <a:stretch/>
                  </pic:blipFill>
                  <pic:spPr bwMode="auto">
                    <a:xfrm>
                      <a:off x="0" y="0"/>
                      <a:ext cx="5274310" cy="5778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85120" w:rsidRDefault="00585120" w:rsidP="00AC18A4">
      <w:pPr>
        <w:ind w:firstLine="420"/>
        <w:jc w:val="center"/>
        <w:sectPr w:rsidR="0058512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585120" w:rsidRPr="00194C28" w:rsidRDefault="00585120" w:rsidP="00AC18A4">
      <w:pPr>
        <w:ind w:firstLine="420"/>
        <w:jc w:val="center"/>
        <w:rPr>
          <w:rFonts w:ascii="黑体" w:eastAsia="黑体" w:hAnsi="黑体"/>
        </w:rPr>
      </w:pPr>
      <w:r w:rsidRPr="00194C28">
        <w:rPr>
          <w:rFonts w:ascii="黑体" w:eastAsia="黑体" w:hAnsi="黑体" w:hint="eastAsia"/>
        </w:rPr>
        <w:lastRenderedPageBreak/>
        <w:t>图A.</w:t>
      </w:r>
      <w:r w:rsidR="00194C28" w:rsidRPr="00194C28">
        <w:rPr>
          <w:rFonts w:ascii="黑体" w:eastAsia="黑体" w:hAnsi="黑体" w:hint="eastAsia"/>
        </w:rPr>
        <w:t>2</w:t>
      </w:r>
      <w:r w:rsidRPr="00194C28">
        <w:rPr>
          <w:rFonts w:ascii="黑体" w:eastAsia="黑体" w:hAnsi="黑体" w:hint="eastAsia"/>
        </w:rPr>
        <w:t xml:space="preserve"> 湖南省新一代天气雷达站</w:t>
      </w:r>
      <w:r w:rsidR="00194C28" w:rsidRPr="00194C28">
        <w:rPr>
          <w:rFonts w:ascii="黑体" w:eastAsia="黑体" w:hAnsi="黑体" w:hint="eastAsia"/>
        </w:rPr>
        <w:t>230km探测范围</w:t>
      </w:r>
      <w:r w:rsidRPr="00194C28">
        <w:rPr>
          <w:rFonts w:ascii="黑体" w:eastAsia="黑体" w:hAnsi="黑体" w:hint="eastAsia"/>
        </w:rPr>
        <w:t>与国家气象地面气象观测站分布图</w:t>
      </w:r>
    </w:p>
    <w:p w:rsidR="00F53113" w:rsidRDefault="001D4531" w:rsidP="00EE0489">
      <w:pPr>
        <w:jc w:val="center"/>
      </w:pPr>
      <w:r>
        <w:rPr>
          <w:rFonts w:hint="eastAsia"/>
          <w:noProof/>
        </w:rPr>
        <w:drawing>
          <wp:inline distT="0" distB="0" distL="0" distR="0">
            <wp:extent cx="5275631" cy="5736566"/>
            <wp:effectExtent l="0" t="0" r="127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附件A_230km.jp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398" b="15723"/>
                    <a:stretch/>
                  </pic:blipFill>
                  <pic:spPr bwMode="auto">
                    <a:xfrm>
                      <a:off x="0" y="0"/>
                      <a:ext cx="5274310" cy="57351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B378E" w:rsidRDefault="007B378E" w:rsidP="009923C2">
      <w:pPr>
        <w:ind w:firstLine="420"/>
      </w:pPr>
    </w:p>
    <w:p w:rsidR="007B378E" w:rsidRPr="006B1D0D" w:rsidRDefault="007B378E" w:rsidP="009923C2">
      <w:pPr>
        <w:ind w:firstLine="420"/>
        <w:sectPr w:rsidR="007B378E" w:rsidRPr="006B1D0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7B378E" w:rsidRPr="00CC56FE" w:rsidRDefault="007B378E" w:rsidP="004F17DE">
      <w:pPr>
        <w:jc w:val="center"/>
        <w:rPr>
          <w:rFonts w:ascii="黑体" w:eastAsia="黑体" w:hAnsi="黑体"/>
        </w:rPr>
      </w:pPr>
      <w:r w:rsidRPr="00CC56FE">
        <w:rPr>
          <w:rFonts w:ascii="黑体" w:eastAsia="黑体" w:hAnsi="黑体" w:hint="eastAsia"/>
        </w:rPr>
        <w:lastRenderedPageBreak/>
        <w:t>参考文献</w:t>
      </w:r>
    </w:p>
    <w:p w:rsidR="00AC18A4" w:rsidRPr="00CC56FE" w:rsidRDefault="00F6140A" w:rsidP="009923C2">
      <w:pPr>
        <w:ind w:firstLine="420"/>
        <w:rPr>
          <w:rFonts w:asciiTheme="minorEastAsia" w:hAnsiTheme="minorEastAsia"/>
        </w:rPr>
      </w:pPr>
      <w:r w:rsidRPr="00CC56FE">
        <w:rPr>
          <w:rFonts w:asciiTheme="minorEastAsia" w:hAnsiTheme="minorEastAsia" w:hint="eastAsia"/>
        </w:rPr>
        <w:t>[1</w:t>
      </w:r>
      <w:r w:rsidR="00CC56FE" w:rsidRPr="00CC56FE">
        <w:rPr>
          <w:rFonts w:asciiTheme="minorEastAsia" w:hAnsiTheme="minorEastAsia" w:hint="eastAsia"/>
        </w:rPr>
        <w:t xml:space="preserve">]  </w:t>
      </w:r>
      <w:r w:rsidRPr="00CC56FE">
        <w:rPr>
          <w:rFonts w:asciiTheme="minorEastAsia" w:hAnsiTheme="minorEastAsia" w:hint="eastAsia"/>
        </w:rPr>
        <w:t>孙继松,戴建华,何立富,等.强对流天气预报的基本原理与技术方法——中国强对流天气预报手册[M</w:t>
      </w:r>
      <w:r w:rsidR="00CC56FE" w:rsidRPr="00CC56FE">
        <w:rPr>
          <w:rFonts w:asciiTheme="minorEastAsia" w:hAnsiTheme="minorEastAsia" w:hint="eastAsia"/>
        </w:rPr>
        <w:t xml:space="preserve">]  </w:t>
      </w:r>
      <w:r w:rsidRPr="00CC56FE">
        <w:rPr>
          <w:rFonts w:asciiTheme="minorEastAsia" w:hAnsiTheme="minorEastAsia" w:hint="eastAsia"/>
        </w:rPr>
        <w:t>.北京:气象出版社.2014</w:t>
      </w:r>
    </w:p>
    <w:p w:rsidR="00F6140A" w:rsidRPr="00CC56FE" w:rsidRDefault="00F6140A" w:rsidP="009923C2">
      <w:pPr>
        <w:ind w:firstLine="420"/>
        <w:rPr>
          <w:rFonts w:asciiTheme="minorEastAsia" w:hAnsiTheme="minorEastAsia"/>
        </w:rPr>
      </w:pPr>
      <w:r w:rsidRPr="00CC56FE">
        <w:rPr>
          <w:rFonts w:asciiTheme="minorEastAsia" w:hAnsiTheme="minorEastAsia" w:hint="eastAsia"/>
        </w:rPr>
        <w:t>[2</w:t>
      </w:r>
      <w:r w:rsidR="00CC56FE" w:rsidRPr="00CC56FE">
        <w:rPr>
          <w:rFonts w:asciiTheme="minorEastAsia" w:hAnsiTheme="minorEastAsia" w:hint="eastAsia"/>
        </w:rPr>
        <w:t xml:space="preserve">]  </w:t>
      </w:r>
      <w:r w:rsidR="00B9509C" w:rsidRPr="00CC56FE">
        <w:rPr>
          <w:rFonts w:asciiTheme="minorEastAsia" w:hAnsiTheme="minorEastAsia" w:hint="eastAsia"/>
        </w:rPr>
        <w:t>俞小鼎,王秀明,李万莉,等.雷暴与强对流临近预报[M</w:t>
      </w:r>
      <w:r w:rsidR="00CC56FE" w:rsidRPr="00CC56FE">
        <w:rPr>
          <w:rFonts w:asciiTheme="minorEastAsia" w:hAnsiTheme="minorEastAsia" w:hint="eastAsia"/>
        </w:rPr>
        <w:t xml:space="preserve">]  </w:t>
      </w:r>
      <w:r w:rsidR="00B9509C" w:rsidRPr="00CC56FE">
        <w:rPr>
          <w:rFonts w:asciiTheme="minorEastAsia" w:hAnsiTheme="minorEastAsia" w:hint="eastAsia"/>
        </w:rPr>
        <w:t>.北京:气象出版社.2020</w:t>
      </w:r>
    </w:p>
    <w:p w:rsidR="00B9509C" w:rsidRPr="00CC56FE" w:rsidRDefault="005C459E" w:rsidP="009923C2">
      <w:pPr>
        <w:ind w:firstLine="420"/>
        <w:rPr>
          <w:rFonts w:asciiTheme="minorEastAsia" w:hAnsiTheme="minorEastAsia"/>
        </w:rPr>
      </w:pPr>
      <w:r w:rsidRPr="00CC56FE">
        <w:rPr>
          <w:rFonts w:asciiTheme="minorEastAsia" w:hAnsiTheme="minorEastAsia" w:hint="eastAsia"/>
        </w:rPr>
        <w:t>[3</w:t>
      </w:r>
      <w:r w:rsidR="00CC56FE" w:rsidRPr="00CC56FE">
        <w:rPr>
          <w:rFonts w:asciiTheme="minorEastAsia" w:hAnsiTheme="minorEastAsia" w:hint="eastAsia"/>
        </w:rPr>
        <w:t xml:space="preserve">]  </w:t>
      </w:r>
      <w:r w:rsidR="00B9509C" w:rsidRPr="00CC56FE">
        <w:rPr>
          <w:rFonts w:asciiTheme="minorEastAsia" w:hAnsiTheme="minorEastAsia" w:hint="eastAsia"/>
        </w:rPr>
        <w:t>俞小鼎,姚秀萍,熊廷南,等.多普勒天气雷达原理与业务应用[M</w:t>
      </w:r>
      <w:r w:rsidR="00CC56FE" w:rsidRPr="00CC56FE">
        <w:rPr>
          <w:rFonts w:asciiTheme="minorEastAsia" w:hAnsiTheme="minorEastAsia" w:hint="eastAsia"/>
        </w:rPr>
        <w:t xml:space="preserve">]  </w:t>
      </w:r>
      <w:r w:rsidR="00B9509C" w:rsidRPr="00CC56FE">
        <w:rPr>
          <w:rFonts w:asciiTheme="minorEastAsia" w:hAnsiTheme="minorEastAsia" w:hint="eastAsia"/>
        </w:rPr>
        <w:t>.北京:气象出版社.2006</w:t>
      </w:r>
    </w:p>
    <w:p w:rsidR="006B1D0D" w:rsidRPr="00CC56FE" w:rsidRDefault="005C459E" w:rsidP="009923C2">
      <w:pPr>
        <w:ind w:firstLine="420"/>
        <w:rPr>
          <w:rFonts w:asciiTheme="minorEastAsia" w:hAnsiTheme="minorEastAsia"/>
        </w:rPr>
      </w:pPr>
      <w:r w:rsidRPr="00CC56FE">
        <w:rPr>
          <w:rFonts w:asciiTheme="minorEastAsia" w:hAnsiTheme="minorEastAsia" w:hint="eastAsia"/>
        </w:rPr>
        <w:t>[4</w:t>
      </w:r>
      <w:r w:rsidR="00CC56FE" w:rsidRPr="00CC56FE">
        <w:rPr>
          <w:rFonts w:asciiTheme="minorEastAsia" w:hAnsiTheme="minorEastAsia" w:hint="eastAsia"/>
        </w:rPr>
        <w:t xml:space="preserve">]  </w:t>
      </w:r>
      <w:r w:rsidR="00A36A3A" w:rsidRPr="00CC56FE">
        <w:rPr>
          <w:rFonts w:asciiTheme="minorEastAsia" w:hAnsiTheme="minorEastAsia" w:hint="eastAsia"/>
        </w:rPr>
        <w:t>《大气科学辞典》编委会.大气科学辞典[M</w:t>
      </w:r>
      <w:r w:rsidR="00CC56FE" w:rsidRPr="00CC56FE">
        <w:rPr>
          <w:rFonts w:asciiTheme="minorEastAsia" w:hAnsiTheme="minorEastAsia" w:hint="eastAsia"/>
        </w:rPr>
        <w:t xml:space="preserve">]  </w:t>
      </w:r>
      <w:r w:rsidR="00A36A3A" w:rsidRPr="00CC56FE">
        <w:rPr>
          <w:rFonts w:asciiTheme="minorEastAsia" w:hAnsiTheme="minorEastAsia" w:hint="eastAsia"/>
        </w:rPr>
        <w:t>.北京:气象出版社.1994</w:t>
      </w:r>
    </w:p>
    <w:p w:rsidR="005C459E" w:rsidRPr="00CC56FE" w:rsidRDefault="006B1D0D" w:rsidP="009923C2">
      <w:pPr>
        <w:ind w:firstLine="420"/>
        <w:rPr>
          <w:rFonts w:asciiTheme="minorEastAsia" w:hAnsiTheme="minorEastAsia"/>
        </w:rPr>
      </w:pPr>
      <w:r w:rsidRPr="00CC56FE">
        <w:rPr>
          <w:rFonts w:asciiTheme="minorEastAsia" w:hAnsiTheme="minorEastAsia" w:hint="eastAsia"/>
        </w:rPr>
        <w:t>[5</w:t>
      </w:r>
      <w:r w:rsidR="00CC56FE" w:rsidRPr="00CC56FE">
        <w:rPr>
          <w:rFonts w:asciiTheme="minorEastAsia" w:hAnsiTheme="minorEastAsia" w:hint="eastAsia"/>
        </w:rPr>
        <w:t xml:space="preserve">]  </w:t>
      </w:r>
      <w:r w:rsidR="005C459E" w:rsidRPr="00CC56FE">
        <w:rPr>
          <w:rFonts w:asciiTheme="minorEastAsia" w:hAnsiTheme="minorEastAsia" w:hint="eastAsia"/>
        </w:rPr>
        <w:t>GB/T 27966—2011 灾害性天气预报警报指南</w:t>
      </w:r>
    </w:p>
    <w:p w:rsidR="006B1D0D" w:rsidRPr="00CC56FE" w:rsidRDefault="005C459E" w:rsidP="009923C2">
      <w:pPr>
        <w:ind w:firstLine="420"/>
        <w:rPr>
          <w:rFonts w:asciiTheme="minorEastAsia" w:hAnsiTheme="minorEastAsia"/>
        </w:rPr>
      </w:pPr>
      <w:r w:rsidRPr="00CC56FE">
        <w:rPr>
          <w:rFonts w:asciiTheme="minorEastAsia" w:hAnsiTheme="minorEastAsia" w:hint="eastAsia"/>
        </w:rPr>
        <w:t>[6</w:t>
      </w:r>
      <w:r w:rsidR="00CC56FE" w:rsidRPr="00CC56FE">
        <w:rPr>
          <w:rFonts w:asciiTheme="minorEastAsia" w:hAnsiTheme="minorEastAsia" w:hint="eastAsia"/>
        </w:rPr>
        <w:t xml:space="preserve">]  </w:t>
      </w:r>
      <w:r w:rsidR="0042088B" w:rsidRPr="00CC56FE">
        <w:rPr>
          <w:rFonts w:asciiTheme="minorEastAsia" w:hAnsiTheme="minorEastAsia" w:hint="eastAsia"/>
        </w:rPr>
        <w:t>QX/T 158—2012 气象卫星数据分级</w:t>
      </w:r>
    </w:p>
    <w:p w:rsidR="009B2B0A" w:rsidRPr="00CC56FE" w:rsidRDefault="005C459E" w:rsidP="009923C2">
      <w:pPr>
        <w:ind w:firstLine="420"/>
        <w:rPr>
          <w:rFonts w:asciiTheme="minorEastAsia" w:hAnsiTheme="minorEastAsia"/>
        </w:rPr>
      </w:pPr>
      <w:r w:rsidRPr="00CC56FE">
        <w:rPr>
          <w:rFonts w:asciiTheme="minorEastAsia" w:hAnsiTheme="minorEastAsia" w:hint="eastAsia"/>
        </w:rPr>
        <w:t>[7</w:t>
      </w:r>
      <w:r w:rsidR="00CC56FE" w:rsidRPr="00CC56FE">
        <w:rPr>
          <w:rFonts w:asciiTheme="minorEastAsia" w:hAnsiTheme="minorEastAsia" w:hint="eastAsia"/>
        </w:rPr>
        <w:t xml:space="preserve">]  </w:t>
      </w:r>
      <w:r w:rsidR="0042088B" w:rsidRPr="00CC56FE">
        <w:rPr>
          <w:rFonts w:asciiTheme="minorEastAsia" w:hAnsiTheme="minorEastAsia" w:hint="eastAsia"/>
        </w:rPr>
        <w:t>QX/T 511—2019 气象灾害风险评估技术规范  冰雹</w:t>
      </w:r>
    </w:p>
    <w:p w:rsidR="0037769A" w:rsidRPr="00CC56FE" w:rsidRDefault="005C459E" w:rsidP="009923C2">
      <w:pPr>
        <w:ind w:firstLine="420"/>
        <w:rPr>
          <w:rFonts w:asciiTheme="minorEastAsia" w:hAnsiTheme="minorEastAsia"/>
        </w:rPr>
      </w:pPr>
      <w:r w:rsidRPr="00CC56FE">
        <w:rPr>
          <w:rFonts w:asciiTheme="minorEastAsia" w:hAnsiTheme="minorEastAsia" w:hint="eastAsia"/>
        </w:rPr>
        <w:t>[8</w:t>
      </w:r>
      <w:r w:rsidR="00CC56FE" w:rsidRPr="00CC56FE">
        <w:rPr>
          <w:rFonts w:asciiTheme="minorEastAsia" w:hAnsiTheme="minorEastAsia" w:hint="eastAsia"/>
        </w:rPr>
        <w:t xml:space="preserve">]  </w:t>
      </w:r>
      <w:r w:rsidR="0042088B" w:rsidRPr="00CC56FE">
        <w:rPr>
          <w:rFonts w:asciiTheme="minorEastAsia" w:hAnsiTheme="minorEastAsia" w:hint="eastAsia"/>
        </w:rPr>
        <w:t>DB43/T234—2004 气象灾害  术语和分级</w:t>
      </w:r>
    </w:p>
    <w:p w:rsidR="00E4588D" w:rsidRPr="00CC56FE" w:rsidRDefault="005C459E" w:rsidP="009923C2">
      <w:pPr>
        <w:ind w:firstLine="420"/>
        <w:rPr>
          <w:rFonts w:asciiTheme="minorEastAsia" w:hAnsiTheme="minorEastAsia"/>
        </w:rPr>
      </w:pPr>
      <w:r w:rsidRPr="00CC56FE">
        <w:rPr>
          <w:rFonts w:asciiTheme="minorEastAsia" w:hAnsiTheme="minorEastAsia" w:hint="eastAsia"/>
        </w:rPr>
        <w:t>[9</w:t>
      </w:r>
      <w:r w:rsidR="00CC56FE" w:rsidRPr="00CC56FE">
        <w:rPr>
          <w:rFonts w:asciiTheme="minorEastAsia" w:hAnsiTheme="minorEastAsia" w:hint="eastAsia"/>
        </w:rPr>
        <w:t xml:space="preserve">]  </w:t>
      </w:r>
      <w:r w:rsidR="00E4588D" w:rsidRPr="00CC56FE">
        <w:rPr>
          <w:rFonts w:asciiTheme="minorEastAsia" w:hAnsiTheme="minorEastAsia" w:hint="eastAsia"/>
        </w:rPr>
        <w:t>DB/T 15/T 1569—2019 新一代天气雷达冰雹云识别技术指标</w:t>
      </w:r>
    </w:p>
    <w:p w:rsidR="00E4588D" w:rsidRPr="00CC56FE" w:rsidRDefault="00E4588D" w:rsidP="009923C2">
      <w:pPr>
        <w:ind w:firstLine="420"/>
        <w:rPr>
          <w:rFonts w:asciiTheme="minorEastAsia" w:hAnsiTheme="minorEastAsia"/>
        </w:rPr>
      </w:pPr>
      <w:r w:rsidRPr="00CC56FE">
        <w:rPr>
          <w:rFonts w:asciiTheme="minorEastAsia" w:hAnsiTheme="minorEastAsia" w:hint="eastAsia"/>
        </w:rPr>
        <w:t>[10</w:t>
      </w:r>
      <w:r w:rsidR="00CC56FE" w:rsidRPr="00CC56FE">
        <w:rPr>
          <w:rFonts w:asciiTheme="minorEastAsia" w:hAnsiTheme="minorEastAsia" w:hint="eastAsia"/>
        </w:rPr>
        <w:t xml:space="preserve">]  </w:t>
      </w:r>
      <w:r w:rsidRPr="00CC56FE">
        <w:rPr>
          <w:rFonts w:asciiTheme="minorEastAsia" w:hAnsiTheme="minorEastAsia" w:hint="eastAsia"/>
        </w:rPr>
        <w:t>DB62/T 2755—2017 短时强降水等级</w:t>
      </w:r>
    </w:p>
    <w:sectPr w:rsidR="00E4588D" w:rsidRPr="00CC56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178" w:rsidRDefault="009A3178" w:rsidP="00131690">
      <w:r>
        <w:separator/>
      </w:r>
    </w:p>
  </w:endnote>
  <w:endnote w:type="continuationSeparator" w:id="0">
    <w:p w:rsidR="009A3178" w:rsidRDefault="009A3178" w:rsidP="00131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0918421"/>
      <w:docPartObj>
        <w:docPartGallery w:val="Page Numbers (Bottom of Page)"/>
        <w:docPartUnique/>
      </w:docPartObj>
    </w:sdtPr>
    <w:sdtEndPr/>
    <w:sdtContent>
      <w:p w:rsidR="009A4D9E" w:rsidRDefault="009A4D9E">
        <w:pPr>
          <w:pStyle w:val="ac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1403" w:rsidRPr="00531403">
          <w:rPr>
            <w:noProof/>
            <w:lang w:val="zh-CN"/>
          </w:rPr>
          <w:t>4</w:t>
        </w:r>
        <w:r>
          <w:fldChar w:fldCharType="end"/>
        </w:r>
      </w:p>
    </w:sdtContent>
  </w:sdt>
  <w:p w:rsidR="009A4D9E" w:rsidRDefault="009A4D9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0068583"/>
      <w:docPartObj>
        <w:docPartGallery w:val="Page Numbers (Bottom of Page)"/>
        <w:docPartUnique/>
      </w:docPartObj>
    </w:sdtPr>
    <w:sdtEndPr/>
    <w:sdtContent>
      <w:p w:rsidR="009A4D9E" w:rsidRDefault="009A4D9E" w:rsidP="0005528F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1403" w:rsidRPr="00531403">
          <w:rPr>
            <w:noProof/>
            <w:lang w:val="zh-CN"/>
          </w:rPr>
          <w:t>3</w:t>
        </w:r>
        <w:r>
          <w:fldChar w:fldCharType="end"/>
        </w:r>
      </w:p>
    </w:sdtContent>
  </w:sdt>
  <w:p w:rsidR="009A4D9E" w:rsidRDefault="009A4D9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178" w:rsidRDefault="009A3178" w:rsidP="00131690">
      <w:r>
        <w:separator/>
      </w:r>
    </w:p>
  </w:footnote>
  <w:footnote w:type="continuationSeparator" w:id="0">
    <w:p w:rsidR="009A3178" w:rsidRDefault="009A3178" w:rsidP="001316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21427"/>
    <w:multiLevelType w:val="multilevel"/>
    <w:tmpl w:val="C77697D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0" w:hanging="1440"/>
      </w:pPr>
      <w:rPr>
        <w:rFonts w:hint="default"/>
      </w:rPr>
    </w:lvl>
  </w:abstractNum>
  <w:abstractNum w:abstractNumId="1">
    <w:nsid w:val="1FC91163"/>
    <w:multiLevelType w:val="multilevel"/>
    <w:tmpl w:val="855EE140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142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">
    <w:nsid w:val="409E3814"/>
    <w:multiLevelType w:val="multilevel"/>
    <w:tmpl w:val="C77697D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0" w:hanging="1440"/>
      </w:pPr>
      <w:rPr>
        <w:rFonts w:hint="default"/>
      </w:rPr>
    </w:lvl>
  </w:abstractNum>
  <w:abstractNum w:abstractNumId="3">
    <w:nsid w:val="6CEA2025"/>
    <w:multiLevelType w:val="multilevel"/>
    <w:tmpl w:val="03C2723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249"/>
    <w:rsid w:val="00001273"/>
    <w:rsid w:val="000013E8"/>
    <w:rsid w:val="000125FC"/>
    <w:rsid w:val="000235A9"/>
    <w:rsid w:val="000328B1"/>
    <w:rsid w:val="00033EB6"/>
    <w:rsid w:val="00034699"/>
    <w:rsid w:val="0004048C"/>
    <w:rsid w:val="000439CC"/>
    <w:rsid w:val="0004588E"/>
    <w:rsid w:val="00054D93"/>
    <w:rsid w:val="0005528F"/>
    <w:rsid w:val="00062600"/>
    <w:rsid w:val="00072C1D"/>
    <w:rsid w:val="00076D78"/>
    <w:rsid w:val="00077137"/>
    <w:rsid w:val="00080FBA"/>
    <w:rsid w:val="00083634"/>
    <w:rsid w:val="00092078"/>
    <w:rsid w:val="00094689"/>
    <w:rsid w:val="000A01C7"/>
    <w:rsid w:val="000A0D9A"/>
    <w:rsid w:val="000A4C70"/>
    <w:rsid w:val="000B603C"/>
    <w:rsid w:val="000C3573"/>
    <w:rsid w:val="000D1E96"/>
    <w:rsid w:val="000E2AD4"/>
    <w:rsid w:val="000E2DF9"/>
    <w:rsid w:val="000E7862"/>
    <w:rsid w:val="001038BF"/>
    <w:rsid w:val="00104FAF"/>
    <w:rsid w:val="00107609"/>
    <w:rsid w:val="00110DB1"/>
    <w:rsid w:val="0011378E"/>
    <w:rsid w:val="00124095"/>
    <w:rsid w:val="00130AE9"/>
    <w:rsid w:val="00131690"/>
    <w:rsid w:val="001344EF"/>
    <w:rsid w:val="001352B1"/>
    <w:rsid w:val="00137E8B"/>
    <w:rsid w:val="00144723"/>
    <w:rsid w:val="00144B3E"/>
    <w:rsid w:val="00151345"/>
    <w:rsid w:val="001621FB"/>
    <w:rsid w:val="001708A7"/>
    <w:rsid w:val="00187C72"/>
    <w:rsid w:val="00194C28"/>
    <w:rsid w:val="001B5AC8"/>
    <w:rsid w:val="001C4DF6"/>
    <w:rsid w:val="001D292D"/>
    <w:rsid w:val="001D4531"/>
    <w:rsid w:val="001E1BF9"/>
    <w:rsid w:val="001E6760"/>
    <w:rsid w:val="001F1585"/>
    <w:rsid w:val="001F3F98"/>
    <w:rsid w:val="001F631F"/>
    <w:rsid w:val="002004B4"/>
    <w:rsid w:val="00203348"/>
    <w:rsid w:val="00223C40"/>
    <w:rsid w:val="00243431"/>
    <w:rsid w:val="002601F3"/>
    <w:rsid w:val="00267E42"/>
    <w:rsid w:val="00270295"/>
    <w:rsid w:val="00274504"/>
    <w:rsid w:val="00286DC8"/>
    <w:rsid w:val="00291B92"/>
    <w:rsid w:val="00296418"/>
    <w:rsid w:val="002A03F6"/>
    <w:rsid w:val="002A0E33"/>
    <w:rsid w:val="002A0F46"/>
    <w:rsid w:val="002C4591"/>
    <w:rsid w:val="002D4D2E"/>
    <w:rsid w:val="002E2B5C"/>
    <w:rsid w:val="002E4120"/>
    <w:rsid w:val="002F1DBD"/>
    <w:rsid w:val="002F52CA"/>
    <w:rsid w:val="00300621"/>
    <w:rsid w:val="00311B85"/>
    <w:rsid w:val="00315627"/>
    <w:rsid w:val="00323199"/>
    <w:rsid w:val="00333BF9"/>
    <w:rsid w:val="003377ED"/>
    <w:rsid w:val="00342CF4"/>
    <w:rsid w:val="00344FB5"/>
    <w:rsid w:val="00350DC7"/>
    <w:rsid w:val="00357C69"/>
    <w:rsid w:val="0037559D"/>
    <w:rsid w:val="0037769A"/>
    <w:rsid w:val="00377D7F"/>
    <w:rsid w:val="00386071"/>
    <w:rsid w:val="00386167"/>
    <w:rsid w:val="003876EC"/>
    <w:rsid w:val="003B19A3"/>
    <w:rsid w:val="003D05ED"/>
    <w:rsid w:val="003D27F4"/>
    <w:rsid w:val="003D394A"/>
    <w:rsid w:val="003F0C0C"/>
    <w:rsid w:val="003F4038"/>
    <w:rsid w:val="004120F2"/>
    <w:rsid w:val="00412C07"/>
    <w:rsid w:val="00417F1D"/>
    <w:rsid w:val="0042088B"/>
    <w:rsid w:val="004252EC"/>
    <w:rsid w:val="00425EA1"/>
    <w:rsid w:val="00432CC0"/>
    <w:rsid w:val="0043308D"/>
    <w:rsid w:val="004367E9"/>
    <w:rsid w:val="0043718A"/>
    <w:rsid w:val="00442344"/>
    <w:rsid w:val="00460143"/>
    <w:rsid w:val="00480969"/>
    <w:rsid w:val="004835A3"/>
    <w:rsid w:val="004A4BFF"/>
    <w:rsid w:val="004B5753"/>
    <w:rsid w:val="004B6422"/>
    <w:rsid w:val="004E610C"/>
    <w:rsid w:val="004F17DE"/>
    <w:rsid w:val="00514017"/>
    <w:rsid w:val="005148E6"/>
    <w:rsid w:val="0051721E"/>
    <w:rsid w:val="00521315"/>
    <w:rsid w:val="00523B02"/>
    <w:rsid w:val="00524B38"/>
    <w:rsid w:val="00530F18"/>
    <w:rsid w:val="00531403"/>
    <w:rsid w:val="0054038F"/>
    <w:rsid w:val="00541019"/>
    <w:rsid w:val="00543BB7"/>
    <w:rsid w:val="00546249"/>
    <w:rsid w:val="0055717D"/>
    <w:rsid w:val="005619A3"/>
    <w:rsid w:val="0056634F"/>
    <w:rsid w:val="005676AD"/>
    <w:rsid w:val="005735D3"/>
    <w:rsid w:val="00581377"/>
    <w:rsid w:val="00584ED2"/>
    <w:rsid w:val="0058505B"/>
    <w:rsid w:val="00585120"/>
    <w:rsid w:val="005920B5"/>
    <w:rsid w:val="00593375"/>
    <w:rsid w:val="005948D3"/>
    <w:rsid w:val="00595932"/>
    <w:rsid w:val="005962F3"/>
    <w:rsid w:val="005A03BD"/>
    <w:rsid w:val="005B6B80"/>
    <w:rsid w:val="005C459E"/>
    <w:rsid w:val="005C5436"/>
    <w:rsid w:val="005D3B3B"/>
    <w:rsid w:val="005E6020"/>
    <w:rsid w:val="005E7C2B"/>
    <w:rsid w:val="006030B0"/>
    <w:rsid w:val="00603586"/>
    <w:rsid w:val="00621558"/>
    <w:rsid w:val="0062407B"/>
    <w:rsid w:val="00630D49"/>
    <w:rsid w:val="006366A7"/>
    <w:rsid w:val="00645233"/>
    <w:rsid w:val="00662FF1"/>
    <w:rsid w:val="00673CF2"/>
    <w:rsid w:val="006A3ECD"/>
    <w:rsid w:val="006B1D0D"/>
    <w:rsid w:val="006B618B"/>
    <w:rsid w:val="006C10F0"/>
    <w:rsid w:val="006C2A05"/>
    <w:rsid w:val="006E0253"/>
    <w:rsid w:val="006E2021"/>
    <w:rsid w:val="006F5D2D"/>
    <w:rsid w:val="006F73D7"/>
    <w:rsid w:val="00701F29"/>
    <w:rsid w:val="00705443"/>
    <w:rsid w:val="007152EF"/>
    <w:rsid w:val="00746156"/>
    <w:rsid w:val="007461CB"/>
    <w:rsid w:val="00764A13"/>
    <w:rsid w:val="00776B8E"/>
    <w:rsid w:val="0078645B"/>
    <w:rsid w:val="0079198A"/>
    <w:rsid w:val="007A7C9E"/>
    <w:rsid w:val="007B378E"/>
    <w:rsid w:val="007C62CA"/>
    <w:rsid w:val="007D124B"/>
    <w:rsid w:val="007D562F"/>
    <w:rsid w:val="007E322F"/>
    <w:rsid w:val="008011E4"/>
    <w:rsid w:val="008211E1"/>
    <w:rsid w:val="0082151A"/>
    <w:rsid w:val="008249F4"/>
    <w:rsid w:val="00843426"/>
    <w:rsid w:val="00851323"/>
    <w:rsid w:val="00860FB1"/>
    <w:rsid w:val="00863093"/>
    <w:rsid w:val="008645CE"/>
    <w:rsid w:val="008673E1"/>
    <w:rsid w:val="008743D8"/>
    <w:rsid w:val="0089258B"/>
    <w:rsid w:val="008A5B1B"/>
    <w:rsid w:val="008A5BCF"/>
    <w:rsid w:val="008B1231"/>
    <w:rsid w:val="008C063E"/>
    <w:rsid w:val="008C1889"/>
    <w:rsid w:val="008C2D95"/>
    <w:rsid w:val="008C7A83"/>
    <w:rsid w:val="008E4519"/>
    <w:rsid w:val="00912E67"/>
    <w:rsid w:val="00921279"/>
    <w:rsid w:val="00922D7F"/>
    <w:rsid w:val="00945F72"/>
    <w:rsid w:val="0095210E"/>
    <w:rsid w:val="00954735"/>
    <w:rsid w:val="0096187D"/>
    <w:rsid w:val="0096239C"/>
    <w:rsid w:val="009717FF"/>
    <w:rsid w:val="00972987"/>
    <w:rsid w:val="009741DF"/>
    <w:rsid w:val="009748F6"/>
    <w:rsid w:val="009768E0"/>
    <w:rsid w:val="00976BE0"/>
    <w:rsid w:val="009864B3"/>
    <w:rsid w:val="0098661C"/>
    <w:rsid w:val="00986839"/>
    <w:rsid w:val="00987DCB"/>
    <w:rsid w:val="009923C2"/>
    <w:rsid w:val="009A3178"/>
    <w:rsid w:val="009A4D9E"/>
    <w:rsid w:val="009A5064"/>
    <w:rsid w:val="009B2B0A"/>
    <w:rsid w:val="009D4A0B"/>
    <w:rsid w:val="009D79FD"/>
    <w:rsid w:val="009E4ED5"/>
    <w:rsid w:val="009F3EB6"/>
    <w:rsid w:val="009F5C66"/>
    <w:rsid w:val="00A0024D"/>
    <w:rsid w:val="00A0094E"/>
    <w:rsid w:val="00A0688A"/>
    <w:rsid w:val="00A106B7"/>
    <w:rsid w:val="00A17421"/>
    <w:rsid w:val="00A21630"/>
    <w:rsid w:val="00A24BD2"/>
    <w:rsid w:val="00A3360A"/>
    <w:rsid w:val="00A33BEB"/>
    <w:rsid w:val="00A36A3A"/>
    <w:rsid w:val="00A66A07"/>
    <w:rsid w:val="00A725AC"/>
    <w:rsid w:val="00A7405A"/>
    <w:rsid w:val="00A74841"/>
    <w:rsid w:val="00A91428"/>
    <w:rsid w:val="00A94B6E"/>
    <w:rsid w:val="00AA582E"/>
    <w:rsid w:val="00AB1CBF"/>
    <w:rsid w:val="00AB4EE7"/>
    <w:rsid w:val="00AC18A4"/>
    <w:rsid w:val="00AC4643"/>
    <w:rsid w:val="00AD2748"/>
    <w:rsid w:val="00AE1673"/>
    <w:rsid w:val="00B15CA8"/>
    <w:rsid w:val="00B34C83"/>
    <w:rsid w:val="00B44C59"/>
    <w:rsid w:val="00B5027F"/>
    <w:rsid w:val="00B64411"/>
    <w:rsid w:val="00B70920"/>
    <w:rsid w:val="00B764B3"/>
    <w:rsid w:val="00B83512"/>
    <w:rsid w:val="00B9048F"/>
    <w:rsid w:val="00B935CC"/>
    <w:rsid w:val="00B9509C"/>
    <w:rsid w:val="00BB63A9"/>
    <w:rsid w:val="00BC7448"/>
    <w:rsid w:val="00BD4300"/>
    <w:rsid w:val="00BD748C"/>
    <w:rsid w:val="00C13DB5"/>
    <w:rsid w:val="00C15491"/>
    <w:rsid w:val="00C21986"/>
    <w:rsid w:val="00C23528"/>
    <w:rsid w:val="00C352E5"/>
    <w:rsid w:val="00C43B21"/>
    <w:rsid w:val="00C44DFF"/>
    <w:rsid w:val="00C45EF3"/>
    <w:rsid w:val="00C5592A"/>
    <w:rsid w:val="00C61A07"/>
    <w:rsid w:val="00C649DD"/>
    <w:rsid w:val="00C720D3"/>
    <w:rsid w:val="00C76EEC"/>
    <w:rsid w:val="00CA0850"/>
    <w:rsid w:val="00CA45B9"/>
    <w:rsid w:val="00CA7E3A"/>
    <w:rsid w:val="00CC195D"/>
    <w:rsid w:val="00CC4375"/>
    <w:rsid w:val="00CC56FE"/>
    <w:rsid w:val="00CE51BC"/>
    <w:rsid w:val="00CF37D0"/>
    <w:rsid w:val="00CF6DB0"/>
    <w:rsid w:val="00CF76CA"/>
    <w:rsid w:val="00D0417A"/>
    <w:rsid w:val="00D057D8"/>
    <w:rsid w:val="00D15B49"/>
    <w:rsid w:val="00D3478D"/>
    <w:rsid w:val="00D652DA"/>
    <w:rsid w:val="00D66565"/>
    <w:rsid w:val="00D747A1"/>
    <w:rsid w:val="00D80F89"/>
    <w:rsid w:val="00D923F7"/>
    <w:rsid w:val="00D94778"/>
    <w:rsid w:val="00DA48D7"/>
    <w:rsid w:val="00DB3194"/>
    <w:rsid w:val="00DB56B4"/>
    <w:rsid w:val="00DB7827"/>
    <w:rsid w:val="00DC004A"/>
    <w:rsid w:val="00DC1CE8"/>
    <w:rsid w:val="00DE5866"/>
    <w:rsid w:val="00DF34CF"/>
    <w:rsid w:val="00E075B7"/>
    <w:rsid w:val="00E4486F"/>
    <w:rsid w:val="00E4588D"/>
    <w:rsid w:val="00E46134"/>
    <w:rsid w:val="00E5021F"/>
    <w:rsid w:val="00E57740"/>
    <w:rsid w:val="00E63360"/>
    <w:rsid w:val="00E63F08"/>
    <w:rsid w:val="00E754CD"/>
    <w:rsid w:val="00E76FF5"/>
    <w:rsid w:val="00E8081C"/>
    <w:rsid w:val="00E9412E"/>
    <w:rsid w:val="00EA20E8"/>
    <w:rsid w:val="00EA4B4F"/>
    <w:rsid w:val="00EA5947"/>
    <w:rsid w:val="00EA6CDD"/>
    <w:rsid w:val="00EC0252"/>
    <w:rsid w:val="00EE0489"/>
    <w:rsid w:val="00EE2B17"/>
    <w:rsid w:val="00EE6112"/>
    <w:rsid w:val="00EE7579"/>
    <w:rsid w:val="00EF1BBA"/>
    <w:rsid w:val="00F2022A"/>
    <w:rsid w:val="00F23C4C"/>
    <w:rsid w:val="00F25B13"/>
    <w:rsid w:val="00F30DC7"/>
    <w:rsid w:val="00F53113"/>
    <w:rsid w:val="00F6140A"/>
    <w:rsid w:val="00F6358D"/>
    <w:rsid w:val="00F649BF"/>
    <w:rsid w:val="00F666EB"/>
    <w:rsid w:val="00F8615E"/>
    <w:rsid w:val="00F90365"/>
    <w:rsid w:val="00F90546"/>
    <w:rsid w:val="00F92AF7"/>
    <w:rsid w:val="00FA0EC5"/>
    <w:rsid w:val="00FA4DD4"/>
    <w:rsid w:val="00FA6A61"/>
    <w:rsid w:val="00FA6EA7"/>
    <w:rsid w:val="00FB2AFC"/>
    <w:rsid w:val="00FB74EB"/>
    <w:rsid w:val="00FD2E9E"/>
    <w:rsid w:val="00FD4DBE"/>
    <w:rsid w:val="00FE5EEC"/>
    <w:rsid w:val="00FE7AFD"/>
    <w:rsid w:val="00FF442E"/>
    <w:rsid w:val="00FF5F18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432CC0"/>
    <w:pPr>
      <w:widowControl w:val="0"/>
      <w:jc w:val="both"/>
    </w:pPr>
  </w:style>
  <w:style w:type="paragraph" w:styleId="1">
    <w:name w:val="heading 1"/>
    <w:basedOn w:val="a5"/>
    <w:next w:val="a5"/>
    <w:link w:val="1Char"/>
    <w:uiPriority w:val="9"/>
    <w:qFormat/>
    <w:rsid w:val="00FE7AFD"/>
    <w:pPr>
      <w:keepNext/>
      <w:keepLines/>
      <w:widowControl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0">
    <w:name w:val="一级条标题"/>
    <w:next w:val="a5"/>
    <w:rsid w:val="00AA582E"/>
    <w:pPr>
      <w:numPr>
        <w:ilvl w:val="1"/>
        <w:numId w:val="2"/>
      </w:numPr>
      <w:spacing w:beforeLines="50" w:afterLines="50"/>
      <w:outlineLvl w:val="2"/>
    </w:pPr>
    <w:rPr>
      <w:rFonts w:ascii="黑体" w:eastAsia="黑体" w:hAnsi="Times New Roman" w:cs="Times New Roman"/>
      <w:kern w:val="0"/>
      <w:szCs w:val="21"/>
    </w:rPr>
  </w:style>
  <w:style w:type="paragraph" w:customStyle="1" w:styleId="a">
    <w:name w:val="章标题"/>
    <w:next w:val="a5"/>
    <w:rsid w:val="00AA582E"/>
    <w:pPr>
      <w:numPr>
        <w:numId w:val="2"/>
      </w:numPr>
      <w:spacing w:beforeLines="100" w:afterLines="100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a1">
    <w:name w:val="二级条标题"/>
    <w:basedOn w:val="a0"/>
    <w:next w:val="a5"/>
    <w:rsid w:val="00AA582E"/>
    <w:pPr>
      <w:numPr>
        <w:ilvl w:val="2"/>
      </w:numPr>
      <w:spacing w:before="50" w:after="50"/>
      <w:outlineLvl w:val="3"/>
    </w:pPr>
  </w:style>
  <w:style w:type="paragraph" w:customStyle="1" w:styleId="a2">
    <w:name w:val="三级条标题"/>
    <w:basedOn w:val="a1"/>
    <w:next w:val="a5"/>
    <w:rsid w:val="00AA582E"/>
    <w:pPr>
      <w:numPr>
        <w:ilvl w:val="3"/>
      </w:numPr>
      <w:outlineLvl w:val="4"/>
    </w:pPr>
  </w:style>
  <w:style w:type="paragraph" w:customStyle="1" w:styleId="a3">
    <w:name w:val="四级条标题"/>
    <w:basedOn w:val="a2"/>
    <w:next w:val="a5"/>
    <w:rsid w:val="00AA582E"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5"/>
    <w:rsid w:val="00AA582E"/>
    <w:pPr>
      <w:numPr>
        <w:ilvl w:val="5"/>
      </w:numPr>
      <w:outlineLvl w:val="6"/>
    </w:pPr>
  </w:style>
  <w:style w:type="paragraph" w:customStyle="1" w:styleId="a9">
    <w:name w:val="段"/>
    <w:link w:val="Char"/>
    <w:qFormat/>
    <w:rsid w:val="00AA582E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noProof/>
      <w:kern w:val="0"/>
      <w:szCs w:val="20"/>
    </w:rPr>
  </w:style>
  <w:style w:type="character" w:customStyle="1" w:styleId="Char">
    <w:name w:val="段 Char"/>
    <w:link w:val="a9"/>
    <w:rsid w:val="00AA582E"/>
    <w:rPr>
      <w:rFonts w:ascii="宋体" w:eastAsia="宋体" w:hAnsi="Times New Roman" w:cs="Times New Roman"/>
      <w:noProof/>
      <w:kern w:val="0"/>
      <w:szCs w:val="20"/>
    </w:rPr>
  </w:style>
  <w:style w:type="paragraph" w:styleId="aa">
    <w:name w:val="Date"/>
    <w:basedOn w:val="a5"/>
    <w:next w:val="a5"/>
    <w:link w:val="Char0"/>
    <w:uiPriority w:val="99"/>
    <w:semiHidden/>
    <w:unhideWhenUsed/>
    <w:rsid w:val="00976BE0"/>
    <w:pPr>
      <w:ind w:leftChars="2500" w:left="100"/>
    </w:pPr>
  </w:style>
  <w:style w:type="character" w:customStyle="1" w:styleId="Char0">
    <w:name w:val="日期 Char"/>
    <w:basedOn w:val="a6"/>
    <w:link w:val="aa"/>
    <w:uiPriority w:val="99"/>
    <w:semiHidden/>
    <w:rsid w:val="00976BE0"/>
  </w:style>
  <w:style w:type="paragraph" w:styleId="ab">
    <w:name w:val="header"/>
    <w:basedOn w:val="a5"/>
    <w:link w:val="Char1"/>
    <w:uiPriority w:val="99"/>
    <w:unhideWhenUsed/>
    <w:rsid w:val="001316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6"/>
    <w:link w:val="ab"/>
    <w:uiPriority w:val="99"/>
    <w:rsid w:val="00131690"/>
    <w:rPr>
      <w:sz w:val="18"/>
      <w:szCs w:val="18"/>
    </w:rPr>
  </w:style>
  <w:style w:type="paragraph" w:styleId="ac">
    <w:name w:val="footer"/>
    <w:basedOn w:val="a5"/>
    <w:link w:val="Char2"/>
    <w:uiPriority w:val="99"/>
    <w:unhideWhenUsed/>
    <w:rsid w:val="001316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6"/>
    <w:link w:val="ac"/>
    <w:uiPriority w:val="99"/>
    <w:rsid w:val="00131690"/>
    <w:rPr>
      <w:sz w:val="18"/>
      <w:szCs w:val="18"/>
    </w:rPr>
  </w:style>
  <w:style w:type="paragraph" w:styleId="ad">
    <w:name w:val="List Paragraph"/>
    <w:basedOn w:val="a5"/>
    <w:uiPriority w:val="34"/>
    <w:qFormat/>
    <w:rsid w:val="00860FB1"/>
    <w:pPr>
      <w:ind w:firstLineChars="200" w:firstLine="420"/>
    </w:pPr>
  </w:style>
  <w:style w:type="character" w:customStyle="1" w:styleId="1Char">
    <w:name w:val="标题 1 Char"/>
    <w:basedOn w:val="a6"/>
    <w:link w:val="1"/>
    <w:uiPriority w:val="9"/>
    <w:rsid w:val="00FE7AFD"/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</w:rPr>
  </w:style>
  <w:style w:type="paragraph" w:styleId="ae">
    <w:name w:val="Balloon Text"/>
    <w:basedOn w:val="a5"/>
    <w:link w:val="Char3"/>
    <w:uiPriority w:val="99"/>
    <w:semiHidden/>
    <w:unhideWhenUsed/>
    <w:rsid w:val="00FE7AFD"/>
    <w:rPr>
      <w:sz w:val="18"/>
      <w:szCs w:val="18"/>
    </w:rPr>
  </w:style>
  <w:style w:type="character" w:customStyle="1" w:styleId="Char3">
    <w:name w:val="批注框文本 Char"/>
    <w:basedOn w:val="a6"/>
    <w:link w:val="ae"/>
    <w:uiPriority w:val="99"/>
    <w:semiHidden/>
    <w:rsid w:val="00FE7AFD"/>
    <w:rPr>
      <w:sz w:val="18"/>
      <w:szCs w:val="18"/>
    </w:rPr>
  </w:style>
  <w:style w:type="table" w:styleId="af">
    <w:name w:val="Table Grid"/>
    <w:basedOn w:val="a7"/>
    <w:uiPriority w:val="59"/>
    <w:rsid w:val="002C45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1">
    <w:name w:val="TOC 标题1"/>
    <w:basedOn w:val="1"/>
    <w:next w:val="a5"/>
    <w:uiPriority w:val="39"/>
    <w:qFormat/>
    <w:rsid w:val="00531403"/>
    <w:pPr>
      <w:spacing w:before="240" w:line="256" w:lineRule="auto"/>
      <w:ind w:leftChars="200" w:left="200" w:firstLineChars="200" w:firstLine="200"/>
      <w:outlineLvl w:val="9"/>
    </w:pPr>
    <w:rPr>
      <w:b w:val="0"/>
      <w:bCs w:val="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432CC0"/>
    <w:pPr>
      <w:widowControl w:val="0"/>
      <w:jc w:val="both"/>
    </w:pPr>
  </w:style>
  <w:style w:type="paragraph" w:styleId="1">
    <w:name w:val="heading 1"/>
    <w:basedOn w:val="a5"/>
    <w:next w:val="a5"/>
    <w:link w:val="1Char"/>
    <w:uiPriority w:val="9"/>
    <w:qFormat/>
    <w:rsid w:val="00FE7AFD"/>
    <w:pPr>
      <w:keepNext/>
      <w:keepLines/>
      <w:widowControl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0">
    <w:name w:val="一级条标题"/>
    <w:next w:val="a5"/>
    <w:rsid w:val="00AA582E"/>
    <w:pPr>
      <w:numPr>
        <w:ilvl w:val="1"/>
        <w:numId w:val="2"/>
      </w:numPr>
      <w:spacing w:beforeLines="50" w:afterLines="50"/>
      <w:outlineLvl w:val="2"/>
    </w:pPr>
    <w:rPr>
      <w:rFonts w:ascii="黑体" w:eastAsia="黑体" w:hAnsi="Times New Roman" w:cs="Times New Roman"/>
      <w:kern w:val="0"/>
      <w:szCs w:val="21"/>
    </w:rPr>
  </w:style>
  <w:style w:type="paragraph" w:customStyle="1" w:styleId="a">
    <w:name w:val="章标题"/>
    <w:next w:val="a5"/>
    <w:rsid w:val="00AA582E"/>
    <w:pPr>
      <w:numPr>
        <w:numId w:val="2"/>
      </w:numPr>
      <w:spacing w:beforeLines="100" w:afterLines="100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a1">
    <w:name w:val="二级条标题"/>
    <w:basedOn w:val="a0"/>
    <w:next w:val="a5"/>
    <w:rsid w:val="00AA582E"/>
    <w:pPr>
      <w:numPr>
        <w:ilvl w:val="2"/>
      </w:numPr>
      <w:spacing w:before="50" w:after="50"/>
      <w:outlineLvl w:val="3"/>
    </w:pPr>
  </w:style>
  <w:style w:type="paragraph" w:customStyle="1" w:styleId="a2">
    <w:name w:val="三级条标题"/>
    <w:basedOn w:val="a1"/>
    <w:next w:val="a5"/>
    <w:rsid w:val="00AA582E"/>
    <w:pPr>
      <w:numPr>
        <w:ilvl w:val="3"/>
      </w:numPr>
      <w:outlineLvl w:val="4"/>
    </w:pPr>
  </w:style>
  <w:style w:type="paragraph" w:customStyle="1" w:styleId="a3">
    <w:name w:val="四级条标题"/>
    <w:basedOn w:val="a2"/>
    <w:next w:val="a5"/>
    <w:rsid w:val="00AA582E"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5"/>
    <w:rsid w:val="00AA582E"/>
    <w:pPr>
      <w:numPr>
        <w:ilvl w:val="5"/>
      </w:numPr>
      <w:outlineLvl w:val="6"/>
    </w:pPr>
  </w:style>
  <w:style w:type="paragraph" w:customStyle="1" w:styleId="a9">
    <w:name w:val="段"/>
    <w:link w:val="Char"/>
    <w:qFormat/>
    <w:rsid w:val="00AA582E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noProof/>
      <w:kern w:val="0"/>
      <w:szCs w:val="20"/>
    </w:rPr>
  </w:style>
  <w:style w:type="character" w:customStyle="1" w:styleId="Char">
    <w:name w:val="段 Char"/>
    <w:link w:val="a9"/>
    <w:rsid w:val="00AA582E"/>
    <w:rPr>
      <w:rFonts w:ascii="宋体" w:eastAsia="宋体" w:hAnsi="Times New Roman" w:cs="Times New Roman"/>
      <w:noProof/>
      <w:kern w:val="0"/>
      <w:szCs w:val="20"/>
    </w:rPr>
  </w:style>
  <w:style w:type="paragraph" w:styleId="aa">
    <w:name w:val="Date"/>
    <w:basedOn w:val="a5"/>
    <w:next w:val="a5"/>
    <w:link w:val="Char0"/>
    <w:uiPriority w:val="99"/>
    <w:semiHidden/>
    <w:unhideWhenUsed/>
    <w:rsid w:val="00976BE0"/>
    <w:pPr>
      <w:ind w:leftChars="2500" w:left="100"/>
    </w:pPr>
  </w:style>
  <w:style w:type="character" w:customStyle="1" w:styleId="Char0">
    <w:name w:val="日期 Char"/>
    <w:basedOn w:val="a6"/>
    <w:link w:val="aa"/>
    <w:uiPriority w:val="99"/>
    <w:semiHidden/>
    <w:rsid w:val="00976BE0"/>
  </w:style>
  <w:style w:type="paragraph" w:styleId="ab">
    <w:name w:val="header"/>
    <w:basedOn w:val="a5"/>
    <w:link w:val="Char1"/>
    <w:uiPriority w:val="99"/>
    <w:unhideWhenUsed/>
    <w:rsid w:val="001316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6"/>
    <w:link w:val="ab"/>
    <w:uiPriority w:val="99"/>
    <w:rsid w:val="00131690"/>
    <w:rPr>
      <w:sz w:val="18"/>
      <w:szCs w:val="18"/>
    </w:rPr>
  </w:style>
  <w:style w:type="paragraph" w:styleId="ac">
    <w:name w:val="footer"/>
    <w:basedOn w:val="a5"/>
    <w:link w:val="Char2"/>
    <w:uiPriority w:val="99"/>
    <w:unhideWhenUsed/>
    <w:rsid w:val="001316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6"/>
    <w:link w:val="ac"/>
    <w:uiPriority w:val="99"/>
    <w:rsid w:val="00131690"/>
    <w:rPr>
      <w:sz w:val="18"/>
      <w:szCs w:val="18"/>
    </w:rPr>
  </w:style>
  <w:style w:type="paragraph" w:styleId="ad">
    <w:name w:val="List Paragraph"/>
    <w:basedOn w:val="a5"/>
    <w:uiPriority w:val="34"/>
    <w:qFormat/>
    <w:rsid w:val="00860FB1"/>
    <w:pPr>
      <w:ind w:firstLineChars="200" w:firstLine="420"/>
    </w:pPr>
  </w:style>
  <w:style w:type="character" w:customStyle="1" w:styleId="1Char">
    <w:name w:val="标题 1 Char"/>
    <w:basedOn w:val="a6"/>
    <w:link w:val="1"/>
    <w:uiPriority w:val="9"/>
    <w:rsid w:val="00FE7AFD"/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</w:rPr>
  </w:style>
  <w:style w:type="paragraph" w:styleId="ae">
    <w:name w:val="Balloon Text"/>
    <w:basedOn w:val="a5"/>
    <w:link w:val="Char3"/>
    <w:uiPriority w:val="99"/>
    <w:semiHidden/>
    <w:unhideWhenUsed/>
    <w:rsid w:val="00FE7AFD"/>
    <w:rPr>
      <w:sz w:val="18"/>
      <w:szCs w:val="18"/>
    </w:rPr>
  </w:style>
  <w:style w:type="character" w:customStyle="1" w:styleId="Char3">
    <w:name w:val="批注框文本 Char"/>
    <w:basedOn w:val="a6"/>
    <w:link w:val="ae"/>
    <w:uiPriority w:val="99"/>
    <w:semiHidden/>
    <w:rsid w:val="00FE7AFD"/>
    <w:rPr>
      <w:sz w:val="18"/>
      <w:szCs w:val="18"/>
    </w:rPr>
  </w:style>
  <w:style w:type="table" w:styleId="af">
    <w:name w:val="Table Grid"/>
    <w:basedOn w:val="a7"/>
    <w:uiPriority w:val="59"/>
    <w:rsid w:val="002C45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1">
    <w:name w:val="TOC 标题1"/>
    <w:basedOn w:val="1"/>
    <w:next w:val="a5"/>
    <w:uiPriority w:val="39"/>
    <w:qFormat/>
    <w:rsid w:val="00531403"/>
    <w:pPr>
      <w:spacing w:before="240" w:line="256" w:lineRule="auto"/>
      <w:ind w:leftChars="200" w:left="200" w:firstLineChars="200" w:firstLine="200"/>
      <w:outlineLvl w:val="9"/>
    </w:pPr>
    <w:rPr>
      <w:b w:val="0"/>
      <w:bCs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85376-936F-4399-BCF1-BA941A599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12</Pages>
  <Words>754</Words>
  <Characters>4301</Characters>
  <Application>Microsoft Office Word</Application>
  <DocSecurity>0</DocSecurity>
  <Lines>35</Lines>
  <Paragraphs>10</Paragraphs>
  <ScaleCrop>false</ScaleCrop>
  <Company>Microsoft</Company>
  <LinksUpToDate>false</LinksUpToDate>
  <CharactersWithSpaces>5045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</dc:creator>
  <cp:lastModifiedBy>Windows 用户</cp:lastModifiedBy>
  <cp:revision>11</cp:revision>
  <dcterms:created xsi:type="dcterms:W3CDTF">2022-08-03T01:00:00Z</dcterms:created>
  <dcterms:modified xsi:type="dcterms:W3CDTF">2022-08-09T02:53:00Z</dcterms:modified>
</cp:coreProperties>
</file>