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585" w:rsidRDefault="00C732AF" w:rsidP="00B90250">
      <w:pPr>
        <w:jc w:val="center"/>
        <w:rPr>
          <w:rFonts w:ascii="方正小标宋简体" w:eastAsia="方正小标宋简体"/>
          <w:sz w:val="36"/>
          <w:szCs w:val="36"/>
        </w:rPr>
      </w:pPr>
      <w:r w:rsidRPr="00770F85">
        <w:rPr>
          <w:rFonts w:ascii="方正小标宋简体" w:eastAsia="方正小标宋简体" w:hint="eastAsia"/>
          <w:sz w:val="36"/>
          <w:szCs w:val="36"/>
        </w:rPr>
        <w:t>《</w:t>
      </w:r>
      <w:r w:rsidR="00420585">
        <w:rPr>
          <w:rFonts w:ascii="方正小标宋简体" w:eastAsia="方正小标宋简体" w:hint="eastAsia"/>
          <w:sz w:val="36"/>
          <w:szCs w:val="36"/>
        </w:rPr>
        <w:t>毛泽东主席工艺塑像</w:t>
      </w:r>
      <w:r w:rsidRPr="00770F85">
        <w:rPr>
          <w:rFonts w:ascii="方正小标宋简体" w:eastAsia="方正小标宋简体" w:hint="eastAsia"/>
          <w:sz w:val="36"/>
          <w:szCs w:val="36"/>
        </w:rPr>
        <w:t>》</w:t>
      </w:r>
      <w:r w:rsidR="00420585" w:rsidRPr="00420585">
        <w:rPr>
          <w:rFonts w:ascii="方正小标宋简体" w:eastAsia="方正小标宋简体" w:hint="eastAsia"/>
          <w:sz w:val="36"/>
          <w:szCs w:val="36"/>
        </w:rPr>
        <w:t>地方标准</w:t>
      </w:r>
    </w:p>
    <w:p w:rsidR="00ED4E8E" w:rsidRDefault="00420585" w:rsidP="00B90250">
      <w:pPr>
        <w:jc w:val="center"/>
        <w:rPr>
          <w:rFonts w:ascii="方正小标宋简体" w:eastAsia="方正小标宋简体"/>
          <w:sz w:val="36"/>
          <w:szCs w:val="36"/>
        </w:rPr>
      </w:pPr>
      <w:r>
        <w:rPr>
          <w:rFonts w:ascii="方正小标宋简体" w:eastAsia="方正小标宋简体" w:hint="eastAsia"/>
          <w:sz w:val="36"/>
          <w:szCs w:val="36"/>
        </w:rPr>
        <w:t>征求意见稿</w:t>
      </w:r>
      <w:r w:rsidR="00C732AF" w:rsidRPr="00770F85">
        <w:rPr>
          <w:rFonts w:ascii="方正小标宋简体" w:eastAsia="方正小标宋简体" w:hint="eastAsia"/>
          <w:sz w:val="36"/>
          <w:szCs w:val="36"/>
        </w:rPr>
        <w:t>编制说明</w:t>
      </w:r>
    </w:p>
    <w:p w:rsidR="00C1691E" w:rsidRPr="00420585" w:rsidRDefault="00C1691E" w:rsidP="00B90250">
      <w:pPr>
        <w:jc w:val="center"/>
        <w:rPr>
          <w:rFonts w:ascii="方正小标宋简体" w:eastAsia="方正小标宋简体"/>
          <w:sz w:val="36"/>
          <w:szCs w:val="36"/>
        </w:rPr>
      </w:pPr>
    </w:p>
    <w:p w:rsidR="00A17BDF" w:rsidRPr="00BF6180" w:rsidRDefault="0089219D" w:rsidP="00BF6180">
      <w:pPr>
        <w:pStyle w:val="a5"/>
        <w:numPr>
          <w:ilvl w:val="0"/>
          <w:numId w:val="11"/>
        </w:numPr>
        <w:spacing w:beforeLines="50" w:before="156" w:afterLines="50" w:after="156"/>
        <w:ind w:firstLineChars="0"/>
        <w:jc w:val="left"/>
        <w:rPr>
          <w:rFonts w:ascii="黑体" w:eastAsia="黑体" w:hAnsi="黑体"/>
          <w:sz w:val="32"/>
          <w:szCs w:val="32"/>
        </w:rPr>
      </w:pPr>
      <w:r w:rsidRPr="00BF6180">
        <w:rPr>
          <w:rFonts w:ascii="黑体" w:eastAsia="黑体" w:hAnsi="黑体" w:hint="eastAsia"/>
          <w:sz w:val="32"/>
          <w:szCs w:val="32"/>
        </w:rPr>
        <w:t>任务来源</w:t>
      </w:r>
    </w:p>
    <w:p w:rsidR="004B025E" w:rsidRPr="00955D00" w:rsidRDefault="00AB224C" w:rsidP="00B339E1">
      <w:pPr>
        <w:pStyle w:val="a5"/>
        <w:spacing w:line="360" w:lineRule="auto"/>
        <w:ind w:firstLine="640"/>
        <w:rPr>
          <w:rFonts w:ascii="仿宋_GB2312" w:eastAsia="仿宋_GB2312" w:hAnsiTheme="minorEastAsia"/>
          <w:sz w:val="32"/>
          <w:szCs w:val="32"/>
        </w:rPr>
      </w:pPr>
      <w:r w:rsidRPr="00955D00">
        <w:rPr>
          <w:rFonts w:ascii="仿宋_GB2312" w:eastAsia="仿宋_GB2312" w:hAnsiTheme="minorEastAsia" w:hint="eastAsia"/>
          <w:sz w:val="32"/>
          <w:szCs w:val="32"/>
        </w:rPr>
        <w:t>2010年1月《毛泽东主席工艺塑像》地方标准首次发布，2014年12月第一次修订，作为全国红色旅游融合发展示范区、全国红色旅游国际合作创建区重要的地方标准。自贯彻实施以来，市场监督管理部门一直按照标准要求进行定期监督抽检和专项整治，市场上毛泽东主席工艺塑像形象得到有效改善，产品质量</w:t>
      </w:r>
      <w:r w:rsidR="004B025E" w:rsidRPr="00955D00">
        <w:rPr>
          <w:rFonts w:ascii="仿宋_GB2312" w:eastAsia="仿宋_GB2312" w:hAnsiTheme="minorEastAsia" w:hint="eastAsia"/>
          <w:sz w:val="32"/>
          <w:szCs w:val="32"/>
        </w:rPr>
        <w:t>也</w:t>
      </w:r>
      <w:r w:rsidRPr="00955D00">
        <w:rPr>
          <w:rFonts w:ascii="仿宋_GB2312" w:eastAsia="仿宋_GB2312" w:hAnsiTheme="minorEastAsia" w:hint="eastAsia"/>
          <w:sz w:val="32"/>
          <w:szCs w:val="32"/>
        </w:rPr>
        <w:t>得到明显提升。</w:t>
      </w:r>
    </w:p>
    <w:p w:rsidR="00AA1875" w:rsidRPr="00955D00" w:rsidRDefault="000D7C15" w:rsidP="00B339E1">
      <w:pPr>
        <w:pStyle w:val="a5"/>
        <w:spacing w:line="360" w:lineRule="auto"/>
        <w:ind w:firstLine="640"/>
        <w:rPr>
          <w:rFonts w:ascii="仿宋_GB2312" w:eastAsia="仿宋_GB2312" w:hAnsiTheme="minorEastAsia"/>
          <w:sz w:val="32"/>
          <w:szCs w:val="32"/>
        </w:rPr>
      </w:pPr>
      <w:r w:rsidRPr="00955D00">
        <w:rPr>
          <w:rFonts w:ascii="仿宋_GB2312" w:eastAsia="仿宋_GB2312" w:hAnsiTheme="minorEastAsia" w:hint="eastAsia"/>
          <w:sz w:val="32"/>
          <w:szCs w:val="32"/>
        </w:rPr>
        <w:t>2020年在《毛泽东主席工艺塑像》地方标准实施5年之际，按照湘潭市市场监管局《关于开展标准实施情况评价工作的通知》（潭市监发</w:t>
      </w:r>
      <w:r w:rsidRPr="00955D00">
        <w:rPr>
          <w:rFonts w:ascii="宋体" w:eastAsia="宋体" w:hAnsi="宋体" w:cs="宋体" w:hint="eastAsia"/>
          <w:sz w:val="32"/>
          <w:szCs w:val="32"/>
        </w:rPr>
        <w:t>﹝</w:t>
      </w:r>
      <w:r w:rsidRPr="00955D00">
        <w:rPr>
          <w:rFonts w:ascii="仿宋_GB2312" w:eastAsia="仿宋_GB2312" w:hAnsiTheme="minorEastAsia" w:hint="eastAsia"/>
          <w:sz w:val="32"/>
          <w:szCs w:val="32"/>
        </w:rPr>
        <w:t>2019</w:t>
      </w:r>
      <w:r w:rsidRPr="00955D00">
        <w:rPr>
          <w:rFonts w:ascii="宋体" w:eastAsia="宋体" w:hAnsi="宋体" w:cs="宋体" w:hint="eastAsia"/>
          <w:sz w:val="32"/>
          <w:szCs w:val="32"/>
        </w:rPr>
        <w:t>﹞</w:t>
      </w:r>
      <w:r w:rsidRPr="00955D00">
        <w:rPr>
          <w:rFonts w:ascii="仿宋_GB2312" w:eastAsia="仿宋_GB2312" w:hAnsiTheme="minorEastAsia" w:hint="eastAsia"/>
          <w:sz w:val="32"/>
          <w:szCs w:val="32"/>
        </w:rPr>
        <w:t>33 号）和《〈毛泽东主席工艺塑像〉地方标准实施情况评价工作方案》的要求，</w:t>
      </w:r>
      <w:r w:rsidR="002140F2" w:rsidRPr="00955D00">
        <w:rPr>
          <w:rFonts w:ascii="仿宋_GB2312" w:eastAsia="仿宋_GB2312" w:hAnsiTheme="minorEastAsia" w:hint="eastAsia"/>
          <w:sz w:val="32"/>
          <w:szCs w:val="32"/>
        </w:rPr>
        <w:t>湘潭市市场监督管理局牵头</w:t>
      </w:r>
      <w:r w:rsidRPr="00955D00">
        <w:rPr>
          <w:rFonts w:ascii="仿宋_GB2312" w:eastAsia="仿宋_GB2312" w:hAnsiTheme="minorEastAsia" w:hint="eastAsia"/>
          <w:sz w:val="32"/>
          <w:szCs w:val="32"/>
        </w:rPr>
        <w:t>开展了为期3个月的实地调研</w:t>
      </w:r>
      <w:r w:rsidR="00AA1875" w:rsidRPr="00955D00">
        <w:rPr>
          <w:rFonts w:ascii="仿宋_GB2312" w:eastAsia="仿宋_GB2312" w:hAnsiTheme="minorEastAsia" w:hint="eastAsia"/>
          <w:sz w:val="32"/>
          <w:szCs w:val="32"/>
        </w:rPr>
        <w:t>，及标准实施情况调查。</w:t>
      </w:r>
    </w:p>
    <w:p w:rsidR="00A17BDF" w:rsidRPr="00955D00" w:rsidRDefault="00AA1875" w:rsidP="00B339E1">
      <w:pPr>
        <w:pStyle w:val="a5"/>
        <w:spacing w:line="360" w:lineRule="auto"/>
        <w:ind w:firstLine="640"/>
        <w:rPr>
          <w:rFonts w:ascii="仿宋_GB2312" w:eastAsia="仿宋_GB2312" w:hAnsiTheme="minorEastAsia"/>
          <w:sz w:val="32"/>
          <w:szCs w:val="32"/>
        </w:rPr>
      </w:pPr>
      <w:r w:rsidRPr="00955D00">
        <w:rPr>
          <w:rFonts w:ascii="仿宋_GB2312" w:eastAsia="仿宋_GB2312" w:hAnsiTheme="minorEastAsia" w:hint="eastAsia"/>
          <w:sz w:val="32"/>
          <w:szCs w:val="32"/>
        </w:rPr>
        <w:t>结果显示随着现代科技和新材料的发展，越来越多的外埠企业采用金、玉石、大理石、陶瓷等材料制作主席工艺塑像，且有一定的市场占有率，</w:t>
      </w:r>
      <w:r w:rsidR="005472A7" w:rsidRPr="00955D00">
        <w:rPr>
          <w:rFonts w:ascii="仿宋_GB2312" w:eastAsia="仿宋_GB2312" w:hAnsiTheme="minorEastAsia" w:hint="eastAsia"/>
          <w:sz w:val="32"/>
          <w:szCs w:val="32"/>
        </w:rPr>
        <w:t>为使</w:t>
      </w:r>
      <w:r w:rsidRPr="00955D00">
        <w:rPr>
          <w:rFonts w:ascii="仿宋_GB2312" w:eastAsia="仿宋_GB2312" w:hAnsiTheme="minorEastAsia" w:hint="eastAsia"/>
          <w:sz w:val="32"/>
          <w:szCs w:val="32"/>
        </w:rPr>
        <w:t>标准</w:t>
      </w:r>
      <w:r w:rsidR="005472A7" w:rsidRPr="00955D00">
        <w:rPr>
          <w:rFonts w:ascii="仿宋_GB2312" w:eastAsia="仿宋_GB2312" w:hAnsiTheme="minorEastAsia" w:hint="eastAsia"/>
          <w:sz w:val="32"/>
          <w:szCs w:val="32"/>
        </w:rPr>
        <w:t>更符合技术的创新性及先进性</w:t>
      </w:r>
      <w:r w:rsidRPr="00955D00">
        <w:rPr>
          <w:rFonts w:ascii="仿宋_GB2312" w:eastAsia="仿宋_GB2312" w:hAnsiTheme="minorEastAsia" w:hint="eastAsia"/>
          <w:sz w:val="32"/>
          <w:szCs w:val="32"/>
        </w:rPr>
        <w:t>，</w:t>
      </w:r>
      <w:r w:rsidR="005472A7" w:rsidRPr="00955D00">
        <w:rPr>
          <w:rFonts w:ascii="仿宋_GB2312" w:eastAsia="仿宋_GB2312" w:hAnsiTheme="minorEastAsia" w:hint="eastAsia"/>
          <w:sz w:val="32"/>
          <w:szCs w:val="32"/>
        </w:rPr>
        <w:t>湘潭市市场监督管理局于</w:t>
      </w:r>
      <w:r w:rsidR="00A17BDF" w:rsidRPr="00955D00">
        <w:rPr>
          <w:rFonts w:ascii="仿宋_GB2312" w:eastAsia="仿宋_GB2312" w:hAnsiTheme="minorEastAsia" w:hint="eastAsia"/>
          <w:sz w:val="32"/>
          <w:szCs w:val="32"/>
        </w:rPr>
        <w:t>2021年</w:t>
      </w:r>
      <w:r w:rsidR="00957236" w:rsidRPr="00955D00">
        <w:rPr>
          <w:rFonts w:ascii="仿宋_GB2312" w:eastAsia="仿宋_GB2312" w:hAnsiTheme="minorEastAsia" w:hint="eastAsia"/>
          <w:sz w:val="32"/>
          <w:szCs w:val="32"/>
        </w:rPr>
        <w:t>8</w:t>
      </w:r>
      <w:r w:rsidR="00A17BDF" w:rsidRPr="00955D00">
        <w:rPr>
          <w:rFonts w:ascii="仿宋_GB2312" w:eastAsia="仿宋_GB2312" w:hAnsiTheme="minorEastAsia" w:hint="eastAsia"/>
          <w:sz w:val="32"/>
          <w:szCs w:val="32"/>
        </w:rPr>
        <w:t>月提出了</w:t>
      </w:r>
      <w:r w:rsidR="005472A7" w:rsidRPr="00955D00">
        <w:rPr>
          <w:rFonts w:ascii="仿宋_GB2312" w:eastAsia="仿宋_GB2312" w:hAnsiTheme="minorEastAsia" w:hint="eastAsia"/>
          <w:sz w:val="32"/>
          <w:szCs w:val="32"/>
        </w:rPr>
        <w:t>再次</w:t>
      </w:r>
      <w:r w:rsidR="005B4341" w:rsidRPr="00955D00">
        <w:rPr>
          <w:rFonts w:ascii="仿宋_GB2312" w:eastAsia="仿宋_GB2312" w:hAnsiTheme="minorEastAsia" w:hint="eastAsia"/>
          <w:sz w:val="32"/>
          <w:szCs w:val="32"/>
        </w:rPr>
        <w:t>修订《毛泽东主席工艺塑像》地方标准</w:t>
      </w:r>
      <w:r w:rsidR="00140510" w:rsidRPr="00955D00">
        <w:rPr>
          <w:rFonts w:ascii="仿宋_GB2312" w:eastAsia="仿宋_GB2312" w:hAnsiTheme="minorEastAsia" w:hint="eastAsia"/>
          <w:sz w:val="32"/>
          <w:szCs w:val="32"/>
        </w:rPr>
        <w:t>的想法</w:t>
      </w:r>
      <w:r w:rsidR="005B4341" w:rsidRPr="00955D00">
        <w:rPr>
          <w:rFonts w:ascii="仿宋_GB2312" w:eastAsia="仿宋_GB2312" w:hAnsiTheme="minorEastAsia" w:hint="eastAsia"/>
          <w:sz w:val="32"/>
          <w:szCs w:val="32"/>
        </w:rPr>
        <w:t>并向省市场监督管理局提交了申请</w:t>
      </w:r>
      <w:r w:rsidR="005472A7" w:rsidRPr="00955D00">
        <w:rPr>
          <w:rFonts w:ascii="仿宋_GB2312" w:eastAsia="仿宋_GB2312" w:hAnsiTheme="minorEastAsia" w:hint="eastAsia"/>
          <w:sz w:val="32"/>
          <w:szCs w:val="32"/>
        </w:rPr>
        <w:t>材料</w:t>
      </w:r>
      <w:r w:rsidR="00140510" w:rsidRPr="00955D00">
        <w:rPr>
          <w:rFonts w:ascii="仿宋_GB2312" w:eastAsia="仿宋_GB2312" w:hAnsiTheme="minorEastAsia" w:hint="eastAsia"/>
          <w:sz w:val="32"/>
          <w:szCs w:val="32"/>
        </w:rPr>
        <w:t>，</w:t>
      </w:r>
      <w:r w:rsidR="005B4341" w:rsidRPr="00955D00">
        <w:rPr>
          <w:rFonts w:ascii="仿宋_GB2312" w:eastAsia="仿宋_GB2312" w:hAnsiTheme="minorEastAsia" w:hint="eastAsia"/>
          <w:sz w:val="32"/>
          <w:szCs w:val="32"/>
        </w:rPr>
        <w:t>2022年1月27日湖南省市场</w:t>
      </w:r>
      <w:r w:rsidR="005B4341" w:rsidRPr="00955D00">
        <w:rPr>
          <w:rFonts w:ascii="仿宋_GB2312" w:eastAsia="仿宋_GB2312" w:hAnsiTheme="minorEastAsia" w:hint="eastAsia"/>
          <w:sz w:val="32"/>
          <w:szCs w:val="32"/>
        </w:rPr>
        <w:lastRenderedPageBreak/>
        <w:t>监督管理局发布《关于下达2022年第一批地方标准制修订项目计划的通知》，确认《毛泽东主席工艺塑像》地方标准立项</w:t>
      </w:r>
      <w:r w:rsidR="00C360AF" w:rsidRPr="00955D00">
        <w:rPr>
          <w:rFonts w:ascii="仿宋_GB2312" w:eastAsia="仿宋_GB2312" w:hAnsiTheme="minorEastAsia" w:hint="eastAsia"/>
          <w:sz w:val="32"/>
          <w:szCs w:val="32"/>
        </w:rPr>
        <w:t>成功</w:t>
      </w:r>
      <w:r w:rsidR="00A17BDF" w:rsidRPr="00955D00">
        <w:rPr>
          <w:rFonts w:ascii="仿宋_GB2312" w:eastAsia="仿宋_GB2312" w:hAnsiTheme="minorEastAsia" w:hint="eastAsia"/>
          <w:sz w:val="32"/>
          <w:szCs w:val="32"/>
        </w:rPr>
        <w:t>。</w:t>
      </w:r>
    </w:p>
    <w:p w:rsidR="00A17BDF" w:rsidRDefault="00A17BDF" w:rsidP="00BF6180">
      <w:pPr>
        <w:pStyle w:val="a5"/>
        <w:numPr>
          <w:ilvl w:val="0"/>
          <w:numId w:val="1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制定标准的必要性</w:t>
      </w:r>
      <w:r w:rsidRPr="009A0DF8">
        <w:rPr>
          <w:rFonts w:ascii="黑体" w:eastAsia="黑体" w:hAnsi="黑体" w:hint="eastAsia"/>
          <w:sz w:val="32"/>
          <w:szCs w:val="32"/>
        </w:rPr>
        <w:t>与意义</w:t>
      </w:r>
    </w:p>
    <w:p w:rsidR="00FC50DB" w:rsidRPr="00FC50DB" w:rsidRDefault="00E418A7" w:rsidP="00E418A7">
      <w:pPr>
        <w:pStyle w:val="a5"/>
        <w:spacing w:beforeLines="50" w:before="156" w:afterLines="50" w:after="156"/>
        <w:ind w:left="432" w:firstLineChars="0" w:firstLine="0"/>
        <w:jc w:val="left"/>
        <w:rPr>
          <w:rFonts w:ascii="楷体_GB2312" w:eastAsia="楷体_GB2312" w:hAnsi="黑体"/>
          <w:sz w:val="32"/>
          <w:szCs w:val="32"/>
        </w:rPr>
      </w:pPr>
      <w:r>
        <w:rPr>
          <w:rFonts w:ascii="楷体_GB2312" w:eastAsia="楷体_GB2312" w:hAnsi="黑体" w:hint="eastAsia"/>
          <w:sz w:val="32"/>
          <w:szCs w:val="32"/>
        </w:rPr>
        <w:t>（一）</w:t>
      </w:r>
      <w:r w:rsidR="004B3A7E">
        <w:rPr>
          <w:rFonts w:ascii="楷体_GB2312" w:eastAsia="楷体_GB2312" w:hAnsi="黑体" w:hint="eastAsia"/>
          <w:sz w:val="32"/>
          <w:szCs w:val="32"/>
        </w:rPr>
        <w:t>满足</w:t>
      </w:r>
      <w:r w:rsidR="00FC50DB">
        <w:rPr>
          <w:rFonts w:ascii="楷体_GB2312" w:eastAsia="楷体_GB2312" w:hAnsi="黑体" w:hint="eastAsia"/>
          <w:sz w:val="32"/>
          <w:szCs w:val="32"/>
        </w:rPr>
        <w:t>人民群众</w:t>
      </w:r>
      <w:r w:rsidR="004B3A7E">
        <w:rPr>
          <w:rFonts w:ascii="楷体_GB2312" w:eastAsia="楷体_GB2312" w:hAnsi="黑体" w:hint="eastAsia"/>
          <w:sz w:val="32"/>
          <w:szCs w:val="32"/>
        </w:rPr>
        <w:t>深切</w:t>
      </w:r>
      <w:r w:rsidR="00FC50DB">
        <w:rPr>
          <w:rFonts w:ascii="楷体_GB2312" w:eastAsia="楷体_GB2312" w:hAnsi="黑体" w:hint="eastAsia"/>
          <w:sz w:val="32"/>
          <w:szCs w:val="32"/>
        </w:rPr>
        <w:t>缅怀毛泽东主席的需要</w:t>
      </w:r>
    </w:p>
    <w:p w:rsidR="00EE38E9" w:rsidRDefault="003151A5" w:rsidP="00955D00">
      <w:pPr>
        <w:spacing w:line="540" w:lineRule="exact"/>
        <w:ind w:firstLineChars="200" w:firstLine="640"/>
        <w:rPr>
          <w:rFonts w:ascii="仿宋" w:eastAsia="仿宋" w:hAnsi="仿宋"/>
          <w:sz w:val="32"/>
          <w:szCs w:val="32"/>
        </w:rPr>
      </w:pPr>
      <w:r w:rsidRPr="00955D00">
        <w:rPr>
          <w:rFonts w:ascii="仿宋" w:eastAsia="仿宋" w:hAnsi="仿宋" w:hint="eastAsia"/>
          <w:sz w:val="32"/>
          <w:szCs w:val="32"/>
        </w:rPr>
        <w:t>韶山作为一代伟人毛泽东主席的家乡，是全国红色旅游的发源地，是全国红色旅游融合发展示范区、全国红色旅游国际合作创建区，2019年获批国家级红色旅游服务业标准化示范，随着红色旅游业的发展，韶山已成为全国红色旅游的名片。游客从韶山带回高质量、逼真的毛泽东主席工艺塑像，既是一种旅游纪念，也体现了人民群众对毛泽东主席的深深怀念之情。</w:t>
      </w:r>
      <w:r w:rsidR="00EE38E9" w:rsidRPr="00955D00">
        <w:rPr>
          <w:rFonts w:ascii="仿宋" w:eastAsia="仿宋" w:hAnsi="仿宋" w:hint="eastAsia"/>
          <w:sz w:val="32"/>
          <w:szCs w:val="32"/>
        </w:rPr>
        <w:t>为保障人民群众对一代伟人的深厚感情，及对韶山红色旅游甚至整个湖南旅游的认可，塑像形象的逼真程度及质量的可靠性是关键。</w:t>
      </w:r>
    </w:p>
    <w:p w:rsidR="00FC50DB" w:rsidRPr="00E418A7" w:rsidRDefault="00E418A7" w:rsidP="00E418A7">
      <w:pPr>
        <w:pStyle w:val="a5"/>
        <w:spacing w:beforeLines="50" w:before="156" w:afterLines="50" w:after="156"/>
        <w:ind w:left="432" w:firstLineChars="0" w:firstLine="0"/>
        <w:jc w:val="left"/>
        <w:rPr>
          <w:rFonts w:ascii="楷体_GB2312" w:eastAsia="楷体_GB2312" w:hAnsi="黑体"/>
          <w:sz w:val="32"/>
          <w:szCs w:val="32"/>
        </w:rPr>
      </w:pPr>
      <w:r>
        <w:rPr>
          <w:rFonts w:ascii="楷体_GB2312" w:eastAsia="楷体_GB2312" w:hAnsi="黑体" w:hint="eastAsia"/>
          <w:sz w:val="32"/>
          <w:szCs w:val="32"/>
        </w:rPr>
        <w:t>（二）</w:t>
      </w:r>
      <w:r w:rsidR="004B3A7E" w:rsidRPr="00E418A7">
        <w:rPr>
          <w:rFonts w:ascii="楷体_GB2312" w:eastAsia="楷体_GB2312" w:hAnsi="黑体" w:hint="eastAsia"/>
          <w:sz w:val="32"/>
          <w:szCs w:val="32"/>
        </w:rPr>
        <w:t>规范</w:t>
      </w:r>
      <w:r w:rsidR="00146375" w:rsidRPr="00E418A7">
        <w:rPr>
          <w:rFonts w:ascii="楷体_GB2312" w:eastAsia="楷体_GB2312" w:hAnsi="黑体" w:hint="eastAsia"/>
          <w:sz w:val="32"/>
          <w:szCs w:val="32"/>
        </w:rPr>
        <w:t>新材质塑像生产</w:t>
      </w:r>
      <w:r w:rsidR="005C2DDB">
        <w:rPr>
          <w:rFonts w:ascii="楷体_GB2312" w:eastAsia="楷体_GB2312" w:hAnsi="黑体" w:hint="eastAsia"/>
          <w:sz w:val="32"/>
          <w:szCs w:val="32"/>
        </w:rPr>
        <w:t>、</w:t>
      </w:r>
      <w:r w:rsidR="00146375" w:rsidRPr="00E418A7">
        <w:rPr>
          <w:rFonts w:ascii="楷体_GB2312" w:eastAsia="楷体_GB2312" w:hAnsi="黑体" w:hint="eastAsia"/>
          <w:sz w:val="32"/>
          <w:szCs w:val="32"/>
        </w:rPr>
        <w:t>销售</w:t>
      </w:r>
      <w:r w:rsidR="00055BD3" w:rsidRPr="00E418A7">
        <w:rPr>
          <w:rFonts w:ascii="楷体_GB2312" w:eastAsia="楷体_GB2312" w:hAnsi="黑体" w:hint="eastAsia"/>
          <w:sz w:val="32"/>
          <w:szCs w:val="32"/>
        </w:rPr>
        <w:t>的</w:t>
      </w:r>
      <w:r w:rsidR="00172DC4" w:rsidRPr="00E418A7">
        <w:rPr>
          <w:rFonts w:ascii="楷体_GB2312" w:eastAsia="楷体_GB2312" w:hAnsi="黑体" w:hint="eastAsia"/>
          <w:sz w:val="32"/>
          <w:szCs w:val="32"/>
        </w:rPr>
        <w:t>重要手段</w:t>
      </w:r>
    </w:p>
    <w:p w:rsidR="005472A7" w:rsidRDefault="002E2CE1" w:rsidP="00955D00">
      <w:pPr>
        <w:spacing w:line="540" w:lineRule="exact"/>
        <w:ind w:firstLineChars="200" w:firstLine="640"/>
        <w:rPr>
          <w:rFonts w:ascii="仿宋" w:eastAsia="仿宋" w:hAnsi="仿宋"/>
          <w:sz w:val="32"/>
          <w:szCs w:val="32"/>
        </w:rPr>
      </w:pPr>
      <w:r w:rsidRPr="00955D00">
        <w:rPr>
          <w:rFonts w:ascii="仿宋" w:eastAsia="仿宋" w:hAnsi="仿宋" w:hint="eastAsia"/>
          <w:sz w:val="32"/>
          <w:szCs w:val="32"/>
        </w:rPr>
        <w:t>随着现代科技和新材料的不断涌现和发展，毛泽东主席</w:t>
      </w:r>
      <w:r w:rsidR="0090530A" w:rsidRPr="00955D00">
        <w:rPr>
          <w:rFonts w:ascii="仿宋" w:eastAsia="仿宋" w:hAnsi="仿宋" w:hint="eastAsia"/>
          <w:sz w:val="32"/>
          <w:szCs w:val="32"/>
        </w:rPr>
        <w:t>工艺</w:t>
      </w:r>
      <w:r w:rsidRPr="00955D00">
        <w:rPr>
          <w:rFonts w:ascii="仿宋" w:eastAsia="仿宋" w:hAnsi="仿宋" w:hint="eastAsia"/>
          <w:sz w:val="32"/>
          <w:szCs w:val="32"/>
        </w:rPr>
        <w:t>塑像的用材也越来越广，许多外埠企业采用金、玉</w:t>
      </w:r>
      <w:r w:rsidR="0090530A" w:rsidRPr="00955D00">
        <w:rPr>
          <w:rFonts w:ascii="仿宋" w:eastAsia="仿宋" w:hAnsi="仿宋" w:hint="eastAsia"/>
          <w:sz w:val="32"/>
          <w:szCs w:val="32"/>
        </w:rPr>
        <w:t>石、大理石、陶瓷等材料制作主席工艺塑像，且已有一定的市场占有率；而</w:t>
      </w:r>
      <w:r w:rsidR="005472A7" w:rsidRPr="00955D00">
        <w:rPr>
          <w:rFonts w:ascii="仿宋" w:eastAsia="仿宋" w:hAnsi="仿宋" w:hint="eastAsia"/>
          <w:sz w:val="32"/>
          <w:szCs w:val="32"/>
        </w:rPr>
        <w:t>现行地方标准DB43/515</w:t>
      </w:r>
      <w:r w:rsidR="00D727F0">
        <w:rPr>
          <w:rFonts w:ascii="仿宋" w:eastAsia="仿宋" w:hAnsi="仿宋" w:hint="eastAsia"/>
          <w:sz w:val="32"/>
          <w:szCs w:val="32"/>
        </w:rPr>
        <w:t>—</w:t>
      </w:r>
      <w:r w:rsidR="005472A7" w:rsidRPr="00955D00">
        <w:rPr>
          <w:rFonts w:ascii="仿宋" w:eastAsia="仿宋" w:hAnsi="仿宋" w:hint="eastAsia"/>
          <w:sz w:val="32"/>
          <w:szCs w:val="32"/>
        </w:rPr>
        <w:t>2015</w:t>
      </w:r>
      <w:r w:rsidR="00215030" w:rsidRPr="00955D00">
        <w:rPr>
          <w:rFonts w:ascii="仿宋" w:eastAsia="仿宋" w:hAnsi="仿宋" w:hint="eastAsia"/>
          <w:sz w:val="32"/>
          <w:szCs w:val="32"/>
        </w:rPr>
        <w:t>《毛泽东主席工艺塑像》中仅对</w:t>
      </w:r>
      <w:r w:rsidR="005472A7" w:rsidRPr="00955D00">
        <w:rPr>
          <w:rFonts w:ascii="仿宋" w:eastAsia="仿宋" w:hAnsi="仿宋" w:hint="eastAsia"/>
          <w:sz w:val="32"/>
          <w:szCs w:val="32"/>
        </w:rPr>
        <w:t>铜</w:t>
      </w:r>
      <w:r w:rsidR="000959F4">
        <w:rPr>
          <w:rFonts w:ascii="仿宋" w:eastAsia="仿宋" w:hAnsi="仿宋" w:hint="eastAsia"/>
          <w:sz w:val="32"/>
          <w:szCs w:val="32"/>
        </w:rPr>
        <w:t>及铜</w:t>
      </w:r>
      <w:r w:rsidR="005472A7" w:rsidRPr="00955D00">
        <w:rPr>
          <w:rFonts w:ascii="仿宋" w:eastAsia="仿宋" w:hAnsi="仿宋" w:hint="eastAsia"/>
          <w:sz w:val="32"/>
          <w:szCs w:val="32"/>
        </w:rPr>
        <w:t>合金、银、不饱和聚酯树脂等材料加工制作的工艺塑像</w:t>
      </w:r>
      <w:r w:rsidR="00215030" w:rsidRPr="00955D00">
        <w:rPr>
          <w:rFonts w:ascii="仿宋" w:eastAsia="仿宋" w:hAnsi="仿宋" w:hint="eastAsia"/>
          <w:sz w:val="32"/>
          <w:szCs w:val="32"/>
        </w:rPr>
        <w:t>进行了规定，亟需对新增材料的相关要求作出规定，以规范新材质塑像的生产及销售</w:t>
      </w:r>
      <w:r w:rsidR="005472A7" w:rsidRPr="00955D00">
        <w:rPr>
          <w:rFonts w:ascii="仿宋" w:eastAsia="仿宋" w:hAnsi="仿宋" w:hint="eastAsia"/>
          <w:sz w:val="32"/>
          <w:szCs w:val="32"/>
        </w:rPr>
        <w:t>。</w:t>
      </w:r>
    </w:p>
    <w:p w:rsidR="00D727F0" w:rsidRPr="00D727F0" w:rsidRDefault="00E418A7" w:rsidP="00E418A7">
      <w:pPr>
        <w:pStyle w:val="a5"/>
        <w:spacing w:beforeLines="50" w:before="156" w:afterLines="50" w:after="156"/>
        <w:ind w:left="432" w:firstLineChars="0" w:firstLine="0"/>
        <w:jc w:val="left"/>
        <w:rPr>
          <w:rFonts w:ascii="楷体_GB2312" w:eastAsia="楷体_GB2312" w:hAnsi="黑体"/>
          <w:sz w:val="32"/>
          <w:szCs w:val="32"/>
        </w:rPr>
      </w:pPr>
      <w:r>
        <w:rPr>
          <w:rFonts w:ascii="楷体_GB2312" w:eastAsia="楷体_GB2312" w:hAnsi="黑体" w:hint="eastAsia"/>
          <w:sz w:val="32"/>
          <w:szCs w:val="32"/>
        </w:rPr>
        <w:t>（三）</w:t>
      </w:r>
      <w:bookmarkStart w:id="0" w:name="_GoBack"/>
      <w:bookmarkEnd w:id="0"/>
      <w:r w:rsidR="004B3A7E">
        <w:rPr>
          <w:rFonts w:ascii="楷体_GB2312" w:eastAsia="楷体_GB2312" w:hAnsi="黑体" w:hint="eastAsia"/>
          <w:sz w:val="32"/>
          <w:szCs w:val="32"/>
        </w:rPr>
        <w:t>提升</w:t>
      </w:r>
      <w:r w:rsidR="00172DC4">
        <w:rPr>
          <w:rFonts w:ascii="楷体_GB2312" w:eastAsia="楷体_GB2312" w:hAnsi="黑体" w:hint="eastAsia"/>
          <w:sz w:val="32"/>
          <w:szCs w:val="32"/>
        </w:rPr>
        <w:t>产品</w:t>
      </w:r>
      <w:r w:rsidR="004B3A7E">
        <w:rPr>
          <w:rFonts w:ascii="楷体_GB2312" w:eastAsia="楷体_GB2312" w:hAnsi="黑体" w:hint="eastAsia"/>
          <w:sz w:val="32"/>
          <w:szCs w:val="32"/>
        </w:rPr>
        <w:t>质量</w:t>
      </w:r>
      <w:r>
        <w:rPr>
          <w:rFonts w:ascii="楷体_GB2312" w:eastAsia="楷体_GB2312" w:hAnsi="黑体" w:hint="eastAsia"/>
          <w:sz w:val="32"/>
          <w:szCs w:val="32"/>
        </w:rPr>
        <w:t>，促进红色旅游产业健康发展的重要</w:t>
      </w:r>
      <w:r>
        <w:rPr>
          <w:rFonts w:ascii="楷体_GB2312" w:eastAsia="楷体_GB2312" w:hAnsi="黑体" w:hint="eastAsia"/>
          <w:sz w:val="32"/>
          <w:szCs w:val="32"/>
        </w:rPr>
        <w:lastRenderedPageBreak/>
        <w:t>举措</w:t>
      </w:r>
    </w:p>
    <w:p w:rsidR="004B3A7E" w:rsidRPr="004B3A7E" w:rsidRDefault="00172DC4" w:rsidP="004B3A7E">
      <w:pPr>
        <w:spacing w:line="540" w:lineRule="exact"/>
        <w:ind w:firstLineChars="200" w:firstLine="640"/>
        <w:rPr>
          <w:rFonts w:ascii="仿宋" w:eastAsia="仿宋" w:hAnsi="仿宋"/>
          <w:sz w:val="32"/>
          <w:szCs w:val="32"/>
        </w:rPr>
      </w:pPr>
      <w:r w:rsidRPr="00172DC4">
        <w:rPr>
          <w:rFonts w:ascii="仿宋" w:eastAsia="仿宋" w:hAnsi="仿宋" w:hint="eastAsia"/>
          <w:sz w:val="32"/>
          <w:szCs w:val="32"/>
        </w:rPr>
        <w:t>现行地方标准形象审定主要采用专家审定，方法主观性较强，不同人员、不同时间容易导致形象评审结果的不一致，因此有必要采用新技术新手段完善形象审定过程，使形象审定更规范，更有说服力。随着新检测技术的演进和应用，与时俱进的对产品检测指标和试验方法进行完善及更新，在符合企业生产实际的前提下，剔除不适用的，更符合市场的需求，使标准的贯彻实施更具有</w:t>
      </w:r>
      <w:r>
        <w:rPr>
          <w:rFonts w:ascii="仿宋" w:eastAsia="仿宋" w:hAnsi="仿宋" w:hint="eastAsia"/>
          <w:sz w:val="32"/>
          <w:szCs w:val="32"/>
        </w:rPr>
        <w:t>先进性和</w:t>
      </w:r>
      <w:r w:rsidRPr="00172DC4">
        <w:rPr>
          <w:rFonts w:ascii="仿宋" w:eastAsia="仿宋" w:hAnsi="仿宋" w:hint="eastAsia"/>
          <w:sz w:val="32"/>
          <w:szCs w:val="32"/>
        </w:rPr>
        <w:t>可操作性</w:t>
      </w:r>
      <w:r w:rsidR="004B3A7E">
        <w:rPr>
          <w:rFonts w:ascii="仿宋" w:eastAsia="仿宋" w:hAnsi="仿宋" w:hint="eastAsia"/>
          <w:sz w:val="32"/>
          <w:szCs w:val="32"/>
        </w:rPr>
        <w:t>，进而</w:t>
      </w:r>
      <w:r w:rsidR="00FD7111">
        <w:rPr>
          <w:rFonts w:ascii="仿宋" w:eastAsia="仿宋" w:hAnsi="仿宋" w:hint="eastAsia"/>
          <w:sz w:val="32"/>
          <w:szCs w:val="32"/>
        </w:rPr>
        <w:t>提升产品质量、</w:t>
      </w:r>
      <w:r w:rsidR="004B3A7E" w:rsidRPr="00172DC4">
        <w:rPr>
          <w:rFonts w:ascii="仿宋" w:eastAsia="仿宋" w:hAnsi="仿宋" w:hint="eastAsia"/>
          <w:sz w:val="32"/>
          <w:szCs w:val="32"/>
        </w:rPr>
        <w:t>促进红色旅游产业健康发展</w:t>
      </w:r>
      <w:r w:rsidRPr="00172DC4">
        <w:rPr>
          <w:rFonts w:ascii="仿宋" w:eastAsia="仿宋" w:hAnsi="仿宋" w:hint="eastAsia"/>
          <w:sz w:val="32"/>
          <w:szCs w:val="32"/>
        </w:rPr>
        <w:t>。</w:t>
      </w:r>
    </w:p>
    <w:p w:rsidR="00A17BDF" w:rsidRPr="00162732" w:rsidRDefault="00A17BDF" w:rsidP="00BF6180">
      <w:pPr>
        <w:pStyle w:val="a5"/>
        <w:numPr>
          <w:ilvl w:val="0"/>
          <w:numId w:val="11"/>
        </w:numPr>
        <w:spacing w:beforeLines="50" w:before="156" w:afterLines="50" w:after="156"/>
        <w:ind w:firstLineChars="0"/>
        <w:jc w:val="left"/>
        <w:rPr>
          <w:rFonts w:ascii="黑体" w:eastAsia="黑体" w:hAnsi="黑体"/>
          <w:sz w:val="32"/>
          <w:szCs w:val="32"/>
        </w:rPr>
      </w:pPr>
      <w:r w:rsidRPr="00162732">
        <w:rPr>
          <w:rFonts w:ascii="黑体" w:eastAsia="黑体" w:hAnsi="黑体" w:hint="eastAsia"/>
          <w:sz w:val="32"/>
          <w:szCs w:val="32"/>
        </w:rPr>
        <w:t>主要起草过程</w:t>
      </w:r>
    </w:p>
    <w:p w:rsidR="00A17BDF" w:rsidRPr="00F82E0D" w:rsidRDefault="00833F6B" w:rsidP="00064884">
      <w:pPr>
        <w:pStyle w:val="a5"/>
        <w:numPr>
          <w:ilvl w:val="0"/>
          <w:numId w:val="8"/>
        </w:numPr>
        <w:spacing w:afterLines="50" w:after="156"/>
        <w:ind w:left="1797" w:firstLineChars="0" w:hanging="1077"/>
        <w:jc w:val="left"/>
        <w:rPr>
          <w:rFonts w:ascii="楷体_GB2312" w:eastAsia="楷体_GB2312" w:hAnsi="黑体"/>
          <w:sz w:val="32"/>
          <w:szCs w:val="32"/>
        </w:rPr>
      </w:pPr>
      <w:r>
        <w:rPr>
          <w:rFonts w:ascii="楷体_GB2312" w:eastAsia="楷体_GB2312" w:hAnsi="黑体" w:hint="eastAsia"/>
          <w:sz w:val="32"/>
          <w:szCs w:val="32"/>
        </w:rPr>
        <w:t>筹备阶段</w:t>
      </w:r>
    </w:p>
    <w:p w:rsidR="00A17BDF" w:rsidRDefault="00A17BDF" w:rsidP="00B339E1">
      <w:pPr>
        <w:pStyle w:val="a5"/>
        <w:spacing w:line="360" w:lineRule="auto"/>
        <w:ind w:firstLine="640"/>
        <w:rPr>
          <w:rFonts w:ascii="仿宋_GB2312" w:eastAsia="仿宋_GB2312" w:hAnsiTheme="minorEastAsia"/>
          <w:sz w:val="32"/>
          <w:szCs w:val="32"/>
        </w:rPr>
      </w:pPr>
      <w:r w:rsidRPr="00026960">
        <w:rPr>
          <w:rFonts w:ascii="仿宋_GB2312" w:eastAsia="仿宋_GB2312" w:hAnsiTheme="minorEastAsia" w:hint="eastAsia"/>
          <w:sz w:val="32"/>
          <w:szCs w:val="32"/>
        </w:rPr>
        <w:t>202</w:t>
      </w:r>
      <w:r w:rsidR="00833F6B">
        <w:rPr>
          <w:rFonts w:ascii="仿宋_GB2312" w:eastAsia="仿宋_GB2312" w:hAnsiTheme="minorEastAsia" w:hint="eastAsia"/>
          <w:sz w:val="32"/>
          <w:szCs w:val="32"/>
        </w:rPr>
        <w:t>0</w:t>
      </w:r>
      <w:r w:rsidRPr="00026960">
        <w:rPr>
          <w:rFonts w:ascii="仿宋_GB2312" w:eastAsia="仿宋_GB2312" w:hAnsiTheme="minorEastAsia" w:hint="eastAsia"/>
          <w:sz w:val="32"/>
          <w:szCs w:val="32"/>
        </w:rPr>
        <w:t>年</w:t>
      </w:r>
      <w:r w:rsidR="00833F6B">
        <w:rPr>
          <w:rFonts w:ascii="仿宋_GB2312" w:eastAsia="仿宋_GB2312" w:hAnsiTheme="minorEastAsia" w:hint="eastAsia"/>
          <w:sz w:val="32"/>
          <w:szCs w:val="32"/>
        </w:rPr>
        <w:t>-2021年度</w:t>
      </w:r>
      <w:r w:rsidR="003A1094">
        <w:rPr>
          <w:rFonts w:ascii="仿宋_GB2312" w:eastAsia="仿宋_GB2312" w:hAnsiTheme="minorEastAsia" w:hint="eastAsia"/>
          <w:sz w:val="32"/>
          <w:szCs w:val="32"/>
        </w:rPr>
        <w:t>，</w:t>
      </w:r>
      <w:r w:rsidR="00833F6B">
        <w:rPr>
          <w:rFonts w:ascii="仿宋_GB2312" w:eastAsia="仿宋_GB2312" w:hAnsiTheme="minorEastAsia" w:hint="eastAsia"/>
          <w:sz w:val="32"/>
          <w:szCs w:val="32"/>
        </w:rPr>
        <w:t>湘潭市市场监督管理局牵头，</w:t>
      </w:r>
      <w:r w:rsidR="00833F6B" w:rsidRPr="00833F6B">
        <w:rPr>
          <w:rFonts w:ascii="仿宋_GB2312" w:eastAsia="仿宋_GB2312" w:hAnsiTheme="minorEastAsia" w:hint="eastAsia"/>
          <w:sz w:val="32"/>
          <w:szCs w:val="32"/>
        </w:rPr>
        <w:t>先后赴韶山、醴陵、怀化、景德镇和南京等地毛泽东主席工艺塑像的主要生产企业和经营场地进行了实地调研，</w:t>
      </w:r>
      <w:r w:rsidR="00833F6B">
        <w:rPr>
          <w:rFonts w:ascii="仿宋_GB2312" w:eastAsia="仿宋_GB2312" w:hAnsiTheme="minorEastAsia" w:hint="eastAsia"/>
          <w:sz w:val="32"/>
          <w:szCs w:val="32"/>
        </w:rPr>
        <w:t>并</w:t>
      </w:r>
      <w:r w:rsidR="00833F6B" w:rsidRPr="00833F6B">
        <w:rPr>
          <w:rFonts w:ascii="仿宋_GB2312" w:eastAsia="仿宋_GB2312" w:hAnsiTheme="minorEastAsia" w:hint="eastAsia"/>
          <w:sz w:val="32"/>
          <w:szCs w:val="32"/>
        </w:rPr>
        <w:t>对地方标准《毛泽东主席工艺塑像》（DB43/T 515-2015）在全省的实施情况进行了调查,</w:t>
      </w:r>
      <w:r w:rsidR="00833F6B">
        <w:rPr>
          <w:rFonts w:ascii="仿宋_GB2312" w:eastAsia="仿宋_GB2312" w:hAnsiTheme="minorEastAsia" w:hint="eastAsia"/>
          <w:sz w:val="32"/>
          <w:szCs w:val="32"/>
        </w:rPr>
        <w:t>经过研究、分析</w:t>
      </w:r>
      <w:r w:rsidR="00833F6B" w:rsidRPr="00833F6B">
        <w:rPr>
          <w:rFonts w:ascii="仿宋_GB2312" w:eastAsia="仿宋_GB2312" w:hAnsiTheme="minorEastAsia" w:hint="eastAsia"/>
          <w:sz w:val="32"/>
          <w:szCs w:val="32"/>
        </w:rPr>
        <w:t>和评估，</w:t>
      </w:r>
      <w:r w:rsidR="00833F6B">
        <w:rPr>
          <w:rFonts w:ascii="仿宋_GB2312" w:eastAsia="仿宋_GB2312" w:hAnsiTheme="minorEastAsia" w:hint="eastAsia"/>
          <w:sz w:val="32"/>
          <w:szCs w:val="32"/>
        </w:rPr>
        <w:t>确定了标准修订的计划，前期的调研也</w:t>
      </w:r>
      <w:r>
        <w:rPr>
          <w:rFonts w:ascii="仿宋_GB2312" w:eastAsia="仿宋_GB2312" w:hAnsiTheme="minorEastAsia" w:hint="eastAsia"/>
          <w:sz w:val="32"/>
          <w:szCs w:val="32"/>
        </w:rPr>
        <w:t>为标准研制打下了良好的基础。</w:t>
      </w:r>
    </w:p>
    <w:p w:rsidR="00A17BDF" w:rsidRPr="00F82E0D" w:rsidRDefault="00A17BDF" w:rsidP="00064884">
      <w:pPr>
        <w:pStyle w:val="a5"/>
        <w:numPr>
          <w:ilvl w:val="0"/>
          <w:numId w:val="8"/>
        </w:numPr>
        <w:spacing w:afterLines="50" w:after="156"/>
        <w:ind w:left="1797" w:firstLineChars="0" w:hanging="1077"/>
        <w:jc w:val="left"/>
        <w:rPr>
          <w:rFonts w:ascii="楷体_GB2312" w:eastAsia="楷体_GB2312" w:hAnsi="黑体"/>
          <w:sz w:val="32"/>
          <w:szCs w:val="32"/>
        </w:rPr>
      </w:pPr>
      <w:r w:rsidRPr="00F82E0D">
        <w:rPr>
          <w:rFonts w:ascii="楷体_GB2312" w:eastAsia="楷体_GB2312" w:hAnsi="黑体" w:hint="eastAsia"/>
          <w:sz w:val="32"/>
          <w:szCs w:val="32"/>
        </w:rPr>
        <w:t>标准立项</w:t>
      </w:r>
      <w:r w:rsidR="003631CD">
        <w:rPr>
          <w:rFonts w:ascii="楷体_GB2312" w:eastAsia="楷体_GB2312" w:hAnsi="黑体" w:hint="eastAsia"/>
          <w:sz w:val="32"/>
          <w:szCs w:val="32"/>
        </w:rPr>
        <w:t>（</w:t>
      </w:r>
      <w:r w:rsidR="00955D00">
        <w:rPr>
          <w:rFonts w:ascii="楷体_GB2312" w:eastAsia="楷体_GB2312" w:hAnsi="黑体" w:hint="eastAsia"/>
          <w:sz w:val="32"/>
          <w:szCs w:val="32"/>
        </w:rPr>
        <w:t>2021年9—2022年1月</w:t>
      </w:r>
      <w:r w:rsidR="003631CD">
        <w:rPr>
          <w:rFonts w:ascii="楷体_GB2312" w:eastAsia="楷体_GB2312" w:hAnsi="黑体" w:hint="eastAsia"/>
          <w:sz w:val="32"/>
          <w:szCs w:val="32"/>
        </w:rPr>
        <w:t>）</w:t>
      </w:r>
    </w:p>
    <w:p w:rsidR="00A17BDF" w:rsidRDefault="00A17BDF" w:rsidP="00B339E1">
      <w:pPr>
        <w:pStyle w:val="a5"/>
        <w:spacing w:line="360" w:lineRule="auto"/>
        <w:ind w:firstLine="640"/>
        <w:rPr>
          <w:rFonts w:ascii="仿宋_GB2312" w:eastAsia="仿宋_GB2312" w:hAnsiTheme="minorEastAsia"/>
          <w:sz w:val="32"/>
          <w:szCs w:val="32"/>
        </w:rPr>
      </w:pPr>
      <w:r w:rsidRPr="00120B60">
        <w:rPr>
          <w:rFonts w:ascii="仿宋_GB2312" w:eastAsia="仿宋_GB2312" w:hAnsiTheme="minorEastAsia" w:hint="eastAsia"/>
          <w:sz w:val="32"/>
          <w:szCs w:val="32"/>
        </w:rPr>
        <w:t>202</w:t>
      </w:r>
      <w:r w:rsidR="005401B9">
        <w:rPr>
          <w:rFonts w:ascii="仿宋_GB2312" w:eastAsia="仿宋_GB2312" w:hAnsiTheme="minorEastAsia" w:hint="eastAsia"/>
          <w:sz w:val="32"/>
          <w:szCs w:val="32"/>
        </w:rPr>
        <w:t>1</w:t>
      </w:r>
      <w:r w:rsidRPr="00120B60">
        <w:rPr>
          <w:rFonts w:ascii="仿宋_GB2312" w:eastAsia="仿宋_GB2312" w:hAnsiTheme="minorEastAsia" w:hint="eastAsia"/>
          <w:sz w:val="32"/>
          <w:szCs w:val="32"/>
        </w:rPr>
        <w:t>年</w:t>
      </w:r>
      <w:r w:rsidR="005401B9">
        <w:rPr>
          <w:rFonts w:ascii="仿宋_GB2312" w:eastAsia="仿宋_GB2312" w:hAnsiTheme="minorEastAsia" w:hint="eastAsia"/>
          <w:sz w:val="32"/>
          <w:szCs w:val="32"/>
        </w:rPr>
        <w:t>8</w:t>
      </w:r>
      <w:r w:rsidRPr="00120B60">
        <w:rPr>
          <w:rFonts w:ascii="仿宋_GB2312" w:eastAsia="仿宋_GB2312" w:hAnsiTheme="minorEastAsia" w:hint="eastAsia"/>
          <w:sz w:val="32"/>
          <w:szCs w:val="32"/>
        </w:rPr>
        <w:t>月，</w:t>
      </w:r>
      <w:r w:rsidR="003631CD">
        <w:rPr>
          <w:rFonts w:ascii="仿宋_GB2312" w:eastAsia="仿宋_GB2312" w:hAnsiTheme="minorEastAsia" w:hint="eastAsia"/>
          <w:sz w:val="32"/>
          <w:szCs w:val="32"/>
        </w:rPr>
        <w:t>标准提出单位填写</w:t>
      </w:r>
      <w:r w:rsidR="005401B9">
        <w:rPr>
          <w:rFonts w:ascii="仿宋_GB2312" w:eastAsia="仿宋_GB2312" w:hAnsiTheme="minorEastAsia" w:hint="eastAsia"/>
          <w:sz w:val="32"/>
          <w:szCs w:val="32"/>
        </w:rPr>
        <w:t>地方标准</w:t>
      </w:r>
      <w:r w:rsidR="00787771">
        <w:rPr>
          <w:rFonts w:ascii="仿宋_GB2312" w:eastAsia="仿宋_GB2312" w:hAnsiTheme="minorEastAsia" w:hint="eastAsia"/>
          <w:sz w:val="32"/>
          <w:szCs w:val="32"/>
        </w:rPr>
        <w:t>制修订</w:t>
      </w:r>
      <w:r w:rsidR="005401B9">
        <w:rPr>
          <w:rFonts w:ascii="仿宋_GB2312" w:eastAsia="仿宋_GB2312" w:hAnsiTheme="minorEastAsia" w:hint="eastAsia"/>
          <w:sz w:val="32"/>
          <w:szCs w:val="32"/>
        </w:rPr>
        <w:t>项目</w:t>
      </w:r>
      <w:r w:rsidR="00787771">
        <w:rPr>
          <w:rFonts w:ascii="仿宋_GB2312" w:eastAsia="仿宋_GB2312" w:hAnsiTheme="minorEastAsia" w:hint="eastAsia"/>
          <w:sz w:val="32"/>
          <w:szCs w:val="32"/>
        </w:rPr>
        <w:t>申请书</w:t>
      </w:r>
      <w:r>
        <w:rPr>
          <w:rFonts w:ascii="仿宋_GB2312" w:eastAsia="仿宋_GB2312" w:hAnsiTheme="minorEastAsia" w:hint="eastAsia"/>
          <w:sz w:val="32"/>
          <w:szCs w:val="32"/>
        </w:rPr>
        <w:t>，</w:t>
      </w:r>
      <w:r w:rsidR="002A04F6">
        <w:rPr>
          <w:rFonts w:ascii="仿宋_GB2312" w:eastAsia="仿宋_GB2312" w:hAnsiTheme="minorEastAsia" w:hint="eastAsia"/>
          <w:sz w:val="32"/>
          <w:szCs w:val="32"/>
        </w:rPr>
        <w:t>向</w:t>
      </w:r>
      <w:r w:rsidR="005401B9">
        <w:rPr>
          <w:rFonts w:ascii="仿宋_GB2312" w:eastAsia="仿宋_GB2312" w:hAnsiTheme="minorEastAsia" w:hint="eastAsia"/>
          <w:sz w:val="32"/>
          <w:szCs w:val="32"/>
        </w:rPr>
        <w:t>湖南省市场监督管理局提交</w:t>
      </w:r>
      <w:r w:rsidR="009E138A">
        <w:rPr>
          <w:rFonts w:ascii="仿宋_GB2312" w:eastAsia="仿宋_GB2312" w:hAnsiTheme="minorEastAsia" w:hint="eastAsia"/>
          <w:sz w:val="32"/>
          <w:szCs w:val="32"/>
        </w:rPr>
        <w:t>立项申请</w:t>
      </w:r>
      <w:r w:rsidR="005401B9">
        <w:rPr>
          <w:rFonts w:ascii="仿宋_GB2312" w:eastAsia="仿宋_GB2312" w:hAnsiTheme="minorEastAsia" w:hint="eastAsia"/>
          <w:sz w:val="32"/>
          <w:szCs w:val="32"/>
        </w:rPr>
        <w:t>，</w:t>
      </w:r>
      <w:r w:rsidR="002C14DB">
        <w:rPr>
          <w:rFonts w:ascii="仿宋_GB2312" w:eastAsia="仿宋_GB2312" w:hAnsiTheme="minorEastAsia" w:hint="eastAsia"/>
          <w:sz w:val="32"/>
          <w:szCs w:val="32"/>
        </w:rPr>
        <w:t>并于2022年1月27日确定立项</w:t>
      </w:r>
      <w:r w:rsidR="009E138A">
        <w:rPr>
          <w:rFonts w:ascii="仿宋_GB2312" w:eastAsia="仿宋_GB2312" w:hAnsiTheme="minorEastAsia" w:hint="eastAsia"/>
          <w:sz w:val="32"/>
          <w:szCs w:val="32"/>
        </w:rPr>
        <w:t>。</w:t>
      </w:r>
    </w:p>
    <w:p w:rsidR="00A17BDF" w:rsidRPr="00F82E0D" w:rsidRDefault="00A17BDF" w:rsidP="00064884">
      <w:pPr>
        <w:pStyle w:val="a5"/>
        <w:numPr>
          <w:ilvl w:val="0"/>
          <w:numId w:val="8"/>
        </w:numPr>
        <w:spacing w:afterLines="50" w:after="156"/>
        <w:ind w:left="1797" w:firstLineChars="0" w:hanging="1077"/>
        <w:jc w:val="left"/>
        <w:rPr>
          <w:rFonts w:ascii="楷体_GB2312" w:eastAsia="楷体_GB2312" w:hAnsi="黑体"/>
          <w:sz w:val="32"/>
          <w:szCs w:val="32"/>
        </w:rPr>
      </w:pPr>
      <w:r w:rsidRPr="00F82E0D">
        <w:rPr>
          <w:rFonts w:ascii="楷体_GB2312" w:eastAsia="楷体_GB2312" w:hAnsi="黑体" w:hint="eastAsia"/>
          <w:sz w:val="32"/>
          <w:szCs w:val="32"/>
        </w:rPr>
        <w:t>标准起草过程</w:t>
      </w:r>
      <w:r w:rsidR="00955D00">
        <w:rPr>
          <w:rFonts w:ascii="楷体_GB2312" w:eastAsia="楷体_GB2312" w:hAnsi="黑体" w:hint="eastAsia"/>
          <w:sz w:val="32"/>
          <w:szCs w:val="32"/>
        </w:rPr>
        <w:t>（2022年2月-2022年5月）</w:t>
      </w:r>
    </w:p>
    <w:p w:rsidR="00855796" w:rsidRDefault="00A17BDF" w:rsidP="00B339E1">
      <w:pPr>
        <w:pStyle w:val="a5"/>
        <w:spacing w:line="360" w:lineRule="auto"/>
        <w:ind w:firstLine="640"/>
        <w:rPr>
          <w:rFonts w:ascii="仿宋_GB2312" w:eastAsia="仿宋_GB2312" w:hAnsiTheme="minorEastAsia"/>
          <w:sz w:val="32"/>
          <w:szCs w:val="32"/>
        </w:rPr>
      </w:pPr>
      <w:r>
        <w:rPr>
          <w:rFonts w:ascii="仿宋_GB2312" w:eastAsia="仿宋_GB2312" w:hAnsiTheme="minorEastAsia" w:hint="eastAsia"/>
          <w:sz w:val="32"/>
          <w:szCs w:val="32"/>
        </w:rPr>
        <w:lastRenderedPageBreak/>
        <w:t>2021年</w:t>
      </w:r>
      <w:r w:rsidR="00C94D29">
        <w:rPr>
          <w:rFonts w:ascii="仿宋_GB2312" w:eastAsia="仿宋_GB2312" w:hAnsiTheme="minorEastAsia" w:hint="eastAsia"/>
          <w:sz w:val="32"/>
          <w:szCs w:val="32"/>
        </w:rPr>
        <w:t>8</w:t>
      </w:r>
      <w:r>
        <w:rPr>
          <w:rFonts w:ascii="仿宋_GB2312" w:eastAsia="仿宋_GB2312" w:hAnsiTheme="minorEastAsia" w:hint="eastAsia"/>
          <w:sz w:val="32"/>
          <w:szCs w:val="32"/>
        </w:rPr>
        <w:t>月，</w:t>
      </w:r>
      <w:r w:rsidR="00D7334C">
        <w:rPr>
          <w:rFonts w:ascii="仿宋_GB2312" w:eastAsia="仿宋_GB2312" w:hAnsiTheme="minorEastAsia" w:hint="eastAsia"/>
          <w:sz w:val="32"/>
          <w:szCs w:val="32"/>
        </w:rPr>
        <w:t>提交标准修订申请后，</w:t>
      </w:r>
      <w:r w:rsidR="00F6376B">
        <w:rPr>
          <w:rFonts w:ascii="仿宋_GB2312" w:eastAsia="仿宋_GB2312" w:hAnsiTheme="minorEastAsia" w:hint="eastAsia"/>
          <w:sz w:val="32"/>
          <w:szCs w:val="32"/>
        </w:rPr>
        <w:t>标准提出单位、相关技术专家、项目人员参加了</w:t>
      </w:r>
      <w:r w:rsidR="006717F6">
        <w:rPr>
          <w:rFonts w:ascii="仿宋_GB2312" w:eastAsia="仿宋_GB2312" w:hAnsiTheme="minorEastAsia" w:hint="eastAsia"/>
          <w:sz w:val="32"/>
          <w:szCs w:val="32"/>
        </w:rPr>
        <w:t>标准</w:t>
      </w:r>
      <w:r w:rsidR="00F6376B">
        <w:rPr>
          <w:rFonts w:ascii="仿宋_GB2312" w:eastAsia="仿宋_GB2312" w:hAnsiTheme="minorEastAsia" w:hint="eastAsia"/>
          <w:sz w:val="32"/>
          <w:szCs w:val="32"/>
        </w:rPr>
        <w:t>编制讨论。</w:t>
      </w:r>
      <w:r w:rsidR="00D02030">
        <w:rPr>
          <w:rFonts w:ascii="仿宋_GB2312" w:eastAsia="仿宋_GB2312" w:hAnsiTheme="minorEastAsia" w:hint="eastAsia"/>
          <w:sz w:val="32"/>
          <w:szCs w:val="32"/>
        </w:rPr>
        <w:t>成立了</w:t>
      </w:r>
      <w:r w:rsidR="008B1B60">
        <w:rPr>
          <w:rFonts w:ascii="仿宋_GB2312" w:eastAsia="仿宋_GB2312" w:hAnsiTheme="minorEastAsia" w:hint="eastAsia"/>
          <w:sz w:val="32"/>
          <w:szCs w:val="32"/>
        </w:rPr>
        <w:t>标准编制</w:t>
      </w:r>
      <w:r w:rsidR="00D02030">
        <w:rPr>
          <w:rFonts w:ascii="仿宋_GB2312" w:eastAsia="仿宋_GB2312" w:hAnsiTheme="minorEastAsia" w:hint="eastAsia"/>
          <w:sz w:val="32"/>
          <w:szCs w:val="32"/>
        </w:rPr>
        <w:t>小组、确定了</w:t>
      </w:r>
      <w:r w:rsidR="00927355">
        <w:rPr>
          <w:rFonts w:ascii="仿宋_GB2312" w:eastAsia="仿宋_GB2312" w:hAnsiTheme="minorEastAsia" w:hint="eastAsia"/>
          <w:sz w:val="32"/>
          <w:szCs w:val="32"/>
        </w:rPr>
        <w:t>主要起草人</w:t>
      </w:r>
      <w:r w:rsidR="006717F6">
        <w:rPr>
          <w:rFonts w:ascii="仿宋_GB2312" w:eastAsia="仿宋_GB2312" w:hAnsiTheme="minorEastAsia" w:hint="eastAsia"/>
          <w:sz w:val="32"/>
          <w:szCs w:val="32"/>
        </w:rPr>
        <w:t>及</w:t>
      </w:r>
      <w:r w:rsidR="00D02030">
        <w:rPr>
          <w:rFonts w:ascii="仿宋_GB2312" w:eastAsia="仿宋_GB2312" w:hAnsiTheme="minorEastAsia" w:hint="eastAsia"/>
          <w:sz w:val="32"/>
          <w:szCs w:val="32"/>
        </w:rPr>
        <w:t>小组成员</w:t>
      </w:r>
      <w:r w:rsidR="006717F6">
        <w:rPr>
          <w:rFonts w:ascii="仿宋_GB2312" w:eastAsia="仿宋_GB2312" w:hAnsiTheme="minorEastAsia" w:hint="eastAsia"/>
          <w:sz w:val="32"/>
          <w:szCs w:val="32"/>
        </w:rPr>
        <w:t>工作职责，并确定了标准编制</w:t>
      </w:r>
      <w:r w:rsidR="00342C2F">
        <w:rPr>
          <w:rFonts w:ascii="仿宋_GB2312" w:eastAsia="仿宋_GB2312" w:hAnsiTheme="minorEastAsia" w:hint="eastAsia"/>
          <w:sz w:val="32"/>
          <w:szCs w:val="32"/>
        </w:rPr>
        <w:t>计划</w:t>
      </w:r>
      <w:r w:rsidR="006717F6">
        <w:rPr>
          <w:rFonts w:ascii="仿宋_GB2312" w:eastAsia="仿宋_GB2312" w:hAnsiTheme="minorEastAsia" w:hint="eastAsia"/>
          <w:sz w:val="32"/>
          <w:szCs w:val="32"/>
        </w:rPr>
        <w:t>，</w:t>
      </w:r>
      <w:r w:rsidR="00342C2F">
        <w:rPr>
          <w:rFonts w:ascii="仿宋_GB2312" w:eastAsia="仿宋_GB2312" w:hAnsiTheme="minorEastAsia" w:hint="eastAsia"/>
          <w:sz w:val="32"/>
          <w:szCs w:val="32"/>
        </w:rPr>
        <w:t>要求在明确总体思路的同时，加强各项工作的组织和协调，并合理安排</w:t>
      </w:r>
      <w:r w:rsidR="00855796" w:rsidRPr="00855796">
        <w:rPr>
          <w:rFonts w:ascii="仿宋_GB2312" w:eastAsia="仿宋_GB2312" w:hAnsiTheme="minorEastAsia" w:hint="eastAsia"/>
          <w:sz w:val="32"/>
          <w:szCs w:val="32"/>
        </w:rPr>
        <w:t>编制进度。</w:t>
      </w:r>
    </w:p>
    <w:p w:rsidR="00175E12" w:rsidRDefault="00767614" w:rsidP="00B339E1">
      <w:pPr>
        <w:pStyle w:val="a5"/>
        <w:spacing w:line="360" w:lineRule="auto"/>
        <w:ind w:firstLine="640"/>
        <w:rPr>
          <w:rFonts w:ascii="仿宋_GB2312" w:eastAsia="仿宋_GB2312" w:hAnsiTheme="minorEastAsia"/>
          <w:sz w:val="32"/>
          <w:szCs w:val="32"/>
        </w:rPr>
      </w:pPr>
      <w:r>
        <w:rPr>
          <w:rFonts w:ascii="仿宋_GB2312" w:eastAsia="仿宋_GB2312" w:hAnsiTheme="minorEastAsia" w:hint="eastAsia"/>
          <w:sz w:val="32"/>
          <w:szCs w:val="32"/>
        </w:rPr>
        <w:t>在前期调研走访的基础上，</w:t>
      </w:r>
      <w:r w:rsidR="003631CD">
        <w:rPr>
          <w:rFonts w:ascii="仿宋_GB2312" w:eastAsia="仿宋_GB2312" w:hAnsiTheme="minorEastAsia" w:hint="eastAsia"/>
          <w:sz w:val="32"/>
          <w:szCs w:val="32"/>
        </w:rPr>
        <w:t>根据现行标准的贯彻实施情况，</w:t>
      </w:r>
      <w:r w:rsidR="00EC5BA3">
        <w:rPr>
          <w:rFonts w:ascii="仿宋_GB2312" w:eastAsia="仿宋_GB2312" w:hAnsiTheme="minorEastAsia" w:hint="eastAsia"/>
          <w:sz w:val="32"/>
          <w:szCs w:val="32"/>
        </w:rPr>
        <w:t>标准编制</w:t>
      </w:r>
      <w:r>
        <w:rPr>
          <w:rFonts w:ascii="仿宋_GB2312" w:eastAsia="仿宋_GB2312" w:hAnsiTheme="minorEastAsia" w:hint="eastAsia"/>
          <w:sz w:val="32"/>
          <w:szCs w:val="32"/>
        </w:rPr>
        <w:t>小</w:t>
      </w:r>
      <w:r w:rsidR="00A17BDF">
        <w:rPr>
          <w:rFonts w:ascii="仿宋_GB2312" w:eastAsia="仿宋_GB2312" w:hAnsiTheme="minorEastAsia" w:hint="eastAsia"/>
          <w:sz w:val="32"/>
          <w:szCs w:val="32"/>
        </w:rPr>
        <w:t>组最终确定了</w:t>
      </w:r>
      <w:r w:rsidR="00D445DF">
        <w:rPr>
          <w:rFonts w:ascii="仿宋_GB2312" w:eastAsia="仿宋_GB2312" w:hAnsiTheme="minorEastAsia" w:hint="eastAsia"/>
          <w:sz w:val="32"/>
          <w:szCs w:val="32"/>
        </w:rPr>
        <w:t>《</w:t>
      </w:r>
      <w:r w:rsidR="003631CD">
        <w:rPr>
          <w:rFonts w:ascii="仿宋_GB2312" w:eastAsia="仿宋_GB2312" w:hAnsiTheme="minorEastAsia" w:hint="eastAsia"/>
          <w:sz w:val="32"/>
          <w:szCs w:val="32"/>
        </w:rPr>
        <w:t>毛泽东主席工艺塑像》地方</w:t>
      </w:r>
      <w:r w:rsidR="00B339E1">
        <w:rPr>
          <w:rFonts w:ascii="仿宋_GB2312" w:eastAsia="仿宋_GB2312" w:hAnsiTheme="minorEastAsia" w:hint="eastAsia"/>
          <w:sz w:val="32"/>
          <w:szCs w:val="32"/>
        </w:rPr>
        <w:t>标准修订的框架</w:t>
      </w:r>
      <w:r w:rsidR="00F6761A">
        <w:rPr>
          <w:rFonts w:ascii="仿宋_GB2312" w:eastAsia="仿宋_GB2312" w:hAnsiTheme="minorEastAsia" w:hint="eastAsia"/>
          <w:sz w:val="32"/>
          <w:szCs w:val="32"/>
        </w:rPr>
        <w:t>和主要内容</w:t>
      </w:r>
      <w:r w:rsidR="00B339E1">
        <w:rPr>
          <w:rFonts w:ascii="仿宋_GB2312" w:eastAsia="仿宋_GB2312" w:hAnsiTheme="minorEastAsia" w:hint="eastAsia"/>
          <w:sz w:val="32"/>
          <w:szCs w:val="32"/>
        </w:rPr>
        <w:t>，</w:t>
      </w:r>
      <w:r w:rsidR="00A17BDF">
        <w:rPr>
          <w:rFonts w:ascii="仿宋_GB2312" w:eastAsia="仿宋_GB2312" w:hAnsiTheme="minorEastAsia" w:hint="eastAsia"/>
          <w:sz w:val="32"/>
          <w:szCs w:val="32"/>
        </w:rPr>
        <w:t>并于</w:t>
      </w:r>
      <w:r>
        <w:rPr>
          <w:rFonts w:ascii="仿宋_GB2312" w:eastAsia="仿宋_GB2312" w:hAnsiTheme="minorEastAsia" w:hint="eastAsia"/>
          <w:sz w:val="32"/>
          <w:szCs w:val="32"/>
        </w:rPr>
        <w:t>5</w:t>
      </w:r>
      <w:r w:rsidR="00A17BDF">
        <w:rPr>
          <w:rFonts w:ascii="仿宋_GB2312" w:eastAsia="仿宋_GB2312" w:hAnsiTheme="minorEastAsia" w:hint="eastAsia"/>
          <w:sz w:val="32"/>
          <w:szCs w:val="32"/>
        </w:rPr>
        <w:t>月</w:t>
      </w:r>
      <w:r w:rsidR="00D445DF">
        <w:rPr>
          <w:rFonts w:ascii="仿宋_GB2312" w:eastAsia="仿宋_GB2312" w:hAnsiTheme="minorEastAsia" w:hint="eastAsia"/>
          <w:sz w:val="32"/>
          <w:szCs w:val="32"/>
        </w:rPr>
        <w:t>中旬</w:t>
      </w:r>
      <w:r w:rsidR="00812621">
        <w:rPr>
          <w:rFonts w:ascii="仿宋_GB2312" w:eastAsia="仿宋_GB2312" w:hAnsiTheme="minorEastAsia" w:hint="eastAsia"/>
          <w:sz w:val="32"/>
          <w:szCs w:val="32"/>
        </w:rPr>
        <w:t>形成了标准</w:t>
      </w:r>
      <w:r w:rsidR="00B339E1">
        <w:rPr>
          <w:rFonts w:ascii="仿宋_GB2312" w:eastAsia="仿宋_GB2312" w:hAnsiTheme="minorEastAsia" w:hint="eastAsia"/>
          <w:sz w:val="32"/>
          <w:szCs w:val="32"/>
        </w:rPr>
        <w:t>草案</w:t>
      </w:r>
      <w:r w:rsidR="00A17BDF">
        <w:rPr>
          <w:rFonts w:ascii="仿宋_GB2312" w:eastAsia="仿宋_GB2312" w:hAnsiTheme="minorEastAsia" w:hint="eastAsia"/>
          <w:sz w:val="32"/>
          <w:szCs w:val="32"/>
        </w:rPr>
        <w:t>。</w:t>
      </w:r>
      <w:r w:rsidR="004A4562">
        <w:rPr>
          <w:rFonts w:ascii="仿宋_GB2312" w:eastAsia="仿宋_GB2312" w:hAnsiTheme="minorEastAsia" w:hint="eastAsia"/>
          <w:sz w:val="32"/>
          <w:szCs w:val="32"/>
        </w:rPr>
        <w:t>5月17日，湘潭市市场监督管理局、相关专家、检验</w:t>
      </w:r>
      <w:r w:rsidR="00625F6B">
        <w:rPr>
          <w:rFonts w:ascii="仿宋_GB2312" w:eastAsia="仿宋_GB2312" w:hAnsiTheme="minorEastAsia" w:hint="eastAsia"/>
          <w:sz w:val="32"/>
          <w:szCs w:val="32"/>
        </w:rPr>
        <w:t>检测机构</w:t>
      </w:r>
      <w:r w:rsidR="004A4562">
        <w:rPr>
          <w:rFonts w:ascii="仿宋_GB2312" w:eastAsia="仿宋_GB2312" w:hAnsiTheme="minorEastAsia" w:hint="eastAsia"/>
          <w:sz w:val="32"/>
          <w:szCs w:val="32"/>
        </w:rPr>
        <w:t>、企业代表、第三方技术支撑单位等</w:t>
      </w:r>
      <w:r w:rsidR="00713372">
        <w:rPr>
          <w:rFonts w:ascii="仿宋_GB2312" w:eastAsia="仿宋_GB2312" w:hAnsiTheme="minorEastAsia" w:hint="eastAsia"/>
          <w:sz w:val="32"/>
          <w:szCs w:val="32"/>
        </w:rPr>
        <w:t>参与</w:t>
      </w:r>
      <w:r w:rsidR="00B339E1">
        <w:rPr>
          <w:rFonts w:ascii="仿宋_GB2312" w:eastAsia="仿宋_GB2312" w:hAnsiTheme="minorEastAsia" w:hint="eastAsia"/>
          <w:sz w:val="32"/>
          <w:szCs w:val="32"/>
        </w:rPr>
        <w:t>了</w:t>
      </w:r>
      <w:r w:rsidR="00713372">
        <w:rPr>
          <w:rFonts w:ascii="仿宋_GB2312" w:eastAsia="仿宋_GB2312" w:hAnsiTheme="minorEastAsia" w:hint="eastAsia"/>
          <w:sz w:val="32"/>
          <w:szCs w:val="32"/>
        </w:rPr>
        <w:t>地方标准启动会及标</w:t>
      </w:r>
      <w:r w:rsidR="004A4562">
        <w:rPr>
          <w:rFonts w:ascii="仿宋_GB2312" w:eastAsia="仿宋_GB2312" w:hAnsiTheme="minorEastAsia" w:hint="eastAsia"/>
          <w:sz w:val="32"/>
          <w:szCs w:val="32"/>
        </w:rPr>
        <w:t>准草案</w:t>
      </w:r>
      <w:r w:rsidR="00713372">
        <w:rPr>
          <w:rFonts w:ascii="仿宋_GB2312" w:eastAsia="仿宋_GB2312" w:hAnsiTheme="minorEastAsia" w:hint="eastAsia"/>
          <w:sz w:val="32"/>
          <w:szCs w:val="32"/>
        </w:rPr>
        <w:t>研讨会</w:t>
      </w:r>
      <w:r w:rsidR="004A4562">
        <w:rPr>
          <w:rFonts w:ascii="仿宋_GB2312" w:eastAsia="仿宋_GB2312" w:hAnsiTheme="minorEastAsia" w:hint="eastAsia"/>
          <w:sz w:val="32"/>
          <w:szCs w:val="32"/>
        </w:rPr>
        <w:t>，</w:t>
      </w:r>
      <w:r w:rsidR="002C08A7">
        <w:rPr>
          <w:rFonts w:ascii="仿宋_GB2312" w:eastAsia="仿宋_GB2312" w:hAnsiTheme="minorEastAsia" w:hint="eastAsia"/>
          <w:sz w:val="32"/>
          <w:szCs w:val="32"/>
        </w:rPr>
        <w:t>对</w:t>
      </w:r>
      <w:r w:rsidR="00B339E1">
        <w:rPr>
          <w:rFonts w:ascii="仿宋_GB2312" w:eastAsia="仿宋_GB2312" w:hAnsiTheme="minorEastAsia" w:hint="eastAsia"/>
          <w:sz w:val="32"/>
          <w:szCs w:val="32"/>
        </w:rPr>
        <w:t>塑像规格及分类、检测指标、</w:t>
      </w:r>
      <w:r w:rsidR="002C08A7">
        <w:rPr>
          <w:rFonts w:ascii="仿宋_GB2312" w:eastAsia="仿宋_GB2312" w:hAnsiTheme="minorEastAsia" w:hint="eastAsia"/>
          <w:sz w:val="32"/>
          <w:szCs w:val="32"/>
        </w:rPr>
        <w:t>试验方法</w:t>
      </w:r>
      <w:r w:rsidR="00B339E1">
        <w:rPr>
          <w:rFonts w:ascii="仿宋_GB2312" w:eastAsia="仿宋_GB2312" w:hAnsiTheme="minorEastAsia" w:hint="eastAsia"/>
          <w:sz w:val="32"/>
          <w:szCs w:val="32"/>
        </w:rPr>
        <w:t>、</w:t>
      </w:r>
      <w:r w:rsidR="002C08A7">
        <w:rPr>
          <w:rFonts w:ascii="仿宋_GB2312" w:eastAsia="仿宋_GB2312" w:hAnsiTheme="minorEastAsia" w:hint="eastAsia"/>
          <w:sz w:val="32"/>
          <w:szCs w:val="32"/>
        </w:rPr>
        <w:t>形象审定等</w:t>
      </w:r>
      <w:r w:rsidR="00713372">
        <w:rPr>
          <w:rFonts w:ascii="仿宋_GB2312" w:eastAsia="仿宋_GB2312" w:hAnsiTheme="minorEastAsia" w:hint="eastAsia"/>
          <w:sz w:val="32"/>
          <w:szCs w:val="32"/>
        </w:rPr>
        <w:t>提出了独到的见解</w:t>
      </w:r>
      <w:r w:rsidR="002C08A7">
        <w:rPr>
          <w:rFonts w:ascii="仿宋_GB2312" w:eastAsia="仿宋_GB2312" w:hAnsiTheme="minorEastAsia" w:hint="eastAsia"/>
          <w:sz w:val="32"/>
          <w:szCs w:val="32"/>
        </w:rPr>
        <w:t>，</w:t>
      </w:r>
      <w:r w:rsidR="00713372">
        <w:rPr>
          <w:rFonts w:ascii="仿宋_GB2312" w:eastAsia="仿宋_GB2312" w:hAnsiTheme="minorEastAsia" w:hint="eastAsia"/>
          <w:sz w:val="32"/>
          <w:szCs w:val="32"/>
        </w:rPr>
        <w:t>标准编制小组</w:t>
      </w:r>
      <w:r w:rsidR="00B339E1">
        <w:rPr>
          <w:rFonts w:ascii="仿宋_GB2312" w:eastAsia="仿宋_GB2312" w:hAnsiTheme="minorEastAsia" w:hint="eastAsia"/>
          <w:sz w:val="32"/>
          <w:szCs w:val="32"/>
        </w:rPr>
        <w:t>根据意见</w:t>
      </w:r>
      <w:r w:rsidR="00713372">
        <w:rPr>
          <w:rFonts w:ascii="仿宋_GB2312" w:eastAsia="仿宋_GB2312" w:hAnsiTheme="minorEastAsia" w:hint="eastAsia"/>
          <w:sz w:val="32"/>
          <w:szCs w:val="32"/>
        </w:rPr>
        <w:t>对</w:t>
      </w:r>
      <w:r w:rsidR="00B339E1">
        <w:rPr>
          <w:rFonts w:ascii="仿宋_GB2312" w:eastAsia="仿宋_GB2312" w:hAnsiTheme="minorEastAsia" w:hint="eastAsia"/>
          <w:sz w:val="32"/>
          <w:szCs w:val="32"/>
        </w:rPr>
        <w:t>标准草案</w:t>
      </w:r>
      <w:r w:rsidR="002C08A7">
        <w:rPr>
          <w:rFonts w:ascii="仿宋_GB2312" w:eastAsia="仿宋_GB2312" w:hAnsiTheme="minorEastAsia" w:hint="eastAsia"/>
          <w:sz w:val="32"/>
          <w:szCs w:val="32"/>
        </w:rPr>
        <w:t>完善形成</w:t>
      </w:r>
      <w:r w:rsidR="00F51F6C">
        <w:rPr>
          <w:rFonts w:ascii="仿宋_GB2312" w:eastAsia="仿宋_GB2312" w:hAnsiTheme="minorEastAsia" w:hint="eastAsia"/>
          <w:sz w:val="32"/>
          <w:szCs w:val="32"/>
        </w:rPr>
        <w:t>《毛泽东主席工艺塑像》</w:t>
      </w:r>
      <w:r w:rsidR="002C08A7">
        <w:rPr>
          <w:rFonts w:ascii="仿宋_GB2312" w:eastAsia="仿宋_GB2312" w:hAnsiTheme="minorEastAsia" w:hint="eastAsia"/>
          <w:sz w:val="32"/>
          <w:szCs w:val="32"/>
        </w:rPr>
        <w:t>工作组讨论稿。</w:t>
      </w:r>
    </w:p>
    <w:p w:rsidR="00713372" w:rsidRPr="00713372" w:rsidRDefault="00713372" w:rsidP="00713372">
      <w:pPr>
        <w:pStyle w:val="a5"/>
        <w:numPr>
          <w:ilvl w:val="0"/>
          <w:numId w:val="8"/>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调研</w:t>
      </w:r>
      <w:r w:rsidR="00B339E1">
        <w:rPr>
          <w:rFonts w:ascii="楷体_GB2312" w:eastAsia="楷体_GB2312" w:hAnsi="黑体" w:hint="eastAsia"/>
          <w:sz w:val="32"/>
          <w:szCs w:val="32"/>
        </w:rPr>
        <w:t>环节</w:t>
      </w:r>
      <w:r>
        <w:rPr>
          <w:rFonts w:ascii="楷体_GB2312" w:eastAsia="楷体_GB2312" w:hAnsi="黑体" w:hint="eastAsia"/>
          <w:sz w:val="32"/>
          <w:szCs w:val="32"/>
        </w:rPr>
        <w:t>（2022年6月-2022年7月）</w:t>
      </w:r>
    </w:p>
    <w:p w:rsidR="00A17BDF" w:rsidRPr="000C0D5F" w:rsidRDefault="00713372" w:rsidP="00B339E1">
      <w:pPr>
        <w:pStyle w:val="a5"/>
        <w:spacing w:line="360" w:lineRule="auto"/>
        <w:ind w:firstLine="640"/>
        <w:rPr>
          <w:rFonts w:ascii="仿宋_GB2312" w:eastAsia="仿宋_GB2312" w:hAnsiTheme="minorEastAsia"/>
          <w:sz w:val="32"/>
          <w:szCs w:val="32"/>
        </w:rPr>
      </w:pPr>
      <w:r>
        <w:rPr>
          <w:rFonts w:ascii="仿宋_GB2312" w:eastAsia="仿宋_GB2312" w:hAnsiTheme="minorEastAsia" w:hint="eastAsia"/>
          <w:sz w:val="32"/>
          <w:szCs w:val="32"/>
        </w:rPr>
        <w:t>根据标准起草及研讨中遇到的</w:t>
      </w:r>
      <w:r w:rsidR="00AD655B">
        <w:rPr>
          <w:rFonts w:ascii="仿宋_GB2312" w:eastAsia="仿宋_GB2312" w:hAnsiTheme="minorEastAsia" w:hint="eastAsia"/>
          <w:sz w:val="32"/>
          <w:szCs w:val="32"/>
        </w:rPr>
        <w:t>实际</w:t>
      </w:r>
      <w:r>
        <w:rPr>
          <w:rFonts w:ascii="仿宋_GB2312" w:eastAsia="仿宋_GB2312" w:hAnsiTheme="minorEastAsia" w:hint="eastAsia"/>
          <w:sz w:val="32"/>
          <w:szCs w:val="32"/>
        </w:rPr>
        <w:t>问题，标准编制小组制定了</w:t>
      </w:r>
      <w:r w:rsidR="00AD655B">
        <w:rPr>
          <w:rFonts w:ascii="仿宋_GB2312" w:eastAsia="仿宋_GB2312" w:hAnsiTheme="minorEastAsia" w:hint="eastAsia"/>
          <w:sz w:val="32"/>
          <w:szCs w:val="32"/>
        </w:rPr>
        <w:t>详细的</w:t>
      </w:r>
      <w:r>
        <w:rPr>
          <w:rFonts w:ascii="仿宋_GB2312" w:eastAsia="仿宋_GB2312" w:hAnsiTheme="minorEastAsia" w:hint="eastAsia"/>
          <w:sz w:val="32"/>
          <w:szCs w:val="32"/>
        </w:rPr>
        <w:t>调研方案及计划，</w:t>
      </w:r>
      <w:r w:rsidR="00AD655B">
        <w:rPr>
          <w:rFonts w:ascii="仿宋_GB2312" w:eastAsia="仿宋_GB2312" w:hAnsiTheme="minorEastAsia" w:hint="eastAsia"/>
          <w:sz w:val="32"/>
          <w:szCs w:val="32"/>
        </w:rPr>
        <w:t>并对各种材质塑像</w:t>
      </w:r>
      <w:r w:rsidR="00836B81">
        <w:rPr>
          <w:rFonts w:ascii="仿宋_GB2312" w:eastAsia="仿宋_GB2312" w:hAnsiTheme="minorEastAsia" w:hint="eastAsia"/>
          <w:sz w:val="32"/>
          <w:szCs w:val="32"/>
        </w:rPr>
        <w:t>企业进行</w:t>
      </w:r>
      <w:r w:rsidR="00B339E1">
        <w:rPr>
          <w:rFonts w:ascii="仿宋_GB2312" w:eastAsia="仿宋_GB2312" w:hAnsiTheme="minorEastAsia" w:hint="eastAsia"/>
          <w:sz w:val="32"/>
          <w:szCs w:val="32"/>
        </w:rPr>
        <w:t>梳理</w:t>
      </w:r>
      <w:r w:rsidR="00836B81">
        <w:rPr>
          <w:rFonts w:ascii="仿宋_GB2312" w:eastAsia="仿宋_GB2312" w:hAnsiTheme="minorEastAsia" w:hint="eastAsia"/>
          <w:sz w:val="32"/>
          <w:szCs w:val="32"/>
        </w:rPr>
        <w:t>，</w:t>
      </w:r>
      <w:r w:rsidR="00AD655B">
        <w:rPr>
          <w:rFonts w:ascii="仿宋_GB2312" w:eastAsia="仿宋_GB2312" w:hAnsiTheme="minorEastAsia" w:hint="eastAsia"/>
          <w:sz w:val="32"/>
          <w:szCs w:val="32"/>
        </w:rPr>
        <w:t>拟采取线上线下</w:t>
      </w:r>
      <w:r w:rsidR="00B339E1">
        <w:rPr>
          <w:rFonts w:ascii="仿宋_GB2312" w:eastAsia="仿宋_GB2312" w:hAnsiTheme="minorEastAsia" w:hint="eastAsia"/>
          <w:sz w:val="32"/>
          <w:szCs w:val="32"/>
        </w:rPr>
        <w:t>两种</w:t>
      </w:r>
      <w:r w:rsidR="00AD655B">
        <w:rPr>
          <w:rFonts w:ascii="仿宋_GB2312" w:eastAsia="仿宋_GB2312" w:hAnsiTheme="minorEastAsia" w:hint="eastAsia"/>
          <w:sz w:val="32"/>
          <w:szCs w:val="32"/>
        </w:rPr>
        <w:t>方式进行调研。6月9日</w:t>
      </w:r>
      <w:r w:rsidR="00836B81">
        <w:rPr>
          <w:rFonts w:ascii="仿宋_GB2312" w:eastAsia="仿宋_GB2312" w:hAnsiTheme="minorEastAsia" w:hint="eastAsia"/>
          <w:sz w:val="32"/>
          <w:szCs w:val="32"/>
        </w:rPr>
        <w:t>市场监督管理部门</w:t>
      </w:r>
      <w:r w:rsidR="00836B81" w:rsidRPr="00836B81">
        <w:rPr>
          <w:rFonts w:ascii="仿宋_GB2312" w:eastAsia="仿宋_GB2312" w:hAnsiTheme="minorEastAsia" w:hint="eastAsia"/>
          <w:sz w:val="32"/>
          <w:szCs w:val="32"/>
        </w:rPr>
        <w:t>、相关专家、检验检测机构</w:t>
      </w:r>
      <w:r w:rsidR="00836B81">
        <w:rPr>
          <w:rFonts w:ascii="仿宋_GB2312" w:eastAsia="仿宋_GB2312" w:hAnsiTheme="minorEastAsia" w:hint="eastAsia"/>
          <w:sz w:val="32"/>
          <w:szCs w:val="32"/>
        </w:rPr>
        <w:t>代表</w:t>
      </w:r>
      <w:r w:rsidR="00836B81" w:rsidRPr="00836B81">
        <w:rPr>
          <w:rFonts w:ascii="仿宋_GB2312" w:eastAsia="仿宋_GB2312" w:hAnsiTheme="minorEastAsia" w:hint="eastAsia"/>
          <w:sz w:val="32"/>
          <w:szCs w:val="32"/>
        </w:rPr>
        <w:t>、第三方技术支撑单位</w:t>
      </w:r>
      <w:r w:rsidR="00836B81">
        <w:rPr>
          <w:rFonts w:ascii="仿宋_GB2312" w:eastAsia="仿宋_GB2312" w:hAnsiTheme="minorEastAsia" w:hint="eastAsia"/>
          <w:sz w:val="32"/>
          <w:szCs w:val="32"/>
        </w:rPr>
        <w:t>代表</w:t>
      </w:r>
      <w:r w:rsidR="00082E91">
        <w:rPr>
          <w:rFonts w:ascii="仿宋_GB2312" w:eastAsia="仿宋_GB2312" w:hAnsiTheme="minorEastAsia" w:hint="eastAsia"/>
          <w:sz w:val="32"/>
          <w:szCs w:val="32"/>
        </w:rPr>
        <w:t>以座谈会的形式</w:t>
      </w:r>
      <w:r w:rsidR="006E24A5">
        <w:rPr>
          <w:rFonts w:ascii="仿宋_GB2312" w:eastAsia="仿宋_GB2312" w:hAnsiTheme="minorEastAsia" w:hint="eastAsia"/>
          <w:sz w:val="32"/>
          <w:szCs w:val="32"/>
        </w:rPr>
        <w:t>对标准工作组讨论稿进行研讨，并</w:t>
      </w:r>
      <w:r w:rsidR="000A55B7">
        <w:rPr>
          <w:rFonts w:ascii="仿宋_GB2312" w:eastAsia="仿宋_GB2312" w:hAnsiTheme="minorEastAsia" w:hint="eastAsia"/>
          <w:sz w:val="32"/>
          <w:szCs w:val="32"/>
        </w:rPr>
        <w:t>共同前往铜</w:t>
      </w:r>
      <w:r w:rsidR="00B339E1">
        <w:rPr>
          <w:rFonts w:ascii="仿宋_GB2312" w:eastAsia="仿宋_GB2312" w:hAnsiTheme="minorEastAsia" w:hint="eastAsia"/>
          <w:sz w:val="32"/>
          <w:szCs w:val="32"/>
        </w:rPr>
        <w:t>合金</w:t>
      </w:r>
      <w:r w:rsidR="006E24A5">
        <w:rPr>
          <w:rFonts w:ascii="仿宋_GB2312" w:eastAsia="仿宋_GB2312" w:hAnsiTheme="minorEastAsia" w:hint="eastAsia"/>
          <w:sz w:val="32"/>
          <w:szCs w:val="32"/>
        </w:rPr>
        <w:t>塑像、树脂塑像生产企业</w:t>
      </w:r>
      <w:r w:rsidR="00082E91">
        <w:rPr>
          <w:rFonts w:ascii="仿宋_GB2312" w:eastAsia="仿宋_GB2312" w:hAnsiTheme="minorEastAsia" w:hint="eastAsia"/>
          <w:sz w:val="32"/>
          <w:szCs w:val="32"/>
        </w:rPr>
        <w:t>、景区塑像售单位</w:t>
      </w:r>
      <w:r w:rsidR="000A55B7">
        <w:rPr>
          <w:rFonts w:ascii="仿宋_GB2312" w:eastAsia="仿宋_GB2312" w:hAnsiTheme="minorEastAsia" w:hint="eastAsia"/>
          <w:sz w:val="32"/>
          <w:szCs w:val="32"/>
        </w:rPr>
        <w:t>走访调研，</w:t>
      </w:r>
      <w:r w:rsidR="00B339E1">
        <w:rPr>
          <w:rFonts w:ascii="仿宋_GB2312" w:eastAsia="仿宋_GB2312" w:hAnsiTheme="minorEastAsia" w:hint="eastAsia"/>
          <w:sz w:val="32"/>
          <w:szCs w:val="32"/>
        </w:rPr>
        <w:t>对塑像制作工艺、壁厚影响因素、铜</w:t>
      </w:r>
      <w:r w:rsidR="000959F4">
        <w:rPr>
          <w:rFonts w:ascii="仿宋_GB2312" w:eastAsia="仿宋_GB2312" w:hAnsiTheme="minorEastAsia" w:hint="eastAsia"/>
          <w:sz w:val="32"/>
          <w:szCs w:val="32"/>
        </w:rPr>
        <w:t>及铜</w:t>
      </w:r>
      <w:r w:rsidR="00B339E1">
        <w:rPr>
          <w:rFonts w:ascii="仿宋_GB2312" w:eastAsia="仿宋_GB2312" w:hAnsiTheme="minorEastAsia" w:hint="eastAsia"/>
          <w:sz w:val="32"/>
          <w:szCs w:val="32"/>
        </w:rPr>
        <w:t>合金</w:t>
      </w:r>
      <w:r w:rsidR="00B339E1">
        <w:rPr>
          <w:rFonts w:ascii="仿宋_GB2312" w:eastAsia="仿宋_GB2312" w:hAnsiTheme="minorEastAsia" w:hint="eastAsia"/>
          <w:sz w:val="32"/>
          <w:szCs w:val="32"/>
        </w:rPr>
        <w:lastRenderedPageBreak/>
        <w:t>材质纯度、树脂塑像</w:t>
      </w:r>
      <w:r w:rsidR="006E24A5">
        <w:rPr>
          <w:rFonts w:ascii="仿宋_GB2312" w:eastAsia="仿宋_GB2312" w:hAnsiTheme="minorEastAsia" w:hint="eastAsia"/>
          <w:sz w:val="32"/>
          <w:szCs w:val="32"/>
        </w:rPr>
        <w:t>最小</w:t>
      </w:r>
      <w:r w:rsidR="00B339E1">
        <w:rPr>
          <w:rFonts w:ascii="仿宋_GB2312" w:eastAsia="仿宋_GB2312" w:hAnsiTheme="minorEastAsia" w:hint="eastAsia"/>
          <w:sz w:val="32"/>
          <w:szCs w:val="32"/>
        </w:rPr>
        <w:t>规格、漆膜、形象</w:t>
      </w:r>
      <w:r w:rsidR="00082E91">
        <w:rPr>
          <w:rFonts w:ascii="仿宋_GB2312" w:eastAsia="仿宋_GB2312" w:hAnsiTheme="minorEastAsia" w:hint="eastAsia"/>
          <w:sz w:val="32"/>
          <w:szCs w:val="32"/>
        </w:rPr>
        <w:t>、市场流通的主要材质</w:t>
      </w:r>
      <w:r w:rsidR="00B339E1">
        <w:rPr>
          <w:rFonts w:ascii="仿宋_GB2312" w:eastAsia="仿宋_GB2312" w:hAnsiTheme="minorEastAsia" w:hint="eastAsia"/>
          <w:sz w:val="32"/>
          <w:szCs w:val="32"/>
        </w:rPr>
        <w:t>等进行了解</w:t>
      </w:r>
      <w:r w:rsidR="00082E91">
        <w:rPr>
          <w:rFonts w:ascii="仿宋_GB2312" w:eastAsia="仿宋_GB2312" w:hAnsiTheme="minorEastAsia" w:hint="eastAsia"/>
          <w:sz w:val="32"/>
          <w:szCs w:val="32"/>
        </w:rPr>
        <w:t>，</w:t>
      </w:r>
      <w:r w:rsidR="00F51F6C">
        <w:rPr>
          <w:rFonts w:ascii="仿宋_GB2312" w:eastAsia="仿宋_GB2312" w:hAnsiTheme="minorEastAsia" w:hint="eastAsia"/>
          <w:sz w:val="32"/>
          <w:szCs w:val="32"/>
        </w:rPr>
        <w:t>根据研讨及调研结果，对标准工作组讨论稿结构及内容进行完善</w:t>
      </w:r>
      <w:r w:rsidR="008F7E79">
        <w:rPr>
          <w:rFonts w:ascii="仿宋_GB2312" w:eastAsia="仿宋_GB2312" w:hAnsiTheme="minorEastAsia" w:hint="eastAsia"/>
          <w:sz w:val="32"/>
          <w:szCs w:val="32"/>
        </w:rPr>
        <w:t>后</w:t>
      </w:r>
      <w:r w:rsidR="00F51F6C">
        <w:rPr>
          <w:rFonts w:ascii="仿宋_GB2312" w:eastAsia="仿宋_GB2312" w:hAnsiTheme="minorEastAsia" w:hint="eastAsia"/>
          <w:sz w:val="32"/>
          <w:szCs w:val="32"/>
        </w:rPr>
        <w:t>，</w:t>
      </w:r>
      <w:r w:rsidR="008F7E79">
        <w:rPr>
          <w:rFonts w:ascii="仿宋_GB2312" w:eastAsia="仿宋_GB2312" w:hAnsiTheme="minorEastAsia" w:hint="eastAsia"/>
          <w:sz w:val="32"/>
          <w:szCs w:val="32"/>
        </w:rPr>
        <w:t>再次在编制工作组进行内部征求意见，根据意见完善后，</w:t>
      </w:r>
      <w:r w:rsidR="00F51F6C">
        <w:rPr>
          <w:rFonts w:ascii="仿宋_GB2312" w:eastAsia="仿宋_GB2312" w:hAnsiTheme="minorEastAsia" w:hint="eastAsia"/>
          <w:sz w:val="32"/>
          <w:szCs w:val="32"/>
        </w:rPr>
        <w:t>形成《毛泽东主席工艺塑像》标准征求意见稿，并编制标准编制说明。</w:t>
      </w:r>
    </w:p>
    <w:p w:rsidR="00A17BDF" w:rsidRDefault="00A17BDF" w:rsidP="00BF6180">
      <w:pPr>
        <w:pStyle w:val="a5"/>
        <w:numPr>
          <w:ilvl w:val="0"/>
          <w:numId w:val="1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制定标准的原则和依据</w:t>
      </w:r>
    </w:p>
    <w:p w:rsidR="001A398D" w:rsidRPr="000E1F43" w:rsidRDefault="001A398D" w:rsidP="00064884">
      <w:pPr>
        <w:pStyle w:val="a5"/>
        <w:numPr>
          <w:ilvl w:val="0"/>
          <w:numId w:val="12"/>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标准编制</w:t>
      </w:r>
      <w:r w:rsidRPr="000E1F43">
        <w:rPr>
          <w:rFonts w:ascii="楷体_GB2312" w:eastAsia="楷体_GB2312" w:hAnsi="黑体" w:hint="eastAsia"/>
          <w:sz w:val="32"/>
          <w:szCs w:val="32"/>
        </w:rPr>
        <w:t>原则</w:t>
      </w:r>
    </w:p>
    <w:p w:rsidR="001A398D" w:rsidRDefault="001A398D" w:rsidP="001A398D">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1.合规性原则</w:t>
      </w:r>
    </w:p>
    <w:p w:rsidR="001A398D" w:rsidRDefault="001A398D" w:rsidP="001A398D">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标准编制符合相关法律法规与国家强制标准的要求。</w:t>
      </w:r>
    </w:p>
    <w:p w:rsidR="001A398D" w:rsidRDefault="001A398D" w:rsidP="001A398D">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2.适用性原则</w:t>
      </w:r>
    </w:p>
    <w:p w:rsidR="001A398D" w:rsidRDefault="001A398D" w:rsidP="001A398D">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在</w:t>
      </w:r>
      <w:r w:rsidR="0047054B">
        <w:rPr>
          <w:rFonts w:ascii="仿宋_GB2312" w:eastAsia="仿宋_GB2312" w:hAnsiTheme="minorEastAsia" w:hint="eastAsia"/>
          <w:sz w:val="32"/>
          <w:szCs w:val="32"/>
        </w:rPr>
        <w:t>前期《毛泽东主席工艺塑像》地方标准实施评估的基础上，</w:t>
      </w:r>
      <w:r>
        <w:rPr>
          <w:rFonts w:ascii="仿宋_GB2312" w:eastAsia="仿宋_GB2312" w:hAnsiTheme="minorEastAsia" w:hint="eastAsia"/>
          <w:sz w:val="32"/>
          <w:szCs w:val="32"/>
        </w:rPr>
        <w:t>充分梳理、分析</w:t>
      </w:r>
      <w:r w:rsidR="0047054B">
        <w:rPr>
          <w:rFonts w:ascii="仿宋_GB2312" w:eastAsia="仿宋_GB2312" w:hAnsiTheme="minorEastAsia" w:hint="eastAsia"/>
          <w:sz w:val="32"/>
          <w:szCs w:val="32"/>
        </w:rPr>
        <w:t>市场</w:t>
      </w:r>
      <w:r w:rsidR="008264B9">
        <w:rPr>
          <w:rFonts w:ascii="仿宋_GB2312" w:eastAsia="仿宋_GB2312" w:hAnsiTheme="minorEastAsia" w:hint="eastAsia"/>
          <w:sz w:val="32"/>
          <w:szCs w:val="32"/>
        </w:rPr>
        <w:t>需求，</w:t>
      </w:r>
      <w:r w:rsidR="0047054B">
        <w:rPr>
          <w:rFonts w:ascii="仿宋_GB2312" w:eastAsia="仿宋_GB2312" w:hAnsiTheme="minorEastAsia" w:hint="eastAsia"/>
          <w:sz w:val="32"/>
          <w:szCs w:val="32"/>
        </w:rPr>
        <w:t>并通过对不同材质塑像企业的现场或线上调研，形成了适用于毛泽东主席工艺塑像产品的标准文件</w:t>
      </w:r>
      <w:r w:rsidR="008C78D4">
        <w:rPr>
          <w:rFonts w:ascii="仿宋_GB2312" w:eastAsia="仿宋_GB2312" w:hAnsiTheme="minorEastAsia" w:hint="eastAsia"/>
          <w:sz w:val="32"/>
          <w:szCs w:val="32"/>
        </w:rPr>
        <w:t>。</w:t>
      </w:r>
    </w:p>
    <w:p w:rsidR="004F0AEF" w:rsidRDefault="001A398D" w:rsidP="001A398D">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3.目的性原则</w:t>
      </w:r>
    </w:p>
    <w:p w:rsidR="0047054B" w:rsidRDefault="00B24660" w:rsidP="0047054B">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从</w:t>
      </w:r>
      <w:r w:rsidR="0047054B" w:rsidRPr="0047054B">
        <w:rPr>
          <w:rFonts w:ascii="仿宋_GB2312" w:eastAsia="仿宋_GB2312" w:hAnsiTheme="minorEastAsia" w:hint="eastAsia"/>
          <w:sz w:val="32"/>
          <w:szCs w:val="32"/>
        </w:rPr>
        <w:t>现代科技和消费需求的角度</w:t>
      </w:r>
      <w:r>
        <w:rPr>
          <w:rFonts w:ascii="仿宋_GB2312" w:eastAsia="仿宋_GB2312" w:hAnsiTheme="minorEastAsia" w:hint="eastAsia"/>
          <w:sz w:val="32"/>
          <w:szCs w:val="32"/>
        </w:rPr>
        <w:t>出发</w:t>
      </w:r>
      <w:r w:rsidR="0047054B" w:rsidRPr="0047054B">
        <w:rPr>
          <w:rFonts w:ascii="仿宋_GB2312" w:eastAsia="仿宋_GB2312" w:hAnsiTheme="minorEastAsia" w:hint="eastAsia"/>
          <w:sz w:val="32"/>
          <w:szCs w:val="32"/>
        </w:rPr>
        <w:t>，</w:t>
      </w:r>
      <w:r w:rsidR="0047054B">
        <w:rPr>
          <w:rFonts w:ascii="仿宋_GB2312" w:eastAsia="仿宋_GB2312" w:hAnsiTheme="minorEastAsia" w:hint="eastAsia"/>
          <w:sz w:val="32"/>
          <w:szCs w:val="32"/>
        </w:rPr>
        <w:t>为解决目前市面上金、陶瓷、大理石、玉石材质塑像无指标进行规范，</w:t>
      </w:r>
      <w:r>
        <w:rPr>
          <w:rFonts w:ascii="仿宋_GB2312" w:eastAsia="仿宋_GB2312" w:hAnsiTheme="minorEastAsia" w:hint="eastAsia"/>
          <w:sz w:val="32"/>
          <w:szCs w:val="32"/>
        </w:rPr>
        <w:t>产品指标及检测方法不完整、</w:t>
      </w:r>
      <w:r w:rsidR="0047054B">
        <w:rPr>
          <w:rFonts w:ascii="仿宋_GB2312" w:eastAsia="仿宋_GB2312" w:hAnsiTheme="minorEastAsia" w:hint="eastAsia"/>
          <w:sz w:val="32"/>
          <w:szCs w:val="32"/>
        </w:rPr>
        <w:t>形象审定</w:t>
      </w:r>
      <w:r>
        <w:rPr>
          <w:rFonts w:ascii="仿宋_GB2312" w:eastAsia="仿宋_GB2312" w:hAnsiTheme="minorEastAsia" w:hint="eastAsia"/>
          <w:sz w:val="32"/>
          <w:szCs w:val="32"/>
        </w:rPr>
        <w:t>主观</w:t>
      </w:r>
      <w:r w:rsidR="0047054B">
        <w:rPr>
          <w:rFonts w:ascii="仿宋_GB2312" w:eastAsia="仿宋_GB2312" w:hAnsiTheme="minorEastAsia" w:hint="eastAsia"/>
          <w:sz w:val="32"/>
          <w:szCs w:val="32"/>
        </w:rPr>
        <w:t>因素较强</w:t>
      </w:r>
      <w:r>
        <w:rPr>
          <w:rFonts w:ascii="仿宋_GB2312" w:eastAsia="仿宋_GB2312" w:hAnsiTheme="minorEastAsia" w:hint="eastAsia"/>
          <w:sz w:val="32"/>
          <w:szCs w:val="32"/>
        </w:rPr>
        <w:t>等问题，标准修订主要在塑像新增材质、塑像形象描述、审定方法等方面着力，为提高毛泽东主席工艺塑像产品质量、规范市场销售提供保障</w:t>
      </w:r>
      <w:r w:rsidR="0047054B" w:rsidRPr="0047054B">
        <w:rPr>
          <w:rFonts w:ascii="仿宋_GB2312" w:eastAsia="仿宋_GB2312" w:hAnsiTheme="minorEastAsia" w:hint="eastAsia"/>
          <w:sz w:val="32"/>
          <w:szCs w:val="32"/>
        </w:rPr>
        <w:t>。</w:t>
      </w:r>
    </w:p>
    <w:p w:rsidR="001A398D" w:rsidRDefault="001A398D" w:rsidP="001A398D">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lastRenderedPageBreak/>
        <w:t>4.规范性原则</w:t>
      </w:r>
    </w:p>
    <w:p w:rsidR="001A398D" w:rsidRPr="00F32E9E" w:rsidRDefault="001A398D" w:rsidP="001A398D">
      <w:pPr>
        <w:pStyle w:val="a5"/>
        <w:spacing w:line="360" w:lineRule="auto"/>
        <w:ind w:firstLine="640"/>
        <w:jc w:val="left"/>
        <w:rPr>
          <w:rFonts w:ascii="仿宋_GB2312" w:eastAsia="仿宋_GB2312" w:hAnsiTheme="minorEastAsia"/>
          <w:sz w:val="32"/>
          <w:szCs w:val="32"/>
        </w:rPr>
      </w:pPr>
      <w:r w:rsidRPr="00E3627C">
        <w:rPr>
          <w:rFonts w:ascii="仿宋_GB2312" w:eastAsia="仿宋_GB2312" w:hAnsi="楷体" w:cs="Times New Roman" w:hint="eastAsia"/>
          <w:noProof/>
          <w:kern w:val="0"/>
          <w:sz w:val="32"/>
          <w:szCs w:val="32"/>
        </w:rPr>
        <w:t>本标准编写格式依据 GB/T 1.1-20</w:t>
      </w:r>
      <w:r w:rsidR="006D2008" w:rsidRPr="00E3627C">
        <w:rPr>
          <w:rFonts w:ascii="仿宋_GB2312" w:eastAsia="仿宋_GB2312" w:hAnsi="楷体" w:cs="Times New Roman" w:hint="eastAsia"/>
          <w:noProof/>
          <w:kern w:val="0"/>
          <w:sz w:val="32"/>
          <w:szCs w:val="32"/>
        </w:rPr>
        <w:t>20</w:t>
      </w:r>
      <w:r w:rsidRPr="00E3627C">
        <w:rPr>
          <w:rFonts w:ascii="仿宋_GB2312" w:eastAsia="仿宋_GB2312" w:hAnsi="楷体" w:cs="Times New Roman" w:hint="eastAsia"/>
          <w:noProof/>
          <w:kern w:val="0"/>
          <w:sz w:val="32"/>
          <w:szCs w:val="32"/>
        </w:rPr>
        <w:t>《标准化工作导则第 1 部分：</w:t>
      </w:r>
      <w:r w:rsidR="006D2008" w:rsidRPr="00E3627C">
        <w:rPr>
          <w:rFonts w:ascii="仿宋_GB2312" w:eastAsia="仿宋_GB2312" w:hAnsiTheme="minorEastAsia" w:hint="eastAsia"/>
          <w:sz w:val="32"/>
          <w:szCs w:val="32"/>
        </w:rPr>
        <w:t>标准化文件的结构和起草规则</w:t>
      </w:r>
      <w:r w:rsidRPr="00E3627C">
        <w:rPr>
          <w:rFonts w:ascii="仿宋_GB2312" w:eastAsia="仿宋_GB2312" w:hAnsi="楷体" w:cs="Times New Roman" w:hint="eastAsia"/>
          <w:noProof/>
          <w:kern w:val="0"/>
          <w:sz w:val="32"/>
          <w:szCs w:val="32"/>
        </w:rPr>
        <w:t>》给</w:t>
      </w:r>
      <w:r w:rsidRPr="00767FD5">
        <w:rPr>
          <w:rFonts w:ascii="仿宋_GB2312" w:eastAsia="仿宋_GB2312" w:hAnsi="楷体" w:cs="Times New Roman" w:hint="eastAsia"/>
          <w:noProof/>
          <w:kern w:val="0"/>
          <w:sz w:val="32"/>
          <w:szCs w:val="32"/>
        </w:rPr>
        <w:t>出的规则编写。</w:t>
      </w:r>
    </w:p>
    <w:p w:rsidR="001A398D" w:rsidRPr="000E1F43" w:rsidRDefault="001A398D" w:rsidP="00064884">
      <w:pPr>
        <w:pStyle w:val="a5"/>
        <w:numPr>
          <w:ilvl w:val="0"/>
          <w:numId w:val="12"/>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标准编制</w:t>
      </w:r>
      <w:r w:rsidRPr="000E1F43">
        <w:rPr>
          <w:rFonts w:ascii="楷体_GB2312" w:eastAsia="楷体_GB2312" w:hAnsi="黑体" w:hint="eastAsia"/>
          <w:sz w:val="32"/>
          <w:szCs w:val="32"/>
        </w:rPr>
        <w:t>依据</w:t>
      </w:r>
    </w:p>
    <w:p w:rsidR="001A398D" w:rsidRDefault="002531F2" w:rsidP="001A398D">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本标准</w:t>
      </w:r>
      <w:r w:rsidR="00085E9C">
        <w:rPr>
          <w:rFonts w:ascii="仿宋_GB2312" w:eastAsia="仿宋_GB2312" w:hAnsiTheme="minorEastAsia" w:hint="eastAsia"/>
          <w:sz w:val="32"/>
          <w:szCs w:val="32"/>
        </w:rPr>
        <w:t>共计引用了</w:t>
      </w:r>
      <w:r w:rsidR="00DC0A4C" w:rsidRPr="00DC0A4C">
        <w:rPr>
          <w:rFonts w:ascii="仿宋_GB2312" w:eastAsia="仿宋_GB2312" w:hAnsiTheme="minorEastAsia" w:hint="eastAsia"/>
          <w:sz w:val="32"/>
          <w:szCs w:val="32"/>
        </w:rPr>
        <w:t>3</w:t>
      </w:r>
      <w:r w:rsidR="006D0EF0">
        <w:rPr>
          <w:rFonts w:ascii="仿宋_GB2312" w:eastAsia="仿宋_GB2312" w:hAnsiTheme="minorEastAsia" w:hint="eastAsia"/>
          <w:sz w:val="32"/>
          <w:szCs w:val="32"/>
        </w:rPr>
        <w:t>6</w:t>
      </w:r>
      <w:r w:rsidR="00085E9C">
        <w:rPr>
          <w:rFonts w:ascii="仿宋_GB2312" w:eastAsia="仿宋_GB2312" w:hAnsiTheme="minorEastAsia" w:hint="eastAsia"/>
          <w:sz w:val="32"/>
          <w:szCs w:val="32"/>
        </w:rPr>
        <w:t>项标准，</w:t>
      </w:r>
      <w:r w:rsidR="00093C8A">
        <w:rPr>
          <w:rFonts w:ascii="仿宋_GB2312" w:eastAsia="仿宋_GB2312" w:hAnsiTheme="minorEastAsia" w:hint="eastAsia"/>
          <w:sz w:val="32"/>
          <w:szCs w:val="32"/>
        </w:rPr>
        <w:t>分别为</w:t>
      </w:r>
      <w:r w:rsidR="00B9533E">
        <w:rPr>
          <w:rFonts w:ascii="仿宋_GB2312" w:eastAsia="仿宋_GB2312" w:hAnsiTheme="minorEastAsia" w:hint="eastAsia"/>
          <w:sz w:val="32"/>
          <w:szCs w:val="32"/>
        </w:rPr>
        <w:t>：</w:t>
      </w:r>
    </w:p>
    <w:p w:rsidR="00DC0A4C" w:rsidRDefault="00DC0A4C" w:rsidP="00DC0A4C">
      <w:pPr>
        <w:pStyle w:val="a6"/>
      </w:pPr>
      <w:r>
        <w:rPr>
          <w:rFonts w:hint="eastAsia"/>
        </w:rPr>
        <w:t>GB/T 191  包装储运图示标志</w:t>
      </w:r>
    </w:p>
    <w:p w:rsidR="00DC0A4C" w:rsidRDefault="00DC0A4C" w:rsidP="00DC0A4C">
      <w:pPr>
        <w:pStyle w:val="a6"/>
      </w:pPr>
      <w:r>
        <w:rPr>
          <w:rFonts w:hint="eastAsia"/>
        </w:rPr>
        <w:t>GB/T 1176</w:t>
      </w:r>
      <w:r w:rsidRPr="0048521A">
        <w:rPr>
          <w:rFonts w:hint="eastAsia"/>
        </w:rPr>
        <w:t>—</w:t>
      </w:r>
      <w:r>
        <w:rPr>
          <w:rFonts w:hint="eastAsia"/>
        </w:rPr>
        <w:t>2013  铸造铜及铜合金</w:t>
      </w:r>
    </w:p>
    <w:p w:rsidR="00DC0A4C" w:rsidRDefault="00DC0A4C" w:rsidP="00DC0A4C">
      <w:pPr>
        <w:pStyle w:val="a6"/>
      </w:pPr>
      <w:r>
        <w:rPr>
          <w:rFonts w:hint="eastAsia"/>
        </w:rPr>
        <w:t>GB/T 3295  陶瓷制品45°镜像光泽度试验方法</w:t>
      </w:r>
    </w:p>
    <w:p w:rsidR="00DC0A4C" w:rsidRDefault="00DC0A4C" w:rsidP="00DC0A4C">
      <w:pPr>
        <w:pStyle w:val="a6"/>
      </w:pPr>
      <w:r w:rsidRPr="000244FF">
        <w:t>GB/T</w:t>
      </w:r>
      <w:r>
        <w:rPr>
          <w:rFonts w:hint="eastAsia"/>
        </w:rPr>
        <w:t xml:space="preserve"> </w:t>
      </w:r>
      <w:r w:rsidRPr="000244FF">
        <w:t>3302</w:t>
      </w:r>
      <w:r>
        <w:rPr>
          <w:rFonts w:hint="eastAsia"/>
        </w:rPr>
        <w:t xml:space="preserve">  日用陶瓷器包装、标志、运输、贮存规则 </w:t>
      </w:r>
    </w:p>
    <w:p w:rsidR="00817BAF" w:rsidRDefault="00817BAF" w:rsidP="00DC0A4C">
      <w:pPr>
        <w:pStyle w:val="a6"/>
      </w:pPr>
      <w:r w:rsidRPr="00817BAF">
        <w:rPr>
          <w:rFonts w:hint="eastAsia"/>
        </w:rPr>
        <w:t>GB/T 3532  日用陶瓷</w:t>
      </w:r>
    </w:p>
    <w:p w:rsidR="00DC0A4C" w:rsidRDefault="00DC0A4C" w:rsidP="00DC0A4C">
      <w:pPr>
        <w:pStyle w:val="a6"/>
      </w:pPr>
      <w:r w:rsidRPr="00004DF1">
        <w:t>GB/T 3534</w:t>
      </w:r>
      <w:r>
        <w:rPr>
          <w:rFonts w:hint="eastAsia"/>
        </w:rPr>
        <w:t xml:space="preserve">  日用陶瓷器铅、镉溶出量的测定方法</w:t>
      </w:r>
    </w:p>
    <w:p w:rsidR="00DC0A4C" w:rsidRDefault="00DC0A4C" w:rsidP="00DC0A4C">
      <w:pPr>
        <w:pStyle w:val="a6"/>
      </w:pPr>
      <w:r>
        <w:rPr>
          <w:rFonts w:hint="eastAsia"/>
        </w:rPr>
        <w:t>GB/T 4134—2021  金锭</w:t>
      </w:r>
    </w:p>
    <w:p w:rsidR="00DC0A4C" w:rsidRDefault="00DC0A4C" w:rsidP="00DC0A4C">
      <w:pPr>
        <w:pStyle w:val="a6"/>
      </w:pPr>
      <w:r>
        <w:rPr>
          <w:rFonts w:hint="eastAsia"/>
        </w:rPr>
        <w:t>GB/T 4135—2016</w:t>
      </w:r>
      <w:r>
        <w:rPr>
          <w:rFonts w:hint="eastAsia"/>
          <w:lang w:bidi="en-US"/>
        </w:rPr>
        <w:t xml:space="preserve">  </w:t>
      </w:r>
      <w:r>
        <w:rPr>
          <w:rFonts w:hint="eastAsia"/>
        </w:rPr>
        <w:t>银锭</w:t>
      </w:r>
    </w:p>
    <w:p w:rsidR="00DC0A4C" w:rsidRDefault="00DC0A4C" w:rsidP="00DC0A4C">
      <w:pPr>
        <w:pStyle w:val="a6"/>
      </w:pPr>
      <w:r>
        <w:rPr>
          <w:rFonts w:hint="eastAsia"/>
        </w:rPr>
        <w:t>GB/T 4734  陶瓷材料及制品化学分析方法</w:t>
      </w:r>
    </w:p>
    <w:p w:rsidR="00DC0A4C" w:rsidRPr="000F365E" w:rsidRDefault="00DC0A4C" w:rsidP="00DC0A4C">
      <w:pPr>
        <w:pStyle w:val="a6"/>
      </w:pPr>
      <w:r w:rsidRPr="000F365E">
        <w:rPr>
          <w:rFonts w:hint="eastAsia"/>
        </w:rPr>
        <w:t>GB/T 5121.1  铜及铜合金化学分析方法  第1部分：铜含量的测定</w:t>
      </w:r>
    </w:p>
    <w:p w:rsidR="00DC0A4C" w:rsidRPr="000F365E" w:rsidRDefault="00DC0A4C" w:rsidP="00DC0A4C">
      <w:pPr>
        <w:pStyle w:val="a6"/>
      </w:pPr>
      <w:r w:rsidRPr="000F365E">
        <w:rPr>
          <w:rFonts w:hint="eastAsia"/>
        </w:rPr>
        <w:t>GB/T 5121.3  铜及铜合金化学分析方法  第3部分：铅含量的测定</w:t>
      </w:r>
    </w:p>
    <w:p w:rsidR="00DC0A4C" w:rsidRPr="000F365E" w:rsidRDefault="00DC0A4C" w:rsidP="00DC0A4C">
      <w:pPr>
        <w:pStyle w:val="a6"/>
      </w:pPr>
      <w:r w:rsidRPr="000F365E">
        <w:rPr>
          <w:rFonts w:hint="eastAsia"/>
        </w:rPr>
        <w:t>GB/T 5121.10  铜及铜合金化学分析方法  第10部分：锡含量的测定</w:t>
      </w:r>
    </w:p>
    <w:p w:rsidR="00DC0A4C" w:rsidRPr="000F365E" w:rsidRDefault="00DC0A4C" w:rsidP="00DC0A4C">
      <w:pPr>
        <w:pStyle w:val="a6"/>
      </w:pPr>
      <w:r w:rsidRPr="000F365E">
        <w:rPr>
          <w:rFonts w:hint="eastAsia"/>
        </w:rPr>
        <w:t>GB/T 5121.11  铜及铜合金化学分析方法  第11部分：锌含量的测定</w:t>
      </w:r>
    </w:p>
    <w:p w:rsidR="00DC0A4C" w:rsidRDefault="00DC0A4C" w:rsidP="00DC0A4C">
      <w:pPr>
        <w:pStyle w:val="a6"/>
      </w:pPr>
      <w:r>
        <w:rPr>
          <w:rFonts w:hint="eastAsia"/>
        </w:rPr>
        <w:t>GB/T 6461  金属基体上金属和其他无机覆盖层 经腐蚀试验后的试样和试件的评级</w:t>
      </w:r>
    </w:p>
    <w:p w:rsidR="00DC0A4C" w:rsidRDefault="00DC0A4C" w:rsidP="00DC0A4C">
      <w:pPr>
        <w:pStyle w:val="a6"/>
      </w:pPr>
      <w:r>
        <w:rPr>
          <w:rFonts w:hint="eastAsia"/>
        </w:rPr>
        <w:t>GB/T 6543  运输包装用单瓦楞纸箱和双瓦楞纸箱</w:t>
      </w:r>
    </w:p>
    <w:p w:rsidR="00DC0A4C" w:rsidRDefault="00DC0A4C" w:rsidP="00DC0A4C">
      <w:pPr>
        <w:pStyle w:val="a6"/>
      </w:pPr>
      <w:r>
        <w:rPr>
          <w:rFonts w:hint="eastAsia"/>
        </w:rPr>
        <w:t>GB 6566</w:t>
      </w:r>
      <w:r w:rsidRPr="00437D5A">
        <w:rPr>
          <w:rFonts w:hint="eastAsia"/>
        </w:rPr>
        <w:t>—</w:t>
      </w:r>
      <w:r>
        <w:rPr>
          <w:rFonts w:hint="eastAsia"/>
        </w:rPr>
        <w:t>2010  建筑材料放射性核素限量</w:t>
      </w:r>
    </w:p>
    <w:p w:rsidR="00DC0A4C" w:rsidRDefault="00DC0A4C" w:rsidP="00DC0A4C">
      <w:pPr>
        <w:pStyle w:val="a6"/>
      </w:pPr>
      <w:r>
        <w:rPr>
          <w:rFonts w:hint="eastAsia"/>
        </w:rPr>
        <w:t>GB/T 6739  色漆和清漆  铅笔法测定漆膜硬度</w:t>
      </w:r>
    </w:p>
    <w:p w:rsidR="00DC0A4C" w:rsidRDefault="00DC0A4C" w:rsidP="00DC0A4C">
      <w:pPr>
        <w:pStyle w:val="a6"/>
      </w:pPr>
      <w:r>
        <w:rPr>
          <w:rFonts w:hint="eastAsia"/>
        </w:rPr>
        <w:t>GB/T 8237  纤维增强塑料用液体不饱和聚酯树脂</w:t>
      </w:r>
    </w:p>
    <w:p w:rsidR="00DC0A4C" w:rsidRDefault="00DC0A4C" w:rsidP="00DC0A4C">
      <w:pPr>
        <w:pStyle w:val="a6"/>
      </w:pPr>
      <w:r>
        <w:rPr>
          <w:rFonts w:hint="eastAsia"/>
        </w:rPr>
        <w:t>GB/T 9286  色漆和清漆  漆膜的划格试验</w:t>
      </w:r>
    </w:p>
    <w:p w:rsidR="00DC0A4C" w:rsidRDefault="00DC0A4C" w:rsidP="00DC0A4C">
      <w:pPr>
        <w:pStyle w:val="a6"/>
      </w:pPr>
      <w:r w:rsidRPr="00572017">
        <w:t>GB/T 10125</w:t>
      </w:r>
      <w:r>
        <w:rPr>
          <w:rFonts w:hint="eastAsia"/>
        </w:rPr>
        <w:t xml:space="preserve">  人造气氛腐蚀试验  盐雾试验</w:t>
      </w:r>
    </w:p>
    <w:p w:rsidR="00DC0A4C" w:rsidRPr="00117B14" w:rsidRDefault="00DC0A4C" w:rsidP="00DC0A4C">
      <w:pPr>
        <w:pStyle w:val="a6"/>
      </w:pPr>
      <w:r w:rsidRPr="00117B14">
        <w:rPr>
          <w:rFonts w:hint="eastAsia"/>
        </w:rPr>
        <w:t>GB/T 11066（所有部分）  金化学分析方法</w:t>
      </w:r>
    </w:p>
    <w:p w:rsidR="00DC0A4C" w:rsidRDefault="00DC0A4C" w:rsidP="00DC0A4C">
      <w:pPr>
        <w:pStyle w:val="a6"/>
      </w:pPr>
      <w:r w:rsidRPr="00117B14">
        <w:rPr>
          <w:rFonts w:hint="eastAsia"/>
        </w:rPr>
        <w:t>GB/T 11067（所有部分）  银化学分析方法</w:t>
      </w:r>
    </w:p>
    <w:p w:rsidR="00DC0A4C" w:rsidRDefault="00DC0A4C" w:rsidP="00DC0A4C">
      <w:pPr>
        <w:pStyle w:val="a6"/>
      </w:pPr>
      <w:r>
        <w:rPr>
          <w:rFonts w:hint="eastAsia"/>
        </w:rPr>
        <w:t>GB/T 11344  无损检测  超声测厚</w:t>
      </w:r>
    </w:p>
    <w:p w:rsidR="00DC0A4C" w:rsidRDefault="00DC0A4C" w:rsidP="00DC0A4C">
      <w:pPr>
        <w:pStyle w:val="a6"/>
      </w:pPr>
      <w:r>
        <w:rPr>
          <w:rFonts w:hint="eastAsia"/>
        </w:rPr>
        <w:t>GB 11887  首饰  贵金属纯度的规定及命名方法</w:t>
      </w:r>
    </w:p>
    <w:p w:rsidR="00DC0A4C" w:rsidRDefault="00DC0A4C" w:rsidP="00DC0A4C">
      <w:pPr>
        <w:pStyle w:val="a6"/>
      </w:pPr>
      <w:r>
        <w:rPr>
          <w:rFonts w:hint="eastAsia"/>
        </w:rPr>
        <w:t>GB/T 12464  普通木箱</w:t>
      </w:r>
    </w:p>
    <w:p w:rsidR="00DC0A4C" w:rsidRDefault="00DC0A4C" w:rsidP="00DC0A4C">
      <w:pPr>
        <w:pStyle w:val="a6"/>
      </w:pPr>
      <w:r>
        <w:rPr>
          <w:rFonts w:hint="eastAsia"/>
        </w:rPr>
        <w:t>GB/T 13524.1  陈设艺术瓷器  第1部分：雕塑瓷</w:t>
      </w:r>
    </w:p>
    <w:p w:rsidR="00DC0A4C" w:rsidRDefault="00DC0A4C" w:rsidP="00DC0A4C">
      <w:pPr>
        <w:pStyle w:val="a6"/>
      </w:pPr>
      <w:r>
        <w:rPr>
          <w:rFonts w:hint="eastAsia"/>
        </w:rPr>
        <w:t>GB/T 15717  真空金属镀层厚度测试方法  电阻法</w:t>
      </w:r>
    </w:p>
    <w:p w:rsidR="00DC0A4C" w:rsidRDefault="00DC0A4C" w:rsidP="00DC0A4C">
      <w:pPr>
        <w:pStyle w:val="a6"/>
      </w:pPr>
      <w:r w:rsidRPr="00CD6CB9">
        <w:rPr>
          <w:rFonts w:hint="eastAsia"/>
        </w:rPr>
        <w:t>GB/T</w:t>
      </w:r>
      <w:r>
        <w:rPr>
          <w:rFonts w:hint="eastAsia"/>
        </w:rPr>
        <w:t xml:space="preserve"> </w:t>
      </w:r>
      <w:r w:rsidRPr="00CD6CB9">
        <w:rPr>
          <w:rFonts w:hint="eastAsia"/>
        </w:rPr>
        <w:t xml:space="preserve">16553 </w:t>
      </w:r>
      <w:r>
        <w:rPr>
          <w:rFonts w:hint="eastAsia"/>
        </w:rPr>
        <w:t xml:space="preserve"> </w:t>
      </w:r>
      <w:r w:rsidRPr="00CD6CB9">
        <w:rPr>
          <w:rFonts w:hint="eastAsia"/>
        </w:rPr>
        <w:t xml:space="preserve">珠宝玉石 </w:t>
      </w:r>
      <w:r>
        <w:rPr>
          <w:rFonts w:hint="eastAsia"/>
        </w:rPr>
        <w:t xml:space="preserve"> </w:t>
      </w:r>
      <w:r w:rsidRPr="00CD6CB9">
        <w:rPr>
          <w:rFonts w:hint="eastAsia"/>
        </w:rPr>
        <w:t>鉴定</w:t>
      </w:r>
    </w:p>
    <w:p w:rsidR="00DC0A4C" w:rsidRDefault="00DC0A4C" w:rsidP="00DC0A4C">
      <w:pPr>
        <w:pStyle w:val="a6"/>
      </w:pPr>
      <w:r>
        <w:rPr>
          <w:rFonts w:hint="eastAsia"/>
        </w:rPr>
        <w:t>GB 18584  室内装饰装修材料木家具中有害物质限量</w:t>
      </w:r>
    </w:p>
    <w:p w:rsidR="00DC0A4C" w:rsidRDefault="00DC0A4C" w:rsidP="00DC0A4C">
      <w:pPr>
        <w:pStyle w:val="a6"/>
      </w:pPr>
      <w:r w:rsidRPr="00004DF1">
        <w:t>GB/T 28020</w:t>
      </w:r>
      <w:r>
        <w:rPr>
          <w:rFonts w:hint="eastAsia"/>
        </w:rPr>
        <w:t xml:space="preserve">  饰品  有害元素的测定  X射线荧光光谱法</w:t>
      </w:r>
    </w:p>
    <w:p w:rsidR="00DC0A4C" w:rsidRDefault="00DC0A4C" w:rsidP="00DC0A4C">
      <w:pPr>
        <w:pStyle w:val="a6"/>
      </w:pPr>
      <w:r>
        <w:rPr>
          <w:rFonts w:hint="eastAsia"/>
        </w:rPr>
        <w:t>GB 28480  饰品  有害元素限量的规定</w:t>
      </w:r>
    </w:p>
    <w:p w:rsidR="00DC0A4C" w:rsidRDefault="00DC0A4C" w:rsidP="00DC0A4C">
      <w:pPr>
        <w:pStyle w:val="a6"/>
      </w:pPr>
      <w:r>
        <w:rPr>
          <w:rFonts w:hint="eastAsia"/>
        </w:rPr>
        <w:t>GB/T 35475  红木制品用材规范</w:t>
      </w:r>
    </w:p>
    <w:p w:rsidR="00DC0A4C" w:rsidRDefault="00DC0A4C" w:rsidP="00DC0A4C">
      <w:pPr>
        <w:pStyle w:val="a6"/>
      </w:pPr>
      <w:r>
        <w:rPr>
          <w:rFonts w:hint="eastAsia"/>
        </w:rPr>
        <w:lastRenderedPageBreak/>
        <w:t>GB/T 36128  珠宝玉石鉴定  阴极发光图像法</w:t>
      </w:r>
    </w:p>
    <w:p w:rsidR="00DC0A4C" w:rsidRDefault="00DC0A4C" w:rsidP="00DC0A4C">
      <w:pPr>
        <w:pStyle w:val="a6"/>
      </w:pPr>
      <w:r>
        <w:rPr>
          <w:rFonts w:hint="eastAsia"/>
        </w:rPr>
        <w:t>JC/</w:t>
      </w:r>
      <w:r w:rsidRPr="00406932">
        <w:rPr>
          <w:rFonts w:hint="eastAsia"/>
        </w:rPr>
        <w:t xml:space="preserve">T </w:t>
      </w:r>
      <w:r>
        <w:rPr>
          <w:rFonts w:hint="eastAsia"/>
        </w:rPr>
        <w:t xml:space="preserve">202—2011  </w:t>
      </w:r>
      <w:r w:rsidRPr="00406932">
        <w:rPr>
          <w:rFonts w:hint="eastAsia"/>
        </w:rPr>
        <w:t>天然大理石荒料</w:t>
      </w:r>
    </w:p>
    <w:p w:rsidR="00DC0A4C" w:rsidRDefault="00DC0A4C" w:rsidP="00DC0A4C">
      <w:pPr>
        <w:pStyle w:val="a6"/>
      </w:pPr>
      <w:r>
        <w:rPr>
          <w:rFonts w:hint="eastAsia"/>
        </w:rPr>
        <w:t>QB/T 1503  日用陶瓷白度测定方法</w:t>
      </w:r>
    </w:p>
    <w:p w:rsidR="00DC0A4C" w:rsidRDefault="00DC0A4C" w:rsidP="00DC0A4C">
      <w:pPr>
        <w:pStyle w:val="a6"/>
      </w:pPr>
      <w:r w:rsidRPr="007B6467">
        <w:t>QB/T 1690</w:t>
      </w:r>
      <w:r>
        <w:rPr>
          <w:rFonts w:hint="eastAsia"/>
        </w:rPr>
        <w:t xml:space="preserve">  贵金属饰品质量允差的规定</w:t>
      </w:r>
    </w:p>
    <w:p w:rsidR="00DC0A4C" w:rsidRPr="00DC0A4C" w:rsidRDefault="00DC0A4C" w:rsidP="001A398D">
      <w:pPr>
        <w:spacing w:line="360" w:lineRule="auto"/>
        <w:ind w:firstLineChars="200" w:firstLine="640"/>
        <w:jc w:val="left"/>
        <w:rPr>
          <w:rFonts w:ascii="仿宋_GB2312" w:eastAsia="仿宋_GB2312" w:hAnsiTheme="minorEastAsia"/>
          <w:sz w:val="32"/>
          <w:szCs w:val="32"/>
        </w:rPr>
      </w:pPr>
    </w:p>
    <w:p w:rsidR="00A17BDF" w:rsidRDefault="00A17BDF" w:rsidP="00BF6180">
      <w:pPr>
        <w:pStyle w:val="a5"/>
        <w:numPr>
          <w:ilvl w:val="0"/>
          <w:numId w:val="1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主要条款的说明</w:t>
      </w:r>
    </w:p>
    <w:p w:rsidR="00A17BDF" w:rsidRDefault="00AE0182" w:rsidP="00064884">
      <w:pPr>
        <w:pStyle w:val="a5"/>
        <w:numPr>
          <w:ilvl w:val="0"/>
          <w:numId w:val="13"/>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范围</w:t>
      </w:r>
    </w:p>
    <w:p w:rsidR="00AE0182" w:rsidRPr="00AE0182" w:rsidRDefault="00F1003D" w:rsidP="00AE0182">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本标准</w:t>
      </w:r>
      <w:r w:rsidR="00AE0182" w:rsidRPr="00AE0182">
        <w:rPr>
          <w:rFonts w:ascii="仿宋_GB2312" w:eastAsia="仿宋_GB2312" w:hAnsiTheme="minorEastAsia" w:hint="eastAsia"/>
          <w:sz w:val="32"/>
          <w:szCs w:val="32"/>
        </w:rPr>
        <w:t>规定了毛泽东主席工艺塑像的分类、要求、试验方法、检验规则与标志、包装、运输和贮存的要求。</w:t>
      </w:r>
    </w:p>
    <w:p w:rsidR="00AE0182" w:rsidRPr="00AE0182" w:rsidRDefault="00F1003D" w:rsidP="00AE0182">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本标准</w:t>
      </w:r>
      <w:r w:rsidR="00AE0182" w:rsidRPr="00AE0182">
        <w:rPr>
          <w:rFonts w:ascii="仿宋_GB2312" w:eastAsia="仿宋_GB2312" w:hAnsiTheme="minorEastAsia" w:hint="eastAsia"/>
          <w:sz w:val="32"/>
          <w:szCs w:val="32"/>
        </w:rPr>
        <w:t>适用于以金属合金、木材、石材、陶瓷、树脂等材料制作的毛泽东主席工艺塑像（以下简称“塑像”），其他材质塑像可参照执行。</w:t>
      </w:r>
    </w:p>
    <w:p w:rsidR="00A17BDF" w:rsidRDefault="00F1003D" w:rsidP="00064884">
      <w:pPr>
        <w:pStyle w:val="a5"/>
        <w:numPr>
          <w:ilvl w:val="0"/>
          <w:numId w:val="13"/>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分类</w:t>
      </w:r>
    </w:p>
    <w:p w:rsidR="00020250" w:rsidRDefault="00F1003D" w:rsidP="00020250">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本标准分别根据塑像的材质、塑像的尺寸、塑像的完整性、年龄段等对塑像进行了不同分类</w:t>
      </w:r>
      <w:r w:rsidR="00020250">
        <w:rPr>
          <w:rFonts w:ascii="仿宋_GB2312" w:eastAsia="仿宋_GB2312" w:hAnsiTheme="minorEastAsia" w:hint="eastAsia"/>
          <w:sz w:val="32"/>
          <w:szCs w:val="32"/>
        </w:rPr>
        <w:t>。</w:t>
      </w:r>
      <w:r>
        <w:rPr>
          <w:rFonts w:ascii="仿宋_GB2312" w:eastAsia="仿宋_GB2312" w:hAnsiTheme="minorEastAsia" w:hint="eastAsia"/>
          <w:sz w:val="32"/>
          <w:szCs w:val="32"/>
        </w:rPr>
        <w:t>按尺寸可分为小型、中型、大型、特性；按完整性可分为半身像、全身像等。</w:t>
      </w:r>
    </w:p>
    <w:p w:rsidR="00020250" w:rsidRPr="00020250" w:rsidRDefault="00F1003D" w:rsidP="00064884">
      <w:pPr>
        <w:pStyle w:val="a5"/>
        <w:numPr>
          <w:ilvl w:val="0"/>
          <w:numId w:val="13"/>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要求</w:t>
      </w:r>
      <w:r w:rsidR="00BE4494">
        <w:rPr>
          <w:rFonts w:ascii="楷体_GB2312" w:eastAsia="楷体_GB2312" w:hAnsi="黑体" w:hint="eastAsia"/>
          <w:sz w:val="32"/>
          <w:szCs w:val="32"/>
        </w:rPr>
        <w:t>和试验方法</w:t>
      </w:r>
    </w:p>
    <w:p w:rsidR="00020250" w:rsidRDefault="00BE4494" w:rsidP="00BE4494">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本标准第5章和第6章分别对塑像的要求及试验方法进行了规定，主要包括对塑像外观，形象、基座、性能及原材料五个方面的要求，其中性能要求中</w:t>
      </w:r>
      <w:r w:rsidR="00B03CDF">
        <w:rPr>
          <w:rFonts w:ascii="仿宋_GB2312" w:eastAsia="仿宋_GB2312" w:hAnsiTheme="minorEastAsia" w:hint="eastAsia"/>
          <w:sz w:val="32"/>
          <w:szCs w:val="32"/>
        </w:rPr>
        <w:t>包括对</w:t>
      </w:r>
      <w:r>
        <w:rPr>
          <w:rFonts w:ascii="仿宋_GB2312" w:eastAsia="仿宋_GB2312" w:hAnsiTheme="minorEastAsia" w:hint="eastAsia"/>
          <w:sz w:val="32"/>
          <w:szCs w:val="32"/>
        </w:rPr>
        <w:t>材质纯度、测量允差、壁厚、印记、漆膜厚度、漆膜硬度、漆膜附着力、耐擦洗性、耐腐蚀性、耐撞击性、耐温性、耐湿性、耐</w:t>
      </w:r>
      <w:r w:rsidR="00B03CDF">
        <w:rPr>
          <w:rFonts w:ascii="仿宋_GB2312" w:eastAsia="仿宋_GB2312" w:hAnsiTheme="minorEastAsia" w:hint="eastAsia"/>
          <w:sz w:val="32"/>
          <w:szCs w:val="32"/>
        </w:rPr>
        <w:t>老化性</w:t>
      </w:r>
      <w:r>
        <w:rPr>
          <w:rFonts w:ascii="仿宋_GB2312" w:eastAsia="仿宋_GB2312" w:hAnsiTheme="minorEastAsia" w:hint="eastAsia"/>
          <w:sz w:val="32"/>
          <w:szCs w:val="32"/>
        </w:rPr>
        <w:t>、有害元素</w:t>
      </w:r>
      <w:r w:rsidR="00B03CDF">
        <w:rPr>
          <w:rFonts w:ascii="仿宋_GB2312" w:eastAsia="仿宋_GB2312" w:hAnsiTheme="minorEastAsia" w:hint="eastAsia"/>
          <w:sz w:val="32"/>
          <w:szCs w:val="32"/>
        </w:rPr>
        <w:t>、原材料</w:t>
      </w:r>
      <w:r>
        <w:rPr>
          <w:rFonts w:ascii="仿宋_GB2312" w:eastAsia="仿宋_GB2312" w:hAnsiTheme="minorEastAsia" w:hint="eastAsia"/>
          <w:sz w:val="32"/>
          <w:szCs w:val="32"/>
        </w:rPr>
        <w:t>等</w:t>
      </w:r>
      <w:r w:rsidR="00B03CDF">
        <w:rPr>
          <w:rFonts w:ascii="仿宋_GB2312" w:eastAsia="仿宋_GB2312" w:hAnsiTheme="minorEastAsia" w:hint="eastAsia"/>
          <w:sz w:val="32"/>
          <w:szCs w:val="32"/>
        </w:rPr>
        <w:t>的</w:t>
      </w:r>
      <w:r>
        <w:rPr>
          <w:rFonts w:ascii="仿宋_GB2312" w:eastAsia="仿宋_GB2312" w:hAnsiTheme="minorEastAsia" w:hint="eastAsia"/>
          <w:sz w:val="32"/>
          <w:szCs w:val="32"/>
        </w:rPr>
        <w:t>要求，</w:t>
      </w:r>
      <w:r w:rsidR="00B03CDF">
        <w:rPr>
          <w:rFonts w:ascii="仿宋_GB2312" w:eastAsia="仿宋_GB2312" w:hAnsiTheme="minorEastAsia" w:hint="eastAsia"/>
          <w:sz w:val="32"/>
          <w:szCs w:val="32"/>
        </w:rPr>
        <w:t>第6章对试验方法做了相应的</w:t>
      </w:r>
      <w:r w:rsidR="00B03CDF">
        <w:rPr>
          <w:rFonts w:ascii="仿宋_GB2312" w:eastAsia="仿宋_GB2312" w:hAnsiTheme="minorEastAsia" w:hint="eastAsia"/>
          <w:sz w:val="32"/>
          <w:szCs w:val="32"/>
        </w:rPr>
        <w:lastRenderedPageBreak/>
        <w:t>规定</w:t>
      </w:r>
      <w:r w:rsidR="00020250">
        <w:rPr>
          <w:rFonts w:ascii="仿宋_GB2312" w:eastAsia="仿宋_GB2312" w:hAnsiTheme="minorEastAsia" w:hint="eastAsia"/>
          <w:sz w:val="32"/>
          <w:szCs w:val="32"/>
        </w:rPr>
        <w:t>。</w:t>
      </w:r>
      <w:r w:rsidR="00F779A8">
        <w:rPr>
          <w:rFonts w:ascii="仿宋_GB2312" w:eastAsia="仿宋_GB2312" w:hAnsiTheme="minorEastAsia" w:hint="eastAsia"/>
          <w:sz w:val="32"/>
          <w:szCs w:val="32"/>
        </w:rPr>
        <w:t>要求设置依据如下：</w:t>
      </w:r>
    </w:p>
    <w:p w:rsidR="0001790A" w:rsidRPr="00DD0336" w:rsidRDefault="0001790A" w:rsidP="0001790A">
      <w:pPr>
        <w:pStyle w:val="a5"/>
        <w:numPr>
          <w:ilvl w:val="0"/>
          <w:numId w:val="15"/>
        </w:numPr>
        <w:spacing w:line="360" w:lineRule="auto"/>
        <w:ind w:left="0" w:firstLineChars="0" w:firstLine="720"/>
        <w:jc w:val="left"/>
        <w:rPr>
          <w:rFonts w:ascii="仿宋_GB2312" w:eastAsia="仿宋_GB2312" w:hAnsiTheme="minorEastAsia"/>
          <w:sz w:val="32"/>
          <w:szCs w:val="32"/>
        </w:rPr>
      </w:pPr>
      <w:r w:rsidRPr="00DD0336">
        <w:rPr>
          <w:rFonts w:ascii="仿宋_GB2312" w:eastAsia="仿宋_GB2312" w:hAnsiTheme="minorEastAsia" w:hint="eastAsia"/>
          <w:sz w:val="32"/>
          <w:szCs w:val="32"/>
        </w:rPr>
        <w:t>根据市面上在售塑像形象的情况，对形象要求进行了细化，并对额头特征及嘴角痣提出了要求。</w:t>
      </w:r>
    </w:p>
    <w:p w:rsidR="0001790A" w:rsidRDefault="0001790A" w:rsidP="0001790A">
      <w:pPr>
        <w:pStyle w:val="a5"/>
        <w:numPr>
          <w:ilvl w:val="0"/>
          <w:numId w:val="15"/>
        </w:numPr>
        <w:spacing w:line="360" w:lineRule="auto"/>
        <w:ind w:left="0" w:firstLineChars="0" w:firstLine="720"/>
        <w:jc w:val="left"/>
        <w:rPr>
          <w:rFonts w:ascii="仿宋_GB2312" w:eastAsia="仿宋_GB2312" w:hAnsiTheme="minorEastAsia"/>
          <w:sz w:val="32"/>
          <w:szCs w:val="32"/>
        </w:rPr>
      </w:pPr>
      <w:r>
        <w:rPr>
          <w:rFonts w:ascii="仿宋_GB2312" w:eastAsia="仿宋_GB2312" w:hAnsiTheme="minorEastAsia" w:hint="eastAsia"/>
          <w:sz w:val="32"/>
          <w:szCs w:val="32"/>
        </w:rPr>
        <w:t>参考</w:t>
      </w:r>
      <w:r w:rsidRPr="00DD0336">
        <w:rPr>
          <w:rFonts w:ascii="仿宋_GB2312" w:eastAsia="仿宋_GB2312" w:hAnsiTheme="minorEastAsia"/>
          <w:sz w:val="32"/>
          <w:szCs w:val="32"/>
        </w:rPr>
        <w:t>GB 11887</w:t>
      </w:r>
      <w:r>
        <w:rPr>
          <w:rFonts w:ascii="仿宋_GB2312" w:eastAsia="仿宋_GB2312" w:hAnsiTheme="minorEastAsia" w:hint="eastAsia"/>
          <w:sz w:val="32"/>
          <w:szCs w:val="32"/>
        </w:rPr>
        <w:t>、</w:t>
      </w:r>
      <w:r w:rsidRPr="00DD0336">
        <w:rPr>
          <w:rFonts w:ascii="仿宋_GB2312" w:eastAsia="仿宋_GB2312" w:hAnsiTheme="minorEastAsia"/>
          <w:sz w:val="32"/>
          <w:szCs w:val="32"/>
        </w:rPr>
        <w:t>QB/T 1690</w:t>
      </w:r>
      <w:r>
        <w:rPr>
          <w:rFonts w:ascii="仿宋_GB2312" w:eastAsia="仿宋_GB2312" w:hAnsiTheme="minorEastAsia" w:hint="eastAsia"/>
          <w:sz w:val="32"/>
          <w:szCs w:val="32"/>
        </w:rPr>
        <w:t>及GB/T 3532的要求，增加了对金、银塑像纯度及质量允差的要求；参考日用陶瓷及艺术铸造铜雕塑建对高度误差的要求，并根据企业实际，确定其他材质塑像尺寸允差为</w:t>
      </w:r>
      <w:r w:rsidRPr="00B841CF">
        <w:rPr>
          <w:rFonts w:ascii="仿宋_GB2312" w:eastAsia="仿宋_GB2312" w:hAnsiTheme="minorEastAsia" w:hint="eastAsia"/>
          <w:sz w:val="32"/>
          <w:szCs w:val="32"/>
        </w:rPr>
        <w:t>±</w:t>
      </w:r>
      <w:r w:rsidRPr="00B841CF">
        <w:rPr>
          <w:rFonts w:ascii="仿宋_GB2312" w:eastAsia="仿宋_GB2312" w:hAnsiTheme="minorEastAsia"/>
          <w:sz w:val="32"/>
          <w:szCs w:val="32"/>
        </w:rPr>
        <w:t>3.0%</w:t>
      </w:r>
      <w:r>
        <w:rPr>
          <w:rFonts w:ascii="仿宋_GB2312" w:eastAsia="仿宋_GB2312" w:hAnsiTheme="minorEastAsia" w:hint="eastAsia"/>
          <w:sz w:val="32"/>
          <w:szCs w:val="32"/>
        </w:rPr>
        <w:t>。</w:t>
      </w:r>
    </w:p>
    <w:p w:rsidR="0001790A" w:rsidRDefault="0001790A" w:rsidP="0001790A">
      <w:pPr>
        <w:pStyle w:val="a5"/>
        <w:numPr>
          <w:ilvl w:val="0"/>
          <w:numId w:val="15"/>
        </w:numPr>
        <w:spacing w:line="360" w:lineRule="auto"/>
        <w:ind w:left="0" w:firstLineChars="0" w:firstLine="720"/>
        <w:jc w:val="left"/>
        <w:rPr>
          <w:rFonts w:ascii="仿宋_GB2312" w:eastAsia="仿宋_GB2312" w:hAnsiTheme="minorEastAsia"/>
          <w:sz w:val="32"/>
          <w:szCs w:val="32"/>
        </w:rPr>
      </w:pPr>
      <w:r>
        <w:rPr>
          <w:rFonts w:ascii="仿宋_GB2312" w:eastAsia="仿宋_GB2312" w:hAnsiTheme="minorEastAsia" w:hint="eastAsia"/>
          <w:sz w:val="32"/>
          <w:szCs w:val="32"/>
        </w:rPr>
        <w:t>通过消费者对塑像产品的反馈，结合企业实地调研情况，壁厚对塑像产品的保存、运输有很大的影响，根据企业实际，将</w:t>
      </w:r>
      <w:r w:rsidRPr="00C341C4">
        <w:rPr>
          <w:rFonts w:ascii="仿宋_GB2312" w:eastAsia="仿宋_GB2312" w:hAnsiTheme="minorEastAsia" w:hint="eastAsia"/>
          <w:sz w:val="32"/>
          <w:szCs w:val="32"/>
        </w:rPr>
        <w:t>树脂塑像壁厚</w:t>
      </w:r>
      <w:r>
        <w:rPr>
          <w:rFonts w:ascii="仿宋_GB2312" w:eastAsia="仿宋_GB2312" w:hAnsiTheme="minorEastAsia" w:hint="eastAsia"/>
          <w:sz w:val="32"/>
          <w:szCs w:val="32"/>
        </w:rPr>
        <w:t>定为不</w:t>
      </w:r>
      <w:r w:rsidRPr="00C341C4">
        <w:rPr>
          <w:rFonts w:ascii="仿宋_GB2312" w:eastAsia="仿宋_GB2312" w:hAnsiTheme="minorEastAsia" w:hint="eastAsia"/>
          <w:sz w:val="32"/>
          <w:szCs w:val="32"/>
        </w:rPr>
        <w:t>小于3 mm</w:t>
      </w:r>
      <w:r>
        <w:rPr>
          <w:rFonts w:ascii="仿宋_GB2312" w:eastAsia="仿宋_GB2312" w:hAnsiTheme="minorEastAsia" w:hint="eastAsia"/>
          <w:sz w:val="32"/>
          <w:szCs w:val="32"/>
        </w:rPr>
        <w:t>，其他材质空心塑像壁厚不</w:t>
      </w:r>
      <w:r w:rsidRPr="00C341C4">
        <w:rPr>
          <w:rFonts w:ascii="仿宋_GB2312" w:eastAsia="仿宋_GB2312" w:hAnsiTheme="minorEastAsia" w:hint="eastAsia"/>
          <w:sz w:val="32"/>
          <w:szCs w:val="32"/>
        </w:rPr>
        <w:t>小于2 mm</w:t>
      </w:r>
      <w:r>
        <w:rPr>
          <w:rFonts w:ascii="仿宋_GB2312" w:eastAsia="仿宋_GB2312" w:hAnsiTheme="minorEastAsia" w:hint="eastAsia"/>
          <w:sz w:val="32"/>
          <w:szCs w:val="32"/>
        </w:rPr>
        <w:t>，考虑到金、应塑像存放的特殊性，这里未做壁厚要求。</w:t>
      </w:r>
    </w:p>
    <w:p w:rsidR="0001790A" w:rsidRDefault="0001790A" w:rsidP="0001790A">
      <w:pPr>
        <w:pStyle w:val="a5"/>
        <w:numPr>
          <w:ilvl w:val="0"/>
          <w:numId w:val="15"/>
        </w:numPr>
        <w:spacing w:line="360" w:lineRule="auto"/>
        <w:ind w:left="0" w:firstLineChars="0" w:firstLine="720"/>
        <w:jc w:val="left"/>
        <w:rPr>
          <w:rFonts w:ascii="仿宋_GB2312" w:eastAsia="仿宋_GB2312" w:hAnsiTheme="minorEastAsia"/>
          <w:sz w:val="32"/>
          <w:szCs w:val="32"/>
        </w:rPr>
      </w:pPr>
      <w:r>
        <w:rPr>
          <w:rFonts w:ascii="仿宋_GB2312" w:eastAsia="仿宋_GB2312" w:hAnsiTheme="minorEastAsia" w:hint="eastAsia"/>
          <w:sz w:val="32"/>
          <w:szCs w:val="32"/>
        </w:rPr>
        <w:t>考虑市售产品中有其他材质冒充黄铜、紫铜的情况，依据贵金属饰品中印记的要求，以企业代号和合金牌号为塑像印记标注，从而规范企业用材，也为</w:t>
      </w:r>
      <w:r w:rsidRPr="002C0DE8">
        <w:rPr>
          <w:rFonts w:ascii="仿宋_GB2312" w:eastAsia="仿宋_GB2312" w:hAnsiTheme="minorEastAsia" w:hint="eastAsia"/>
          <w:sz w:val="32"/>
          <w:szCs w:val="32"/>
        </w:rPr>
        <w:t>消费者</w:t>
      </w:r>
      <w:r>
        <w:rPr>
          <w:rFonts w:ascii="仿宋_GB2312" w:eastAsia="仿宋_GB2312" w:hAnsiTheme="minorEastAsia" w:hint="eastAsia"/>
          <w:sz w:val="32"/>
          <w:szCs w:val="32"/>
        </w:rPr>
        <w:t>购买产品提供质量保障和依据。</w:t>
      </w:r>
    </w:p>
    <w:p w:rsidR="0001790A" w:rsidRDefault="0001790A" w:rsidP="0001790A">
      <w:pPr>
        <w:pStyle w:val="a5"/>
        <w:numPr>
          <w:ilvl w:val="0"/>
          <w:numId w:val="15"/>
        </w:numPr>
        <w:spacing w:line="360" w:lineRule="auto"/>
        <w:ind w:left="0" w:firstLineChars="0" w:firstLine="720"/>
        <w:jc w:val="left"/>
        <w:rPr>
          <w:rFonts w:ascii="仿宋_GB2312" w:eastAsia="仿宋_GB2312" w:hAnsiTheme="minorEastAsia"/>
          <w:sz w:val="32"/>
          <w:szCs w:val="32"/>
        </w:rPr>
      </w:pPr>
      <w:r>
        <w:rPr>
          <w:rFonts w:ascii="仿宋_GB2312" w:eastAsia="仿宋_GB2312" w:hAnsiTheme="minorEastAsia" w:hint="eastAsia"/>
          <w:sz w:val="32"/>
          <w:szCs w:val="32"/>
        </w:rPr>
        <w:t>由于塑像在放置、运输及储存中会受到各种环境因素的影响，塑像外观会出现不同程度的变形、开裂、起皱等情况，在要求中增加了耐撞击性（除易碎材质）、对合金塑像增加了耐腐蚀性、对树脂塑像增加了耐老化性的要求，更好的为产品质量提供保障。</w:t>
      </w:r>
    </w:p>
    <w:p w:rsidR="0001790A" w:rsidRPr="0001790A" w:rsidRDefault="0001790A" w:rsidP="0001790A">
      <w:pPr>
        <w:pStyle w:val="a5"/>
        <w:numPr>
          <w:ilvl w:val="0"/>
          <w:numId w:val="15"/>
        </w:numPr>
        <w:spacing w:line="360" w:lineRule="auto"/>
        <w:ind w:left="0" w:firstLineChars="0" w:firstLine="720"/>
        <w:jc w:val="left"/>
        <w:rPr>
          <w:rFonts w:ascii="仿宋_GB2312" w:eastAsia="仿宋_GB2312" w:hAnsiTheme="minorEastAsia"/>
          <w:sz w:val="32"/>
          <w:szCs w:val="32"/>
        </w:rPr>
      </w:pPr>
      <w:r>
        <w:rPr>
          <w:rFonts w:ascii="仿宋_GB2312" w:eastAsia="仿宋_GB2312" w:hAnsiTheme="minorEastAsia" w:hint="eastAsia"/>
          <w:sz w:val="32"/>
          <w:szCs w:val="32"/>
        </w:rPr>
        <w:t>塑像产品应用场景多且广，很多塑像摆放在室内或</w:t>
      </w:r>
      <w:r>
        <w:rPr>
          <w:rFonts w:ascii="仿宋_GB2312" w:eastAsia="仿宋_GB2312" w:hAnsiTheme="minorEastAsia" w:hint="eastAsia"/>
          <w:sz w:val="32"/>
          <w:szCs w:val="32"/>
        </w:rPr>
        <w:lastRenderedPageBreak/>
        <w:t>封闭空间中，长期接触超标的有害物质对人体有严重的影响，有害元素指标的设置是必需的，故提出红木有害物质释放量，石材放射性核素应符合相关标准，陶瓷塑像铅溶出量不大于</w:t>
      </w:r>
      <w:r w:rsidRPr="00D74BFC">
        <w:rPr>
          <w:rFonts w:ascii="仿宋_GB2312" w:eastAsia="仿宋_GB2312" w:hAnsiTheme="minorEastAsia" w:hint="eastAsia"/>
          <w:sz w:val="32"/>
          <w:szCs w:val="32"/>
        </w:rPr>
        <w:t>0.05 mg/L</w:t>
      </w:r>
      <w:r>
        <w:rPr>
          <w:rFonts w:ascii="仿宋_GB2312" w:eastAsia="仿宋_GB2312" w:hAnsiTheme="minorEastAsia" w:hint="eastAsia"/>
          <w:sz w:val="32"/>
          <w:szCs w:val="32"/>
        </w:rPr>
        <w:t>的要求。</w:t>
      </w:r>
    </w:p>
    <w:p w:rsidR="00020250" w:rsidRPr="00783AF8" w:rsidRDefault="00B03CDF" w:rsidP="00064884">
      <w:pPr>
        <w:pStyle w:val="a5"/>
        <w:numPr>
          <w:ilvl w:val="0"/>
          <w:numId w:val="13"/>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检验规则</w:t>
      </w:r>
    </w:p>
    <w:p w:rsidR="00020250" w:rsidRPr="00020250" w:rsidRDefault="00AB0A62" w:rsidP="00020250">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检测规则中主要包含了对出厂检验、型式检验及判定规则的要求，出厂检验检测的指标有塑像外观、人脸识别形象初评、基座及印记，以确保市售的产品形象和质量的规范性</w:t>
      </w:r>
      <w:r w:rsidR="00020250">
        <w:rPr>
          <w:rFonts w:ascii="仿宋_GB2312" w:eastAsia="仿宋_GB2312" w:hAnsiTheme="minorEastAsia" w:hint="eastAsia"/>
          <w:sz w:val="32"/>
          <w:szCs w:val="32"/>
        </w:rPr>
        <w:t>。</w:t>
      </w:r>
    </w:p>
    <w:p w:rsidR="00AB0A62" w:rsidRPr="00AB0A62" w:rsidRDefault="00AB0A62" w:rsidP="00AB0A62">
      <w:pPr>
        <w:pStyle w:val="a5"/>
        <w:numPr>
          <w:ilvl w:val="0"/>
          <w:numId w:val="13"/>
        </w:numPr>
        <w:spacing w:afterLines="50" w:after="156"/>
        <w:ind w:firstLineChars="0"/>
        <w:jc w:val="left"/>
        <w:rPr>
          <w:rFonts w:ascii="楷体_GB2312" w:eastAsia="楷体_GB2312" w:hAnsi="黑体"/>
          <w:sz w:val="32"/>
          <w:szCs w:val="32"/>
        </w:rPr>
      </w:pPr>
      <w:r w:rsidRPr="00AB0A62">
        <w:rPr>
          <w:rFonts w:ascii="楷体_GB2312" w:eastAsia="楷体_GB2312" w:hAnsi="黑体" w:hint="eastAsia"/>
          <w:sz w:val="32"/>
          <w:szCs w:val="32"/>
        </w:rPr>
        <w:t>标志、包装、运输、贮存</w:t>
      </w:r>
    </w:p>
    <w:p w:rsidR="00F86235" w:rsidRDefault="00AB0A62" w:rsidP="008E003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第8章中对塑像产品的标志、包装、运输及贮存做了规定,标志中标牌内容主要包括产品名称、规格，企业名称，企业地址，材质，生产日期，产品执行标准号等；包装中对不同内外包装材质做了规定</w:t>
      </w:r>
      <w:r w:rsidR="00F86235">
        <w:rPr>
          <w:rFonts w:ascii="仿宋_GB2312" w:eastAsia="仿宋_GB2312" w:hAnsiTheme="minorEastAsia" w:hint="eastAsia"/>
          <w:sz w:val="32"/>
          <w:szCs w:val="32"/>
        </w:rPr>
        <w:t>。</w:t>
      </w:r>
    </w:p>
    <w:p w:rsidR="00A479FD" w:rsidRDefault="001979EB" w:rsidP="00EF32C3">
      <w:pPr>
        <w:pStyle w:val="a5"/>
        <w:numPr>
          <w:ilvl w:val="0"/>
          <w:numId w:val="13"/>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标准修订情况</w:t>
      </w:r>
      <w:r w:rsidR="00EF32C3">
        <w:rPr>
          <w:rFonts w:ascii="楷体_GB2312" w:eastAsia="楷体_GB2312" w:hAnsi="黑体" w:hint="eastAsia"/>
          <w:sz w:val="32"/>
          <w:szCs w:val="32"/>
        </w:rPr>
        <w:t>说明</w:t>
      </w:r>
    </w:p>
    <w:p w:rsidR="001979EB" w:rsidRDefault="00FE7891" w:rsidP="00FE7891">
      <w:pPr>
        <w:spacing w:line="360" w:lineRule="auto"/>
        <w:ind w:firstLineChars="200" w:firstLine="640"/>
        <w:jc w:val="left"/>
        <w:rPr>
          <w:rFonts w:ascii="仿宋_GB2312" w:eastAsia="仿宋_GB2312" w:hAnsiTheme="minorEastAsia"/>
          <w:sz w:val="32"/>
          <w:szCs w:val="32"/>
        </w:rPr>
      </w:pPr>
      <w:r w:rsidRPr="00FE7891">
        <w:rPr>
          <w:rFonts w:ascii="仿宋_GB2312" w:eastAsia="仿宋_GB2312" w:hAnsiTheme="minorEastAsia" w:hint="eastAsia"/>
          <w:sz w:val="32"/>
          <w:szCs w:val="32"/>
        </w:rPr>
        <w:t>本标准</w:t>
      </w:r>
      <w:r>
        <w:rPr>
          <w:rFonts w:ascii="仿宋_GB2312" w:eastAsia="仿宋_GB2312" w:hAnsiTheme="minorEastAsia" w:hint="eastAsia"/>
          <w:sz w:val="32"/>
          <w:szCs w:val="32"/>
        </w:rPr>
        <w:t>较2015版</w:t>
      </w:r>
      <w:r w:rsidRPr="00FE7891">
        <w:rPr>
          <w:rFonts w:ascii="仿宋_GB2312" w:eastAsia="仿宋_GB2312" w:hAnsiTheme="minorEastAsia" w:hint="eastAsia"/>
          <w:sz w:val="32"/>
          <w:szCs w:val="32"/>
        </w:rPr>
        <w:t>主要增加</w:t>
      </w:r>
      <w:r>
        <w:rPr>
          <w:rFonts w:ascii="仿宋_GB2312" w:eastAsia="仿宋_GB2312" w:hAnsiTheme="minorEastAsia" w:hint="eastAsia"/>
          <w:sz w:val="32"/>
          <w:szCs w:val="32"/>
        </w:rPr>
        <w:t>了对新增</w:t>
      </w:r>
      <w:r w:rsidRPr="00FE7891">
        <w:rPr>
          <w:rFonts w:ascii="仿宋_GB2312" w:eastAsia="仿宋_GB2312" w:hAnsiTheme="minorEastAsia" w:hint="eastAsia"/>
          <w:sz w:val="32"/>
          <w:szCs w:val="32"/>
        </w:rPr>
        <w:t>材质金、红木、大理石、玉石、陶瓷</w:t>
      </w:r>
      <w:r>
        <w:rPr>
          <w:rFonts w:ascii="仿宋_GB2312" w:eastAsia="仿宋_GB2312" w:hAnsiTheme="minorEastAsia" w:hint="eastAsia"/>
          <w:sz w:val="32"/>
          <w:szCs w:val="32"/>
        </w:rPr>
        <w:t>塑像的原材料、具体性能指标及试验方法的要求，对塑像产品提出了分类要求，在性能指标中增加了纯度、测量允差、壁厚、印记、耐撞击性、耐腐蚀性、耐老化性、有害物质等的要求并对试验方法做了优化；形象审定中增加了人脸识别初筛及</w:t>
      </w:r>
      <w:r w:rsidR="00316677">
        <w:rPr>
          <w:rFonts w:ascii="仿宋_GB2312" w:eastAsia="仿宋_GB2312" w:hAnsiTheme="minorEastAsia" w:hint="eastAsia"/>
          <w:sz w:val="32"/>
          <w:szCs w:val="32"/>
        </w:rPr>
        <w:t>与</w:t>
      </w:r>
      <w:r>
        <w:rPr>
          <w:rFonts w:ascii="仿宋_GB2312" w:eastAsia="仿宋_GB2312" w:hAnsiTheme="minorEastAsia" w:hint="eastAsia"/>
          <w:sz w:val="32"/>
          <w:szCs w:val="32"/>
        </w:rPr>
        <w:t>标准</w:t>
      </w:r>
      <w:r w:rsidR="00316677">
        <w:rPr>
          <w:rFonts w:ascii="仿宋_GB2312" w:eastAsia="仿宋_GB2312" w:hAnsiTheme="minorEastAsia" w:hint="eastAsia"/>
          <w:sz w:val="32"/>
          <w:szCs w:val="32"/>
        </w:rPr>
        <w:t>样品</w:t>
      </w:r>
      <w:r>
        <w:rPr>
          <w:rFonts w:ascii="仿宋_GB2312" w:eastAsia="仿宋_GB2312" w:hAnsiTheme="minorEastAsia" w:hint="eastAsia"/>
          <w:sz w:val="32"/>
          <w:szCs w:val="32"/>
        </w:rPr>
        <w:t>对比的要求；对附录中形象审定的方法进行了规范</w:t>
      </w:r>
      <w:r w:rsidR="00316677">
        <w:rPr>
          <w:rFonts w:ascii="仿宋_GB2312" w:eastAsia="仿宋_GB2312" w:hAnsiTheme="minorEastAsia" w:hint="eastAsia"/>
          <w:sz w:val="32"/>
          <w:szCs w:val="32"/>
        </w:rPr>
        <w:t>，并对产品进行了初步的等级划</w:t>
      </w:r>
      <w:r w:rsidR="00316677">
        <w:rPr>
          <w:rFonts w:ascii="仿宋_GB2312" w:eastAsia="仿宋_GB2312" w:hAnsiTheme="minorEastAsia" w:hint="eastAsia"/>
          <w:sz w:val="32"/>
          <w:szCs w:val="32"/>
        </w:rPr>
        <w:lastRenderedPageBreak/>
        <w:t>分</w:t>
      </w:r>
      <w:r>
        <w:rPr>
          <w:rFonts w:ascii="仿宋_GB2312" w:eastAsia="仿宋_GB2312" w:hAnsiTheme="minorEastAsia" w:hint="eastAsia"/>
          <w:sz w:val="32"/>
          <w:szCs w:val="32"/>
        </w:rPr>
        <w:t>。</w:t>
      </w:r>
    </w:p>
    <w:p w:rsidR="00A17BDF" w:rsidRPr="00F2180D" w:rsidRDefault="00A17BDF" w:rsidP="00BF6180">
      <w:pPr>
        <w:pStyle w:val="a5"/>
        <w:numPr>
          <w:ilvl w:val="0"/>
          <w:numId w:val="11"/>
        </w:numPr>
        <w:spacing w:beforeLines="50" w:before="156" w:afterLines="50" w:after="156"/>
        <w:ind w:firstLineChars="0"/>
        <w:jc w:val="left"/>
        <w:rPr>
          <w:rFonts w:ascii="黑体" w:eastAsia="黑体" w:hAnsi="黑体"/>
          <w:sz w:val="32"/>
          <w:szCs w:val="32"/>
        </w:rPr>
      </w:pPr>
      <w:r w:rsidRPr="00F2180D">
        <w:rPr>
          <w:rFonts w:ascii="黑体" w:eastAsia="黑体" w:hAnsi="黑体" w:hint="eastAsia"/>
          <w:sz w:val="32"/>
          <w:szCs w:val="32"/>
        </w:rPr>
        <w:t>重大意见分歧的处理依据和结果</w:t>
      </w:r>
    </w:p>
    <w:p w:rsidR="00A17BDF" w:rsidRDefault="00A17BDF" w:rsidP="00A17BDF">
      <w:pPr>
        <w:pStyle w:val="a5"/>
        <w:spacing w:line="360" w:lineRule="auto"/>
        <w:ind w:left="720" w:firstLineChars="0" w:firstLine="0"/>
        <w:jc w:val="left"/>
        <w:rPr>
          <w:rFonts w:ascii="仿宋_GB2312" w:eastAsia="仿宋_GB2312" w:hAnsiTheme="minorEastAsia"/>
          <w:sz w:val="32"/>
          <w:szCs w:val="32"/>
        </w:rPr>
      </w:pPr>
      <w:r>
        <w:rPr>
          <w:rFonts w:ascii="仿宋_GB2312" w:eastAsia="仿宋_GB2312" w:hAnsiTheme="minorEastAsia" w:hint="eastAsia"/>
          <w:sz w:val="32"/>
          <w:szCs w:val="32"/>
        </w:rPr>
        <w:t>无。</w:t>
      </w:r>
    </w:p>
    <w:p w:rsidR="00A17BDF" w:rsidRDefault="007D4415" w:rsidP="00BF6180">
      <w:pPr>
        <w:pStyle w:val="a5"/>
        <w:numPr>
          <w:ilvl w:val="0"/>
          <w:numId w:val="1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作为推荐性或强制性标准的建议及其理由</w:t>
      </w:r>
    </w:p>
    <w:p w:rsidR="00A17BDF" w:rsidRPr="00F2180D" w:rsidRDefault="00A87B85" w:rsidP="00A17BDF">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本文件拟作为</w:t>
      </w:r>
      <w:r w:rsidR="007D4415">
        <w:rPr>
          <w:rFonts w:ascii="仿宋_GB2312" w:eastAsia="仿宋_GB2312" w:hAnsiTheme="minorEastAsia" w:hint="eastAsia"/>
          <w:sz w:val="32"/>
          <w:szCs w:val="32"/>
        </w:rPr>
        <w:t>推荐性标准</w:t>
      </w:r>
      <w:r>
        <w:rPr>
          <w:rFonts w:ascii="仿宋_GB2312" w:eastAsia="仿宋_GB2312" w:hAnsiTheme="minorEastAsia" w:hint="eastAsia"/>
          <w:sz w:val="32"/>
          <w:szCs w:val="32"/>
        </w:rPr>
        <w:t>地方标准</w:t>
      </w:r>
      <w:r w:rsidR="00A17BDF" w:rsidRPr="00830190">
        <w:rPr>
          <w:rFonts w:ascii="仿宋_GB2312" w:eastAsia="仿宋_GB2312" w:hAnsiTheme="minorEastAsia" w:hint="eastAsia"/>
          <w:sz w:val="32"/>
          <w:szCs w:val="32"/>
        </w:rPr>
        <w:t>。</w:t>
      </w:r>
    </w:p>
    <w:p w:rsidR="00A17BDF" w:rsidRDefault="00A17BDF" w:rsidP="00BF6180">
      <w:pPr>
        <w:pStyle w:val="a5"/>
        <w:numPr>
          <w:ilvl w:val="0"/>
          <w:numId w:val="11"/>
        </w:numPr>
        <w:spacing w:beforeLines="50" w:before="156" w:afterLines="50" w:after="156"/>
        <w:ind w:firstLineChars="0"/>
        <w:jc w:val="left"/>
        <w:rPr>
          <w:rFonts w:ascii="黑体" w:eastAsia="黑体" w:hAnsi="黑体"/>
          <w:sz w:val="32"/>
          <w:szCs w:val="32"/>
        </w:rPr>
      </w:pPr>
      <w:r w:rsidRPr="00F2180D">
        <w:rPr>
          <w:rFonts w:ascii="黑体" w:eastAsia="黑体" w:hAnsi="黑体" w:hint="eastAsia"/>
          <w:sz w:val="32"/>
          <w:szCs w:val="32"/>
        </w:rPr>
        <w:t>贯彻标准的措施建议</w:t>
      </w:r>
    </w:p>
    <w:p w:rsidR="008A5862" w:rsidRDefault="00605760" w:rsidP="00F9097C">
      <w:pPr>
        <w:spacing w:line="360" w:lineRule="auto"/>
        <w:ind w:firstLineChars="200" w:firstLine="640"/>
        <w:jc w:val="left"/>
        <w:rPr>
          <w:rFonts w:ascii="仿宋_GB2312" w:eastAsia="仿宋_GB2312" w:hAnsiTheme="minorEastAsia"/>
          <w:sz w:val="32"/>
          <w:szCs w:val="32"/>
        </w:rPr>
      </w:pPr>
      <w:r w:rsidRPr="005475F8">
        <w:rPr>
          <w:rFonts w:ascii="仿宋_GB2312" w:eastAsia="仿宋_GB2312" w:hAnsiTheme="minorEastAsia" w:hint="eastAsia"/>
          <w:sz w:val="32"/>
          <w:szCs w:val="32"/>
        </w:rPr>
        <w:t>标准发布</w:t>
      </w:r>
      <w:r w:rsidR="00A479FD" w:rsidRPr="005475F8">
        <w:rPr>
          <w:rFonts w:ascii="仿宋_GB2312" w:eastAsia="仿宋_GB2312" w:hAnsiTheme="minorEastAsia" w:hint="eastAsia"/>
          <w:sz w:val="32"/>
          <w:szCs w:val="32"/>
        </w:rPr>
        <w:t>实施</w:t>
      </w:r>
      <w:r w:rsidR="00A17BDF" w:rsidRPr="005475F8">
        <w:rPr>
          <w:rFonts w:ascii="仿宋_GB2312" w:eastAsia="仿宋_GB2312" w:hAnsiTheme="minorEastAsia" w:hint="eastAsia"/>
          <w:sz w:val="32"/>
          <w:szCs w:val="32"/>
        </w:rPr>
        <w:t>后，</w:t>
      </w:r>
      <w:r w:rsidR="005475F8">
        <w:rPr>
          <w:rFonts w:ascii="仿宋_GB2312" w:eastAsia="仿宋_GB2312" w:hAnsiTheme="minorEastAsia" w:hint="eastAsia"/>
          <w:sz w:val="32"/>
          <w:szCs w:val="32"/>
        </w:rPr>
        <w:t>将全面对毛泽东主席工艺塑像</w:t>
      </w:r>
      <w:r w:rsidR="00C95B7B" w:rsidRPr="005475F8">
        <w:rPr>
          <w:rFonts w:ascii="仿宋_GB2312" w:eastAsia="仿宋_GB2312" w:hAnsiTheme="minorEastAsia" w:hint="eastAsia"/>
          <w:sz w:val="32"/>
          <w:szCs w:val="32"/>
        </w:rPr>
        <w:t>产业链</w:t>
      </w:r>
      <w:r w:rsidR="00E6578F">
        <w:rPr>
          <w:rFonts w:ascii="仿宋_GB2312" w:eastAsia="仿宋_GB2312" w:hAnsiTheme="minorEastAsia" w:hint="eastAsia"/>
          <w:sz w:val="32"/>
          <w:szCs w:val="32"/>
        </w:rPr>
        <w:t>的生产方、经销方和消费者</w:t>
      </w:r>
      <w:r w:rsidR="00A17BDF" w:rsidRPr="005475F8">
        <w:rPr>
          <w:rFonts w:ascii="仿宋_GB2312" w:eastAsia="仿宋_GB2312" w:hAnsiTheme="minorEastAsia" w:hint="eastAsia"/>
          <w:sz w:val="32"/>
          <w:szCs w:val="32"/>
        </w:rPr>
        <w:t>进行宣贯及培训，使</w:t>
      </w:r>
      <w:r w:rsidR="005475F8">
        <w:rPr>
          <w:rFonts w:ascii="仿宋_GB2312" w:eastAsia="仿宋_GB2312" w:hAnsiTheme="minorEastAsia" w:hint="eastAsia"/>
          <w:sz w:val="32"/>
          <w:szCs w:val="32"/>
        </w:rPr>
        <w:t>标准使用者、适用者</w:t>
      </w:r>
      <w:r w:rsidR="001F0AD7">
        <w:rPr>
          <w:rFonts w:ascii="仿宋_GB2312" w:eastAsia="仿宋_GB2312" w:hAnsiTheme="minorEastAsia" w:hint="eastAsia"/>
          <w:sz w:val="32"/>
          <w:szCs w:val="32"/>
        </w:rPr>
        <w:t>了解标准</w:t>
      </w:r>
      <w:r w:rsidR="009C77C1">
        <w:rPr>
          <w:rFonts w:ascii="仿宋_GB2312" w:eastAsia="仿宋_GB2312" w:hAnsiTheme="minorEastAsia" w:hint="eastAsia"/>
          <w:sz w:val="32"/>
          <w:szCs w:val="32"/>
        </w:rPr>
        <w:t>具体</w:t>
      </w:r>
      <w:r w:rsidR="001F0AD7">
        <w:rPr>
          <w:rFonts w:ascii="仿宋_GB2312" w:eastAsia="仿宋_GB2312" w:hAnsiTheme="minorEastAsia" w:hint="eastAsia"/>
          <w:sz w:val="32"/>
          <w:szCs w:val="32"/>
        </w:rPr>
        <w:t>内容</w:t>
      </w:r>
      <w:r w:rsidR="009C77C1">
        <w:rPr>
          <w:rFonts w:ascii="仿宋_GB2312" w:eastAsia="仿宋_GB2312" w:hAnsiTheme="minorEastAsia" w:hint="eastAsia"/>
          <w:sz w:val="32"/>
          <w:szCs w:val="32"/>
        </w:rPr>
        <w:t>，特别是</w:t>
      </w:r>
      <w:r w:rsidR="005475F8">
        <w:rPr>
          <w:rFonts w:ascii="仿宋_GB2312" w:eastAsia="仿宋_GB2312" w:hAnsiTheme="minorEastAsia" w:hint="eastAsia"/>
          <w:sz w:val="32"/>
          <w:szCs w:val="32"/>
        </w:rPr>
        <w:t>塑像材质及相关</w:t>
      </w:r>
      <w:r w:rsidR="001F0AD7">
        <w:rPr>
          <w:rFonts w:ascii="仿宋_GB2312" w:eastAsia="仿宋_GB2312" w:hAnsiTheme="minorEastAsia" w:hint="eastAsia"/>
          <w:sz w:val="32"/>
          <w:szCs w:val="32"/>
        </w:rPr>
        <w:t>性能</w:t>
      </w:r>
      <w:r w:rsidR="005475F8">
        <w:rPr>
          <w:rFonts w:ascii="仿宋_GB2312" w:eastAsia="仿宋_GB2312" w:hAnsiTheme="minorEastAsia" w:hint="eastAsia"/>
          <w:sz w:val="32"/>
          <w:szCs w:val="32"/>
        </w:rPr>
        <w:t>指标的</w:t>
      </w:r>
      <w:r w:rsidR="00D50FBD" w:rsidRPr="005475F8">
        <w:rPr>
          <w:rFonts w:ascii="仿宋_GB2312" w:eastAsia="仿宋_GB2312" w:hAnsiTheme="minorEastAsia" w:hint="eastAsia"/>
          <w:sz w:val="32"/>
          <w:szCs w:val="32"/>
        </w:rPr>
        <w:t>要求</w:t>
      </w:r>
      <w:r w:rsidR="00C95B7B" w:rsidRPr="005475F8">
        <w:rPr>
          <w:rFonts w:ascii="仿宋_GB2312" w:eastAsia="仿宋_GB2312" w:hAnsiTheme="minorEastAsia" w:hint="eastAsia"/>
          <w:sz w:val="32"/>
          <w:szCs w:val="32"/>
        </w:rPr>
        <w:t>，</w:t>
      </w:r>
      <w:r w:rsidR="00185BBF" w:rsidRPr="005475F8">
        <w:rPr>
          <w:rFonts w:ascii="仿宋_GB2312" w:eastAsia="仿宋_GB2312" w:hAnsiTheme="minorEastAsia" w:hint="eastAsia"/>
          <w:sz w:val="32"/>
          <w:szCs w:val="32"/>
        </w:rPr>
        <w:t>认识到</w:t>
      </w:r>
      <w:r w:rsidR="005475F8">
        <w:rPr>
          <w:rFonts w:ascii="仿宋_GB2312" w:eastAsia="仿宋_GB2312" w:hAnsiTheme="minorEastAsia" w:hint="eastAsia"/>
          <w:sz w:val="32"/>
          <w:szCs w:val="32"/>
        </w:rPr>
        <w:t>规范毛泽东主席工艺塑像产品质量的重要性和意义</w:t>
      </w:r>
      <w:r w:rsidR="00185BBF" w:rsidRPr="005475F8">
        <w:rPr>
          <w:rFonts w:ascii="仿宋_GB2312" w:eastAsia="仿宋_GB2312" w:hAnsiTheme="minorEastAsia" w:hint="eastAsia"/>
          <w:sz w:val="32"/>
          <w:szCs w:val="32"/>
        </w:rPr>
        <w:t>。通过对</w:t>
      </w:r>
      <w:r w:rsidR="005D71D0" w:rsidRPr="005475F8">
        <w:rPr>
          <w:rFonts w:ascii="仿宋_GB2312" w:eastAsia="仿宋_GB2312" w:hAnsiTheme="minorEastAsia" w:hint="eastAsia"/>
          <w:sz w:val="32"/>
          <w:szCs w:val="32"/>
        </w:rPr>
        <w:t>标准中</w:t>
      </w:r>
      <w:r w:rsidR="005475F8">
        <w:rPr>
          <w:rFonts w:ascii="仿宋_GB2312" w:eastAsia="仿宋_GB2312" w:hAnsiTheme="minorEastAsia" w:hint="eastAsia"/>
          <w:sz w:val="32"/>
          <w:szCs w:val="32"/>
        </w:rPr>
        <w:t>重要技术指标和内容</w:t>
      </w:r>
      <w:r w:rsidR="00185BBF" w:rsidRPr="005475F8">
        <w:rPr>
          <w:rFonts w:ascii="仿宋_GB2312" w:eastAsia="仿宋_GB2312" w:hAnsiTheme="minorEastAsia" w:hint="eastAsia"/>
          <w:sz w:val="32"/>
          <w:szCs w:val="32"/>
        </w:rPr>
        <w:t>的学习，</w:t>
      </w:r>
      <w:r w:rsidR="005D71D0" w:rsidRPr="005475F8">
        <w:rPr>
          <w:rFonts w:ascii="仿宋_GB2312" w:eastAsia="仿宋_GB2312" w:hAnsiTheme="minorEastAsia" w:hint="eastAsia"/>
          <w:sz w:val="32"/>
          <w:szCs w:val="32"/>
        </w:rPr>
        <w:t>掌握</w:t>
      </w:r>
      <w:r w:rsidR="005475F8">
        <w:rPr>
          <w:rFonts w:ascii="仿宋_GB2312" w:eastAsia="仿宋_GB2312" w:hAnsiTheme="minorEastAsia" w:hint="eastAsia"/>
          <w:sz w:val="32"/>
          <w:szCs w:val="32"/>
        </w:rPr>
        <w:t>毛泽东主席工艺塑像对外观、形象、性能、试验方法的要求</w:t>
      </w:r>
      <w:r w:rsidR="005D71D0" w:rsidRPr="005475F8">
        <w:rPr>
          <w:rFonts w:ascii="仿宋_GB2312" w:eastAsia="仿宋_GB2312" w:hAnsiTheme="minorEastAsia" w:hint="eastAsia"/>
          <w:sz w:val="32"/>
          <w:szCs w:val="32"/>
        </w:rPr>
        <w:t>，</w:t>
      </w:r>
      <w:r w:rsidR="00B35F02" w:rsidRPr="005475F8">
        <w:rPr>
          <w:rFonts w:ascii="仿宋_GB2312" w:eastAsia="仿宋_GB2312" w:hAnsiTheme="minorEastAsia" w:hint="eastAsia"/>
          <w:sz w:val="32"/>
          <w:szCs w:val="32"/>
        </w:rPr>
        <w:t>结合企业自身实际情况，</w:t>
      </w:r>
      <w:r w:rsidR="005D480B" w:rsidRPr="005475F8">
        <w:rPr>
          <w:rFonts w:ascii="仿宋_GB2312" w:eastAsia="仿宋_GB2312" w:hAnsiTheme="minorEastAsia" w:hint="eastAsia"/>
          <w:sz w:val="32"/>
          <w:szCs w:val="32"/>
        </w:rPr>
        <w:t>根据标准要求改善不足，创设相适应的实施条件，</w:t>
      </w:r>
      <w:r w:rsidR="009C5936" w:rsidRPr="005475F8">
        <w:rPr>
          <w:rFonts w:ascii="仿宋_GB2312" w:eastAsia="仿宋_GB2312" w:hAnsiTheme="minorEastAsia" w:hint="eastAsia"/>
          <w:sz w:val="32"/>
          <w:szCs w:val="32"/>
        </w:rPr>
        <w:t>并联合相关方共同</w:t>
      </w:r>
      <w:r w:rsidR="00185BBF" w:rsidRPr="005475F8">
        <w:rPr>
          <w:rFonts w:ascii="仿宋_GB2312" w:eastAsia="仿宋_GB2312" w:hAnsiTheme="minorEastAsia" w:hint="eastAsia"/>
          <w:sz w:val="32"/>
          <w:szCs w:val="32"/>
        </w:rPr>
        <w:t>为</w:t>
      </w:r>
      <w:r w:rsidR="005475F8">
        <w:rPr>
          <w:rFonts w:ascii="仿宋_GB2312" w:eastAsia="仿宋_GB2312" w:hAnsiTheme="minorEastAsia" w:hint="eastAsia"/>
          <w:sz w:val="32"/>
          <w:szCs w:val="32"/>
        </w:rPr>
        <w:t>毛泽东主席工艺塑像产品</w:t>
      </w:r>
      <w:r w:rsidR="001F0AD7">
        <w:rPr>
          <w:rFonts w:ascii="仿宋_GB2312" w:eastAsia="仿宋_GB2312" w:hAnsiTheme="minorEastAsia" w:hint="eastAsia"/>
          <w:sz w:val="32"/>
          <w:szCs w:val="32"/>
        </w:rPr>
        <w:t>质量把关。在市场监督管理部门、检验检测部门及生产销售企业的合力下，使毛泽东主席工艺塑像无论在形象，还是在质量上都更符合市场的需求</w:t>
      </w:r>
      <w:r w:rsidR="00E6578F">
        <w:rPr>
          <w:rFonts w:ascii="仿宋_GB2312" w:eastAsia="仿宋_GB2312" w:hAnsiTheme="minorEastAsia" w:hint="eastAsia"/>
          <w:sz w:val="32"/>
          <w:szCs w:val="32"/>
        </w:rPr>
        <w:t>，让</w:t>
      </w:r>
      <w:r w:rsidR="00E6578F" w:rsidRPr="00E6578F">
        <w:rPr>
          <w:rFonts w:ascii="仿宋_GB2312" w:eastAsia="仿宋_GB2312" w:hAnsiTheme="minorEastAsia" w:hint="eastAsia"/>
          <w:sz w:val="32"/>
          <w:szCs w:val="32"/>
        </w:rPr>
        <w:t>《毛泽东主席工艺塑像》地方标准</w:t>
      </w:r>
      <w:r w:rsidR="009C77C1">
        <w:rPr>
          <w:rFonts w:ascii="仿宋_GB2312" w:eastAsia="仿宋_GB2312" w:hAnsiTheme="minorEastAsia" w:hint="eastAsia"/>
          <w:sz w:val="32"/>
          <w:szCs w:val="32"/>
        </w:rPr>
        <w:t>在</w:t>
      </w:r>
      <w:r w:rsidR="00E6578F">
        <w:rPr>
          <w:rFonts w:ascii="仿宋_GB2312" w:eastAsia="仿宋_GB2312" w:hAnsiTheme="minorEastAsia" w:hint="eastAsia"/>
          <w:sz w:val="32"/>
          <w:szCs w:val="32"/>
        </w:rPr>
        <w:t>切实维护伟人光辉形象</w:t>
      </w:r>
      <w:r w:rsidR="009C77C1">
        <w:rPr>
          <w:rFonts w:ascii="仿宋_GB2312" w:eastAsia="仿宋_GB2312" w:hAnsiTheme="minorEastAsia" w:hint="eastAsia"/>
          <w:sz w:val="32"/>
          <w:szCs w:val="32"/>
        </w:rPr>
        <w:t>起到重要作用</w:t>
      </w:r>
      <w:r w:rsidR="00E6578F">
        <w:rPr>
          <w:rFonts w:ascii="仿宋_GB2312" w:eastAsia="仿宋_GB2312" w:hAnsiTheme="minorEastAsia" w:hint="eastAsia"/>
          <w:sz w:val="32"/>
          <w:szCs w:val="32"/>
        </w:rPr>
        <w:t>，</w:t>
      </w:r>
      <w:r w:rsidR="009C77C1">
        <w:rPr>
          <w:rFonts w:ascii="仿宋_GB2312" w:eastAsia="仿宋_GB2312" w:hAnsiTheme="minorEastAsia" w:hint="eastAsia"/>
          <w:sz w:val="32"/>
          <w:szCs w:val="32"/>
        </w:rPr>
        <w:t>最大程度的</w:t>
      </w:r>
      <w:r w:rsidR="00E6578F">
        <w:rPr>
          <w:rFonts w:ascii="仿宋_GB2312" w:eastAsia="仿宋_GB2312" w:hAnsiTheme="minorEastAsia" w:hint="eastAsia"/>
          <w:sz w:val="32"/>
          <w:szCs w:val="32"/>
        </w:rPr>
        <w:t>满足</w:t>
      </w:r>
      <w:r w:rsidR="009B6752" w:rsidRPr="009B6752">
        <w:rPr>
          <w:rFonts w:ascii="仿宋_GB2312" w:eastAsia="仿宋_GB2312" w:hAnsiTheme="minorEastAsia" w:hint="eastAsia"/>
          <w:sz w:val="32"/>
          <w:szCs w:val="32"/>
        </w:rPr>
        <w:t>人民群众对毛泽东主席的深深怀念之情</w:t>
      </w:r>
      <w:r w:rsidR="000C5FBA" w:rsidRPr="005475F8">
        <w:rPr>
          <w:rFonts w:ascii="仿宋_GB2312" w:eastAsia="仿宋_GB2312" w:hAnsiTheme="minorEastAsia" w:hint="eastAsia"/>
          <w:sz w:val="32"/>
          <w:szCs w:val="32"/>
        </w:rPr>
        <w:t>。</w:t>
      </w:r>
    </w:p>
    <w:p w:rsidR="00A17BDF" w:rsidRDefault="00A17BDF" w:rsidP="00A17BDF">
      <w:pPr>
        <w:spacing w:line="360" w:lineRule="auto"/>
        <w:ind w:right="480"/>
        <w:jc w:val="right"/>
        <w:rPr>
          <w:rFonts w:ascii="仿宋_GB2312" w:eastAsia="仿宋_GB2312" w:hAnsiTheme="minorEastAsia"/>
          <w:sz w:val="32"/>
          <w:szCs w:val="32"/>
        </w:rPr>
      </w:pPr>
      <w:r w:rsidRPr="002504E0">
        <w:rPr>
          <w:rFonts w:ascii="仿宋_GB2312" w:eastAsia="仿宋_GB2312" w:hAnsiTheme="minorEastAsia" w:hint="eastAsia"/>
          <w:sz w:val="32"/>
          <w:szCs w:val="32"/>
        </w:rPr>
        <w:t>标准编制组</w:t>
      </w:r>
    </w:p>
    <w:p w:rsidR="00A17BDF" w:rsidRDefault="00A17BDF" w:rsidP="00BA6BE8">
      <w:pPr>
        <w:spacing w:line="360" w:lineRule="auto"/>
        <w:jc w:val="right"/>
      </w:pPr>
      <w:r>
        <w:rPr>
          <w:rFonts w:ascii="仿宋_GB2312" w:eastAsia="仿宋_GB2312" w:hAnsiTheme="minorEastAsia" w:hint="eastAsia"/>
          <w:sz w:val="32"/>
          <w:szCs w:val="32"/>
        </w:rPr>
        <w:t>202</w:t>
      </w:r>
      <w:r w:rsidR="00A35604">
        <w:rPr>
          <w:rFonts w:ascii="仿宋_GB2312" w:eastAsia="仿宋_GB2312" w:hAnsiTheme="minorEastAsia" w:hint="eastAsia"/>
          <w:sz w:val="32"/>
          <w:szCs w:val="32"/>
        </w:rPr>
        <w:t>2</w:t>
      </w:r>
      <w:r>
        <w:rPr>
          <w:rFonts w:ascii="仿宋_GB2312" w:eastAsia="仿宋_GB2312" w:hAnsiTheme="minorEastAsia" w:hint="eastAsia"/>
          <w:sz w:val="32"/>
          <w:szCs w:val="32"/>
        </w:rPr>
        <w:t>年</w:t>
      </w:r>
      <w:r w:rsidR="00D665B0">
        <w:rPr>
          <w:rFonts w:ascii="仿宋_GB2312" w:eastAsia="仿宋_GB2312" w:hAnsiTheme="minorEastAsia" w:hint="eastAsia"/>
          <w:sz w:val="32"/>
          <w:szCs w:val="32"/>
        </w:rPr>
        <w:t>7</w:t>
      </w:r>
      <w:r>
        <w:rPr>
          <w:rFonts w:ascii="仿宋_GB2312" w:eastAsia="仿宋_GB2312" w:hAnsiTheme="minorEastAsia" w:hint="eastAsia"/>
          <w:sz w:val="32"/>
          <w:szCs w:val="32"/>
        </w:rPr>
        <w:t>月</w:t>
      </w:r>
      <w:r w:rsidR="00D665B0">
        <w:rPr>
          <w:rFonts w:ascii="仿宋_GB2312" w:eastAsia="仿宋_GB2312" w:hAnsiTheme="minorEastAsia" w:hint="eastAsia"/>
          <w:sz w:val="32"/>
          <w:szCs w:val="32"/>
        </w:rPr>
        <w:t>25</w:t>
      </w:r>
      <w:r>
        <w:rPr>
          <w:rFonts w:ascii="仿宋_GB2312" w:eastAsia="仿宋_GB2312" w:hAnsiTheme="minorEastAsia" w:hint="eastAsia"/>
          <w:sz w:val="32"/>
          <w:szCs w:val="32"/>
        </w:rPr>
        <w:t>日</w:t>
      </w:r>
    </w:p>
    <w:sectPr w:rsidR="00A17BDF" w:rsidSect="00966DA6">
      <w:footerReference w:type="default" r:id="rId9"/>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0C1" w:rsidRDefault="009540C1" w:rsidP="00C732AF">
      <w:r>
        <w:separator/>
      </w:r>
    </w:p>
  </w:endnote>
  <w:endnote w:type="continuationSeparator" w:id="0">
    <w:p w:rsidR="009540C1" w:rsidRDefault="009540C1" w:rsidP="00C7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4780"/>
      <w:docPartObj>
        <w:docPartGallery w:val="Page Numbers (Bottom of Page)"/>
        <w:docPartUnique/>
      </w:docPartObj>
    </w:sdtPr>
    <w:sdtEndPr/>
    <w:sdtContent>
      <w:p w:rsidR="00E56F47" w:rsidRDefault="001A14D1">
        <w:pPr>
          <w:pStyle w:val="a4"/>
          <w:jc w:val="center"/>
        </w:pPr>
        <w:r>
          <w:fldChar w:fldCharType="begin"/>
        </w:r>
        <w:r>
          <w:instrText xml:space="preserve"> PAGE   \* MERGEFORMAT </w:instrText>
        </w:r>
        <w:r>
          <w:fldChar w:fldCharType="separate"/>
        </w:r>
        <w:r w:rsidR="007713B4" w:rsidRPr="007713B4">
          <w:rPr>
            <w:noProof/>
            <w:lang w:val="zh-CN"/>
          </w:rPr>
          <w:t>3</w:t>
        </w:r>
        <w:r>
          <w:rPr>
            <w:noProof/>
            <w:lang w:val="zh-CN"/>
          </w:rPr>
          <w:fldChar w:fldCharType="end"/>
        </w:r>
      </w:p>
    </w:sdtContent>
  </w:sdt>
  <w:p w:rsidR="00E56F47" w:rsidRDefault="00E56F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0C1" w:rsidRDefault="009540C1" w:rsidP="00C732AF">
      <w:r>
        <w:separator/>
      </w:r>
    </w:p>
  </w:footnote>
  <w:footnote w:type="continuationSeparator" w:id="0">
    <w:p w:rsidR="009540C1" w:rsidRDefault="009540C1" w:rsidP="00C73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51441"/>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1BF94726"/>
    <w:multiLevelType w:val="hybridMultilevel"/>
    <w:tmpl w:val="DFE86D6C"/>
    <w:lvl w:ilvl="0" w:tplc="2C88DA8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3B93AF2"/>
    <w:multiLevelType w:val="hybridMultilevel"/>
    <w:tmpl w:val="E41EE008"/>
    <w:lvl w:ilvl="0" w:tplc="2FCE5F3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4B19C0"/>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C5B63F6"/>
    <w:multiLevelType w:val="hybridMultilevel"/>
    <w:tmpl w:val="753C07F6"/>
    <w:lvl w:ilvl="0" w:tplc="BF5A8640">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613C3B"/>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3A354237"/>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4D2F5272"/>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0B12950"/>
    <w:multiLevelType w:val="hybridMultilevel"/>
    <w:tmpl w:val="6DD4E040"/>
    <w:lvl w:ilvl="0" w:tplc="6B784CA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5525A2"/>
    <w:multiLevelType w:val="hybridMultilevel"/>
    <w:tmpl w:val="C834FDC2"/>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64347370"/>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68821CC3"/>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6E3954C6"/>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76A72B81"/>
    <w:multiLevelType w:val="hybridMultilevel"/>
    <w:tmpl w:val="0082E29A"/>
    <w:lvl w:ilvl="0" w:tplc="0AF24EEA">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7F485114"/>
    <w:multiLevelType w:val="hybridMultilevel"/>
    <w:tmpl w:val="2562ADEA"/>
    <w:lvl w:ilvl="0" w:tplc="1A046D72">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4"/>
  </w:num>
  <w:num w:numId="2">
    <w:abstractNumId w:val="12"/>
  </w:num>
  <w:num w:numId="3">
    <w:abstractNumId w:val="7"/>
  </w:num>
  <w:num w:numId="4">
    <w:abstractNumId w:val="11"/>
  </w:num>
  <w:num w:numId="5">
    <w:abstractNumId w:val="5"/>
  </w:num>
  <w:num w:numId="6">
    <w:abstractNumId w:val="3"/>
  </w:num>
  <w:num w:numId="7">
    <w:abstractNumId w:val="14"/>
  </w:num>
  <w:num w:numId="8">
    <w:abstractNumId w:val="9"/>
  </w:num>
  <w:num w:numId="9">
    <w:abstractNumId w:val="13"/>
  </w:num>
  <w:num w:numId="10">
    <w:abstractNumId w:val="2"/>
  </w:num>
  <w:num w:numId="11">
    <w:abstractNumId w:val="8"/>
  </w:num>
  <w:num w:numId="12">
    <w:abstractNumId w:val="0"/>
  </w:num>
  <w:num w:numId="13">
    <w:abstractNumId w:val="6"/>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B3A00"/>
    <w:rsid w:val="00000D0D"/>
    <w:rsid w:val="00004A80"/>
    <w:rsid w:val="00004D6D"/>
    <w:rsid w:val="000154B2"/>
    <w:rsid w:val="0001790A"/>
    <w:rsid w:val="00020250"/>
    <w:rsid w:val="000244A5"/>
    <w:rsid w:val="000258BF"/>
    <w:rsid w:val="00025B1B"/>
    <w:rsid w:val="000339CE"/>
    <w:rsid w:val="000345D5"/>
    <w:rsid w:val="00044CEA"/>
    <w:rsid w:val="00051352"/>
    <w:rsid w:val="00055BD3"/>
    <w:rsid w:val="00056F34"/>
    <w:rsid w:val="00064884"/>
    <w:rsid w:val="00064F5B"/>
    <w:rsid w:val="00065323"/>
    <w:rsid w:val="00066512"/>
    <w:rsid w:val="000737B8"/>
    <w:rsid w:val="00073F1A"/>
    <w:rsid w:val="000775EC"/>
    <w:rsid w:val="00082E91"/>
    <w:rsid w:val="00085E9C"/>
    <w:rsid w:val="00086311"/>
    <w:rsid w:val="0008632C"/>
    <w:rsid w:val="0009048A"/>
    <w:rsid w:val="00093C8A"/>
    <w:rsid w:val="000956CB"/>
    <w:rsid w:val="000959F4"/>
    <w:rsid w:val="000975F3"/>
    <w:rsid w:val="000A311B"/>
    <w:rsid w:val="000A55B7"/>
    <w:rsid w:val="000C0D5F"/>
    <w:rsid w:val="000C3720"/>
    <w:rsid w:val="000C5FBA"/>
    <w:rsid w:val="000D5734"/>
    <w:rsid w:val="000D7C15"/>
    <w:rsid w:val="000E3DE1"/>
    <w:rsid w:val="000F3B9D"/>
    <w:rsid w:val="000F4B30"/>
    <w:rsid w:val="000F4F56"/>
    <w:rsid w:val="000F518B"/>
    <w:rsid w:val="000F79F1"/>
    <w:rsid w:val="00100968"/>
    <w:rsid w:val="00114234"/>
    <w:rsid w:val="00116176"/>
    <w:rsid w:val="00116BC5"/>
    <w:rsid w:val="001218B0"/>
    <w:rsid w:val="00122504"/>
    <w:rsid w:val="00123333"/>
    <w:rsid w:val="00123BC0"/>
    <w:rsid w:val="00125764"/>
    <w:rsid w:val="001265A3"/>
    <w:rsid w:val="0013685F"/>
    <w:rsid w:val="00140510"/>
    <w:rsid w:val="00141E29"/>
    <w:rsid w:val="001438E4"/>
    <w:rsid w:val="00143B00"/>
    <w:rsid w:val="00145DA7"/>
    <w:rsid w:val="00146375"/>
    <w:rsid w:val="00146A7A"/>
    <w:rsid w:val="00147934"/>
    <w:rsid w:val="00151A2B"/>
    <w:rsid w:val="00155C43"/>
    <w:rsid w:val="00156FEE"/>
    <w:rsid w:val="00157A07"/>
    <w:rsid w:val="00160259"/>
    <w:rsid w:val="001608A1"/>
    <w:rsid w:val="00160BF9"/>
    <w:rsid w:val="00162732"/>
    <w:rsid w:val="0016616B"/>
    <w:rsid w:val="0016696E"/>
    <w:rsid w:val="00172DC4"/>
    <w:rsid w:val="00173BB8"/>
    <w:rsid w:val="00173C38"/>
    <w:rsid w:val="00175E12"/>
    <w:rsid w:val="00185BBF"/>
    <w:rsid w:val="001902DC"/>
    <w:rsid w:val="001906B9"/>
    <w:rsid w:val="0019109B"/>
    <w:rsid w:val="001916B6"/>
    <w:rsid w:val="00191A10"/>
    <w:rsid w:val="0019276C"/>
    <w:rsid w:val="00194F1E"/>
    <w:rsid w:val="001979EB"/>
    <w:rsid w:val="00197E43"/>
    <w:rsid w:val="001A14D1"/>
    <w:rsid w:val="001A398D"/>
    <w:rsid w:val="001A3F76"/>
    <w:rsid w:val="001A69DE"/>
    <w:rsid w:val="001B0241"/>
    <w:rsid w:val="001B3A00"/>
    <w:rsid w:val="001B579D"/>
    <w:rsid w:val="001B72D3"/>
    <w:rsid w:val="001B7931"/>
    <w:rsid w:val="001C2287"/>
    <w:rsid w:val="001C23DC"/>
    <w:rsid w:val="001D35A2"/>
    <w:rsid w:val="001D5DFD"/>
    <w:rsid w:val="001E0D58"/>
    <w:rsid w:val="001E31EA"/>
    <w:rsid w:val="001F0AD7"/>
    <w:rsid w:val="001F360B"/>
    <w:rsid w:val="001F56DE"/>
    <w:rsid w:val="002115E0"/>
    <w:rsid w:val="00213FE9"/>
    <w:rsid w:val="002140F2"/>
    <w:rsid w:val="0021454D"/>
    <w:rsid w:val="0021470B"/>
    <w:rsid w:val="00215030"/>
    <w:rsid w:val="002152E8"/>
    <w:rsid w:val="00220402"/>
    <w:rsid w:val="0022497C"/>
    <w:rsid w:val="00235145"/>
    <w:rsid w:val="0024113A"/>
    <w:rsid w:val="002531F2"/>
    <w:rsid w:val="00270B03"/>
    <w:rsid w:val="002755D5"/>
    <w:rsid w:val="0028773E"/>
    <w:rsid w:val="00291055"/>
    <w:rsid w:val="002937EC"/>
    <w:rsid w:val="002A04F6"/>
    <w:rsid w:val="002C07A9"/>
    <w:rsid w:val="002C08A7"/>
    <w:rsid w:val="002C0DE8"/>
    <w:rsid w:val="002C14DB"/>
    <w:rsid w:val="002C2609"/>
    <w:rsid w:val="002C2A72"/>
    <w:rsid w:val="002D2AD8"/>
    <w:rsid w:val="002D76C4"/>
    <w:rsid w:val="002E2CE1"/>
    <w:rsid w:val="002E6003"/>
    <w:rsid w:val="002F2575"/>
    <w:rsid w:val="002F6BE9"/>
    <w:rsid w:val="002F7079"/>
    <w:rsid w:val="00302AC8"/>
    <w:rsid w:val="003064B2"/>
    <w:rsid w:val="00306679"/>
    <w:rsid w:val="00307BB1"/>
    <w:rsid w:val="00312D3E"/>
    <w:rsid w:val="00313B90"/>
    <w:rsid w:val="003151A5"/>
    <w:rsid w:val="00316677"/>
    <w:rsid w:val="00321521"/>
    <w:rsid w:val="00324111"/>
    <w:rsid w:val="00332B4C"/>
    <w:rsid w:val="00336D5C"/>
    <w:rsid w:val="0033789A"/>
    <w:rsid w:val="00342C2F"/>
    <w:rsid w:val="0034366C"/>
    <w:rsid w:val="00344B36"/>
    <w:rsid w:val="0035411E"/>
    <w:rsid w:val="003560C8"/>
    <w:rsid w:val="00357BF4"/>
    <w:rsid w:val="003631CD"/>
    <w:rsid w:val="00364285"/>
    <w:rsid w:val="00366AAB"/>
    <w:rsid w:val="00376AB1"/>
    <w:rsid w:val="003777E5"/>
    <w:rsid w:val="00380553"/>
    <w:rsid w:val="00380D61"/>
    <w:rsid w:val="003846C7"/>
    <w:rsid w:val="00397E7C"/>
    <w:rsid w:val="003A1094"/>
    <w:rsid w:val="003A130B"/>
    <w:rsid w:val="003A20D8"/>
    <w:rsid w:val="003B0FF5"/>
    <w:rsid w:val="003B52F5"/>
    <w:rsid w:val="003D459A"/>
    <w:rsid w:val="003D6BBE"/>
    <w:rsid w:val="003E0674"/>
    <w:rsid w:val="003E15BF"/>
    <w:rsid w:val="003E36DB"/>
    <w:rsid w:val="003E4B20"/>
    <w:rsid w:val="003E6110"/>
    <w:rsid w:val="003E61CF"/>
    <w:rsid w:val="003F30E1"/>
    <w:rsid w:val="003F62BC"/>
    <w:rsid w:val="003F69A4"/>
    <w:rsid w:val="0040577A"/>
    <w:rsid w:val="00405963"/>
    <w:rsid w:val="00406F03"/>
    <w:rsid w:val="00407D22"/>
    <w:rsid w:val="004108A4"/>
    <w:rsid w:val="00413689"/>
    <w:rsid w:val="00420585"/>
    <w:rsid w:val="00422350"/>
    <w:rsid w:val="00430ED4"/>
    <w:rsid w:val="00432955"/>
    <w:rsid w:val="00440707"/>
    <w:rsid w:val="00451F9D"/>
    <w:rsid w:val="00452144"/>
    <w:rsid w:val="004576E0"/>
    <w:rsid w:val="004629DD"/>
    <w:rsid w:val="004641CE"/>
    <w:rsid w:val="0047054B"/>
    <w:rsid w:val="0047241D"/>
    <w:rsid w:val="00474BB2"/>
    <w:rsid w:val="0048413A"/>
    <w:rsid w:val="00485FAF"/>
    <w:rsid w:val="004866DB"/>
    <w:rsid w:val="00492F16"/>
    <w:rsid w:val="00494569"/>
    <w:rsid w:val="004A21CA"/>
    <w:rsid w:val="004A2F8B"/>
    <w:rsid w:val="004A4562"/>
    <w:rsid w:val="004A6901"/>
    <w:rsid w:val="004B025E"/>
    <w:rsid w:val="004B3A7E"/>
    <w:rsid w:val="004B4A25"/>
    <w:rsid w:val="004B4BB1"/>
    <w:rsid w:val="004C042A"/>
    <w:rsid w:val="004C17E8"/>
    <w:rsid w:val="004C4430"/>
    <w:rsid w:val="004C478C"/>
    <w:rsid w:val="004C5342"/>
    <w:rsid w:val="004C63F2"/>
    <w:rsid w:val="004C7970"/>
    <w:rsid w:val="004D1BDD"/>
    <w:rsid w:val="004D3487"/>
    <w:rsid w:val="004D3862"/>
    <w:rsid w:val="004D5FD3"/>
    <w:rsid w:val="004E7259"/>
    <w:rsid w:val="004E77CA"/>
    <w:rsid w:val="004F0AEF"/>
    <w:rsid w:val="004F6C1B"/>
    <w:rsid w:val="00505FDD"/>
    <w:rsid w:val="00507E97"/>
    <w:rsid w:val="00510F5C"/>
    <w:rsid w:val="0051100E"/>
    <w:rsid w:val="00515084"/>
    <w:rsid w:val="005155B9"/>
    <w:rsid w:val="00515B74"/>
    <w:rsid w:val="00525FCB"/>
    <w:rsid w:val="00527DCB"/>
    <w:rsid w:val="005354E2"/>
    <w:rsid w:val="00535928"/>
    <w:rsid w:val="00537CFE"/>
    <w:rsid w:val="005401B9"/>
    <w:rsid w:val="00542BC3"/>
    <w:rsid w:val="005472A7"/>
    <w:rsid w:val="005475F8"/>
    <w:rsid w:val="00550B19"/>
    <w:rsid w:val="00551D5C"/>
    <w:rsid w:val="0055253A"/>
    <w:rsid w:val="00556581"/>
    <w:rsid w:val="00560370"/>
    <w:rsid w:val="00566815"/>
    <w:rsid w:val="0057221A"/>
    <w:rsid w:val="00575BC0"/>
    <w:rsid w:val="005810F2"/>
    <w:rsid w:val="00587E6D"/>
    <w:rsid w:val="00590917"/>
    <w:rsid w:val="005920E5"/>
    <w:rsid w:val="005A1658"/>
    <w:rsid w:val="005B2749"/>
    <w:rsid w:val="005B4341"/>
    <w:rsid w:val="005B452B"/>
    <w:rsid w:val="005B4C72"/>
    <w:rsid w:val="005C0856"/>
    <w:rsid w:val="005C2DDB"/>
    <w:rsid w:val="005C37C3"/>
    <w:rsid w:val="005C494E"/>
    <w:rsid w:val="005D0D85"/>
    <w:rsid w:val="005D480B"/>
    <w:rsid w:val="005D71D0"/>
    <w:rsid w:val="005E0E02"/>
    <w:rsid w:val="005E191E"/>
    <w:rsid w:val="005E204E"/>
    <w:rsid w:val="005E47C7"/>
    <w:rsid w:val="00600853"/>
    <w:rsid w:val="006015DB"/>
    <w:rsid w:val="006050DA"/>
    <w:rsid w:val="00605760"/>
    <w:rsid w:val="00610C93"/>
    <w:rsid w:val="006145CB"/>
    <w:rsid w:val="00615816"/>
    <w:rsid w:val="00621689"/>
    <w:rsid w:val="00621FD9"/>
    <w:rsid w:val="00625F6B"/>
    <w:rsid w:val="0062627C"/>
    <w:rsid w:val="00626B68"/>
    <w:rsid w:val="0062788F"/>
    <w:rsid w:val="0063626E"/>
    <w:rsid w:val="00640C65"/>
    <w:rsid w:val="00645EC2"/>
    <w:rsid w:val="006476F8"/>
    <w:rsid w:val="00650970"/>
    <w:rsid w:val="00651546"/>
    <w:rsid w:val="0065796B"/>
    <w:rsid w:val="006625B0"/>
    <w:rsid w:val="006644DC"/>
    <w:rsid w:val="0066673D"/>
    <w:rsid w:val="006717F6"/>
    <w:rsid w:val="00671F74"/>
    <w:rsid w:val="00675B7A"/>
    <w:rsid w:val="0067684F"/>
    <w:rsid w:val="00682408"/>
    <w:rsid w:val="00682E04"/>
    <w:rsid w:val="00690C53"/>
    <w:rsid w:val="00694AF5"/>
    <w:rsid w:val="0069620E"/>
    <w:rsid w:val="00696A91"/>
    <w:rsid w:val="006A00FB"/>
    <w:rsid w:val="006A06BD"/>
    <w:rsid w:val="006B1488"/>
    <w:rsid w:val="006C6644"/>
    <w:rsid w:val="006D0EF0"/>
    <w:rsid w:val="006D2008"/>
    <w:rsid w:val="006D32AD"/>
    <w:rsid w:val="006D6F4A"/>
    <w:rsid w:val="006D71E6"/>
    <w:rsid w:val="006E24A5"/>
    <w:rsid w:val="006F465E"/>
    <w:rsid w:val="006F4C0F"/>
    <w:rsid w:val="006F626C"/>
    <w:rsid w:val="006F7A76"/>
    <w:rsid w:val="00702BA2"/>
    <w:rsid w:val="00711FA6"/>
    <w:rsid w:val="00713372"/>
    <w:rsid w:val="00721E3F"/>
    <w:rsid w:val="00723A59"/>
    <w:rsid w:val="0073129F"/>
    <w:rsid w:val="00736334"/>
    <w:rsid w:val="0073640F"/>
    <w:rsid w:val="00737C58"/>
    <w:rsid w:val="00740D9B"/>
    <w:rsid w:val="007424DD"/>
    <w:rsid w:val="00742FD5"/>
    <w:rsid w:val="007450C8"/>
    <w:rsid w:val="0076236A"/>
    <w:rsid w:val="00767614"/>
    <w:rsid w:val="00767DE8"/>
    <w:rsid w:val="007713B4"/>
    <w:rsid w:val="00775BAD"/>
    <w:rsid w:val="0077636F"/>
    <w:rsid w:val="007764C0"/>
    <w:rsid w:val="00776E4B"/>
    <w:rsid w:val="00783AF8"/>
    <w:rsid w:val="00787771"/>
    <w:rsid w:val="00791612"/>
    <w:rsid w:val="007A1EA9"/>
    <w:rsid w:val="007B28AC"/>
    <w:rsid w:val="007B5419"/>
    <w:rsid w:val="007B554C"/>
    <w:rsid w:val="007B6EE7"/>
    <w:rsid w:val="007B7D9F"/>
    <w:rsid w:val="007C1C21"/>
    <w:rsid w:val="007C2861"/>
    <w:rsid w:val="007C4C6A"/>
    <w:rsid w:val="007C5C2F"/>
    <w:rsid w:val="007D1740"/>
    <w:rsid w:val="007D4415"/>
    <w:rsid w:val="007D55BA"/>
    <w:rsid w:val="007D6671"/>
    <w:rsid w:val="007D6C7D"/>
    <w:rsid w:val="007E150C"/>
    <w:rsid w:val="007E40F2"/>
    <w:rsid w:val="007E6A25"/>
    <w:rsid w:val="007F35BB"/>
    <w:rsid w:val="008000DD"/>
    <w:rsid w:val="0080186D"/>
    <w:rsid w:val="00802A86"/>
    <w:rsid w:val="00810FE7"/>
    <w:rsid w:val="008113DD"/>
    <w:rsid w:val="00812621"/>
    <w:rsid w:val="008131D5"/>
    <w:rsid w:val="008146CD"/>
    <w:rsid w:val="00817BAF"/>
    <w:rsid w:val="0082179D"/>
    <w:rsid w:val="008264B9"/>
    <w:rsid w:val="00830190"/>
    <w:rsid w:val="00830E54"/>
    <w:rsid w:val="00831020"/>
    <w:rsid w:val="00833F6B"/>
    <w:rsid w:val="00836B81"/>
    <w:rsid w:val="008374E1"/>
    <w:rsid w:val="00844F08"/>
    <w:rsid w:val="008452B7"/>
    <w:rsid w:val="00853343"/>
    <w:rsid w:val="00855796"/>
    <w:rsid w:val="00855C69"/>
    <w:rsid w:val="00860D62"/>
    <w:rsid w:val="0086240E"/>
    <w:rsid w:val="008643B9"/>
    <w:rsid w:val="00865A97"/>
    <w:rsid w:val="00872EB4"/>
    <w:rsid w:val="00873A84"/>
    <w:rsid w:val="00877C20"/>
    <w:rsid w:val="00887984"/>
    <w:rsid w:val="00892089"/>
    <w:rsid w:val="0089219D"/>
    <w:rsid w:val="008A02A6"/>
    <w:rsid w:val="008A34F0"/>
    <w:rsid w:val="008A5862"/>
    <w:rsid w:val="008A7F2D"/>
    <w:rsid w:val="008B154D"/>
    <w:rsid w:val="008B1900"/>
    <w:rsid w:val="008B1B60"/>
    <w:rsid w:val="008C33B9"/>
    <w:rsid w:val="008C467C"/>
    <w:rsid w:val="008C67D5"/>
    <w:rsid w:val="008C6FFB"/>
    <w:rsid w:val="008C78D4"/>
    <w:rsid w:val="008D5B3F"/>
    <w:rsid w:val="008D6893"/>
    <w:rsid w:val="008D6E44"/>
    <w:rsid w:val="008E0039"/>
    <w:rsid w:val="008E1FC3"/>
    <w:rsid w:val="008E33CC"/>
    <w:rsid w:val="008E5BD9"/>
    <w:rsid w:val="008F6B42"/>
    <w:rsid w:val="008F7E79"/>
    <w:rsid w:val="0090052D"/>
    <w:rsid w:val="0090530A"/>
    <w:rsid w:val="00912C1F"/>
    <w:rsid w:val="00921110"/>
    <w:rsid w:val="00927355"/>
    <w:rsid w:val="00946C12"/>
    <w:rsid w:val="00952D5B"/>
    <w:rsid w:val="009540C1"/>
    <w:rsid w:val="00955D00"/>
    <w:rsid w:val="00957236"/>
    <w:rsid w:val="0096464D"/>
    <w:rsid w:val="00966DA6"/>
    <w:rsid w:val="0097114B"/>
    <w:rsid w:val="00972795"/>
    <w:rsid w:val="00972B81"/>
    <w:rsid w:val="00972D91"/>
    <w:rsid w:val="0098657C"/>
    <w:rsid w:val="0098776C"/>
    <w:rsid w:val="00987868"/>
    <w:rsid w:val="0099089A"/>
    <w:rsid w:val="00993138"/>
    <w:rsid w:val="009972B4"/>
    <w:rsid w:val="009A11F4"/>
    <w:rsid w:val="009A185C"/>
    <w:rsid w:val="009A21E9"/>
    <w:rsid w:val="009A513D"/>
    <w:rsid w:val="009A534D"/>
    <w:rsid w:val="009B081B"/>
    <w:rsid w:val="009B4610"/>
    <w:rsid w:val="009B6752"/>
    <w:rsid w:val="009B6E34"/>
    <w:rsid w:val="009C0571"/>
    <w:rsid w:val="009C0793"/>
    <w:rsid w:val="009C2116"/>
    <w:rsid w:val="009C4934"/>
    <w:rsid w:val="009C5936"/>
    <w:rsid w:val="009C6FDD"/>
    <w:rsid w:val="009C77C1"/>
    <w:rsid w:val="009D14C4"/>
    <w:rsid w:val="009D23B3"/>
    <w:rsid w:val="009D5BAF"/>
    <w:rsid w:val="009E0AA7"/>
    <w:rsid w:val="009E138A"/>
    <w:rsid w:val="009E3B0D"/>
    <w:rsid w:val="009E5ACB"/>
    <w:rsid w:val="009E7ACD"/>
    <w:rsid w:val="009E7BD9"/>
    <w:rsid w:val="009F33EA"/>
    <w:rsid w:val="009F351E"/>
    <w:rsid w:val="009F6E54"/>
    <w:rsid w:val="00A02C12"/>
    <w:rsid w:val="00A05037"/>
    <w:rsid w:val="00A11C9F"/>
    <w:rsid w:val="00A15B64"/>
    <w:rsid w:val="00A16132"/>
    <w:rsid w:val="00A17BDF"/>
    <w:rsid w:val="00A21547"/>
    <w:rsid w:val="00A246A4"/>
    <w:rsid w:val="00A32548"/>
    <w:rsid w:val="00A35604"/>
    <w:rsid w:val="00A369B6"/>
    <w:rsid w:val="00A42A09"/>
    <w:rsid w:val="00A43264"/>
    <w:rsid w:val="00A459A8"/>
    <w:rsid w:val="00A46AF9"/>
    <w:rsid w:val="00A479FD"/>
    <w:rsid w:val="00A5497F"/>
    <w:rsid w:val="00A71047"/>
    <w:rsid w:val="00A82DED"/>
    <w:rsid w:val="00A831AF"/>
    <w:rsid w:val="00A84003"/>
    <w:rsid w:val="00A87B85"/>
    <w:rsid w:val="00A87E03"/>
    <w:rsid w:val="00A93C8F"/>
    <w:rsid w:val="00A95286"/>
    <w:rsid w:val="00AA1875"/>
    <w:rsid w:val="00AA1C9D"/>
    <w:rsid w:val="00AA3913"/>
    <w:rsid w:val="00AA3F25"/>
    <w:rsid w:val="00AA51A9"/>
    <w:rsid w:val="00AA5FA6"/>
    <w:rsid w:val="00AA6538"/>
    <w:rsid w:val="00AA71A6"/>
    <w:rsid w:val="00AB0A62"/>
    <w:rsid w:val="00AB224C"/>
    <w:rsid w:val="00AB2B6B"/>
    <w:rsid w:val="00AB2EBE"/>
    <w:rsid w:val="00AB2F7F"/>
    <w:rsid w:val="00AC399B"/>
    <w:rsid w:val="00AC3D27"/>
    <w:rsid w:val="00AC6F38"/>
    <w:rsid w:val="00AD02A7"/>
    <w:rsid w:val="00AD4B61"/>
    <w:rsid w:val="00AD655B"/>
    <w:rsid w:val="00AD6812"/>
    <w:rsid w:val="00AD6A8B"/>
    <w:rsid w:val="00AE0182"/>
    <w:rsid w:val="00AF0560"/>
    <w:rsid w:val="00AF4F9D"/>
    <w:rsid w:val="00B01EF2"/>
    <w:rsid w:val="00B03CDF"/>
    <w:rsid w:val="00B047A0"/>
    <w:rsid w:val="00B10F48"/>
    <w:rsid w:val="00B24660"/>
    <w:rsid w:val="00B25E8E"/>
    <w:rsid w:val="00B26349"/>
    <w:rsid w:val="00B273C9"/>
    <w:rsid w:val="00B32CE6"/>
    <w:rsid w:val="00B32E24"/>
    <w:rsid w:val="00B339E1"/>
    <w:rsid w:val="00B35F02"/>
    <w:rsid w:val="00B40FBF"/>
    <w:rsid w:val="00B421BA"/>
    <w:rsid w:val="00B43871"/>
    <w:rsid w:val="00B45443"/>
    <w:rsid w:val="00B45C73"/>
    <w:rsid w:val="00B51722"/>
    <w:rsid w:val="00B565C6"/>
    <w:rsid w:val="00B61FFA"/>
    <w:rsid w:val="00B65F05"/>
    <w:rsid w:val="00B66201"/>
    <w:rsid w:val="00B75603"/>
    <w:rsid w:val="00B8131D"/>
    <w:rsid w:val="00B81484"/>
    <w:rsid w:val="00B81DB2"/>
    <w:rsid w:val="00B83EC0"/>
    <w:rsid w:val="00B841CF"/>
    <w:rsid w:val="00B90250"/>
    <w:rsid w:val="00B920FF"/>
    <w:rsid w:val="00B9414A"/>
    <w:rsid w:val="00B949D3"/>
    <w:rsid w:val="00B9533E"/>
    <w:rsid w:val="00BA1D31"/>
    <w:rsid w:val="00BA1D4E"/>
    <w:rsid w:val="00BA236F"/>
    <w:rsid w:val="00BA3C88"/>
    <w:rsid w:val="00BA6BE8"/>
    <w:rsid w:val="00BB3755"/>
    <w:rsid w:val="00BB50AC"/>
    <w:rsid w:val="00BC13D3"/>
    <w:rsid w:val="00BC2AC1"/>
    <w:rsid w:val="00BC3D4E"/>
    <w:rsid w:val="00BC5DA1"/>
    <w:rsid w:val="00BD1EEA"/>
    <w:rsid w:val="00BD5914"/>
    <w:rsid w:val="00BE39C2"/>
    <w:rsid w:val="00BE4494"/>
    <w:rsid w:val="00BE4816"/>
    <w:rsid w:val="00BE553B"/>
    <w:rsid w:val="00BF08BF"/>
    <w:rsid w:val="00BF6180"/>
    <w:rsid w:val="00C01CD8"/>
    <w:rsid w:val="00C11DA4"/>
    <w:rsid w:val="00C1691E"/>
    <w:rsid w:val="00C218EE"/>
    <w:rsid w:val="00C24BBC"/>
    <w:rsid w:val="00C331E2"/>
    <w:rsid w:val="00C341C4"/>
    <w:rsid w:val="00C360AF"/>
    <w:rsid w:val="00C374A6"/>
    <w:rsid w:val="00C41AB0"/>
    <w:rsid w:val="00C525C7"/>
    <w:rsid w:val="00C54D9D"/>
    <w:rsid w:val="00C71FED"/>
    <w:rsid w:val="00C732AF"/>
    <w:rsid w:val="00C82C4E"/>
    <w:rsid w:val="00C86F51"/>
    <w:rsid w:val="00C941CE"/>
    <w:rsid w:val="00C94D29"/>
    <w:rsid w:val="00C95B7B"/>
    <w:rsid w:val="00C96947"/>
    <w:rsid w:val="00CA5165"/>
    <w:rsid w:val="00CA67A1"/>
    <w:rsid w:val="00CB2437"/>
    <w:rsid w:val="00CB33C6"/>
    <w:rsid w:val="00CB5F22"/>
    <w:rsid w:val="00CB67F7"/>
    <w:rsid w:val="00CC3A5C"/>
    <w:rsid w:val="00CC4B6F"/>
    <w:rsid w:val="00CC4C70"/>
    <w:rsid w:val="00CD25FE"/>
    <w:rsid w:val="00CD2762"/>
    <w:rsid w:val="00CD4CB3"/>
    <w:rsid w:val="00CE15C6"/>
    <w:rsid w:val="00D00760"/>
    <w:rsid w:val="00D02030"/>
    <w:rsid w:val="00D12DD1"/>
    <w:rsid w:val="00D1356E"/>
    <w:rsid w:val="00D153BF"/>
    <w:rsid w:val="00D15B3D"/>
    <w:rsid w:val="00D161F3"/>
    <w:rsid w:val="00D16B20"/>
    <w:rsid w:val="00D20B50"/>
    <w:rsid w:val="00D23804"/>
    <w:rsid w:val="00D3201A"/>
    <w:rsid w:val="00D32178"/>
    <w:rsid w:val="00D3248A"/>
    <w:rsid w:val="00D32624"/>
    <w:rsid w:val="00D40066"/>
    <w:rsid w:val="00D4397A"/>
    <w:rsid w:val="00D445DF"/>
    <w:rsid w:val="00D45D66"/>
    <w:rsid w:val="00D47892"/>
    <w:rsid w:val="00D50FBD"/>
    <w:rsid w:val="00D64809"/>
    <w:rsid w:val="00D665B0"/>
    <w:rsid w:val="00D727F0"/>
    <w:rsid w:val="00D7334C"/>
    <w:rsid w:val="00D74BFC"/>
    <w:rsid w:val="00D74E78"/>
    <w:rsid w:val="00D75318"/>
    <w:rsid w:val="00D77A90"/>
    <w:rsid w:val="00D80DFB"/>
    <w:rsid w:val="00D810A2"/>
    <w:rsid w:val="00D81D41"/>
    <w:rsid w:val="00D8212F"/>
    <w:rsid w:val="00DA1A6F"/>
    <w:rsid w:val="00DA2365"/>
    <w:rsid w:val="00DA3B5B"/>
    <w:rsid w:val="00DA41BA"/>
    <w:rsid w:val="00DB4246"/>
    <w:rsid w:val="00DB4B9B"/>
    <w:rsid w:val="00DB78A7"/>
    <w:rsid w:val="00DC033C"/>
    <w:rsid w:val="00DC0A4C"/>
    <w:rsid w:val="00DC6181"/>
    <w:rsid w:val="00DD0336"/>
    <w:rsid w:val="00DD0367"/>
    <w:rsid w:val="00DE42E3"/>
    <w:rsid w:val="00DE4E43"/>
    <w:rsid w:val="00DE7BF6"/>
    <w:rsid w:val="00DF45EF"/>
    <w:rsid w:val="00E10806"/>
    <w:rsid w:val="00E12646"/>
    <w:rsid w:val="00E14143"/>
    <w:rsid w:val="00E16A0D"/>
    <w:rsid w:val="00E23EFE"/>
    <w:rsid w:val="00E241BF"/>
    <w:rsid w:val="00E3200C"/>
    <w:rsid w:val="00E339EC"/>
    <w:rsid w:val="00E3447F"/>
    <w:rsid w:val="00E3627C"/>
    <w:rsid w:val="00E40B5B"/>
    <w:rsid w:val="00E418A7"/>
    <w:rsid w:val="00E432BC"/>
    <w:rsid w:val="00E46C0C"/>
    <w:rsid w:val="00E5551C"/>
    <w:rsid w:val="00E5678F"/>
    <w:rsid w:val="00E56F47"/>
    <w:rsid w:val="00E6578F"/>
    <w:rsid w:val="00E65D76"/>
    <w:rsid w:val="00E70144"/>
    <w:rsid w:val="00E7090A"/>
    <w:rsid w:val="00E82500"/>
    <w:rsid w:val="00E84090"/>
    <w:rsid w:val="00E95757"/>
    <w:rsid w:val="00EA0019"/>
    <w:rsid w:val="00EA1C93"/>
    <w:rsid w:val="00EA1FAB"/>
    <w:rsid w:val="00EA3873"/>
    <w:rsid w:val="00EA4B07"/>
    <w:rsid w:val="00EA669E"/>
    <w:rsid w:val="00EB27A1"/>
    <w:rsid w:val="00EB2A1F"/>
    <w:rsid w:val="00EC21B8"/>
    <w:rsid w:val="00EC331E"/>
    <w:rsid w:val="00EC5BA3"/>
    <w:rsid w:val="00EC5D03"/>
    <w:rsid w:val="00EC76D8"/>
    <w:rsid w:val="00ED3AF2"/>
    <w:rsid w:val="00ED4E8E"/>
    <w:rsid w:val="00ED6BAC"/>
    <w:rsid w:val="00EE08A5"/>
    <w:rsid w:val="00EE0C46"/>
    <w:rsid w:val="00EE38E9"/>
    <w:rsid w:val="00EF32C3"/>
    <w:rsid w:val="00EF3EA4"/>
    <w:rsid w:val="00EF63BD"/>
    <w:rsid w:val="00F00127"/>
    <w:rsid w:val="00F06EF5"/>
    <w:rsid w:val="00F1003D"/>
    <w:rsid w:val="00F16DFE"/>
    <w:rsid w:val="00F2114C"/>
    <w:rsid w:val="00F2149B"/>
    <w:rsid w:val="00F2538D"/>
    <w:rsid w:val="00F26FD5"/>
    <w:rsid w:val="00F27C06"/>
    <w:rsid w:val="00F32CFD"/>
    <w:rsid w:val="00F35A48"/>
    <w:rsid w:val="00F36295"/>
    <w:rsid w:val="00F47DAE"/>
    <w:rsid w:val="00F51F6C"/>
    <w:rsid w:val="00F521F5"/>
    <w:rsid w:val="00F52AE4"/>
    <w:rsid w:val="00F5436F"/>
    <w:rsid w:val="00F54E0B"/>
    <w:rsid w:val="00F558C5"/>
    <w:rsid w:val="00F6376B"/>
    <w:rsid w:val="00F63E16"/>
    <w:rsid w:val="00F6761A"/>
    <w:rsid w:val="00F70F8F"/>
    <w:rsid w:val="00F779A8"/>
    <w:rsid w:val="00F83D2D"/>
    <w:rsid w:val="00F843A2"/>
    <w:rsid w:val="00F84F7F"/>
    <w:rsid w:val="00F86235"/>
    <w:rsid w:val="00F9097C"/>
    <w:rsid w:val="00FA0B31"/>
    <w:rsid w:val="00FA4FB2"/>
    <w:rsid w:val="00FA5BFC"/>
    <w:rsid w:val="00FB0118"/>
    <w:rsid w:val="00FB0D26"/>
    <w:rsid w:val="00FC50DB"/>
    <w:rsid w:val="00FC7EFE"/>
    <w:rsid w:val="00FD0F93"/>
    <w:rsid w:val="00FD3EED"/>
    <w:rsid w:val="00FD4D24"/>
    <w:rsid w:val="00FD7111"/>
    <w:rsid w:val="00FE7891"/>
    <w:rsid w:val="00FF0439"/>
    <w:rsid w:val="00FF1580"/>
    <w:rsid w:val="00FF2EDC"/>
    <w:rsid w:val="00FF5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2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32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32AF"/>
    <w:rPr>
      <w:sz w:val="18"/>
      <w:szCs w:val="18"/>
    </w:rPr>
  </w:style>
  <w:style w:type="paragraph" w:styleId="a4">
    <w:name w:val="footer"/>
    <w:basedOn w:val="a"/>
    <w:link w:val="Char0"/>
    <w:uiPriority w:val="99"/>
    <w:unhideWhenUsed/>
    <w:rsid w:val="00C732AF"/>
    <w:pPr>
      <w:tabs>
        <w:tab w:val="center" w:pos="4153"/>
        <w:tab w:val="right" w:pos="8306"/>
      </w:tabs>
      <w:snapToGrid w:val="0"/>
      <w:jc w:val="left"/>
    </w:pPr>
    <w:rPr>
      <w:sz w:val="18"/>
      <w:szCs w:val="18"/>
    </w:rPr>
  </w:style>
  <w:style w:type="character" w:customStyle="1" w:styleId="Char0">
    <w:name w:val="页脚 Char"/>
    <w:basedOn w:val="a0"/>
    <w:link w:val="a4"/>
    <w:uiPriority w:val="99"/>
    <w:rsid w:val="00C732AF"/>
    <w:rPr>
      <w:sz w:val="18"/>
      <w:szCs w:val="18"/>
    </w:rPr>
  </w:style>
  <w:style w:type="paragraph" w:styleId="a5">
    <w:name w:val="List Paragraph"/>
    <w:basedOn w:val="a"/>
    <w:uiPriority w:val="34"/>
    <w:qFormat/>
    <w:rsid w:val="00A17BDF"/>
    <w:pPr>
      <w:ind w:firstLineChars="200" w:firstLine="420"/>
    </w:pPr>
  </w:style>
  <w:style w:type="paragraph" w:customStyle="1" w:styleId="a6">
    <w:name w:val="段"/>
    <w:link w:val="Char1"/>
    <w:rsid w:val="00DC0A4C"/>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1">
    <w:name w:val="段 Char"/>
    <w:link w:val="a6"/>
    <w:rsid w:val="00DC0A4C"/>
    <w:rPr>
      <w:rFonts w:ascii="宋体" w:eastAsia="宋体" w:hAnsi="Times New Roman" w:cs="Times New Roman"/>
      <w:noProof/>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2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32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32AF"/>
    <w:rPr>
      <w:sz w:val="18"/>
      <w:szCs w:val="18"/>
    </w:rPr>
  </w:style>
  <w:style w:type="paragraph" w:styleId="a4">
    <w:name w:val="footer"/>
    <w:basedOn w:val="a"/>
    <w:link w:val="Char0"/>
    <w:uiPriority w:val="99"/>
    <w:unhideWhenUsed/>
    <w:rsid w:val="00C732AF"/>
    <w:pPr>
      <w:tabs>
        <w:tab w:val="center" w:pos="4153"/>
        <w:tab w:val="right" w:pos="8306"/>
      </w:tabs>
      <w:snapToGrid w:val="0"/>
      <w:jc w:val="left"/>
    </w:pPr>
    <w:rPr>
      <w:sz w:val="18"/>
      <w:szCs w:val="18"/>
    </w:rPr>
  </w:style>
  <w:style w:type="character" w:customStyle="1" w:styleId="Char0">
    <w:name w:val="页脚 Char"/>
    <w:basedOn w:val="a0"/>
    <w:link w:val="a4"/>
    <w:uiPriority w:val="99"/>
    <w:rsid w:val="00C732AF"/>
    <w:rPr>
      <w:sz w:val="18"/>
      <w:szCs w:val="18"/>
    </w:rPr>
  </w:style>
  <w:style w:type="paragraph" w:styleId="a5">
    <w:name w:val="List Paragraph"/>
    <w:basedOn w:val="a"/>
    <w:uiPriority w:val="34"/>
    <w:qFormat/>
    <w:rsid w:val="00A17B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2924</TotalTime>
  <Pages>10</Pages>
  <Words>786</Words>
  <Characters>4483</Characters>
  <Application>Microsoft Office Word</Application>
  <DocSecurity>0</DocSecurity>
  <Lines>37</Lines>
  <Paragraphs>10</Paragraphs>
  <ScaleCrop>false</ScaleCrop>
  <Company>长沙市标准化协会</Company>
  <LinksUpToDate>false</LinksUpToDate>
  <CharactersWithSpaces>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558</cp:revision>
  <dcterms:created xsi:type="dcterms:W3CDTF">2021-07-30T06:23:00Z</dcterms:created>
  <dcterms:modified xsi:type="dcterms:W3CDTF">2022-07-25T09:21:00Z</dcterms:modified>
</cp:coreProperties>
</file>