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docProps/custom.xml" ContentType="application/vnd.openxmlformats-officedocument.custom-properties+xml"/>
  <Default Extension="tiff" ContentType="image/tiff"/>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
      <w:tblGrid>
        <w:gridCol w:w="509"/>
        <w:gridCol w:w="8855"/>
      </w:tblGrid>
      <w:tr w:rsidR="007B7453" w:rsidRPr="00672BFD" w:rsidTr="007B7453">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6E66EC"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1868CA">
              <w:rPr>
                <w:rFonts w:ascii="黑体" w:eastAsia="黑体" w:hAnsi="黑体"/>
                <w:sz w:val="21"/>
                <w:szCs w:val="21"/>
              </w:rPr>
              <w:t>65.020</w:t>
            </w:r>
            <w:r w:rsidRPr="00672BFD">
              <w:rPr>
                <w:rFonts w:ascii="黑体" w:eastAsia="黑体" w:hAnsi="黑体"/>
                <w:sz w:val="21"/>
                <w:szCs w:val="21"/>
              </w:rPr>
              <w:fldChar w:fldCharType="end"/>
            </w:r>
            <w:bookmarkEnd w:id="0"/>
          </w:p>
        </w:tc>
      </w:tr>
      <w:tr w:rsidR="007B7453" w:rsidRPr="00672BFD" w:rsidTr="007B7453">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rsidR="00FB231D" w:rsidRPr="00672BFD" w:rsidRDefault="006E66EC"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1868CA">
              <w:rPr>
                <w:rFonts w:ascii="黑体" w:eastAsia="黑体" w:hAnsi="黑体"/>
                <w:sz w:val="21"/>
                <w:szCs w:val="21"/>
              </w:rPr>
              <w:t>B 16</w:t>
            </w:r>
            <w:r w:rsidRPr="00672BFD">
              <w:rPr>
                <w:rFonts w:ascii="黑体" w:eastAsia="黑体" w:hAnsi="黑体"/>
                <w:sz w:val="21"/>
                <w:szCs w:val="21"/>
              </w:rPr>
              <w:fldChar w:fldCharType="end"/>
            </w:r>
            <w:bookmarkEnd w:id="1"/>
          </w:p>
        </w:tc>
      </w:tr>
    </w:tbl>
    <w:tbl>
      <w:tblPr>
        <w:tblStyle w:val="afffffffff5"/>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Look w:val="04A0"/>
      </w:tblPr>
      <w:tblGrid>
        <w:gridCol w:w="6661"/>
      </w:tblGrid>
      <w:tr w:rsidR="001446C2" w:rsidTr="001446C2">
        <w:tc>
          <w:tcPr>
            <w:tcW w:w="6661" w:type="dxa"/>
          </w:tcPr>
          <w:p w:rsidR="001446C2" w:rsidRDefault="001446C2" w:rsidP="001446C2">
            <w:pPr>
              <w:pStyle w:val="affff0"/>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rsidR="006E66EC">
              <w:fldChar w:fldCharType="begin">
                <w:ffData>
                  <w:name w:val="c1"/>
                  <w:enabled/>
                  <w:calcOnExit w:val="0"/>
                  <w:textInput>
                    <w:maxLength w:val="8"/>
                  </w:textInput>
                </w:ffData>
              </w:fldChar>
            </w:r>
            <w:bookmarkStart w:id="3" w:name="c1"/>
            <w:r>
              <w:instrText xml:space="preserve"> FORMTEXT </w:instrText>
            </w:r>
            <w:r w:rsidR="006E66EC">
              <w:fldChar w:fldCharType="separate"/>
            </w:r>
            <w:r w:rsidR="001868CA">
              <w:t>43</w:t>
            </w:r>
            <w:r w:rsidR="006E66EC">
              <w:fldChar w:fldCharType="end"/>
            </w:r>
            <w:bookmarkEnd w:id="3"/>
          </w:p>
        </w:tc>
      </w:tr>
    </w:tbl>
    <w:p w:rsidR="0000040A" w:rsidRPr="007B7453" w:rsidRDefault="006E66EC" w:rsidP="000107E0">
      <w:pPr>
        <w:pStyle w:val="affff1"/>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007B7453"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1868CA">
        <w:rPr>
          <w:rFonts w:ascii="黑体" w:eastAsia="黑体" w:hint="eastAsia"/>
          <w:b w:val="0"/>
          <w:w w:val="100"/>
          <w:sz w:val="48"/>
        </w:rPr>
        <w:t>湖南省</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sidR="007B7453">
        <w:rPr>
          <w:rFonts w:ascii="黑体" w:eastAsia="黑体" w:hAnsi="黑体" w:hint="eastAsia"/>
          <w:b w:val="0"/>
          <w:bCs w:val="0"/>
          <w:w w:val="100"/>
          <w:sz w:val="48"/>
          <w:szCs w:val="48"/>
        </w:rPr>
        <w:t>标准</w:t>
      </w:r>
    </w:p>
    <w:bookmarkEnd w:id="2"/>
    <w:p w:rsidR="00AA456B" w:rsidRPr="00A952D7" w:rsidRDefault="00634D9E" w:rsidP="00A952D7">
      <w:pPr>
        <w:pStyle w:val="afffffffffc"/>
        <w:framePr w:wrap="auto"/>
      </w:pPr>
      <w:r>
        <w:t>DB</w:t>
      </w:r>
      <w:r w:rsidRPr="00C22148">
        <w:rPr>
          <w:sz w:val="15"/>
          <w:szCs w:val="15"/>
        </w:rPr>
        <w:t xml:space="preserve"> </w:t>
      </w:r>
      <w:r w:rsidR="006E66EC">
        <w:fldChar w:fldCharType="begin">
          <w:ffData>
            <w:name w:val="文字1"/>
            <w:enabled/>
            <w:calcOnExit w:val="0"/>
            <w:textInput>
              <w:default w:val="XX"/>
            </w:textInput>
          </w:ffData>
        </w:fldChar>
      </w:r>
      <w:bookmarkStart w:id="5" w:name="文字1"/>
      <w:r>
        <w:instrText xml:space="preserve"> FORMTEXT </w:instrText>
      </w:r>
      <w:r w:rsidR="006E66EC">
        <w:fldChar w:fldCharType="separate"/>
      </w:r>
      <w:r w:rsidR="001868CA">
        <w:t>43/T</w:t>
      </w:r>
      <w:r w:rsidR="006E66EC">
        <w:fldChar w:fldCharType="end"/>
      </w:r>
      <w:bookmarkEnd w:id="5"/>
      <w:r>
        <w:t xml:space="preserve"> </w:t>
      </w:r>
      <w:r w:rsidR="006E66EC">
        <w:fldChar w:fldCharType="begin">
          <w:ffData>
            <w:name w:val="NSTD_CODE_F"/>
            <w:enabled/>
            <w:calcOnExit w:val="0"/>
            <w:textInput>
              <w:default w:val="XXXXX"/>
            </w:textInput>
          </w:ffData>
        </w:fldChar>
      </w:r>
      <w:bookmarkStart w:id="6" w:name="NSTD_CODE_F"/>
      <w:r w:rsidR="00087A77">
        <w:instrText xml:space="preserve"> FORMTEXT </w:instrText>
      </w:r>
      <w:r w:rsidR="006E66EC">
        <w:fldChar w:fldCharType="separate"/>
      </w:r>
      <w:r w:rsidR="001868CA">
        <w:t>XXXXX</w:t>
      </w:r>
      <w:r w:rsidR="006E66EC">
        <w:fldChar w:fldCharType="end"/>
      </w:r>
      <w:bookmarkEnd w:id="6"/>
      <w:r w:rsidR="004644A6" w:rsidRPr="004644A6">
        <w:rPr>
          <w:rFonts w:hAnsi="黑体"/>
        </w:rPr>
        <w:t>—</w:t>
      </w:r>
      <w:r w:rsidR="006E66EC">
        <w:fldChar w:fldCharType="begin">
          <w:ffData>
            <w:name w:val="NSTD_CODE_B"/>
            <w:enabled/>
            <w:calcOnExit w:val="0"/>
            <w:textInput>
              <w:default w:val="XXXX"/>
            </w:textInput>
          </w:ffData>
        </w:fldChar>
      </w:r>
      <w:bookmarkStart w:id="7" w:name="NSTD_CODE_B"/>
      <w:r w:rsidR="00087A77">
        <w:instrText xml:space="preserve"> FORMTEXT </w:instrText>
      </w:r>
      <w:r w:rsidR="006E66EC">
        <w:fldChar w:fldCharType="separate"/>
      </w:r>
      <w:r w:rsidR="001868CA">
        <w:t>2022</w:t>
      </w:r>
      <w:r w:rsidR="006E66EC">
        <w:fldChar w:fldCharType="end"/>
      </w:r>
      <w:bookmarkEnd w:id="7"/>
    </w:p>
    <w:p w:rsidR="00E846C8" w:rsidRPr="001E4882" w:rsidRDefault="006E66EC"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8" w:name="OSTD_CODE"/>
      <w:r w:rsidR="00087A77"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rsidR="008F70BD" w:rsidRPr="007B7453" w:rsidRDefault="006E66EC" w:rsidP="007B7453">
      <w:pPr>
        <w:spacing w:line="240" w:lineRule="auto"/>
        <w:rPr>
          <w:rFonts w:ascii="黑体" w:eastAsia="黑体" w:hAnsi="黑体"/>
          <w:kern w:val="0"/>
          <w:sz w:val="10"/>
          <w:szCs w:val="10"/>
        </w:rPr>
      </w:pPr>
      <w:r>
        <w:rPr>
          <w:rFonts w:ascii="黑体" w:eastAsia="黑体" w:hAnsi="黑体"/>
          <w:noProof/>
          <w:kern w:val="0"/>
          <w:sz w:val="10"/>
          <w:szCs w:val="10"/>
        </w:rPr>
        <w:pict>
          <v:line id="直接连接符 73" o:spid="_x0000_s2051" style="position:absolute;left:0;text-align:left;z-index:251660288;visibility:visible;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w:r>
    </w:p>
    <w:p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rsidR="009114E1" w:rsidRPr="003A0918" w:rsidRDefault="009114E1" w:rsidP="003A0918">
      <w:pPr>
        <w:framePr w:w="9639" w:h="6974" w:hRule="exact" w:wrap="around" w:vAnchor="page" w:hAnchor="page" w:x="1419" w:y="6408" w:anchorLock="1"/>
        <w:spacing w:beforeLines="50" w:line="360" w:lineRule="auto"/>
        <w:jc w:val="center"/>
        <w:rPr>
          <w:rFonts w:ascii="黑体" w:eastAsia="黑体" w:hAnsi="黑体"/>
          <w:b/>
          <w:color w:val="000000"/>
          <w:sz w:val="52"/>
          <w:szCs w:val="52"/>
        </w:rPr>
      </w:pPr>
      <w:r w:rsidRPr="003A0918">
        <w:rPr>
          <w:rFonts w:ascii="黑体" w:eastAsia="黑体" w:hAnsi="黑体" w:hint="eastAsia"/>
          <w:b/>
          <w:color w:val="000000"/>
          <w:sz w:val="52"/>
          <w:szCs w:val="52"/>
        </w:rPr>
        <w:t>玉竹病虫害综合防控技术规程</w:t>
      </w:r>
    </w:p>
    <w:p w:rsidR="00815419" w:rsidRPr="009114E1" w:rsidRDefault="00815419" w:rsidP="00324EDD">
      <w:pPr>
        <w:framePr w:w="9639" w:h="6974" w:hRule="exact" w:wrap="around" w:vAnchor="page" w:hAnchor="page" w:x="1419" w:y="6408" w:anchorLock="1"/>
        <w:ind w:left="-1418"/>
      </w:pPr>
    </w:p>
    <w:p w:rsidR="00755402" w:rsidRPr="003A0918" w:rsidRDefault="009114E1" w:rsidP="009114E1">
      <w:pPr>
        <w:framePr w:w="9639" w:h="6974" w:hRule="exact" w:wrap="around" w:vAnchor="page" w:hAnchor="page" w:x="1419" w:y="6408" w:anchorLock="1"/>
        <w:jc w:val="center"/>
        <w:rPr>
          <w:rFonts w:ascii="Times New Roman" w:hAnsi="Times New Roman"/>
          <w:color w:val="000000"/>
          <w:kern w:val="0"/>
          <w:sz w:val="28"/>
          <w:szCs w:val="28"/>
        </w:rPr>
      </w:pPr>
      <w:r w:rsidRPr="003A0918">
        <w:rPr>
          <w:rFonts w:ascii="Times New Roman" w:hAnsi="Times New Roman"/>
          <w:color w:val="000000"/>
          <w:kern w:val="0"/>
          <w:sz w:val="28"/>
          <w:szCs w:val="28"/>
        </w:rPr>
        <w:t xml:space="preserve">Technology regulation for diseases and pests comprehensive control of </w:t>
      </w:r>
      <w:proofErr w:type="spellStart"/>
      <w:r w:rsidRPr="003A0918">
        <w:rPr>
          <w:rFonts w:ascii="Times New Roman" w:hAnsi="Times New Roman"/>
          <w:i/>
          <w:color w:val="000000"/>
          <w:kern w:val="0"/>
          <w:sz w:val="28"/>
          <w:szCs w:val="28"/>
        </w:rPr>
        <w:t>Polygonatum</w:t>
      </w:r>
      <w:proofErr w:type="spellEnd"/>
      <w:r w:rsidRPr="003A0918">
        <w:rPr>
          <w:rFonts w:ascii="Times New Roman" w:hAnsi="Times New Roman"/>
          <w:i/>
          <w:color w:val="000000"/>
          <w:kern w:val="0"/>
          <w:sz w:val="28"/>
          <w:szCs w:val="28"/>
        </w:rPr>
        <w:t xml:space="preserve"> </w:t>
      </w:r>
      <w:proofErr w:type="spellStart"/>
      <w:r w:rsidRPr="003A0918">
        <w:rPr>
          <w:rFonts w:ascii="Times New Roman" w:hAnsi="Times New Roman"/>
          <w:i/>
          <w:color w:val="000000"/>
          <w:kern w:val="0"/>
          <w:sz w:val="28"/>
          <w:szCs w:val="28"/>
        </w:rPr>
        <w:t>odoratum</w:t>
      </w:r>
      <w:proofErr w:type="spellEnd"/>
      <w:r w:rsidRPr="003A0918">
        <w:rPr>
          <w:rFonts w:ascii="Times New Roman" w:hAnsi="Times New Roman"/>
          <w:i/>
          <w:color w:val="000000"/>
          <w:kern w:val="0"/>
          <w:sz w:val="28"/>
          <w:szCs w:val="28"/>
        </w:rPr>
        <w:t xml:space="preserve"> </w:t>
      </w:r>
      <w:r w:rsidRPr="003A0918">
        <w:rPr>
          <w:rFonts w:ascii="Times New Roman" w:hAnsi="Times New Roman"/>
          <w:color w:val="000000"/>
          <w:kern w:val="0"/>
          <w:sz w:val="28"/>
          <w:szCs w:val="28"/>
        </w:rPr>
        <w:t xml:space="preserve">(Mill) </w:t>
      </w:r>
      <w:proofErr w:type="spellStart"/>
      <w:r w:rsidRPr="003A0918">
        <w:rPr>
          <w:rFonts w:ascii="Times New Roman" w:hAnsi="Times New Roman"/>
          <w:color w:val="000000"/>
          <w:kern w:val="0"/>
          <w:sz w:val="28"/>
          <w:szCs w:val="28"/>
        </w:rPr>
        <w:t>Druce</w:t>
      </w:r>
      <w:proofErr w:type="spellEnd"/>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6E66EC" w:rsidP="00463B77">
      <w:pPr>
        <w:pStyle w:val="affffffe"/>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IN_STD_CODE"/>
            <w:enabled/>
            <w:calcOnExit w:val="0"/>
            <w:textInput>
              <w:default w:val="(点击此处添加与国际标准一致性程度的标识)"/>
            </w:textInput>
          </w:ffData>
        </w:fldChar>
      </w:r>
      <w:bookmarkStart w:id="9" w:name="IN_STD_CODE"/>
      <w:r w:rsidR="00C423A4">
        <w:rPr>
          <w:rFonts w:eastAsia="黑体"/>
          <w:noProof/>
          <w:szCs w:val="28"/>
        </w:rPr>
        <w:instrText xml:space="preserve"> FORMTEXT </w:instrText>
      </w:r>
      <w:r>
        <w:rPr>
          <w:rFonts w:eastAsia="黑体"/>
          <w:noProof/>
          <w:szCs w:val="28"/>
        </w:rPr>
      </w:r>
      <w:r>
        <w:rPr>
          <w:rFonts w:eastAsia="黑体"/>
          <w:noProof/>
          <w:szCs w:val="28"/>
        </w:rPr>
        <w:fldChar w:fldCharType="separate"/>
      </w:r>
      <w:r w:rsidR="00C423A4">
        <w:rPr>
          <w:rFonts w:eastAsia="黑体" w:hint="eastAsia"/>
          <w:noProof/>
          <w:szCs w:val="28"/>
        </w:rPr>
        <w:t>(</w:t>
      </w:r>
      <w:r w:rsidR="00C423A4">
        <w:rPr>
          <w:rFonts w:eastAsia="黑体" w:hint="eastAsia"/>
          <w:noProof/>
          <w:szCs w:val="28"/>
        </w:rPr>
        <w:t>点击此处添加与国际标准一致性程度的标识</w:t>
      </w:r>
      <w:r w:rsidR="00C423A4">
        <w:rPr>
          <w:rFonts w:eastAsia="黑体" w:hint="eastAsia"/>
          <w:noProof/>
          <w:szCs w:val="28"/>
        </w:rPr>
        <w:t>)</w:t>
      </w:r>
      <w:r>
        <w:rPr>
          <w:rFonts w:eastAsia="黑体"/>
          <w:noProof/>
          <w:szCs w:val="28"/>
        </w:rPr>
        <w:fldChar w:fldCharType="end"/>
      </w:r>
      <w:bookmarkEnd w:id="9"/>
    </w:p>
    <w:p w:rsidR="00CA7AFD" w:rsidRPr="00AC4D95" w:rsidRDefault="006E66EC"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1"/>
              <w:listEntry w:val=" "/>
              <w:listEntry w:val="草案版次选择"/>
              <w:listEntry w:val="（工作组讨论稿）"/>
              <w:listEntry w:val="（征求意见稿）"/>
              <w:listEntry w:val="（送审讨论稿）"/>
              <w:listEntry w:val="（送审稿）"/>
              <w:listEntry w:val="（报批稿）"/>
            </w:ddList>
          </w:ffData>
        </w:fldChar>
      </w:r>
      <w:bookmarkStart w:id="10" w:name="下拉1"/>
      <w:r w:rsidR="00A32D73">
        <w:rPr>
          <w:noProof/>
          <w:sz w:val="24"/>
          <w:szCs w:val="28"/>
        </w:rPr>
        <w:instrText xml:space="preserve"> FORMDROPDOWN </w:instrText>
      </w:r>
      <w:r>
        <w:rPr>
          <w:noProof/>
          <w:sz w:val="24"/>
          <w:szCs w:val="28"/>
        </w:rPr>
      </w:r>
      <w:r>
        <w:rPr>
          <w:noProof/>
          <w:sz w:val="24"/>
          <w:szCs w:val="28"/>
        </w:rPr>
        <w:fldChar w:fldCharType="separate"/>
      </w:r>
      <w:r>
        <w:rPr>
          <w:noProof/>
          <w:sz w:val="24"/>
          <w:szCs w:val="28"/>
        </w:rPr>
        <w:fldChar w:fldCharType="end"/>
      </w:r>
      <w:bookmarkEnd w:id="10"/>
    </w:p>
    <w:p w:rsidR="0036429C" w:rsidRDefault="006E66EC"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1" w:name="CMPLSH_DATE"/>
      <w:r w:rsidR="00B378E5">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1"/>
    </w:p>
    <w:p w:rsidR="00DE703F" w:rsidRPr="00A6537A" w:rsidRDefault="006E66EC" w:rsidP="003A0918">
      <w:pPr>
        <w:pStyle w:val="affffffe"/>
        <w:framePr w:w="9639" w:h="6974" w:hRule="exact" w:wrap="around" w:vAnchor="page" w:hAnchor="page" w:x="1419" w:y="6408" w:anchorLock="1"/>
        <w:spacing w:beforeLines="300" w:afterLines="30"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sidR="008620FC" w:rsidRPr="00A6537A">
        <w:rPr>
          <w:b/>
          <w:noProof/>
          <w:sz w:val="21"/>
          <w:szCs w:val="28"/>
        </w:rPr>
        <w:instrText xml:space="preserve"> FORMDROPDOWN </w:instrText>
      </w:r>
      <w:r>
        <w:rPr>
          <w:b/>
          <w:noProof/>
          <w:sz w:val="21"/>
          <w:szCs w:val="28"/>
        </w:rPr>
      </w:r>
      <w:r>
        <w:rPr>
          <w:b/>
          <w:noProof/>
          <w:sz w:val="21"/>
          <w:szCs w:val="28"/>
        </w:rPr>
        <w:fldChar w:fldCharType="separate"/>
      </w:r>
      <w:r w:rsidRPr="00A6537A">
        <w:rPr>
          <w:b/>
          <w:noProof/>
          <w:sz w:val="21"/>
          <w:szCs w:val="28"/>
        </w:rPr>
        <w:fldChar w:fldCharType="end"/>
      </w:r>
      <w:bookmarkEnd w:id="12"/>
    </w:p>
    <w:p w:rsidR="00CD50A1" w:rsidRDefault="006E66EC"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3" w:name="PLSH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3"/>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4" w:name="PLSH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5" w:name="PLSH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5"/>
      <w:r w:rsidR="00CD50A1">
        <w:rPr>
          <w:rFonts w:hint="eastAsia"/>
        </w:rPr>
        <w:t>发布</w:t>
      </w:r>
    </w:p>
    <w:p w:rsidR="00CD50A1" w:rsidRDefault="006E66EC"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6" w:name="CROT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6"/>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7" w:name="CROT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8" w:name="CROT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8"/>
      <w:r w:rsidR="00CD50A1">
        <w:rPr>
          <w:rFonts w:hint="eastAsia"/>
        </w:rPr>
        <w:t>实施</w:t>
      </w:r>
    </w:p>
    <w:p w:rsidR="007B7453" w:rsidRPr="004C7E8B" w:rsidRDefault="006E66EC" w:rsidP="00A4006C">
      <w:pPr>
        <w:pStyle w:val="afffffffe"/>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19" w:name="fm"/>
      <w:r w:rsidR="007B7453"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9F2F73">
        <w:rPr>
          <w:rFonts w:hAnsi="黑体" w:hint="eastAsia"/>
          <w:noProof/>
          <w:w w:val="100"/>
          <w:sz w:val="28"/>
        </w:rPr>
        <w:t>湖南省市场监督管理局</w:t>
      </w:r>
      <w:r w:rsidRPr="004C7E8B">
        <w:rPr>
          <w:rFonts w:hAnsi="黑体"/>
          <w:w w:val="100"/>
          <w:sz w:val="28"/>
        </w:rPr>
        <w:fldChar w:fldCharType="end"/>
      </w:r>
      <w:bookmarkEnd w:id="19"/>
      <w:r w:rsidR="00196EF5" w:rsidRPr="004C7E8B">
        <w:rPr>
          <w:rFonts w:ascii="Times New Roman"/>
          <w:w w:val="100"/>
          <w:sz w:val="28"/>
        </w:rPr>
        <w:t> </w:t>
      </w:r>
      <w:r w:rsidR="00196EF5" w:rsidRPr="004C7E8B">
        <w:rPr>
          <w:rFonts w:ascii="Times New Roman"/>
          <w:w w:val="100"/>
          <w:sz w:val="28"/>
        </w:rPr>
        <w:t> </w:t>
      </w:r>
      <w:r w:rsidR="007B7453" w:rsidRPr="004C7E8B">
        <w:rPr>
          <w:rStyle w:val="afffffffffff3"/>
          <w:rFonts w:hAnsi="黑体" w:hint="eastAsia"/>
          <w:position w:val="0"/>
        </w:rPr>
        <w:t>发</w:t>
      </w:r>
      <w:r w:rsidR="007B7453" w:rsidRPr="004C7E8B">
        <w:rPr>
          <w:rStyle w:val="afffffffffff3"/>
          <w:rFonts w:hAnsi="黑体" w:hint="eastAsia"/>
          <w:spacing w:val="0"/>
          <w:position w:val="0"/>
        </w:rPr>
        <w:t>布</w:t>
      </w:r>
    </w:p>
    <w:p w:rsidR="00A02BAE" w:rsidRPr="00CD50A1" w:rsidRDefault="006E66EC" w:rsidP="00A02BAE">
      <w:pPr>
        <w:rPr>
          <w:rFonts w:ascii="宋体" w:hAnsi="宋体"/>
          <w:sz w:val="28"/>
          <w:szCs w:val="28"/>
        </w:rPr>
        <w:sectPr w:rsidR="00A02BAE" w:rsidRPr="00CD50A1" w:rsidSect="00C64E95">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338" w:right="1134" w:bottom="1021" w:left="1134" w:header="0" w:footer="0" w:gutter="284"/>
          <w:cols w:space="425"/>
          <w:titlePg/>
          <w:docGrid w:linePitch="312"/>
        </w:sectPr>
      </w:pPr>
      <w:r>
        <w:rPr>
          <w:rFonts w:ascii="宋体" w:hAnsi="宋体"/>
          <w:noProof/>
          <w:sz w:val="28"/>
          <w:szCs w:val="28"/>
        </w:rPr>
        <w:pict>
          <v:line id="直接连接符 5" o:spid="_x0000_s2050" style="position:absolute;left:0;text-align:left;z-index:251663360;visibility:visible;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w:r>
    </w:p>
    <w:p w:rsidR="0010495B" w:rsidRDefault="0010495B" w:rsidP="0010495B">
      <w:pPr>
        <w:pStyle w:val="afffffc"/>
        <w:spacing w:after="468"/>
      </w:pPr>
      <w:bookmarkStart w:id="20" w:name="BookMark1"/>
      <w:r w:rsidRPr="0010495B">
        <w:rPr>
          <w:rFonts w:hint="eastAsia"/>
          <w:spacing w:val="320"/>
        </w:rPr>
        <w:lastRenderedPageBreak/>
        <w:t>目</w:t>
      </w:r>
      <w:r>
        <w:rPr>
          <w:rFonts w:hint="eastAsia"/>
        </w:rPr>
        <w:t>次</w:t>
      </w:r>
    </w:p>
    <w:p w:rsidR="00725D14" w:rsidRDefault="006E66EC">
      <w:pPr>
        <w:pStyle w:val="10"/>
        <w:tabs>
          <w:tab w:val="right" w:leader="dot" w:pos="9344"/>
        </w:tabs>
        <w:rPr>
          <w:rFonts w:asciiTheme="minorHAnsi" w:eastAsiaTheme="minorEastAsia" w:hAnsiTheme="minorHAnsi" w:cstheme="minorBidi"/>
          <w:noProof/>
          <w:szCs w:val="22"/>
        </w:rPr>
      </w:pPr>
      <w:r w:rsidRPr="006E66EC">
        <w:fldChar w:fldCharType="begin"/>
      </w:r>
      <w:r w:rsidR="0010495B" w:rsidRPr="0010495B">
        <w:instrText xml:space="preserve"> TOC \o "1-1" \h \t "标准文件_一级条标题,2,标准文件_附录一级条标题,2," </w:instrText>
      </w:r>
      <w:r w:rsidRPr="006E66EC">
        <w:fldChar w:fldCharType="separate"/>
      </w:r>
      <w:hyperlink w:anchor="_Toc109837372" w:history="1">
        <w:r w:rsidR="00725D14" w:rsidRPr="009C57DF">
          <w:rPr>
            <w:rStyle w:val="affffff7"/>
            <w:rFonts w:hint="eastAsia"/>
            <w:noProof/>
            <w:spacing w:val="320"/>
          </w:rPr>
          <w:t>前</w:t>
        </w:r>
        <w:r w:rsidR="00725D14" w:rsidRPr="009C57DF">
          <w:rPr>
            <w:rStyle w:val="affffff7"/>
            <w:rFonts w:hint="eastAsia"/>
            <w:noProof/>
          </w:rPr>
          <w:t>言</w:t>
        </w:r>
        <w:r w:rsidR="00725D14">
          <w:rPr>
            <w:noProof/>
          </w:rPr>
          <w:tab/>
        </w:r>
        <w:r>
          <w:rPr>
            <w:noProof/>
          </w:rPr>
          <w:fldChar w:fldCharType="begin"/>
        </w:r>
        <w:r w:rsidR="00725D14">
          <w:rPr>
            <w:noProof/>
          </w:rPr>
          <w:instrText xml:space="preserve"> PAGEREF _Toc109837372 \h </w:instrText>
        </w:r>
        <w:r>
          <w:rPr>
            <w:noProof/>
          </w:rPr>
        </w:r>
        <w:r>
          <w:rPr>
            <w:noProof/>
          </w:rPr>
          <w:fldChar w:fldCharType="separate"/>
        </w:r>
        <w:r w:rsidR="00725D14">
          <w:rPr>
            <w:noProof/>
          </w:rPr>
          <w:t>III</w:t>
        </w:r>
        <w:r>
          <w:rPr>
            <w:noProof/>
          </w:rPr>
          <w:fldChar w:fldCharType="end"/>
        </w:r>
      </w:hyperlink>
    </w:p>
    <w:p w:rsidR="00725D14" w:rsidRDefault="006E66EC">
      <w:pPr>
        <w:pStyle w:val="10"/>
        <w:tabs>
          <w:tab w:val="right" w:leader="dot" w:pos="9344"/>
        </w:tabs>
        <w:rPr>
          <w:rFonts w:asciiTheme="minorHAnsi" w:eastAsiaTheme="minorEastAsia" w:hAnsiTheme="minorHAnsi" w:cstheme="minorBidi"/>
          <w:noProof/>
          <w:szCs w:val="22"/>
        </w:rPr>
      </w:pPr>
      <w:hyperlink w:anchor="_Toc109837373" w:history="1">
        <w:r w:rsidR="00725D14" w:rsidRPr="009C57DF">
          <w:rPr>
            <w:rStyle w:val="affffff7"/>
            <w:noProof/>
          </w:rPr>
          <w:t>1</w:t>
        </w:r>
        <w:r w:rsidR="00725D14" w:rsidRPr="009C57DF">
          <w:rPr>
            <w:rStyle w:val="affffff7"/>
            <w:rFonts w:hint="eastAsia"/>
            <w:noProof/>
          </w:rPr>
          <w:t xml:space="preserve"> 范围</w:t>
        </w:r>
        <w:r w:rsidR="00725D14">
          <w:rPr>
            <w:noProof/>
          </w:rPr>
          <w:tab/>
        </w:r>
        <w:r>
          <w:rPr>
            <w:noProof/>
          </w:rPr>
          <w:fldChar w:fldCharType="begin"/>
        </w:r>
        <w:r w:rsidR="00725D14">
          <w:rPr>
            <w:noProof/>
          </w:rPr>
          <w:instrText xml:space="preserve"> PAGEREF _Toc109837373 \h </w:instrText>
        </w:r>
        <w:r>
          <w:rPr>
            <w:noProof/>
          </w:rPr>
        </w:r>
        <w:r>
          <w:rPr>
            <w:noProof/>
          </w:rPr>
          <w:fldChar w:fldCharType="separate"/>
        </w:r>
        <w:r w:rsidR="00725D14">
          <w:rPr>
            <w:noProof/>
          </w:rPr>
          <w:t>1</w:t>
        </w:r>
        <w:r>
          <w:rPr>
            <w:noProof/>
          </w:rPr>
          <w:fldChar w:fldCharType="end"/>
        </w:r>
      </w:hyperlink>
    </w:p>
    <w:p w:rsidR="00725D14" w:rsidRDefault="006E66EC">
      <w:pPr>
        <w:pStyle w:val="10"/>
        <w:tabs>
          <w:tab w:val="right" w:leader="dot" w:pos="9344"/>
        </w:tabs>
        <w:rPr>
          <w:rFonts w:asciiTheme="minorHAnsi" w:eastAsiaTheme="minorEastAsia" w:hAnsiTheme="minorHAnsi" w:cstheme="minorBidi"/>
          <w:noProof/>
          <w:szCs w:val="22"/>
        </w:rPr>
      </w:pPr>
      <w:hyperlink w:anchor="_Toc109837374" w:history="1">
        <w:r w:rsidR="00725D14" w:rsidRPr="009C57DF">
          <w:rPr>
            <w:rStyle w:val="affffff7"/>
            <w:noProof/>
          </w:rPr>
          <w:t>2</w:t>
        </w:r>
        <w:r w:rsidR="00725D14" w:rsidRPr="009C57DF">
          <w:rPr>
            <w:rStyle w:val="affffff7"/>
            <w:rFonts w:hint="eastAsia"/>
            <w:noProof/>
          </w:rPr>
          <w:t xml:space="preserve"> 规范性引用文件</w:t>
        </w:r>
        <w:r w:rsidR="00725D14">
          <w:rPr>
            <w:noProof/>
          </w:rPr>
          <w:tab/>
        </w:r>
        <w:r>
          <w:rPr>
            <w:noProof/>
          </w:rPr>
          <w:fldChar w:fldCharType="begin"/>
        </w:r>
        <w:r w:rsidR="00725D14">
          <w:rPr>
            <w:noProof/>
          </w:rPr>
          <w:instrText xml:space="preserve"> PAGEREF _Toc109837374 \h </w:instrText>
        </w:r>
        <w:r>
          <w:rPr>
            <w:noProof/>
          </w:rPr>
        </w:r>
        <w:r>
          <w:rPr>
            <w:noProof/>
          </w:rPr>
          <w:fldChar w:fldCharType="separate"/>
        </w:r>
        <w:r w:rsidR="00725D14">
          <w:rPr>
            <w:noProof/>
          </w:rPr>
          <w:t>1</w:t>
        </w:r>
        <w:r>
          <w:rPr>
            <w:noProof/>
          </w:rPr>
          <w:fldChar w:fldCharType="end"/>
        </w:r>
      </w:hyperlink>
    </w:p>
    <w:p w:rsidR="00725D14" w:rsidRDefault="006E66EC">
      <w:pPr>
        <w:pStyle w:val="10"/>
        <w:tabs>
          <w:tab w:val="right" w:leader="dot" w:pos="9344"/>
        </w:tabs>
        <w:rPr>
          <w:rFonts w:asciiTheme="minorHAnsi" w:eastAsiaTheme="minorEastAsia" w:hAnsiTheme="minorHAnsi" w:cstheme="minorBidi"/>
          <w:noProof/>
          <w:szCs w:val="22"/>
        </w:rPr>
      </w:pPr>
      <w:hyperlink w:anchor="_Toc109837375" w:history="1">
        <w:r w:rsidR="00725D14" w:rsidRPr="009C57DF">
          <w:rPr>
            <w:rStyle w:val="affffff7"/>
            <w:noProof/>
          </w:rPr>
          <w:t>3</w:t>
        </w:r>
        <w:r w:rsidR="00725D14" w:rsidRPr="009C57DF">
          <w:rPr>
            <w:rStyle w:val="affffff7"/>
            <w:rFonts w:hint="eastAsia"/>
            <w:noProof/>
          </w:rPr>
          <w:t xml:space="preserve"> 术语和定义</w:t>
        </w:r>
        <w:r w:rsidR="00725D14">
          <w:rPr>
            <w:noProof/>
          </w:rPr>
          <w:tab/>
        </w:r>
        <w:r>
          <w:rPr>
            <w:noProof/>
          </w:rPr>
          <w:fldChar w:fldCharType="begin"/>
        </w:r>
        <w:r w:rsidR="00725D14">
          <w:rPr>
            <w:noProof/>
          </w:rPr>
          <w:instrText xml:space="preserve"> PAGEREF _Toc109837375 \h </w:instrText>
        </w:r>
        <w:r>
          <w:rPr>
            <w:noProof/>
          </w:rPr>
        </w:r>
        <w:r>
          <w:rPr>
            <w:noProof/>
          </w:rPr>
          <w:fldChar w:fldCharType="separate"/>
        </w:r>
        <w:r w:rsidR="00725D14">
          <w:rPr>
            <w:noProof/>
          </w:rPr>
          <w:t>1</w:t>
        </w:r>
        <w:r>
          <w:rPr>
            <w:noProof/>
          </w:rPr>
          <w:fldChar w:fldCharType="end"/>
        </w:r>
      </w:hyperlink>
    </w:p>
    <w:p w:rsidR="00725D14" w:rsidRDefault="006E66EC">
      <w:pPr>
        <w:pStyle w:val="10"/>
        <w:tabs>
          <w:tab w:val="right" w:leader="dot" w:pos="9344"/>
        </w:tabs>
        <w:rPr>
          <w:rFonts w:asciiTheme="minorHAnsi" w:eastAsiaTheme="minorEastAsia" w:hAnsiTheme="minorHAnsi" w:cstheme="minorBidi"/>
          <w:noProof/>
          <w:szCs w:val="22"/>
        </w:rPr>
      </w:pPr>
      <w:hyperlink w:anchor="_Toc109837376" w:history="1">
        <w:r w:rsidR="00725D14" w:rsidRPr="009C57DF">
          <w:rPr>
            <w:rStyle w:val="affffff7"/>
            <w:noProof/>
          </w:rPr>
          <w:t>4</w:t>
        </w:r>
        <w:r w:rsidR="00725D14" w:rsidRPr="009C57DF">
          <w:rPr>
            <w:rStyle w:val="affffff7"/>
            <w:rFonts w:hint="eastAsia"/>
            <w:noProof/>
          </w:rPr>
          <w:t xml:space="preserve"> 防治原则</w:t>
        </w:r>
        <w:r w:rsidR="00725D14">
          <w:rPr>
            <w:noProof/>
          </w:rPr>
          <w:tab/>
        </w:r>
        <w:r>
          <w:rPr>
            <w:noProof/>
          </w:rPr>
          <w:fldChar w:fldCharType="begin"/>
        </w:r>
        <w:r w:rsidR="00725D14">
          <w:rPr>
            <w:noProof/>
          </w:rPr>
          <w:instrText xml:space="preserve"> PAGEREF _Toc109837376 \h </w:instrText>
        </w:r>
        <w:r>
          <w:rPr>
            <w:noProof/>
          </w:rPr>
        </w:r>
        <w:r>
          <w:rPr>
            <w:noProof/>
          </w:rPr>
          <w:fldChar w:fldCharType="separate"/>
        </w:r>
        <w:r w:rsidR="00725D14">
          <w:rPr>
            <w:noProof/>
          </w:rPr>
          <w:t>1</w:t>
        </w:r>
        <w:r>
          <w:rPr>
            <w:noProof/>
          </w:rPr>
          <w:fldChar w:fldCharType="end"/>
        </w:r>
      </w:hyperlink>
    </w:p>
    <w:p w:rsidR="00725D14" w:rsidRDefault="006E66EC">
      <w:pPr>
        <w:pStyle w:val="10"/>
        <w:tabs>
          <w:tab w:val="right" w:leader="dot" w:pos="9344"/>
        </w:tabs>
        <w:rPr>
          <w:rFonts w:asciiTheme="minorHAnsi" w:eastAsiaTheme="minorEastAsia" w:hAnsiTheme="minorHAnsi" w:cstheme="minorBidi"/>
          <w:noProof/>
          <w:szCs w:val="22"/>
        </w:rPr>
      </w:pPr>
      <w:hyperlink w:anchor="_Toc109837380" w:history="1">
        <w:r w:rsidR="00725D14" w:rsidRPr="009C57DF">
          <w:rPr>
            <w:rStyle w:val="affffff7"/>
            <w:noProof/>
          </w:rPr>
          <w:t>5</w:t>
        </w:r>
        <w:r w:rsidR="00725D14" w:rsidRPr="009C57DF">
          <w:rPr>
            <w:rStyle w:val="affffff7"/>
            <w:rFonts w:hint="eastAsia"/>
            <w:noProof/>
          </w:rPr>
          <w:t xml:space="preserve"> 防控对象</w:t>
        </w:r>
        <w:r w:rsidR="00725D14">
          <w:rPr>
            <w:noProof/>
          </w:rPr>
          <w:tab/>
        </w:r>
        <w:r>
          <w:rPr>
            <w:noProof/>
          </w:rPr>
          <w:fldChar w:fldCharType="begin"/>
        </w:r>
        <w:r w:rsidR="00725D14">
          <w:rPr>
            <w:noProof/>
          </w:rPr>
          <w:instrText xml:space="preserve"> PAGEREF _Toc109837380 \h </w:instrText>
        </w:r>
        <w:r>
          <w:rPr>
            <w:noProof/>
          </w:rPr>
        </w:r>
        <w:r>
          <w:rPr>
            <w:noProof/>
          </w:rPr>
          <w:fldChar w:fldCharType="separate"/>
        </w:r>
        <w:r w:rsidR="00725D14">
          <w:rPr>
            <w:noProof/>
          </w:rPr>
          <w:t>1</w:t>
        </w:r>
        <w:r>
          <w:rPr>
            <w:noProof/>
          </w:rPr>
          <w:fldChar w:fldCharType="end"/>
        </w:r>
      </w:hyperlink>
    </w:p>
    <w:p w:rsidR="00725D14" w:rsidRDefault="006E66EC">
      <w:pPr>
        <w:pStyle w:val="10"/>
        <w:tabs>
          <w:tab w:val="right" w:leader="dot" w:pos="9344"/>
        </w:tabs>
        <w:rPr>
          <w:rFonts w:asciiTheme="minorHAnsi" w:eastAsiaTheme="minorEastAsia" w:hAnsiTheme="minorHAnsi" w:cstheme="minorBidi"/>
          <w:noProof/>
          <w:szCs w:val="22"/>
        </w:rPr>
      </w:pPr>
      <w:hyperlink w:anchor="_Toc109837383" w:history="1">
        <w:r w:rsidR="00725D14" w:rsidRPr="009C57DF">
          <w:rPr>
            <w:rStyle w:val="affffff7"/>
            <w:noProof/>
          </w:rPr>
          <w:t>6</w:t>
        </w:r>
        <w:r w:rsidR="00725D14" w:rsidRPr="009C57DF">
          <w:rPr>
            <w:rStyle w:val="affffff7"/>
            <w:rFonts w:hint="eastAsia"/>
            <w:noProof/>
          </w:rPr>
          <w:t xml:space="preserve"> 防控方法</w:t>
        </w:r>
        <w:r w:rsidR="00725D14">
          <w:rPr>
            <w:noProof/>
          </w:rPr>
          <w:tab/>
        </w:r>
        <w:r>
          <w:rPr>
            <w:noProof/>
          </w:rPr>
          <w:fldChar w:fldCharType="begin"/>
        </w:r>
        <w:r w:rsidR="00725D14">
          <w:rPr>
            <w:noProof/>
          </w:rPr>
          <w:instrText xml:space="preserve"> PAGEREF _Toc109837383 \h </w:instrText>
        </w:r>
        <w:r>
          <w:rPr>
            <w:noProof/>
          </w:rPr>
        </w:r>
        <w:r>
          <w:rPr>
            <w:noProof/>
          </w:rPr>
          <w:fldChar w:fldCharType="separate"/>
        </w:r>
        <w:r w:rsidR="00725D14">
          <w:rPr>
            <w:noProof/>
          </w:rPr>
          <w:t>2</w:t>
        </w:r>
        <w:r>
          <w:rPr>
            <w:noProof/>
          </w:rPr>
          <w:fldChar w:fldCharType="end"/>
        </w:r>
      </w:hyperlink>
    </w:p>
    <w:p w:rsidR="00725D14" w:rsidRDefault="006E66EC">
      <w:pPr>
        <w:pStyle w:val="10"/>
        <w:tabs>
          <w:tab w:val="right" w:leader="dot" w:pos="9344"/>
        </w:tabs>
        <w:rPr>
          <w:rFonts w:asciiTheme="minorHAnsi" w:eastAsiaTheme="minorEastAsia" w:hAnsiTheme="minorHAnsi" w:cstheme="minorBidi"/>
          <w:noProof/>
          <w:szCs w:val="22"/>
        </w:rPr>
      </w:pPr>
      <w:hyperlink w:anchor="_Toc109837414" w:history="1">
        <w:r w:rsidR="00725D14" w:rsidRPr="009C57DF">
          <w:rPr>
            <w:rStyle w:val="affffff7"/>
            <w:noProof/>
          </w:rPr>
          <w:t>7</w:t>
        </w:r>
        <w:r w:rsidR="00725D14" w:rsidRPr="009C57DF">
          <w:rPr>
            <w:rStyle w:val="affffff7"/>
            <w:rFonts w:hint="eastAsia"/>
            <w:noProof/>
          </w:rPr>
          <w:t xml:space="preserve"> 病情监测</w:t>
        </w:r>
        <w:r w:rsidR="00725D14">
          <w:rPr>
            <w:noProof/>
          </w:rPr>
          <w:tab/>
        </w:r>
        <w:r>
          <w:rPr>
            <w:noProof/>
          </w:rPr>
          <w:fldChar w:fldCharType="begin"/>
        </w:r>
        <w:r w:rsidR="00725D14">
          <w:rPr>
            <w:noProof/>
          </w:rPr>
          <w:instrText xml:space="preserve"> PAGEREF _Toc109837414 \h </w:instrText>
        </w:r>
        <w:r>
          <w:rPr>
            <w:noProof/>
          </w:rPr>
        </w:r>
        <w:r>
          <w:rPr>
            <w:noProof/>
          </w:rPr>
          <w:fldChar w:fldCharType="separate"/>
        </w:r>
        <w:r w:rsidR="00725D14">
          <w:rPr>
            <w:noProof/>
          </w:rPr>
          <w:t>3</w:t>
        </w:r>
        <w:r>
          <w:rPr>
            <w:noProof/>
          </w:rPr>
          <w:fldChar w:fldCharType="end"/>
        </w:r>
      </w:hyperlink>
    </w:p>
    <w:p w:rsidR="00725D14" w:rsidRDefault="006E66EC">
      <w:pPr>
        <w:pStyle w:val="10"/>
        <w:tabs>
          <w:tab w:val="right" w:leader="dot" w:pos="9344"/>
        </w:tabs>
        <w:rPr>
          <w:rFonts w:asciiTheme="minorHAnsi" w:eastAsiaTheme="minorEastAsia" w:hAnsiTheme="minorHAnsi" w:cstheme="minorBidi"/>
          <w:noProof/>
          <w:szCs w:val="22"/>
        </w:rPr>
      </w:pPr>
      <w:hyperlink w:anchor="_Toc109837415" w:history="1">
        <w:r w:rsidR="00725D14" w:rsidRPr="009C57DF">
          <w:rPr>
            <w:rStyle w:val="affffff7"/>
            <w:noProof/>
          </w:rPr>
          <w:t>8</w:t>
        </w:r>
        <w:r w:rsidR="00725D14" w:rsidRPr="009C57DF">
          <w:rPr>
            <w:rStyle w:val="affffff7"/>
            <w:rFonts w:hint="eastAsia"/>
            <w:noProof/>
          </w:rPr>
          <w:t xml:space="preserve"> 档案管理</w:t>
        </w:r>
        <w:r w:rsidR="00725D14">
          <w:rPr>
            <w:noProof/>
          </w:rPr>
          <w:tab/>
        </w:r>
        <w:r>
          <w:rPr>
            <w:noProof/>
          </w:rPr>
          <w:fldChar w:fldCharType="begin"/>
        </w:r>
        <w:r w:rsidR="00725D14">
          <w:rPr>
            <w:noProof/>
          </w:rPr>
          <w:instrText xml:space="preserve"> PAGEREF _Toc109837415 \h </w:instrText>
        </w:r>
        <w:r>
          <w:rPr>
            <w:noProof/>
          </w:rPr>
        </w:r>
        <w:r>
          <w:rPr>
            <w:noProof/>
          </w:rPr>
          <w:fldChar w:fldCharType="separate"/>
        </w:r>
        <w:r w:rsidR="00725D14">
          <w:rPr>
            <w:noProof/>
          </w:rPr>
          <w:t>3</w:t>
        </w:r>
        <w:r>
          <w:rPr>
            <w:noProof/>
          </w:rPr>
          <w:fldChar w:fldCharType="end"/>
        </w:r>
      </w:hyperlink>
    </w:p>
    <w:p w:rsidR="00725D14" w:rsidRDefault="006E66EC">
      <w:pPr>
        <w:pStyle w:val="10"/>
        <w:tabs>
          <w:tab w:val="right" w:leader="dot" w:pos="9344"/>
        </w:tabs>
        <w:rPr>
          <w:rFonts w:asciiTheme="minorHAnsi" w:eastAsiaTheme="minorEastAsia" w:hAnsiTheme="minorHAnsi" w:cstheme="minorBidi"/>
          <w:noProof/>
          <w:szCs w:val="22"/>
        </w:rPr>
      </w:pPr>
      <w:hyperlink w:anchor="_Toc109837418" w:history="1">
        <w:r w:rsidR="00725D14" w:rsidRPr="009C57DF">
          <w:rPr>
            <w:rStyle w:val="affffff7"/>
            <w:rFonts w:hint="eastAsia"/>
            <w:noProof/>
            <w:spacing w:val="100"/>
          </w:rPr>
          <w:t>附录A</w:t>
        </w:r>
        <w:r w:rsidR="00725D14" w:rsidRPr="009C57DF">
          <w:rPr>
            <w:rStyle w:val="affffff7"/>
            <w:rFonts w:hint="eastAsia"/>
            <w:noProof/>
          </w:rPr>
          <w:t xml:space="preserve"> （规范性）</w:t>
        </w:r>
        <w:r w:rsidR="00725D14" w:rsidRPr="009C57DF">
          <w:rPr>
            <w:rStyle w:val="affffff7"/>
            <w:noProof/>
          </w:rPr>
          <w:t xml:space="preserve"> </w:t>
        </w:r>
        <w:r w:rsidR="00725D14" w:rsidRPr="009C57DF">
          <w:rPr>
            <w:rStyle w:val="affffff7"/>
            <w:rFonts w:hAnsi="黑体" w:hint="eastAsia"/>
            <w:noProof/>
          </w:rPr>
          <w:t>玉竹病虫害综合防控</w:t>
        </w:r>
        <w:r w:rsidR="00725D14" w:rsidRPr="009C57DF">
          <w:rPr>
            <w:rStyle w:val="affffff7"/>
            <w:rFonts w:hint="eastAsia"/>
            <w:noProof/>
          </w:rPr>
          <w:t>常用药剂及使用方法</w:t>
        </w:r>
        <w:r w:rsidR="00725D14">
          <w:rPr>
            <w:noProof/>
          </w:rPr>
          <w:tab/>
        </w:r>
        <w:r>
          <w:rPr>
            <w:noProof/>
          </w:rPr>
          <w:fldChar w:fldCharType="begin"/>
        </w:r>
        <w:r w:rsidR="00725D14">
          <w:rPr>
            <w:noProof/>
          </w:rPr>
          <w:instrText xml:space="preserve"> PAGEREF _Toc109837418 \h </w:instrText>
        </w:r>
        <w:r>
          <w:rPr>
            <w:noProof/>
          </w:rPr>
        </w:r>
        <w:r>
          <w:rPr>
            <w:noProof/>
          </w:rPr>
          <w:fldChar w:fldCharType="separate"/>
        </w:r>
        <w:r w:rsidR="00725D14">
          <w:rPr>
            <w:noProof/>
          </w:rPr>
          <w:t>4</w:t>
        </w:r>
        <w:r>
          <w:rPr>
            <w:noProof/>
          </w:rPr>
          <w:fldChar w:fldCharType="end"/>
        </w:r>
      </w:hyperlink>
    </w:p>
    <w:p w:rsidR="0010495B" w:rsidRPr="0010495B" w:rsidRDefault="006E66EC" w:rsidP="0010495B">
      <w:pPr>
        <w:pStyle w:val="afffffc"/>
        <w:spacing w:after="468"/>
        <w:sectPr w:rsidR="0010495B" w:rsidRPr="0010495B" w:rsidSect="0010495B">
          <w:headerReference w:type="even" r:id="rId15"/>
          <w:headerReference w:type="default" r:id="rId16"/>
          <w:footerReference w:type="default" r:id="rId17"/>
          <w:pgSz w:w="11906" w:h="16838" w:code="9"/>
          <w:pgMar w:top="567" w:right="1134" w:bottom="1134" w:left="1134" w:header="1418" w:footer="1134" w:gutter="284"/>
          <w:pgNumType w:fmt="upperRoman" w:start="1"/>
          <w:cols w:space="425"/>
          <w:formProt w:val="0"/>
          <w:docGrid w:type="lines" w:linePitch="312"/>
        </w:sectPr>
      </w:pPr>
      <w:r w:rsidRPr="0010495B">
        <w:fldChar w:fldCharType="end"/>
      </w:r>
    </w:p>
    <w:p w:rsidR="0010495B" w:rsidRDefault="0010495B" w:rsidP="0010495B">
      <w:pPr>
        <w:pStyle w:val="a6"/>
        <w:spacing w:after="468"/>
      </w:pPr>
      <w:bookmarkStart w:id="21" w:name="_Toc109837372"/>
      <w:bookmarkStart w:id="22" w:name="BookMark2"/>
      <w:bookmarkEnd w:id="20"/>
      <w:r w:rsidRPr="0010495B">
        <w:rPr>
          <w:spacing w:val="320"/>
        </w:rPr>
        <w:lastRenderedPageBreak/>
        <w:t>前</w:t>
      </w:r>
      <w:r>
        <w:t>言</w:t>
      </w:r>
      <w:bookmarkEnd w:id="21"/>
    </w:p>
    <w:p w:rsidR="0010495B" w:rsidRDefault="0010495B" w:rsidP="0010495B">
      <w:pPr>
        <w:pStyle w:val="affff6"/>
        <w:ind w:firstLine="420"/>
      </w:pPr>
      <w:r>
        <w:rPr>
          <w:rFonts w:hint="eastAsia"/>
        </w:rPr>
        <w:t>本文件按照GB/T 1.1—2020《标准化工作导则  第1部分：标准化文件的结构和起草规则》的规定起草。</w:t>
      </w:r>
    </w:p>
    <w:p w:rsidR="0010495B" w:rsidRPr="0010495B" w:rsidRDefault="0010495B" w:rsidP="0010495B">
      <w:pPr>
        <w:pStyle w:val="affff6"/>
        <w:ind w:firstLine="420"/>
      </w:pPr>
      <w:r w:rsidRPr="0010495B">
        <w:rPr>
          <w:rFonts w:hint="eastAsia"/>
        </w:rPr>
        <w:t>请注意本文件的某些内容可能涉及专利。本文件的发布机构不承担识别专利的责任。</w:t>
      </w:r>
    </w:p>
    <w:p w:rsidR="0010495B" w:rsidRDefault="0010495B" w:rsidP="0010495B">
      <w:pPr>
        <w:pStyle w:val="affff6"/>
        <w:ind w:firstLine="420"/>
      </w:pPr>
      <w:r>
        <w:rPr>
          <w:rFonts w:hint="eastAsia"/>
        </w:rPr>
        <w:t>本文件由湖南省农业农村厅提出。</w:t>
      </w:r>
    </w:p>
    <w:p w:rsidR="0010495B" w:rsidRDefault="0010495B" w:rsidP="0010495B">
      <w:pPr>
        <w:pStyle w:val="affff6"/>
        <w:ind w:firstLine="420"/>
      </w:pPr>
      <w:r>
        <w:rPr>
          <w:rFonts w:hint="eastAsia"/>
        </w:rPr>
        <w:t>本文件由湖南省农业标准化技术委员会归口。</w:t>
      </w:r>
    </w:p>
    <w:p w:rsidR="009114E1" w:rsidRDefault="0010495B" w:rsidP="009114E1">
      <w:pPr>
        <w:pStyle w:val="affff6"/>
        <w:ind w:firstLine="420"/>
      </w:pPr>
      <w:r>
        <w:rPr>
          <w:rFonts w:hint="eastAsia"/>
        </w:rPr>
        <w:t>本文件起草单位：</w:t>
      </w:r>
      <w:r w:rsidR="009114E1">
        <w:rPr>
          <w:rFonts w:hint="eastAsia"/>
        </w:rPr>
        <w:t>湖南省农业环境生态研究所、</w:t>
      </w:r>
      <w:r w:rsidR="009114E1" w:rsidRPr="000B483F">
        <w:rPr>
          <w:rFonts w:hint="eastAsia"/>
        </w:rPr>
        <w:t>湖南银鸿农业发展有限公司</w:t>
      </w:r>
    </w:p>
    <w:p w:rsidR="009114E1" w:rsidRPr="009114E1" w:rsidRDefault="0010495B" w:rsidP="009114E1">
      <w:pPr>
        <w:autoSpaceDE w:val="0"/>
        <w:autoSpaceDN w:val="0"/>
        <w:snapToGrid w:val="0"/>
        <w:spacing w:line="360" w:lineRule="auto"/>
        <w:ind w:firstLineChars="200" w:firstLine="420"/>
        <w:jc w:val="left"/>
        <w:rPr>
          <w:color w:val="000000"/>
        </w:rPr>
      </w:pPr>
      <w:r>
        <w:rPr>
          <w:rFonts w:hint="eastAsia"/>
        </w:rPr>
        <w:t>本文件主要起草人：</w:t>
      </w:r>
      <w:r w:rsidR="009114E1">
        <w:rPr>
          <w:rFonts w:hint="eastAsia"/>
          <w:color w:val="000000"/>
        </w:rPr>
        <w:t>徐瑞</w:t>
      </w:r>
      <w:r w:rsidR="009114E1">
        <w:rPr>
          <w:color w:val="000000"/>
        </w:rPr>
        <w:t>、</w:t>
      </w:r>
      <w:r w:rsidR="009114E1">
        <w:rPr>
          <w:rFonts w:hint="eastAsia"/>
          <w:color w:val="000000"/>
        </w:rPr>
        <w:t>宋荣、周佳民、郑思乡、谢进、彭斯文、</w:t>
      </w:r>
      <w:r w:rsidR="009D5C7D">
        <w:rPr>
          <w:rFonts w:hint="eastAsia"/>
        </w:rPr>
        <w:t>蒋双辉、</w:t>
      </w:r>
      <w:r w:rsidR="009114E1">
        <w:rPr>
          <w:rFonts w:hint="eastAsia"/>
          <w:color w:val="000000"/>
        </w:rPr>
        <w:t>官迪、刘绍文、朱校奇。</w:t>
      </w:r>
    </w:p>
    <w:p w:rsidR="0010495B" w:rsidRPr="009114E1" w:rsidRDefault="0010495B" w:rsidP="0010495B">
      <w:pPr>
        <w:pStyle w:val="affff6"/>
        <w:ind w:firstLine="420"/>
      </w:pPr>
    </w:p>
    <w:p w:rsidR="0010495B" w:rsidRPr="0010495B" w:rsidRDefault="0010495B" w:rsidP="0010495B">
      <w:pPr>
        <w:pStyle w:val="affff6"/>
        <w:ind w:firstLineChars="0" w:firstLine="0"/>
        <w:sectPr w:rsidR="0010495B" w:rsidRPr="0010495B" w:rsidSect="0010495B">
          <w:pgSz w:w="11906" w:h="16838" w:code="9"/>
          <w:pgMar w:top="567" w:right="1134" w:bottom="1134" w:left="1134" w:header="1418" w:footer="1134" w:gutter="284"/>
          <w:pgNumType w:fmt="upperRoman"/>
          <w:cols w:space="425"/>
          <w:formProt w:val="0"/>
          <w:docGrid w:type="lines" w:linePitch="312"/>
        </w:sectPr>
      </w:pPr>
    </w:p>
    <w:p w:rsidR="00894836" w:rsidRPr="00145D9D" w:rsidRDefault="00894836" w:rsidP="00093D25">
      <w:pPr>
        <w:spacing w:line="20" w:lineRule="exact"/>
        <w:jc w:val="center"/>
        <w:rPr>
          <w:rFonts w:ascii="黑体" w:eastAsia="黑体" w:hAnsi="黑体"/>
          <w:sz w:val="32"/>
          <w:szCs w:val="32"/>
        </w:rPr>
      </w:pPr>
      <w:bookmarkStart w:id="23" w:name="BookMark4"/>
      <w:bookmarkEnd w:id="22"/>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26DB2F3161CC4F82B23385BF303F09B1"/>
        </w:placeholder>
      </w:sdtPr>
      <w:sdtContent>
        <w:bookmarkStart w:id="24" w:name="NEW_STAND_NAME" w:displacedByCustomXml="next"/>
        <w:sdt>
          <w:sdtPr>
            <w:tag w:val="NEW_STAND_NAME"/>
            <w:id w:val="91115675"/>
            <w:placeholder>
              <w:docPart w:val="7E66626C65C64BE58D98916D9EE70FD1"/>
            </w:placeholder>
          </w:sdtPr>
          <w:sdtContent>
            <w:p w:rsidR="00F26B7E" w:rsidRPr="00F26B7E" w:rsidRDefault="009114E1" w:rsidP="003A0918">
              <w:pPr>
                <w:spacing w:beforeLines="50" w:line="360" w:lineRule="auto"/>
                <w:jc w:val="center"/>
              </w:pPr>
              <w:r w:rsidRPr="000B483F">
                <w:rPr>
                  <w:rFonts w:ascii="黑体" w:eastAsia="黑体" w:hAnsi="黑体" w:hint="eastAsia"/>
                  <w:color w:val="000000"/>
                  <w:sz w:val="32"/>
                  <w:szCs w:val="32"/>
                </w:rPr>
                <w:t>玉竹病虫害综合防控技术规程</w:t>
              </w:r>
            </w:p>
          </w:sdtContent>
        </w:sdt>
      </w:sdtContent>
    </w:sdt>
    <w:bookmarkEnd w:id="24" w:displacedByCustomXml="prev"/>
    <w:p w:rsidR="008B0C9C" w:rsidRDefault="00E2552F" w:rsidP="009114E1">
      <w:pPr>
        <w:pStyle w:val="affc"/>
        <w:spacing w:before="312" w:after="312"/>
      </w:pPr>
      <w:bookmarkStart w:id="25" w:name="_Toc17233325"/>
      <w:bookmarkStart w:id="26" w:name="_Toc17233333"/>
      <w:bookmarkStart w:id="27" w:name="_Toc24884211"/>
      <w:bookmarkStart w:id="28" w:name="_Toc24884218"/>
      <w:bookmarkStart w:id="29" w:name="_Toc26648465"/>
      <w:bookmarkStart w:id="30" w:name="_Toc26718930"/>
      <w:bookmarkStart w:id="31" w:name="_Toc26986530"/>
      <w:bookmarkStart w:id="32" w:name="_Toc26986771"/>
      <w:bookmarkStart w:id="33" w:name="_Toc109726493"/>
      <w:bookmarkStart w:id="34" w:name="_Toc109837373"/>
      <w:r>
        <w:rPr>
          <w:rFonts w:hint="eastAsia"/>
        </w:rPr>
        <w:t>范围</w:t>
      </w:r>
      <w:bookmarkStart w:id="35" w:name="_Toc17233326"/>
      <w:bookmarkStart w:id="36" w:name="_Toc17233334"/>
      <w:bookmarkStart w:id="37" w:name="_Toc24884212"/>
      <w:bookmarkStart w:id="38" w:name="_Toc24884219"/>
      <w:bookmarkStart w:id="39" w:name="_Toc26648466"/>
      <w:bookmarkEnd w:id="25"/>
      <w:bookmarkEnd w:id="26"/>
      <w:bookmarkEnd w:id="27"/>
      <w:bookmarkEnd w:id="28"/>
      <w:bookmarkEnd w:id="29"/>
      <w:bookmarkEnd w:id="30"/>
      <w:bookmarkEnd w:id="31"/>
      <w:bookmarkEnd w:id="32"/>
      <w:bookmarkEnd w:id="33"/>
      <w:bookmarkEnd w:id="34"/>
    </w:p>
    <w:p w:rsidR="009114E1" w:rsidRDefault="009114E1" w:rsidP="009114E1">
      <w:pPr>
        <w:pStyle w:val="affff6"/>
        <w:ind w:firstLine="420"/>
      </w:pPr>
      <w:r w:rsidRPr="000B483F">
        <w:rPr>
          <w:rFonts w:hint="eastAsia"/>
        </w:rPr>
        <w:t>本文件规定了玉竹（</w:t>
      </w:r>
      <w:r w:rsidRPr="009114E1">
        <w:rPr>
          <w:rFonts w:hint="eastAsia"/>
          <w:i/>
        </w:rPr>
        <w:t>Polygonatum odoratum</w:t>
      </w:r>
      <w:r w:rsidRPr="000B483F">
        <w:rPr>
          <w:rFonts w:hint="eastAsia"/>
        </w:rPr>
        <w:t xml:space="preserve"> (Mill) Druce）病虫害综合防控技术防控对象、农业防治、物理防治、生物防治、化学防治、档案管理等技术要求。</w:t>
      </w:r>
    </w:p>
    <w:p w:rsidR="009114E1" w:rsidRPr="009114E1" w:rsidRDefault="009114E1" w:rsidP="009114E1">
      <w:pPr>
        <w:pStyle w:val="affff6"/>
        <w:ind w:firstLine="420"/>
      </w:pPr>
      <w:r w:rsidRPr="000B483F">
        <w:rPr>
          <w:rFonts w:hint="eastAsia"/>
        </w:rPr>
        <w:t>本文件适用于湖南玉竹种植过程中病虫害综合防控，其他地方可参照执行。</w:t>
      </w:r>
    </w:p>
    <w:p w:rsidR="00E2552F" w:rsidRDefault="00E2552F" w:rsidP="00A77CCB">
      <w:pPr>
        <w:pStyle w:val="affc"/>
        <w:spacing w:before="312" w:after="312"/>
      </w:pPr>
      <w:bookmarkStart w:id="40" w:name="_Toc26718931"/>
      <w:bookmarkStart w:id="41" w:name="_Toc26986531"/>
      <w:bookmarkStart w:id="42" w:name="_Toc26986772"/>
      <w:bookmarkStart w:id="43" w:name="_Toc109726494"/>
      <w:bookmarkStart w:id="44" w:name="_Toc109837374"/>
      <w:r>
        <w:rPr>
          <w:rFonts w:hint="eastAsia"/>
        </w:rPr>
        <w:t>规范性引用文件</w:t>
      </w:r>
      <w:bookmarkEnd w:id="35"/>
      <w:bookmarkEnd w:id="36"/>
      <w:bookmarkEnd w:id="37"/>
      <w:bookmarkEnd w:id="38"/>
      <w:bookmarkEnd w:id="39"/>
      <w:bookmarkEnd w:id="40"/>
      <w:bookmarkEnd w:id="41"/>
      <w:bookmarkEnd w:id="42"/>
      <w:bookmarkEnd w:id="43"/>
      <w:bookmarkEnd w:id="44"/>
    </w:p>
    <w:sdt>
      <w:sdtPr>
        <w:rPr>
          <w:rFonts w:hint="eastAsia"/>
        </w:rPr>
        <w:id w:val="715848253"/>
        <w:placeholder>
          <w:docPart w:val="4157A88515D146CAABAE2B8C29707255"/>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8A57E6" w:rsidRDefault="009114E1"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9F2F73" w:rsidRDefault="009F2F73" w:rsidP="009F2F73">
      <w:pPr>
        <w:pStyle w:val="affff6"/>
        <w:ind w:firstLine="420"/>
      </w:pPr>
      <w:r>
        <w:rPr>
          <w:rFonts w:hint="eastAsia"/>
        </w:rPr>
        <w:t>GB/T 8321　农药合理使用准则(所有部分)</w:t>
      </w:r>
    </w:p>
    <w:p w:rsidR="00AA6EC9" w:rsidRPr="008A57E6" w:rsidRDefault="009F2F73" w:rsidP="009F2F73">
      <w:pPr>
        <w:pStyle w:val="affff6"/>
        <w:ind w:firstLine="420"/>
      </w:pPr>
      <w:r>
        <w:rPr>
          <w:rFonts w:hint="eastAsia"/>
        </w:rPr>
        <w:t>NY/T 1276　农药安全使用规范总则</w:t>
      </w:r>
    </w:p>
    <w:p w:rsidR="00B265BC" w:rsidRPr="00E030F9" w:rsidRDefault="00FD59EB" w:rsidP="00FD59EB">
      <w:pPr>
        <w:pStyle w:val="affc"/>
        <w:spacing w:before="312" w:after="312"/>
      </w:pPr>
      <w:bookmarkStart w:id="45" w:name="_Toc109726495"/>
      <w:bookmarkStart w:id="46" w:name="_Toc109837375"/>
      <w:r>
        <w:rPr>
          <w:rFonts w:hint="eastAsia"/>
          <w:szCs w:val="21"/>
        </w:rPr>
        <w:t>术语和定义</w:t>
      </w:r>
      <w:bookmarkEnd w:id="45"/>
      <w:bookmarkEnd w:id="46"/>
    </w:p>
    <w:bookmarkStart w:id="47" w:name="_Toc26986532" w:displacedByCustomXml="next"/>
    <w:bookmarkEnd w:id="47" w:displacedByCustomXml="next"/>
    <w:sdt>
      <w:sdtPr>
        <w:id w:val="-1909835108"/>
        <w:placeholder>
          <w:docPart w:val="628B1770B0244B72BDD770AA3D238A5C"/>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3C010C" w:rsidRDefault="0018626A" w:rsidP="00BA263B">
          <w:pPr>
            <w:pStyle w:val="affff6"/>
            <w:ind w:firstLine="420"/>
          </w:pPr>
          <w:r>
            <w:t>请选择适当的引导语</w:t>
          </w:r>
        </w:p>
      </w:sdtContent>
    </w:sdt>
    <w:p w:rsidR="009114E1" w:rsidRPr="009114E1" w:rsidRDefault="009F2F73" w:rsidP="009114E1">
      <w:pPr>
        <w:pStyle w:val="affffffffffe"/>
        <w:ind w:left="420" w:hangingChars="200" w:hanging="420"/>
        <w:rPr>
          <w:rFonts w:ascii="黑体" w:eastAsia="黑体" w:hAnsi="黑体"/>
        </w:rPr>
      </w:pPr>
      <w:r w:rsidRPr="009F2F73">
        <w:rPr>
          <w:rFonts w:ascii="黑体" w:eastAsia="黑体" w:hAnsi="黑体"/>
        </w:rPr>
        <w:br/>
      </w:r>
      <w:r w:rsidR="009114E1">
        <w:rPr>
          <w:rFonts w:hint="eastAsia"/>
        </w:rPr>
        <w:t>玉竹</w:t>
      </w:r>
      <w:proofErr w:type="spellStart"/>
      <w:r w:rsidR="009114E1">
        <w:rPr>
          <w:rFonts w:hint="eastAsia"/>
        </w:rPr>
        <w:t>Polygonatum</w:t>
      </w:r>
      <w:proofErr w:type="spellEnd"/>
      <w:r w:rsidR="009114E1">
        <w:rPr>
          <w:rFonts w:hint="eastAsia"/>
        </w:rPr>
        <w:t xml:space="preserve"> </w:t>
      </w:r>
      <w:proofErr w:type="spellStart"/>
      <w:r w:rsidR="009114E1">
        <w:rPr>
          <w:rFonts w:hint="eastAsia"/>
        </w:rPr>
        <w:t>odoratum</w:t>
      </w:r>
      <w:proofErr w:type="spellEnd"/>
      <w:r w:rsidR="009114E1">
        <w:rPr>
          <w:rFonts w:hint="eastAsia"/>
        </w:rPr>
        <w:t xml:space="preserve"> (Mill) </w:t>
      </w:r>
      <w:proofErr w:type="spellStart"/>
      <w:r w:rsidR="009114E1">
        <w:rPr>
          <w:rFonts w:hint="eastAsia"/>
        </w:rPr>
        <w:t>Druce</w:t>
      </w:r>
      <w:proofErr w:type="spellEnd"/>
    </w:p>
    <w:p w:rsidR="009114E1" w:rsidRPr="009114E1" w:rsidRDefault="009114E1" w:rsidP="009114E1">
      <w:pPr>
        <w:pStyle w:val="affff6"/>
        <w:ind w:firstLine="420"/>
      </w:pPr>
      <w:r>
        <w:rPr>
          <w:rFonts w:hint="eastAsia"/>
        </w:rPr>
        <w:t>在《中国药典》规定为百合科植物玉竹 Polygonatum odoratum (Mill) Druce.的干燥根茎。</w:t>
      </w:r>
    </w:p>
    <w:p w:rsidR="009114E1" w:rsidRPr="009114E1" w:rsidRDefault="009F2F73" w:rsidP="009114E1">
      <w:pPr>
        <w:pStyle w:val="affffffffffe"/>
        <w:ind w:left="420" w:hangingChars="200" w:hanging="420"/>
        <w:rPr>
          <w:rFonts w:hAnsi="宋体"/>
        </w:rPr>
      </w:pPr>
      <w:r w:rsidRPr="009F2F73">
        <w:rPr>
          <w:rFonts w:ascii="黑体" w:eastAsia="黑体" w:hAnsi="黑体"/>
        </w:rPr>
        <w:br/>
      </w:r>
      <w:r w:rsidR="009114E1" w:rsidRPr="009114E1">
        <w:rPr>
          <w:rFonts w:hAnsi="宋体" w:hint="eastAsia"/>
        </w:rPr>
        <w:t xml:space="preserve">安全间隔期   </w:t>
      </w:r>
      <w:r w:rsidR="009114E1" w:rsidRPr="009114E1">
        <w:rPr>
          <w:rFonts w:hAnsi="宋体"/>
        </w:rPr>
        <w:t>Safety interval time</w:t>
      </w:r>
    </w:p>
    <w:p w:rsidR="009114E1" w:rsidRPr="009114E1" w:rsidRDefault="009114E1" w:rsidP="009114E1">
      <w:pPr>
        <w:pStyle w:val="affffffffffe"/>
        <w:numPr>
          <w:ilvl w:val="0"/>
          <w:numId w:val="0"/>
        </w:numPr>
        <w:ind w:firstLineChars="200" w:firstLine="420"/>
        <w:rPr>
          <w:rFonts w:hAnsi="宋体"/>
        </w:rPr>
      </w:pPr>
      <w:r w:rsidRPr="009114E1">
        <w:rPr>
          <w:rFonts w:hAnsi="宋体" w:hint="eastAsia"/>
        </w:rPr>
        <w:t>最后一次施药至放牧、收获（采收）、使用、消耗作物前的时期，自喷药后到残留量降到最大允许残留量所需间隔时间。</w:t>
      </w:r>
    </w:p>
    <w:p w:rsidR="009F2F73" w:rsidRPr="009114E1" w:rsidRDefault="009F2F73" w:rsidP="009114E1">
      <w:pPr>
        <w:pStyle w:val="affffffffffe"/>
        <w:ind w:left="420" w:hangingChars="200" w:hanging="420"/>
        <w:rPr>
          <w:rFonts w:ascii="黑体" w:eastAsia="黑体" w:hAnsi="黑体"/>
        </w:rPr>
      </w:pPr>
      <w:r w:rsidRPr="009114E1">
        <w:rPr>
          <w:rFonts w:ascii="黑体" w:eastAsia="黑体" w:hAnsi="黑体"/>
        </w:rPr>
        <w:br/>
      </w:r>
      <w:r w:rsidRPr="009114E1">
        <w:rPr>
          <w:rFonts w:ascii="黑体" w:eastAsia="黑体" w:hAnsi="黑体" w:hint="eastAsia"/>
        </w:rPr>
        <w:t>综合防控　Comprehensive control</w:t>
      </w:r>
    </w:p>
    <w:p w:rsidR="009F2F73" w:rsidRDefault="009F2F73" w:rsidP="009F2F73">
      <w:pPr>
        <w:pStyle w:val="affff6"/>
        <w:ind w:firstLine="420"/>
      </w:pPr>
      <w:r>
        <w:rPr>
          <w:rFonts w:hint="eastAsia"/>
        </w:rPr>
        <w:t>综</w:t>
      </w:r>
      <w:r w:rsidR="009114E1">
        <w:rPr>
          <w:rFonts w:hint="eastAsia"/>
        </w:rPr>
        <w:t>合采用农业防治、物理防治和化学防治措施，达到有效控制农作物病虫</w:t>
      </w:r>
      <w:r>
        <w:rPr>
          <w:rFonts w:hint="eastAsia"/>
        </w:rPr>
        <w:t>害的目的。</w:t>
      </w:r>
    </w:p>
    <w:p w:rsidR="001D212F" w:rsidRDefault="009114E1" w:rsidP="009F2F73">
      <w:pPr>
        <w:pStyle w:val="affc"/>
        <w:spacing w:before="312" w:after="312"/>
      </w:pPr>
      <w:bookmarkStart w:id="48" w:name="_Toc109726496"/>
      <w:bookmarkStart w:id="49" w:name="_Toc109837376"/>
      <w:r>
        <w:rPr>
          <w:rFonts w:hint="eastAsia"/>
        </w:rPr>
        <w:t>防治</w:t>
      </w:r>
      <w:r w:rsidR="009F2F73" w:rsidRPr="009F2F73">
        <w:rPr>
          <w:rFonts w:hint="eastAsia"/>
        </w:rPr>
        <w:t>原则</w:t>
      </w:r>
      <w:bookmarkEnd w:id="48"/>
      <w:bookmarkEnd w:id="49"/>
    </w:p>
    <w:p w:rsidR="009114E1" w:rsidRPr="00974EC7" w:rsidRDefault="009114E1" w:rsidP="00974EC7">
      <w:pPr>
        <w:pStyle w:val="affd"/>
        <w:spacing w:before="156" w:after="156"/>
        <w:rPr>
          <w:rFonts w:ascii="宋体" w:eastAsia="宋体" w:hAnsi="宋体"/>
        </w:rPr>
      </w:pPr>
      <w:bookmarkStart w:id="50" w:name="_Toc109837377"/>
      <w:r w:rsidRPr="00974EC7">
        <w:rPr>
          <w:rFonts w:ascii="宋体" w:eastAsia="宋体" w:hAnsi="宋体" w:hint="eastAsia"/>
        </w:rPr>
        <w:t>根据玉竹病虫害的发生规律及危害特点，结合气象资料，本着“预防为主，综合防治”的原则进行防控。</w:t>
      </w:r>
      <w:bookmarkEnd w:id="50"/>
    </w:p>
    <w:p w:rsidR="009114E1" w:rsidRPr="00974EC7" w:rsidRDefault="00974EC7" w:rsidP="00974EC7">
      <w:pPr>
        <w:pStyle w:val="affd"/>
        <w:spacing w:before="156" w:after="156"/>
        <w:rPr>
          <w:rFonts w:ascii="宋体" w:eastAsia="宋体" w:hAnsi="宋体"/>
        </w:rPr>
      </w:pPr>
      <w:bookmarkStart w:id="51" w:name="_Toc109837378"/>
      <w:r w:rsidRPr="00974EC7">
        <w:rPr>
          <w:rFonts w:ascii="宋体" w:eastAsia="宋体" w:hAnsi="宋体" w:hint="eastAsia"/>
        </w:rPr>
        <w:t>从农田生态系统整体出发，充分发挥各种因素的自然控害作用。</w:t>
      </w:r>
      <w:bookmarkEnd w:id="51"/>
    </w:p>
    <w:p w:rsidR="009114E1" w:rsidRPr="00974EC7" w:rsidRDefault="009114E1" w:rsidP="00974EC7">
      <w:pPr>
        <w:pStyle w:val="affd"/>
        <w:spacing w:before="156" w:after="156"/>
        <w:rPr>
          <w:rFonts w:ascii="宋体" w:eastAsia="宋体" w:hAnsi="宋体"/>
        </w:rPr>
      </w:pPr>
      <w:bookmarkStart w:id="52" w:name="_Toc109837379"/>
      <w:r w:rsidRPr="00974EC7">
        <w:rPr>
          <w:rFonts w:ascii="宋体" w:eastAsia="宋体" w:hAnsi="宋体" w:hint="eastAsia"/>
        </w:rPr>
        <w:t>协调运用农业防控、物理防控、生化防控和化学防控等各种防控技术。</w:t>
      </w:r>
      <w:bookmarkEnd w:id="52"/>
    </w:p>
    <w:p w:rsidR="009273B3" w:rsidRDefault="009F2F73" w:rsidP="009F2F73">
      <w:pPr>
        <w:pStyle w:val="affc"/>
        <w:spacing w:before="312" w:after="312"/>
      </w:pPr>
      <w:bookmarkStart w:id="53" w:name="_Toc109726497"/>
      <w:bookmarkStart w:id="54" w:name="_Toc109837380"/>
      <w:r w:rsidRPr="009F2F73">
        <w:rPr>
          <w:rFonts w:hint="eastAsia"/>
        </w:rPr>
        <w:t>防控对象</w:t>
      </w:r>
      <w:bookmarkEnd w:id="53"/>
      <w:bookmarkEnd w:id="54"/>
    </w:p>
    <w:p w:rsidR="00974EC7" w:rsidRPr="00974EC7" w:rsidRDefault="00974EC7" w:rsidP="00974EC7">
      <w:pPr>
        <w:pStyle w:val="affd"/>
        <w:spacing w:before="156" w:after="156"/>
        <w:rPr>
          <w:rFonts w:ascii="宋体" w:eastAsia="宋体" w:hAnsi="宋体"/>
        </w:rPr>
      </w:pPr>
      <w:bookmarkStart w:id="55" w:name="_Toc109837381"/>
      <w:bookmarkStart w:id="56" w:name="_Toc109726498"/>
      <w:r w:rsidRPr="00974EC7">
        <w:rPr>
          <w:rFonts w:ascii="宋体" w:eastAsia="宋体" w:hAnsi="宋体" w:hint="eastAsia"/>
        </w:rPr>
        <w:t>主要病害有：根腐病、叶斑病、茎斑病、枯萎病等</w:t>
      </w:r>
      <w:bookmarkEnd w:id="55"/>
    </w:p>
    <w:p w:rsidR="00974EC7" w:rsidRPr="00974EC7" w:rsidRDefault="00974EC7" w:rsidP="00974EC7">
      <w:pPr>
        <w:pStyle w:val="affd"/>
        <w:spacing w:before="156" w:after="156"/>
        <w:rPr>
          <w:rFonts w:ascii="宋体" w:eastAsia="宋体" w:hAnsi="宋体"/>
        </w:rPr>
      </w:pPr>
      <w:bookmarkStart w:id="57" w:name="_Toc109837382"/>
      <w:r w:rsidRPr="00974EC7">
        <w:rPr>
          <w:rFonts w:ascii="宋体" w:eastAsia="宋体" w:hAnsi="宋体" w:hint="eastAsia"/>
        </w:rPr>
        <w:lastRenderedPageBreak/>
        <w:t>主要虫害有：刺足根螨、地老虎、蛴螬、红蜘蛛等。</w:t>
      </w:r>
      <w:bookmarkEnd w:id="57"/>
    </w:p>
    <w:p w:rsidR="005F4C11" w:rsidRDefault="005F4C11" w:rsidP="005F4C11">
      <w:pPr>
        <w:pStyle w:val="affc"/>
        <w:spacing w:before="312" w:after="312"/>
      </w:pPr>
      <w:bookmarkStart w:id="58" w:name="_Toc109837383"/>
      <w:r w:rsidRPr="005F4C11">
        <w:rPr>
          <w:rFonts w:hint="eastAsia"/>
        </w:rPr>
        <w:t>防控</w:t>
      </w:r>
      <w:bookmarkEnd w:id="56"/>
      <w:r w:rsidR="00974EC7">
        <w:rPr>
          <w:rFonts w:hint="eastAsia"/>
        </w:rPr>
        <w:t>方法</w:t>
      </w:r>
      <w:bookmarkEnd w:id="58"/>
    </w:p>
    <w:p w:rsidR="00974EC7" w:rsidRDefault="00974EC7" w:rsidP="00974EC7">
      <w:pPr>
        <w:pStyle w:val="affd"/>
        <w:spacing w:before="156" w:after="156"/>
      </w:pPr>
      <w:bookmarkStart w:id="59" w:name="_Toc109837384"/>
      <w:r>
        <w:rPr>
          <w:rFonts w:hint="eastAsia"/>
        </w:rPr>
        <w:t>农业防控</w:t>
      </w:r>
      <w:bookmarkEnd w:id="59"/>
    </w:p>
    <w:p w:rsidR="00974EC7" w:rsidRPr="00535778" w:rsidRDefault="00974EC7" w:rsidP="00974EC7">
      <w:pPr>
        <w:pStyle w:val="affe"/>
        <w:spacing w:before="156" w:after="156"/>
      </w:pPr>
      <w:r w:rsidRPr="00535778">
        <w:rPr>
          <w:rFonts w:hint="eastAsia"/>
        </w:rPr>
        <w:t>前作选择</w:t>
      </w:r>
    </w:p>
    <w:p w:rsidR="00974EC7" w:rsidRPr="00974EC7" w:rsidRDefault="00974EC7" w:rsidP="00974EC7">
      <w:pPr>
        <w:pStyle w:val="affd"/>
        <w:numPr>
          <w:ilvl w:val="0"/>
          <w:numId w:val="0"/>
        </w:numPr>
        <w:spacing w:before="156" w:after="156"/>
        <w:ind w:firstLineChars="200" w:firstLine="420"/>
        <w:rPr>
          <w:rFonts w:ascii="宋体" w:eastAsia="宋体" w:hAnsi="宋体"/>
        </w:rPr>
      </w:pPr>
      <w:bookmarkStart w:id="60" w:name="_Toc109837385"/>
      <w:r w:rsidRPr="00974EC7">
        <w:rPr>
          <w:rFonts w:ascii="宋体" w:eastAsia="宋体" w:hAnsi="宋体" w:hint="eastAsia"/>
        </w:rPr>
        <w:t>前作不宜选择种植茄子、辣椒、马铃薯等茄科作物或烟草、根茎类药材的旱土或田土，前作以禾本科作物和豆科作物为宜。轮作年限要超过3～4年，种植老区要超过7～8年。</w:t>
      </w:r>
      <w:bookmarkEnd w:id="60"/>
    </w:p>
    <w:p w:rsidR="00974EC7" w:rsidRDefault="00974EC7" w:rsidP="00EA447C">
      <w:pPr>
        <w:pStyle w:val="affd"/>
        <w:numPr>
          <w:ilvl w:val="2"/>
          <w:numId w:val="32"/>
        </w:numPr>
        <w:spacing w:before="156" w:after="156"/>
      </w:pPr>
      <w:bookmarkStart w:id="61" w:name="_Toc109837386"/>
      <w:r w:rsidRPr="00535778">
        <w:rPr>
          <w:rFonts w:hint="eastAsia"/>
        </w:rPr>
        <w:t>种茎选择</w:t>
      </w:r>
      <w:bookmarkEnd w:id="61"/>
    </w:p>
    <w:p w:rsidR="00974EC7" w:rsidRPr="00974EC7" w:rsidRDefault="00974EC7" w:rsidP="00974EC7">
      <w:pPr>
        <w:pStyle w:val="affd"/>
        <w:numPr>
          <w:ilvl w:val="0"/>
          <w:numId w:val="0"/>
        </w:numPr>
        <w:spacing w:before="156" w:after="156"/>
        <w:ind w:firstLineChars="200" w:firstLine="420"/>
        <w:rPr>
          <w:rFonts w:ascii="宋体" w:eastAsia="宋体" w:hAnsi="宋体"/>
        </w:rPr>
      </w:pPr>
      <w:bookmarkStart w:id="62" w:name="_Toc109837387"/>
      <w:r w:rsidRPr="00974EC7">
        <w:rPr>
          <w:rFonts w:ascii="宋体" w:eastAsia="宋体" w:hAnsi="宋体" w:hint="eastAsia"/>
        </w:rPr>
        <w:t>选择无病虫为害、无损伤、芽头完好的</w:t>
      </w:r>
      <w:proofErr w:type="gramStart"/>
      <w:r w:rsidRPr="00974EC7">
        <w:rPr>
          <w:rFonts w:ascii="宋体" w:eastAsia="宋体" w:hAnsi="宋体" w:hint="eastAsia"/>
        </w:rPr>
        <w:t>种茎做种</w:t>
      </w:r>
      <w:proofErr w:type="gramEnd"/>
      <w:r w:rsidRPr="00974EC7">
        <w:rPr>
          <w:rFonts w:ascii="宋体" w:eastAsia="宋体" w:hAnsi="宋体" w:hint="eastAsia"/>
        </w:rPr>
        <w:t>。</w:t>
      </w:r>
      <w:bookmarkEnd w:id="62"/>
    </w:p>
    <w:p w:rsidR="00974EC7" w:rsidRPr="00535778" w:rsidRDefault="00974EC7" w:rsidP="00EA447C">
      <w:pPr>
        <w:pStyle w:val="affd"/>
        <w:numPr>
          <w:ilvl w:val="2"/>
          <w:numId w:val="32"/>
        </w:numPr>
        <w:spacing w:before="156" w:after="156"/>
      </w:pPr>
      <w:bookmarkStart w:id="63" w:name="_Toc109837388"/>
      <w:r w:rsidRPr="00535778">
        <w:rPr>
          <w:rFonts w:hint="eastAsia"/>
        </w:rPr>
        <w:t>土壤消毒</w:t>
      </w:r>
      <w:bookmarkEnd w:id="63"/>
    </w:p>
    <w:p w:rsidR="00974EC7" w:rsidRPr="00974EC7" w:rsidRDefault="00974EC7" w:rsidP="00974EC7">
      <w:pPr>
        <w:pStyle w:val="affd"/>
        <w:numPr>
          <w:ilvl w:val="0"/>
          <w:numId w:val="0"/>
        </w:numPr>
        <w:spacing w:before="156" w:after="156"/>
        <w:ind w:firstLineChars="200" w:firstLine="420"/>
        <w:rPr>
          <w:rFonts w:ascii="宋体" w:eastAsia="宋体" w:hAnsi="宋体"/>
        </w:rPr>
      </w:pPr>
      <w:bookmarkStart w:id="64" w:name="_Toc109837389"/>
      <w:r w:rsidRPr="00974EC7">
        <w:rPr>
          <w:rFonts w:ascii="宋体" w:eastAsia="宋体" w:hAnsi="宋体" w:hint="eastAsia"/>
        </w:rPr>
        <w:t>定植前，提前</w:t>
      </w:r>
      <w:r w:rsidRPr="00974EC7">
        <w:rPr>
          <w:rFonts w:ascii="宋体" w:eastAsia="宋体" w:hAnsi="宋体"/>
        </w:rPr>
        <w:t xml:space="preserve">30 d </w:t>
      </w:r>
      <w:r w:rsidRPr="00974EC7">
        <w:rPr>
          <w:rFonts w:ascii="宋体" w:eastAsia="宋体" w:hAnsi="宋体" w:hint="eastAsia"/>
        </w:rPr>
        <w:t>彻底清除田间枯枝残叶和杂草，深耕土壤，</w:t>
      </w:r>
      <w:proofErr w:type="gramStart"/>
      <w:r w:rsidRPr="00974EC7">
        <w:rPr>
          <w:rFonts w:ascii="宋体" w:eastAsia="宋体" w:hAnsi="宋体" w:hint="eastAsia"/>
        </w:rPr>
        <w:t>边耕边撒上</w:t>
      </w:r>
      <w:proofErr w:type="gramEnd"/>
      <w:r w:rsidRPr="00974EC7">
        <w:rPr>
          <w:rFonts w:ascii="宋体" w:eastAsia="宋体" w:hAnsi="宋体" w:hint="eastAsia"/>
        </w:rPr>
        <w:t>生石灰</w:t>
      </w:r>
      <w:r w:rsidRPr="00974EC7">
        <w:rPr>
          <w:rFonts w:ascii="宋体" w:eastAsia="宋体" w:hAnsi="宋体"/>
        </w:rPr>
        <w:t>50 kg/667 m</w:t>
      </w:r>
      <w:r w:rsidRPr="00AB1304">
        <w:rPr>
          <w:rFonts w:ascii="宋体" w:eastAsia="宋体" w:hAnsi="宋体"/>
          <w:vertAlign w:val="superscript"/>
        </w:rPr>
        <w:t>2</w:t>
      </w:r>
      <w:r w:rsidRPr="00974EC7">
        <w:rPr>
          <w:rFonts w:ascii="宋体" w:eastAsia="宋体" w:hAnsi="宋体" w:hint="eastAsia"/>
        </w:rPr>
        <w:t>～</w:t>
      </w:r>
      <w:r w:rsidRPr="00974EC7">
        <w:rPr>
          <w:rFonts w:ascii="宋体" w:eastAsia="宋体" w:hAnsi="宋体"/>
        </w:rPr>
        <w:t>75 kg/667 m</w:t>
      </w:r>
      <w:r w:rsidRPr="00AB1304">
        <w:rPr>
          <w:rFonts w:ascii="宋体" w:eastAsia="宋体" w:hAnsi="宋体"/>
          <w:vertAlign w:val="superscript"/>
        </w:rPr>
        <w:t>2</w:t>
      </w:r>
      <w:r w:rsidRPr="00974EC7">
        <w:rPr>
          <w:rFonts w:ascii="宋体" w:eastAsia="宋体" w:hAnsi="宋体" w:hint="eastAsia"/>
        </w:rPr>
        <w:t>和广谱杀菌剂进行土壤消毒。</w:t>
      </w:r>
      <w:bookmarkEnd w:id="64"/>
    </w:p>
    <w:p w:rsidR="00974EC7" w:rsidRDefault="00974EC7" w:rsidP="00EA447C">
      <w:pPr>
        <w:pStyle w:val="affd"/>
        <w:numPr>
          <w:ilvl w:val="2"/>
          <w:numId w:val="32"/>
        </w:numPr>
        <w:spacing w:before="156" w:after="156"/>
      </w:pPr>
      <w:bookmarkStart w:id="65" w:name="_Toc109837390"/>
      <w:r w:rsidRPr="00535778">
        <w:rPr>
          <w:rFonts w:hint="eastAsia"/>
        </w:rPr>
        <w:t>种茎消毒</w:t>
      </w:r>
      <w:bookmarkEnd w:id="65"/>
    </w:p>
    <w:p w:rsidR="00974EC7" w:rsidRPr="00974EC7" w:rsidRDefault="00974EC7" w:rsidP="00974EC7">
      <w:pPr>
        <w:pStyle w:val="affd"/>
        <w:numPr>
          <w:ilvl w:val="0"/>
          <w:numId w:val="0"/>
        </w:numPr>
        <w:spacing w:before="156" w:after="156"/>
        <w:ind w:firstLineChars="200" w:firstLine="420"/>
        <w:rPr>
          <w:rFonts w:ascii="宋体" w:eastAsia="宋体" w:hAnsi="宋体"/>
        </w:rPr>
      </w:pPr>
      <w:bookmarkStart w:id="66" w:name="_Toc109837391"/>
      <w:r w:rsidRPr="00974EC7">
        <w:rPr>
          <w:rFonts w:ascii="宋体" w:eastAsia="宋体" w:hAnsi="宋体" w:hint="eastAsia"/>
        </w:rPr>
        <w:t>种茎在播种前，用消毒剂进行消毒，阴干。消毒方法：50%多菌灵500倍液浸种消毒20</w:t>
      </w:r>
      <w:r w:rsidRPr="00974EC7">
        <w:rPr>
          <w:rFonts w:ascii="宋体" w:eastAsia="宋体" w:hAnsi="宋体"/>
        </w:rPr>
        <w:t>min</w:t>
      </w:r>
      <w:r w:rsidRPr="00974EC7">
        <w:rPr>
          <w:rFonts w:ascii="宋体" w:eastAsia="宋体" w:hAnsi="宋体" w:hint="eastAsia"/>
        </w:rPr>
        <w:t>～</w:t>
      </w:r>
      <w:r w:rsidRPr="00974EC7">
        <w:rPr>
          <w:rFonts w:ascii="宋体" w:eastAsia="宋体" w:hAnsi="宋体"/>
        </w:rPr>
        <w:t>30 min</w:t>
      </w:r>
      <w:r w:rsidRPr="00974EC7">
        <w:rPr>
          <w:rFonts w:ascii="宋体" w:eastAsia="宋体" w:hAnsi="宋体" w:hint="eastAsia"/>
        </w:rPr>
        <w:t>，捞出阴干。</w:t>
      </w:r>
      <w:bookmarkEnd w:id="66"/>
    </w:p>
    <w:p w:rsidR="00974EC7" w:rsidRPr="00535778" w:rsidRDefault="00974EC7" w:rsidP="00EA447C">
      <w:pPr>
        <w:pStyle w:val="affd"/>
        <w:numPr>
          <w:ilvl w:val="2"/>
          <w:numId w:val="32"/>
        </w:numPr>
        <w:spacing w:before="156" w:after="156"/>
      </w:pPr>
      <w:bookmarkStart w:id="67" w:name="_Toc109837392"/>
      <w:r w:rsidRPr="00535778">
        <w:rPr>
          <w:rFonts w:hint="eastAsia"/>
        </w:rPr>
        <w:t>间作</w:t>
      </w:r>
      <w:bookmarkEnd w:id="67"/>
    </w:p>
    <w:p w:rsidR="00974EC7" w:rsidRPr="00974EC7" w:rsidRDefault="00974EC7" w:rsidP="00974EC7">
      <w:pPr>
        <w:pStyle w:val="affd"/>
        <w:numPr>
          <w:ilvl w:val="0"/>
          <w:numId w:val="0"/>
        </w:numPr>
        <w:spacing w:before="156" w:after="156"/>
        <w:ind w:firstLineChars="200" w:firstLine="420"/>
        <w:rPr>
          <w:rFonts w:ascii="宋体" w:eastAsia="宋体" w:hAnsi="宋体"/>
        </w:rPr>
      </w:pPr>
      <w:bookmarkStart w:id="68" w:name="_Toc109837393"/>
      <w:r w:rsidRPr="00974EC7">
        <w:rPr>
          <w:rFonts w:ascii="宋体" w:eastAsia="宋体" w:hAnsi="宋体" w:hint="eastAsia"/>
        </w:rPr>
        <w:t>在玉竹种植地块</w:t>
      </w:r>
      <w:proofErr w:type="gramStart"/>
      <w:r w:rsidRPr="00974EC7">
        <w:rPr>
          <w:rFonts w:ascii="宋体" w:eastAsia="宋体" w:hAnsi="宋体" w:hint="eastAsia"/>
        </w:rPr>
        <w:t>畦与畦之间</w:t>
      </w:r>
      <w:proofErr w:type="gramEnd"/>
      <w:r w:rsidRPr="00974EC7">
        <w:rPr>
          <w:rFonts w:ascii="宋体" w:eastAsia="宋体" w:hAnsi="宋体" w:hint="eastAsia"/>
        </w:rPr>
        <w:t>间作玉米、高粱等禾本科作物（生物防控）。</w:t>
      </w:r>
      <w:bookmarkEnd w:id="68"/>
    </w:p>
    <w:p w:rsidR="00974EC7" w:rsidRPr="00974EC7" w:rsidRDefault="00974EC7" w:rsidP="00EA447C">
      <w:pPr>
        <w:pStyle w:val="affd"/>
        <w:numPr>
          <w:ilvl w:val="2"/>
          <w:numId w:val="32"/>
        </w:numPr>
        <w:spacing w:before="156" w:after="156"/>
      </w:pPr>
      <w:bookmarkStart w:id="69" w:name="_Toc109837394"/>
      <w:r w:rsidRPr="00974EC7">
        <w:rPr>
          <w:rFonts w:hint="eastAsia"/>
        </w:rPr>
        <w:t>清洁生产</w:t>
      </w:r>
      <w:bookmarkEnd w:id="69"/>
    </w:p>
    <w:p w:rsidR="00974EC7" w:rsidRPr="00974EC7" w:rsidRDefault="00974EC7" w:rsidP="00974EC7">
      <w:pPr>
        <w:pStyle w:val="affd"/>
        <w:numPr>
          <w:ilvl w:val="0"/>
          <w:numId w:val="0"/>
        </w:numPr>
        <w:spacing w:before="156" w:after="156"/>
        <w:ind w:firstLineChars="200" w:firstLine="420"/>
        <w:rPr>
          <w:rFonts w:ascii="宋体" w:eastAsia="宋体" w:hAnsi="宋体"/>
        </w:rPr>
      </w:pPr>
      <w:bookmarkStart w:id="70" w:name="_Toc109837395"/>
      <w:r w:rsidRPr="00974EC7">
        <w:rPr>
          <w:rFonts w:ascii="宋体" w:eastAsia="宋体" w:hAnsi="宋体" w:hint="eastAsia"/>
        </w:rPr>
        <w:t>玉竹生长期间，要经常检查田间，当田间出现病株时，及时摘除为害的叶片或拔除整株植株，带出田外深埋或烧毁；中耕培土、除草或其他农事时应减少对作物的机械损伤。秋末要将残株、病叶清除出田外烧掉或埋掉，消灭侵染源。</w:t>
      </w:r>
      <w:bookmarkEnd w:id="70"/>
    </w:p>
    <w:p w:rsidR="00974EC7" w:rsidRPr="00974EC7" w:rsidRDefault="00974EC7" w:rsidP="00EA447C">
      <w:pPr>
        <w:pStyle w:val="affd"/>
        <w:numPr>
          <w:ilvl w:val="2"/>
          <w:numId w:val="32"/>
        </w:numPr>
        <w:spacing w:before="156" w:after="156"/>
      </w:pPr>
      <w:bookmarkStart w:id="71" w:name="_Toc109837396"/>
      <w:r w:rsidRPr="00974EC7">
        <w:rPr>
          <w:rFonts w:hint="eastAsia"/>
        </w:rPr>
        <w:t>清沟排水</w:t>
      </w:r>
      <w:bookmarkEnd w:id="71"/>
    </w:p>
    <w:p w:rsidR="00974EC7" w:rsidRPr="00974EC7" w:rsidRDefault="00974EC7" w:rsidP="00974EC7">
      <w:pPr>
        <w:pStyle w:val="affd"/>
        <w:numPr>
          <w:ilvl w:val="0"/>
          <w:numId w:val="0"/>
        </w:numPr>
        <w:spacing w:before="156" w:after="156"/>
        <w:ind w:firstLineChars="200" w:firstLine="420"/>
        <w:rPr>
          <w:rFonts w:ascii="宋体" w:eastAsia="宋体" w:hAnsi="宋体"/>
        </w:rPr>
      </w:pPr>
      <w:bookmarkStart w:id="72" w:name="_Toc109837397"/>
      <w:r w:rsidRPr="00974EC7">
        <w:rPr>
          <w:rFonts w:ascii="宋体" w:eastAsia="宋体" w:hAnsi="宋体" w:hint="eastAsia"/>
        </w:rPr>
        <w:t>雨季及时清沟排水，保持排水畅通。</w:t>
      </w:r>
      <w:bookmarkEnd w:id="72"/>
    </w:p>
    <w:p w:rsidR="00974EC7" w:rsidRPr="00974EC7" w:rsidRDefault="00974EC7" w:rsidP="00974EC7">
      <w:pPr>
        <w:pStyle w:val="affd"/>
        <w:spacing w:before="156" w:after="156"/>
      </w:pPr>
      <w:bookmarkStart w:id="73" w:name="_Toc109837398"/>
      <w:r w:rsidRPr="00974EC7">
        <w:rPr>
          <w:rFonts w:hint="eastAsia"/>
        </w:rPr>
        <w:t>物理防控</w:t>
      </w:r>
      <w:bookmarkEnd w:id="73"/>
    </w:p>
    <w:p w:rsidR="00D1335D" w:rsidRDefault="00974EC7" w:rsidP="00EA447C">
      <w:pPr>
        <w:pStyle w:val="affc"/>
        <w:numPr>
          <w:ilvl w:val="2"/>
          <w:numId w:val="33"/>
        </w:numPr>
        <w:spacing w:before="312" w:after="312"/>
      </w:pPr>
      <w:bookmarkStart w:id="74" w:name="_Toc109837399"/>
      <w:r w:rsidRPr="00535778">
        <w:rPr>
          <w:rFonts w:hint="eastAsia"/>
        </w:rPr>
        <w:t>性</w:t>
      </w:r>
      <w:proofErr w:type="gramStart"/>
      <w:r w:rsidRPr="00535778">
        <w:rPr>
          <w:rFonts w:hint="eastAsia"/>
        </w:rPr>
        <w:t>诱</w:t>
      </w:r>
      <w:bookmarkEnd w:id="74"/>
      <w:proofErr w:type="gramEnd"/>
    </w:p>
    <w:p w:rsidR="00974EC7" w:rsidRPr="00D1335D" w:rsidRDefault="00974EC7" w:rsidP="00D1335D">
      <w:pPr>
        <w:pStyle w:val="affd"/>
        <w:numPr>
          <w:ilvl w:val="0"/>
          <w:numId w:val="0"/>
        </w:numPr>
        <w:spacing w:before="156" w:after="156"/>
        <w:ind w:firstLineChars="200" w:firstLine="420"/>
        <w:rPr>
          <w:rFonts w:ascii="宋体" w:eastAsia="宋体" w:hAnsi="宋体"/>
        </w:rPr>
      </w:pPr>
      <w:bookmarkStart w:id="75" w:name="_Toc109837400"/>
      <w:r w:rsidRPr="00D1335D">
        <w:rPr>
          <w:rFonts w:ascii="宋体" w:eastAsia="宋体" w:hAnsi="宋体" w:hint="eastAsia"/>
        </w:rPr>
        <w:t>4月下旬至</w:t>
      </w:r>
      <w:r w:rsidRPr="00D1335D">
        <w:rPr>
          <w:rFonts w:ascii="宋体" w:eastAsia="宋体" w:hAnsi="宋体"/>
        </w:rPr>
        <w:t xml:space="preserve">5 </w:t>
      </w:r>
      <w:r w:rsidRPr="00D1335D">
        <w:rPr>
          <w:rFonts w:ascii="宋体" w:eastAsia="宋体" w:hAnsi="宋体" w:hint="eastAsia"/>
        </w:rPr>
        <w:t>月下旬虫害高发期，采用性</w:t>
      </w:r>
      <w:proofErr w:type="gramStart"/>
      <w:r w:rsidRPr="00D1335D">
        <w:rPr>
          <w:rFonts w:ascii="宋体" w:eastAsia="宋体" w:hAnsi="宋体" w:hint="eastAsia"/>
        </w:rPr>
        <w:t>诱</w:t>
      </w:r>
      <w:proofErr w:type="gramEnd"/>
      <w:r w:rsidRPr="00D1335D">
        <w:rPr>
          <w:rFonts w:ascii="宋体" w:eastAsia="宋体" w:hAnsi="宋体" w:hint="eastAsia"/>
        </w:rPr>
        <w:t>剂诱捕蛴螬、小地老虎等害虫的成虫，每亩放置诱捕器</w:t>
      </w:r>
      <w:r w:rsidRPr="00D1335D">
        <w:rPr>
          <w:rFonts w:ascii="宋体" w:eastAsia="宋体" w:hAnsi="宋体"/>
        </w:rPr>
        <w:t xml:space="preserve">1 </w:t>
      </w:r>
      <w:proofErr w:type="gramStart"/>
      <w:r w:rsidRPr="00D1335D">
        <w:rPr>
          <w:rFonts w:ascii="宋体" w:eastAsia="宋体" w:hAnsi="宋体" w:hint="eastAsia"/>
        </w:rPr>
        <w:t>个</w:t>
      </w:r>
      <w:proofErr w:type="gramEnd"/>
      <w:r w:rsidRPr="00D1335D">
        <w:rPr>
          <w:rFonts w:ascii="宋体" w:eastAsia="宋体" w:hAnsi="宋体" w:hint="eastAsia"/>
        </w:rPr>
        <w:t>，内置诱芯</w:t>
      </w:r>
      <w:r w:rsidRPr="00D1335D">
        <w:rPr>
          <w:rFonts w:ascii="宋体" w:eastAsia="宋体" w:hAnsi="宋体"/>
        </w:rPr>
        <w:t xml:space="preserve">1 </w:t>
      </w:r>
      <w:proofErr w:type="gramStart"/>
      <w:r w:rsidRPr="00D1335D">
        <w:rPr>
          <w:rFonts w:ascii="宋体" w:eastAsia="宋体" w:hAnsi="宋体" w:hint="eastAsia"/>
        </w:rPr>
        <w:t>个</w:t>
      </w:r>
      <w:proofErr w:type="gramEnd"/>
      <w:r w:rsidRPr="00D1335D">
        <w:rPr>
          <w:rFonts w:ascii="宋体" w:eastAsia="宋体" w:hAnsi="宋体" w:hint="eastAsia"/>
        </w:rPr>
        <w:t>，每月更换</w:t>
      </w:r>
      <w:r w:rsidRPr="00D1335D">
        <w:rPr>
          <w:rFonts w:ascii="宋体" w:eastAsia="宋体" w:hAnsi="宋体"/>
        </w:rPr>
        <w:t xml:space="preserve">1 </w:t>
      </w:r>
      <w:r w:rsidRPr="00D1335D">
        <w:rPr>
          <w:rFonts w:ascii="宋体" w:eastAsia="宋体" w:hAnsi="宋体" w:hint="eastAsia"/>
        </w:rPr>
        <w:t>次诱芯，诱捕器应高出玉竹植株顶部</w:t>
      </w:r>
      <w:r w:rsidRPr="00D1335D">
        <w:rPr>
          <w:rFonts w:ascii="宋体" w:eastAsia="宋体" w:hAnsi="宋体"/>
        </w:rPr>
        <w:t>10 cm</w:t>
      </w:r>
      <w:r w:rsidRPr="00D1335D">
        <w:rPr>
          <w:rFonts w:ascii="宋体" w:eastAsia="宋体" w:hAnsi="宋体" w:hint="eastAsia"/>
        </w:rPr>
        <w:t>～</w:t>
      </w:r>
      <w:r w:rsidRPr="00D1335D">
        <w:rPr>
          <w:rFonts w:ascii="宋体" w:eastAsia="宋体" w:hAnsi="宋体"/>
        </w:rPr>
        <w:t>15 cm</w:t>
      </w:r>
      <w:r w:rsidRPr="00D1335D">
        <w:rPr>
          <w:rFonts w:ascii="宋体" w:eastAsia="宋体" w:hAnsi="宋体" w:hint="eastAsia"/>
        </w:rPr>
        <w:t>。</w:t>
      </w:r>
      <w:bookmarkEnd w:id="75"/>
    </w:p>
    <w:p w:rsidR="00974EC7" w:rsidRPr="00535778" w:rsidRDefault="00974EC7" w:rsidP="00EA447C">
      <w:pPr>
        <w:pStyle w:val="affd"/>
        <w:numPr>
          <w:ilvl w:val="2"/>
          <w:numId w:val="33"/>
        </w:numPr>
        <w:spacing w:before="156" w:after="156"/>
      </w:pPr>
      <w:bookmarkStart w:id="76" w:name="_Toc109837401"/>
      <w:r w:rsidRPr="00535778">
        <w:rPr>
          <w:rFonts w:hint="eastAsia"/>
        </w:rPr>
        <w:t>糖醋液诱杀</w:t>
      </w:r>
      <w:bookmarkEnd w:id="76"/>
    </w:p>
    <w:p w:rsidR="00974EC7" w:rsidRPr="00D1335D" w:rsidRDefault="00974EC7" w:rsidP="00C87DB3">
      <w:pPr>
        <w:pStyle w:val="affd"/>
        <w:numPr>
          <w:ilvl w:val="0"/>
          <w:numId w:val="0"/>
        </w:numPr>
        <w:spacing w:before="156" w:after="156"/>
        <w:ind w:firstLineChars="200" w:firstLine="420"/>
        <w:rPr>
          <w:rFonts w:ascii="宋体" w:eastAsia="宋体" w:hAnsi="宋体"/>
        </w:rPr>
      </w:pPr>
      <w:bookmarkStart w:id="77" w:name="_Toc109837402"/>
      <w:r w:rsidRPr="00D1335D">
        <w:rPr>
          <w:rFonts w:ascii="宋体" w:eastAsia="宋体" w:hAnsi="宋体"/>
        </w:rPr>
        <w:t xml:space="preserve">3 </w:t>
      </w:r>
      <w:r w:rsidRPr="00D1335D">
        <w:rPr>
          <w:rFonts w:ascii="宋体" w:eastAsia="宋体" w:hAnsi="宋体" w:hint="eastAsia"/>
        </w:rPr>
        <w:t>月下旬至</w:t>
      </w:r>
      <w:r w:rsidRPr="00D1335D">
        <w:rPr>
          <w:rFonts w:ascii="宋体" w:eastAsia="宋体" w:hAnsi="宋体"/>
        </w:rPr>
        <w:t xml:space="preserve">5 </w:t>
      </w:r>
      <w:r w:rsidRPr="00D1335D">
        <w:rPr>
          <w:rFonts w:ascii="宋体" w:eastAsia="宋体" w:hAnsi="宋体" w:hint="eastAsia"/>
        </w:rPr>
        <w:t>月下旬虫害高发期，在玉竹种植地用装有糖醋液的盆子诱杀害虫，糖醋液比例为：</w:t>
      </w:r>
      <w:bookmarkEnd w:id="77"/>
    </w:p>
    <w:p w:rsidR="00974EC7" w:rsidRPr="00D1335D" w:rsidRDefault="00974EC7" w:rsidP="00C87DB3">
      <w:pPr>
        <w:pStyle w:val="affd"/>
        <w:numPr>
          <w:ilvl w:val="0"/>
          <w:numId w:val="0"/>
        </w:numPr>
        <w:spacing w:before="156" w:after="156"/>
        <w:rPr>
          <w:rFonts w:ascii="宋体" w:eastAsia="宋体" w:hAnsi="宋体"/>
        </w:rPr>
      </w:pPr>
      <w:bookmarkStart w:id="78" w:name="_Toc109837403"/>
      <w:r w:rsidRPr="00D1335D">
        <w:rPr>
          <w:rFonts w:ascii="宋体" w:eastAsia="宋体" w:hAnsi="宋体" w:hint="eastAsia"/>
        </w:rPr>
        <w:t>糖﹕醋﹕水</w:t>
      </w:r>
      <w:r w:rsidRPr="00D1335D">
        <w:rPr>
          <w:rFonts w:ascii="宋体" w:eastAsia="宋体" w:hAnsi="宋体"/>
        </w:rPr>
        <w:t>=1</w:t>
      </w:r>
      <w:r w:rsidRPr="00D1335D">
        <w:rPr>
          <w:rFonts w:ascii="宋体" w:eastAsia="宋体" w:hAnsi="宋体" w:hint="eastAsia"/>
        </w:rPr>
        <w:t>﹕</w:t>
      </w:r>
      <w:r w:rsidRPr="00D1335D">
        <w:rPr>
          <w:rFonts w:ascii="宋体" w:eastAsia="宋体" w:hAnsi="宋体"/>
        </w:rPr>
        <w:t>2</w:t>
      </w:r>
      <w:r w:rsidRPr="00D1335D">
        <w:rPr>
          <w:rFonts w:ascii="宋体" w:eastAsia="宋体" w:hAnsi="宋体" w:hint="eastAsia"/>
        </w:rPr>
        <w:t>﹕</w:t>
      </w:r>
      <w:r w:rsidRPr="00D1335D">
        <w:rPr>
          <w:rFonts w:ascii="宋体" w:eastAsia="宋体" w:hAnsi="宋体"/>
        </w:rPr>
        <w:t xml:space="preserve">10 </w:t>
      </w:r>
      <w:r w:rsidRPr="00D1335D">
        <w:rPr>
          <w:rFonts w:ascii="宋体" w:eastAsia="宋体" w:hAnsi="宋体" w:hint="eastAsia"/>
        </w:rPr>
        <w:t>或者糖﹕醋﹕酒﹕水</w:t>
      </w:r>
      <w:r w:rsidRPr="00D1335D">
        <w:rPr>
          <w:rFonts w:ascii="宋体" w:eastAsia="宋体" w:hAnsi="宋体"/>
        </w:rPr>
        <w:t>=1</w:t>
      </w:r>
      <w:r w:rsidRPr="00D1335D">
        <w:rPr>
          <w:rFonts w:ascii="宋体" w:eastAsia="宋体" w:hAnsi="宋体" w:hint="eastAsia"/>
        </w:rPr>
        <w:t>﹕</w:t>
      </w:r>
      <w:r w:rsidRPr="00D1335D">
        <w:rPr>
          <w:rFonts w:ascii="宋体" w:eastAsia="宋体" w:hAnsi="宋体"/>
        </w:rPr>
        <w:t>0.5</w:t>
      </w:r>
      <w:r w:rsidRPr="00D1335D">
        <w:rPr>
          <w:rFonts w:ascii="宋体" w:eastAsia="宋体" w:hAnsi="宋体" w:hint="eastAsia"/>
        </w:rPr>
        <w:t>﹕</w:t>
      </w:r>
      <w:r w:rsidRPr="00D1335D">
        <w:rPr>
          <w:rFonts w:ascii="宋体" w:eastAsia="宋体" w:hAnsi="宋体"/>
        </w:rPr>
        <w:t>1.5</w:t>
      </w:r>
      <w:r w:rsidRPr="00D1335D">
        <w:rPr>
          <w:rFonts w:ascii="宋体" w:eastAsia="宋体" w:hAnsi="宋体" w:hint="eastAsia"/>
        </w:rPr>
        <w:t>﹕</w:t>
      </w:r>
      <w:r w:rsidRPr="00D1335D">
        <w:rPr>
          <w:rFonts w:ascii="宋体" w:eastAsia="宋体" w:hAnsi="宋体"/>
        </w:rPr>
        <w:t xml:space="preserve">10 </w:t>
      </w:r>
      <w:r w:rsidRPr="00D1335D">
        <w:rPr>
          <w:rFonts w:ascii="宋体" w:eastAsia="宋体" w:hAnsi="宋体" w:hint="eastAsia"/>
        </w:rPr>
        <w:t>的比例配制糖醋液，水中加数滴杀虫剂，使用数量为每</w:t>
      </w:r>
      <w:r w:rsidRPr="00D1335D">
        <w:rPr>
          <w:rFonts w:ascii="宋体" w:eastAsia="宋体" w:hAnsi="宋体"/>
        </w:rPr>
        <w:t>667 m2</w:t>
      </w:r>
      <w:r w:rsidRPr="00D1335D">
        <w:rPr>
          <w:rFonts w:ascii="宋体" w:eastAsia="宋体" w:hAnsi="宋体" w:hint="eastAsia"/>
        </w:rPr>
        <w:t>用</w:t>
      </w:r>
      <w:r w:rsidRPr="00D1335D">
        <w:rPr>
          <w:rFonts w:ascii="宋体" w:eastAsia="宋体" w:hAnsi="宋体"/>
        </w:rPr>
        <w:t xml:space="preserve">10 </w:t>
      </w:r>
      <w:proofErr w:type="gramStart"/>
      <w:r w:rsidRPr="00D1335D">
        <w:rPr>
          <w:rFonts w:ascii="宋体" w:eastAsia="宋体" w:hAnsi="宋体" w:hint="eastAsia"/>
        </w:rPr>
        <w:t>个</w:t>
      </w:r>
      <w:proofErr w:type="gramEnd"/>
      <w:r w:rsidRPr="00D1335D">
        <w:rPr>
          <w:rFonts w:ascii="宋体" w:eastAsia="宋体" w:hAnsi="宋体" w:hint="eastAsia"/>
        </w:rPr>
        <w:t>～</w:t>
      </w:r>
      <w:r w:rsidRPr="00D1335D">
        <w:rPr>
          <w:rFonts w:ascii="宋体" w:eastAsia="宋体" w:hAnsi="宋体"/>
        </w:rPr>
        <w:t xml:space="preserve">15 </w:t>
      </w:r>
      <w:proofErr w:type="gramStart"/>
      <w:r w:rsidRPr="00D1335D">
        <w:rPr>
          <w:rFonts w:ascii="宋体" w:eastAsia="宋体" w:hAnsi="宋体" w:hint="eastAsia"/>
        </w:rPr>
        <w:t>个</w:t>
      </w:r>
      <w:proofErr w:type="gramEnd"/>
      <w:r w:rsidRPr="00D1335D">
        <w:rPr>
          <w:rFonts w:ascii="宋体" w:eastAsia="宋体" w:hAnsi="宋体" w:hint="eastAsia"/>
        </w:rPr>
        <w:t>，每周更换一次，及时清理虫体。</w:t>
      </w:r>
      <w:bookmarkEnd w:id="78"/>
    </w:p>
    <w:p w:rsidR="00974EC7" w:rsidRPr="00535778" w:rsidRDefault="00974EC7" w:rsidP="00EA447C">
      <w:pPr>
        <w:pStyle w:val="affd"/>
        <w:numPr>
          <w:ilvl w:val="2"/>
          <w:numId w:val="33"/>
        </w:numPr>
        <w:spacing w:before="156" w:after="156"/>
      </w:pPr>
      <w:bookmarkStart w:id="79" w:name="_Toc109837404"/>
      <w:r w:rsidRPr="00535778">
        <w:rPr>
          <w:rFonts w:hint="eastAsia"/>
        </w:rPr>
        <w:lastRenderedPageBreak/>
        <w:t>灯</w:t>
      </w:r>
      <w:proofErr w:type="gramStart"/>
      <w:r w:rsidRPr="00535778">
        <w:rPr>
          <w:rFonts w:hint="eastAsia"/>
        </w:rPr>
        <w:t>诱</w:t>
      </w:r>
      <w:bookmarkEnd w:id="79"/>
      <w:proofErr w:type="gramEnd"/>
    </w:p>
    <w:p w:rsidR="00974EC7" w:rsidRPr="00D1335D" w:rsidRDefault="00974EC7" w:rsidP="00D1335D">
      <w:pPr>
        <w:pStyle w:val="affd"/>
        <w:numPr>
          <w:ilvl w:val="0"/>
          <w:numId w:val="0"/>
        </w:numPr>
        <w:spacing w:before="156" w:after="156"/>
        <w:ind w:firstLineChars="200" w:firstLine="420"/>
        <w:rPr>
          <w:rFonts w:ascii="宋体" w:eastAsia="宋体" w:hAnsi="宋体"/>
        </w:rPr>
      </w:pPr>
      <w:bookmarkStart w:id="80" w:name="_Toc109837405"/>
      <w:r w:rsidRPr="00D1335D">
        <w:rPr>
          <w:rFonts w:ascii="宋体" w:eastAsia="宋体" w:hAnsi="宋体" w:hint="eastAsia"/>
        </w:rPr>
        <w:t>生产季，每</w:t>
      </w:r>
      <w:r w:rsidRPr="00D1335D">
        <w:rPr>
          <w:rFonts w:ascii="宋体" w:eastAsia="宋体" w:hAnsi="宋体"/>
        </w:rPr>
        <w:t xml:space="preserve">2 </w:t>
      </w:r>
      <w:proofErr w:type="gramStart"/>
      <w:r w:rsidRPr="00D1335D">
        <w:rPr>
          <w:rFonts w:ascii="宋体" w:eastAsia="宋体" w:hAnsi="宋体" w:hint="eastAsia"/>
        </w:rPr>
        <w:t>公顷～</w:t>
      </w:r>
      <w:proofErr w:type="gramEnd"/>
      <w:r w:rsidRPr="00D1335D">
        <w:rPr>
          <w:rFonts w:ascii="宋体" w:eastAsia="宋体" w:hAnsi="宋体"/>
        </w:rPr>
        <w:t xml:space="preserve">3 </w:t>
      </w:r>
      <w:r w:rsidRPr="00D1335D">
        <w:rPr>
          <w:rFonts w:ascii="宋体" w:eastAsia="宋体" w:hAnsi="宋体" w:hint="eastAsia"/>
        </w:rPr>
        <w:t>公顷放置</w:t>
      </w:r>
      <w:r w:rsidRPr="00D1335D">
        <w:rPr>
          <w:rFonts w:ascii="宋体" w:eastAsia="宋体" w:hAnsi="宋体"/>
        </w:rPr>
        <w:t xml:space="preserve">1 </w:t>
      </w:r>
      <w:r w:rsidRPr="00D1335D">
        <w:rPr>
          <w:rFonts w:ascii="宋体" w:eastAsia="宋体" w:hAnsi="宋体" w:hint="eastAsia"/>
        </w:rPr>
        <w:t>台黑光灯杀虫灯，诱杀蛴螬、小地老虎等害虫。</w:t>
      </w:r>
      <w:bookmarkEnd w:id="80"/>
    </w:p>
    <w:p w:rsidR="00974EC7" w:rsidRPr="00535778" w:rsidRDefault="00974EC7" w:rsidP="00D1335D">
      <w:pPr>
        <w:pStyle w:val="affd"/>
        <w:spacing w:before="156" w:after="156"/>
      </w:pPr>
      <w:r w:rsidRPr="00535778">
        <w:t xml:space="preserve"> </w:t>
      </w:r>
      <w:bookmarkStart w:id="81" w:name="_Toc109837406"/>
      <w:r w:rsidRPr="00535778">
        <w:rPr>
          <w:rFonts w:hint="eastAsia"/>
        </w:rPr>
        <w:t>生物防控</w:t>
      </w:r>
      <w:bookmarkEnd w:id="81"/>
    </w:p>
    <w:p w:rsidR="00974EC7" w:rsidRPr="00D1335D" w:rsidRDefault="00974EC7" w:rsidP="00D1335D">
      <w:pPr>
        <w:pStyle w:val="affd"/>
        <w:numPr>
          <w:ilvl w:val="0"/>
          <w:numId w:val="0"/>
        </w:numPr>
        <w:spacing w:before="156" w:after="156"/>
        <w:ind w:firstLineChars="200" w:firstLine="420"/>
        <w:rPr>
          <w:rFonts w:ascii="宋体" w:eastAsia="宋体" w:hAnsi="宋体"/>
        </w:rPr>
      </w:pPr>
      <w:bookmarkStart w:id="82" w:name="_Toc109837407"/>
      <w:r w:rsidRPr="00D1335D">
        <w:rPr>
          <w:rFonts w:ascii="宋体" w:eastAsia="宋体" w:hAnsi="宋体" w:hint="eastAsia"/>
        </w:rPr>
        <w:t>采用天敌防控，在玉竹种植地周边合理种植蜜源植物，为赤眼蜂、瓢虫、草蛉、食蚜蝇、齿唇姬蜂等天敌种群繁育营造适宜环境，或释放人工饲养的赤眼蜂、异色瓢虫等害虫的天敌，防治害虫。</w:t>
      </w:r>
      <w:bookmarkEnd w:id="82"/>
    </w:p>
    <w:p w:rsidR="00D1335D" w:rsidRPr="00D1335D" w:rsidRDefault="00D1335D" w:rsidP="00D1335D">
      <w:pPr>
        <w:pStyle w:val="affd"/>
        <w:spacing w:before="156" w:after="156"/>
      </w:pPr>
      <w:r>
        <w:rPr>
          <w:rFonts w:hint="eastAsia"/>
        </w:rPr>
        <w:t xml:space="preserve"> </w:t>
      </w:r>
      <w:bookmarkStart w:id="83" w:name="_Toc109837408"/>
      <w:r w:rsidRPr="00D1335D">
        <w:rPr>
          <w:rFonts w:hint="eastAsia"/>
        </w:rPr>
        <w:t>药剂防控</w:t>
      </w:r>
      <w:bookmarkEnd w:id="83"/>
    </w:p>
    <w:p w:rsidR="00D1335D" w:rsidRPr="00D1335D" w:rsidRDefault="00D1335D" w:rsidP="00D1335D">
      <w:pPr>
        <w:pStyle w:val="affc"/>
        <w:numPr>
          <w:ilvl w:val="0"/>
          <w:numId w:val="0"/>
        </w:numPr>
        <w:spacing w:before="312" w:after="312"/>
        <w:rPr>
          <w:rFonts w:ascii="宋体" w:eastAsia="宋体" w:hAnsi="宋体"/>
        </w:rPr>
      </w:pPr>
      <w:bookmarkStart w:id="84" w:name="_Toc109837409"/>
      <w:r w:rsidRPr="00D1335D">
        <w:rPr>
          <w:rFonts w:ascii="宋体" w:eastAsia="宋体" w:hAnsi="宋体"/>
        </w:rPr>
        <w:t xml:space="preserve">6.4.1 </w:t>
      </w:r>
      <w:r w:rsidRPr="00D1335D">
        <w:rPr>
          <w:rFonts w:ascii="宋体" w:eastAsia="宋体" w:hAnsi="宋体" w:hint="eastAsia"/>
        </w:rPr>
        <w:t>病虫害初期，宜采用高效、低毒的生物农药进行防治，如：10亿芽孢/g枯草芽孢杆菌可湿性粉剂。采收前30天停止使用各种杀菌剂和杀虫剂。</w:t>
      </w:r>
      <w:bookmarkEnd w:id="84"/>
    </w:p>
    <w:p w:rsidR="00D1335D" w:rsidRPr="00D1335D" w:rsidRDefault="00D1335D" w:rsidP="00D1335D">
      <w:pPr>
        <w:pStyle w:val="affd"/>
        <w:numPr>
          <w:ilvl w:val="0"/>
          <w:numId w:val="0"/>
        </w:numPr>
        <w:spacing w:before="156" w:after="156"/>
        <w:rPr>
          <w:rFonts w:ascii="宋体" w:eastAsia="宋体" w:hAnsi="宋体"/>
        </w:rPr>
      </w:pPr>
      <w:bookmarkStart w:id="85" w:name="_Toc109837410"/>
      <w:r w:rsidRPr="00D1335D">
        <w:rPr>
          <w:rFonts w:ascii="宋体" w:eastAsia="宋体" w:hAnsi="宋体"/>
        </w:rPr>
        <w:t xml:space="preserve">6.4.2 </w:t>
      </w:r>
      <w:r w:rsidRPr="00D1335D">
        <w:rPr>
          <w:rFonts w:ascii="宋体" w:eastAsia="宋体" w:hAnsi="宋体" w:hint="eastAsia"/>
        </w:rPr>
        <w:t>当田间病虫害进一步扩展时，宜选用高效低毒农药进行防治。</w:t>
      </w:r>
      <w:bookmarkEnd w:id="85"/>
    </w:p>
    <w:p w:rsidR="00D1335D" w:rsidRPr="00D1335D" w:rsidRDefault="00D1335D" w:rsidP="00D1335D">
      <w:pPr>
        <w:pStyle w:val="affd"/>
        <w:numPr>
          <w:ilvl w:val="0"/>
          <w:numId w:val="0"/>
        </w:numPr>
        <w:spacing w:before="156" w:after="156"/>
        <w:rPr>
          <w:rFonts w:ascii="宋体" w:eastAsia="宋体" w:hAnsi="宋体"/>
        </w:rPr>
      </w:pPr>
      <w:bookmarkStart w:id="86" w:name="_Toc109837411"/>
      <w:r w:rsidRPr="00D1335D">
        <w:rPr>
          <w:rFonts w:ascii="宋体" w:eastAsia="宋体" w:hAnsi="宋体"/>
        </w:rPr>
        <w:t xml:space="preserve">6.4.3 </w:t>
      </w:r>
      <w:r w:rsidRPr="00D1335D">
        <w:rPr>
          <w:rFonts w:ascii="宋体" w:eastAsia="宋体" w:hAnsi="宋体" w:hint="eastAsia"/>
        </w:rPr>
        <w:t>禁止使用高毒、高残留化学农药，提倡农药的交替使用。</w:t>
      </w:r>
      <w:bookmarkEnd w:id="86"/>
    </w:p>
    <w:p w:rsidR="00D1335D" w:rsidRPr="00D1335D" w:rsidRDefault="00D1335D" w:rsidP="00D1335D">
      <w:pPr>
        <w:pStyle w:val="affc"/>
        <w:numPr>
          <w:ilvl w:val="0"/>
          <w:numId w:val="0"/>
        </w:numPr>
        <w:spacing w:before="312" w:after="312"/>
        <w:rPr>
          <w:rFonts w:ascii="宋体" w:eastAsia="宋体" w:hAnsi="宋体"/>
        </w:rPr>
      </w:pPr>
      <w:bookmarkStart w:id="87" w:name="_Toc109837412"/>
      <w:r w:rsidRPr="00D1335D">
        <w:rPr>
          <w:rFonts w:ascii="宋体" w:eastAsia="宋体" w:hAnsi="宋体"/>
        </w:rPr>
        <w:t xml:space="preserve">6.4.4 </w:t>
      </w:r>
      <w:r w:rsidRPr="00D1335D">
        <w:rPr>
          <w:rFonts w:ascii="宋体" w:eastAsia="宋体" w:hAnsi="宋体" w:hint="eastAsia"/>
        </w:rPr>
        <w:t>农药安全间隔期应符合</w:t>
      </w:r>
      <w:r w:rsidRPr="00D1335D">
        <w:rPr>
          <w:rFonts w:ascii="宋体" w:eastAsia="宋体" w:hAnsi="宋体"/>
        </w:rPr>
        <w:t>GB 4285</w:t>
      </w:r>
      <w:r w:rsidRPr="00D1335D">
        <w:rPr>
          <w:rFonts w:ascii="宋体" w:eastAsia="宋体" w:hAnsi="宋体" w:hint="eastAsia"/>
        </w:rPr>
        <w:t>、</w:t>
      </w:r>
      <w:r w:rsidRPr="00D1335D">
        <w:rPr>
          <w:rFonts w:ascii="宋体" w:eastAsia="宋体" w:hAnsi="宋体"/>
        </w:rPr>
        <w:t xml:space="preserve">GB/T 8321 </w:t>
      </w:r>
      <w:r w:rsidRPr="00D1335D">
        <w:rPr>
          <w:rFonts w:ascii="宋体" w:eastAsia="宋体" w:hAnsi="宋体" w:hint="eastAsia"/>
        </w:rPr>
        <w:t>、</w:t>
      </w:r>
      <w:r w:rsidRPr="00D1335D">
        <w:rPr>
          <w:rFonts w:ascii="宋体" w:eastAsia="宋体" w:hAnsi="宋体"/>
        </w:rPr>
        <w:t xml:space="preserve">NY/T 393 </w:t>
      </w:r>
      <w:r w:rsidRPr="00D1335D">
        <w:rPr>
          <w:rFonts w:ascii="宋体" w:eastAsia="宋体" w:hAnsi="宋体" w:hint="eastAsia"/>
        </w:rPr>
        <w:t>的相关规定。</w:t>
      </w:r>
      <w:bookmarkEnd w:id="87"/>
    </w:p>
    <w:p w:rsidR="00D1335D" w:rsidRPr="00D1335D" w:rsidRDefault="00D1335D" w:rsidP="00D1335D">
      <w:pPr>
        <w:pStyle w:val="affc"/>
        <w:numPr>
          <w:ilvl w:val="0"/>
          <w:numId w:val="0"/>
        </w:numPr>
        <w:spacing w:before="312" w:after="312"/>
        <w:rPr>
          <w:rFonts w:ascii="宋体" w:eastAsia="宋体" w:hAnsi="宋体"/>
        </w:rPr>
      </w:pPr>
      <w:bookmarkStart w:id="88" w:name="_Toc109837413"/>
      <w:r w:rsidRPr="00D1335D">
        <w:rPr>
          <w:rFonts w:ascii="宋体" w:eastAsia="宋体" w:hAnsi="宋体"/>
        </w:rPr>
        <w:t xml:space="preserve">6.4.5 </w:t>
      </w:r>
      <w:r w:rsidRPr="00D1335D">
        <w:rPr>
          <w:rFonts w:ascii="宋体" w:eastAsia="宋体" w:hAnsi="宋体" w:hint="eastAsia"/>
        </w:rPr>
        <w:t>常用农药及使用方法按附录</w:t>
      </w:r>
      <w:r w:rsidRPr="00D1335D">
        <w:rPr>
          <w:rFonts w:ascii="宋体" w:eastAsia="宋体" w:hAnsi="宋体"/>
        </w:rPr>
        <w:t>A</w:t>
      </w:r>
      <w:r w:rsidRPr="00D1335D">
        <w:rPr>
          <w:rFonts w:ascii="宋体" w:eastAsia="宋体" w:hAnsi="宋体" w:hint="eastAsia"/>
        </w:rPr>
        <w:t>。</w:t>
      </w:r>
      <w:bookmarkEnd w:id="88"/>
    </w:p>
    <w:p w:rsidR="00D1335D" w:rsidRPr="00D1335D" w:rsidRDefault="00D1335D" w:rsidP="00D1335D">
      <w:pPr>
        <w:pStyle w:val="affc"/>
        <w:spacing w:before="312" w:after="312"/>
      </w:pPr>
      <w:bookmarkStart w:id="89" w:name="_Toc109837414"/>
      <w:r w:rsidRPr="00D1335D">
        <w:rPr>
          <w:rFonts w:hint="eastAsia"/>
        </w:rPr>
        <w:t>病情监测</w:t>
      </w:r>
      <w:bookmarkEnd w:id="89"/>
    </w:p>
    <w:p w:rsidR="00D1335D" w:rsidRPr="00535778" w:rsidRDefault="00D1335D" w:rsidP="00D1335D">
      <w:pPr>
        <w:pStyle w:val="afffffffffff4"/>
        <w:jc w:val="left"/>
        <w:rPr>
          <w:rFonts w:ascii="宋体" w:hAnsi="宋体"/>
          <w:color w:val="000000"/>
          <w:szCs w:val="21"/>
        </w:rPr>
      </w:pPr>
      <w:r w:rsidRPr="00535778">
        <w:rPr>
          <w:rFonts w:ascii="宋体" w:hAnsi="宋体" w:hint="eastAsia"/>
          <w:color w:val="000000"/>
          <w:szCs w:val="21"/>
        </w:rPr>
        <w:t>根据玉竹病虫害的发生危害规律，对田间病虫害发生情况进行观察，结合降雨、气温等气象因</w:t>
      </w:r>
    </w:p>
    <w:p w:rsidR="00D1335D" w:rsidRPr="00A52CFA" w:rsidRDefault="00D1335D" w:rsidP="00D1335D">
      <w:pPr>
        <w:jc w:val="left"/>
        <w:rPr>
          <w:rFonts w:ascii="宋体" w:hAnsi="宋体"/>
          <w:color w:val="000000"/>
        </w:rPr>
      </w:pPr>
      <w:r w:rsidRPr="00A52CFA">
        <w:rPr>
          <w:rFonts w:ascii="宋体" w:hAnsi="宋体" w:hint="eastAsia"/>
          <w:color w:val="000000"/>
        </w:rPr>
        <w:t>素，对病虫害的发生危害进行测报。</w:t>
      </w:r>
    </w:p>
    <w:p w:rsidR="00716854" w:rsidRPr="00716854" w:rsidRDefault="00716854" w:rsidP="00716854">
      <w:pPr>
        <w:pStyle w:val="affc"/>
        <w:spacing w:before="312" w:after="312"/>
      </w:pPr>
      <w:bookmarkStart w:id="90" w:name="_Toc109837415"/>
      <w:r w:rsidRPr="00716854">
        <w:rPr>
          <w:rFonts w:hint="eastAsia"/>
        </w:rPr>
        <w:t>档案管理</w:t>
      </w:r>
      <w:bookmarkEnd w:id="90"/>
    </w:p>
    <w:p w:rsidR="00D1335D" w:rsidRPr="00D1335D" w:rsidRDefault="00D1335D" w:rsidP="00D1335D">
      <w:pPr>
        <w:pStyle w:val="affc"/>
        <w:numPr>
          <w:ilvl w:val="0"/>
          <w:numId w:val="0"/>
        </w:numPr>
        <w:spacing w:before="312" w:after="312"/>
        <w:ind w:left="105"/>
      </w:pPr>
      <w:bookmarkStart w:id="91" w:name="_Toc109837416"/>
      <w:r w:rsidRPr="00D1335D">
        <w:t xml:space="preserve">8.1 </w:t>
      </w:r>
      <w:r w:rsidRPr="00D1335D">
        <w:rPr>
          <w:rFonts w:hint="eastAsia"/>
        </w:rPr>
        <w:t>资料记录</w:t>
      </w:r>
      <w:bookmarkEnd w:id="91"/>
    </w:p>
    <w:p w:rsidR="00D1335D" w:rsidRPr="00535778" w:rsidRDefault="00D1335D" w:rsidP="00D1335D">
      <w:pPr>
        <w:pStyle w:val="afffffffffff4"/>
        <w:jc w:val="left"/>
        <w:rPr>
          <w:rFonts w:ascii="宋体" w:hAnsi="宋体"/>
          <w:color w:val="000000"/>
          <w:szCs w:val="21"/>
        </w:rPr>
      </w:pPr>
      <w:r w:rsidRPr="00535778">
        <w:rPr>
          <w:rFonts w:ascii="宋体" w:hAnsi="宋体" w:hint="eastAsia"/>
          <w:color w:val="000000"/>
          <w:szCs w:val="21"/>
        </w:rPr>
        <w:t>及时检查药剂使用情况及效果，并建立防治档案，具体内容参见附录</w:t>
      </w:r>
      <w:r w:rsidRPr="00535778">
        <w:rPr>
          <w:rFonts w:ascii="宋体" w:hAnsi="宋体"/>
          <w:color w:val="000000"/>
          <w:szCs w:val="21"/>
        </w:rPr>
        <w:t>B</w:t>
      </w:r>
      <w:r w:rsidRPr="00535778">
        <w:rPr>
          <w:rFonts w:ascii="宋体" w:hAnsi="宋体" w:hint="eastAsia"/>
          <w:color w:val="000000"/>
          <w:szCs w:val="21"/>
        </w:rPr>
        <w:t>。</w:t>
      </w:r>
    </w:p>
    <w:p w:rsidR="00D1335D" w:rsidRPr="00D1335D" w:rsidRDefault="00D1335D" w:rsidP="00D1335D">
      <w:pPr>
        <w:pStyle w:val="affd"/>
        <w:numPr>
          <w:ilvl w:val="0"/>
          <w:numId w:val="0"/>
        </w:numPr>
        <w:spacing w:before="156" w:after="156"/>
        <w:ind w:left="142"/>
      </w:pPr>
      <w:bookmarkStart w:id="92" w:name="_Toc109837417"/>
      <w:r w:rsidRPr="00D1335D">
        <w:t xml:space="preserve">8.2 </w:t>
      </w:r>
      <w:r w:rsidRPr="00D1335D">
        <w:rPr>
          <w:rFonts w:hint="eastAsia"/>
        </w:rPr>
        <w:t>档案管理</w:t>
      </w:r>
      <w:bookmarkEnd w:id="92"/>
    </w:p>
    <w:p w:rsidR="00D1335D" w:rsidRPr="00AB1304" w:rsidRDefault="00D1335D" w:rsidP="00D1335D">
      <w:pPr>
        <w:ind w:firstLineChars="200" w:firstLine="420"/>
        <w:jc w:val="left"/>
        <w:rPr>
          <w:rFonts w:ascii="宋体" w:hAnsi="宋体"/>
          <w:color w:val="000000"/>
        </w:rPr>
      </w:pPr>
      <w:r w:rsidRPr="00A52CFA">
        <w:rPr>
          <w:rFonts w:ascii="宋体" w:hAnsi="宋体" w:hint="eastAsia"/>
          <w:color w:val="000000"/>
        </w:rPr>
        <w:t>所有基础资料及产区生产管理记录均应建立档案，并专管，具备条件的应建立计算机档案管理，所有资料应防虫注，保存期限</w:t>
      </w:r>
      <w:r w:rsidRPr="00A52CFA">
        <w:rPr>
          <w:rFonts w:ascii="宋体" w:hAnsi="宋体"/>
          <w:color w:val="000000"/>
        </w:rPr>
        <w:t xml:space="preserve">3 </w:t>
      </w:r>
      <w:r w:rsidRPr="00A52CFA">
        <w:rPr>
          <w:rFonts w:ascii="宋体" w:hAnsi="宋体" w:hint="eastAsia"/>
          <w:color w:val="000000"/>
        </w:rPr>
        <w:t>年。</w:t>
      </w:r>
      <w:r w:rsidRPr="00A52CFA">
        <w:rPr>
          <w:rFonts w:ascii="宋体" w:hAnsi="宋体"/>
          <w:color w:val="000000"/>
        </w:rPr>
        <w:t>DB43/T 2020</w:t>
      </w:r>
      <w:r w:rsidRPr="00A52CFA">
        <w:rPr>
          <w:rFonts w:ascii="宋体" w:hAnsi="宋体" w:hint="eastAsia"/>
          <w:color w:val="000000"/>
        </w:rPr>
        <w:t>—</w:t>
      </w:r>
      <w:r w:rsidRPr="00A52CFA">
        <w:rPr>
          <w:rFonts w:ascii="宋体" w:hAnsi="宋体"/>
          <w:color w:val="000000"/>
        </w:rPr>
        <w:t>2021</w:t>
      </w:r>
      <w:r w:rsidRPr="00AB1304">
        <w:rPr>
          <w:rFonts w:ascii="宋体" w:hAnsi="宋体" w:hint="eastAsia"/>
          <w:color w:val="000000"/>
        </w:rPr>
        <w:t>（</w:t>
      </w:r>
      <w:r w:rsidRPr="00AB1304">
        <w:rPr>
          <w:rFonts w:ascii="宋体" w:hAnsi="宋体" w:hint="eastAsia"/>
          <w:kern w:val="0"/>
          <w:szCs w:val="20"/>
        </w:rPr>
        <w:t>附表）</w:t>
      </w:r>
    </w:p>
    <w:p w:rsidR="00D1335D" w:rsidRDefault="00D1335D" w:rsidP="00D1335D">
      <w:pPr>
        <w:pStyle w:val="afffffffffff4"/>
        <w:ind w:firstLineChars="0" w:firstLine="0"/>
        <w:jc w:val="left"/>
        <w:rPr>
          <w:rFonts w:ascii="宋体" w:hAnsi="宋体"/>
          <w:color w:val="000000"/>
          <w:sz w:val="24"/>
        </w:rPr>
      </w:pPr>
    </w:p>
    <w:p w:rsidR="00974EC7" w:rsidRPr="00D1335D" w:rsidRDefault="00974EC7" w:rsidP="00974EC7">
      <w:pPr>
        <w:pStyle w:val="affff6"/>
        <w:ind w:firstLine="420"/>
      </w:pPr>
    </w:p>
    <w:p w:rsidR="00974EC7" w:rsidRPr="00974EC7" w:rsidRDefault="00974EC7" w:rsidP="00974EC7">
      <w:pPr>
        <w:pStyle w:val="affff6"/>
        <w:ind w:firstLine="420"/>
      </w:pPr>
    </w:p>
    <w:p w:rsidR="000C13AB" w:rsidRDefault="000C13AB" w:rsidP="000C13AB">
      <w:pPr>
        <w:pStyle w:val="affffffff7"/>
        <w:numPr>
          <w:ilvl w:val="0"/>
          <w:numId w:val="0"/>
        </w:numPr>
        <w:sectPr w:rsidR="000C13AB" w:rsidSect="00724879">
          <w:pgSz w:w="11906" w:h="16838" w:code="9"/>
          <w:pgMar w:top="567" w:right="1134" w:bottom="1134" w:left="1134" w:header="1418" w:footer="1134" w:gutter="284"/>
          <w:pgNumType w:start="1"/>
          <w:cols w:space="425"/>
          <w:formProt w:val="0"/>
          <w:docGrid w:type="lines" w:linePitch="312"/>
        </w:sectPr>
      </w:pPr>
    </w:p>
    <w:p w:rsidR="000C13AB" w:rsidRDefault="000C13AB" w:rsidP="000C13AB">
      <w:pPr>
        <w:pStyle w:val="af8"/>
        <w:rPr>
          <w:vanish w:val="0"/>
        </w:rPr>
      </w:pPr>
      <w:bookmarkStart w:id="93" w:name="BookMark5"/>
      <w:bookmarkEnd w:id="23"/>
    </w:p>
    <w:p w:rsidR="000C13AB" w:rsidRDefault="000C13AB" w:rsidP="000C13AB">
      <w:pPr>
        <w:pStyle w:val="afe"/>
        <w:rPr>
          <w:vanish w:val="0"/>
        </w:rPr>
      </w:pPr>
    </w:p>
    <w:p w:rsidR="000C13AB" w:rsidRDefault="000C13AB" w:rsidP="000C13AB">
      <w:pPr>
        <w:pStyle w:val="aff3"/>
        <w:spacing w:before="78" w:after="156"/>
      </w:pPr>
      <w:r>
        <w:br/>
      </w:r>
      <w:bookmarkStart w:id="94" w:name="_Toc109726503"/>
      <w:bookmarkStart w:id="95" w:name="_Toc109837418"/>
      <w:r>
        <w:rPr>
          <w:rFonts w:hint="eastAsia"/>
        </w:rPr>
        <w:t>（规范性）</w:t>
      </w:r>
      <w:r>
        <w:br/>
      </w:r>
      <w:r w:rsidR="000F5EE7" w:rsidRPr="003D1629">
        <w:rPr>
          <w:rFonts w:hAnsi="黑体" w:hint="eastAsia"/>
          <w:color w:val="000000"/>
          <w:szCs w:val="21"/>
        </w:rPr>
        <w:t>玉竹病虫害综合防控</w:t>
      </w:r>
      <w:r>
        <w:rPr>
          <w:rFonts w:hint="eastAsia"/>
        </w:rPr>
        <w:t>常用药剂及使用方法</w:t>
      </w:r>
      <w:bookmarkEnd w:id="94"/>
      <w:bookmarkEnd w:id="95"/>
    </w:p>
    <w:tbl>
      <w:tblPr>
        <w:tblStyle w:val="afffffffff5"/>
        <w:tblW w:w="0" w:type="auto"/>
        <w:jc w:val="center"/>
        <w:tblInd w:w="-584" w:type="dxa"/>
        <w:tblCellMar>
          <w:left w:w="0" w:type="dxa"/>
          <w:right w:w="0" w:type="dxa"/>
        </w:tblCellMar>
        <w:tblLook w:val="04A0"/>
      </w:tblPr>
      <w:tblGrid>
        <w:gridCol w:w="2825"/>
        <w:gridCol w:w="3343"/>
        <w:gridCol w:w="1569"/>
      </w:tblGrid>
      <w:tr w:rsidR="009D5C7D" w:rsidTr="009D5C7D">
        <w:trPr>
          <w:trHeight w:val="290"/>
          <w:tblHeader/>
          <w:jc w:val="center"/>
        </w:trPr>
        <w:tc>
          <w:tcPr>
            <w:tcW w:w="2825" w:type="dxa"/>
            <w:vAlign w:val="center"/>
          </w:tcPr>
          <w:p w:rsidR="009D5C7D" w:rsidRDefault="009D5C7D" w:rsidP="00AA5F3B">
            <w:pPr>
              <w:pStyle w:val="afffffffff2"/>
            </w:pPr>
            <w:r>
              <w:rPr>
                <w:rFonts w:hAnsi="宋体" w:cs="宋体" w:hint="eastAsia"/>
                <w:szCs w:val="18"/>
              </w:rPr>
              <w:t>药剂名称</w:t>
            </w:r>
          </w:p>
        </w:tc>
        <w:tc>
          <w:tcPr>
            <w:tcW w:w="3343" w:type="dxa"/>
            <w:vAlign w:val="center"/>
          </w:tcPr>
          <w:p w:rsidR="009D5C7D" w:rsidRDefault="009D5C7D" w:rsidP="00AA5F3B">
            <w:pPr>
              <w:pStyle w:val="afffffffff2"/>
            </w:pPr>
            <w:r>
              <w:rPr>
                <w:rFonts w:hAnsi="宋体" w:cs="宋体" w:hint="eastAsia"/>
                <w:szCs w:val="18"/>
              </w:rPr>
              <w:t>防治对象</w:t>
            </w:r>
          </w:p>
        </w:tc>
        <w:tc>
          <w:tcPr>
            <w:tcW w:w="1569" w:type="dxa"/>
            <w:vAlign w:val="center"/>
          </w:tcPr>
          <w:p w:rsidR="009D5C7D" w:rsidRDefault="009D5C7D" w:rsidP="00AA5F3B">
            <w:pPr>
              <w:pStyle w:val="afffffffff2"/>
            </w:pPr>
            <w:r>
              <w:rPr>
                <w:rFonts w:hAnsi="宋体" w:cs="宋体" w:hint="eastAsia"/>
                <w:szCs w:val="18"/>
              </w:rPr>
              <w:t>施药方法</w:t>
            </w:r>
          </w:p>
        </w:tc>
      </w:tr>
      <w:tr w:rsidR="009D5C7D" w:rsidTr="009D5C7D">
        <w:trPr>
          <w:trHeight w:val="1494"/>
          <w:jc w:val="center"/>
        </w:trPr>
        <w:tc>
          <w:tcPr>
            <w:tcW w:w="2825" w:type="dxa"/>
            <w:vAlign w:val="center"/>
          </w:tcPr>
          <w:p w:rsidR="009D5C7D" w:rsidRPr="003B37FC" w:rsidRDefault="009D5C7D" w:rsidP="009F53B7">
            <w:pPr>
              <w:pStyle w:val="afffffffff2"/>
              <w:jc w:val="left"/>
              <w:rPr>
                <w:rFonts w:hAnsi="宋体" w:cs="宋体"/>
                <w:szCs w:val="18"/>
              </w:rPr>
            </w:pPr>
            <w:r>
              <w:rPr>
                <w:rFonts w:hAnsi="宋体" w:hint="eastAsia"/>
                <w:szCs w:val="18"/>
              </w:rPr>
              <w:t>50%甲基硫菌灵1000倍液、</w:t>
            </w:r>
            <w:r>
              <w:rPr>
                <w:rFonts w:hAnsi="宋体" w:hint="eastAsia"/>
                <w:color w:val="000000"/>
                <w:szCs w:val="21"/>
              </w:rPr>
              <w:t>10亿芽孢/g枯草芽孢杆菌可湿性粉剂、50%多菌灵可湿性粉剂500倍液、</w:t>
            </w:r>
            <w:r>
              <w:rPr>
                <w:rFonts w:hAnsi="宋体" w:cs="宋体" w:hint="eastAsia"/>
                <w:szCs w:val="18"/>
              </w:rPr>
              <w:t>25%森锰锌500倍液</w:t>
            </w:r>
            <w:r>
              <w:rPr>
                <w:rFonts w:hAnsi="宋体" w:hint="eastAsia"/>
                <w:szCs w:val="18"/>
              </w:rPr>
              <w:t>轮流喷洒。</w:t>
            </w:r>
          </w:p>
        </w:tc>
        <w:tc>
          <w:tcPr>
            <w:tcW w:w="3343" w:type="dxa"/>
            <w:vAlign w:val="center"/>
          </w:tcPr>
          <w:p w:rsidR="009D5C7D" w:rsidRDefault="009D5C7D" w:rsidP="00AA5F3B">
            <w:pPr>
              <w:pStyle w:val="afffffffff2"/>
            </w:pPr>
            <w:r>
              <w:rPr>
                <w:rFonts w:hAnsi="宋体" w:cs="宋体" w:hint="eastAsia"/>
                <w:szCs w:val="18"/>
              </w:rPr>
              <w:t>根腐病</w:t>
            </w:r>
          </w:p>
        </w:tc>
        <w:tc>
          <w:tcPr>
            <w:tcW w:w="1569" w:type="dxa"/>
            <w:vAlign w:val="center"/>
          </w:tcPr>
          <w:p w:rsidR="009D5C7D" w:rsidRDefault="009D5C7D" w:rsidP="00AA5F3B">
            <w:pPr>
              <w:pStyle w:val="afffffffff2"/>
            </w:pPr>
            <w:r>
              <w:rPr>
                <w:rFonts w:hAnsi="宋体" w:cs="宋体" w:hint="eastAsia"/>
                <w:szCs w:val="18"/>
              </w:rPr>
              <w:t>喷淋或浇灌</w:t>
            </w:r>
          </w:p>
        </w:tc>
      </w:tr>
      <w:tr w:rsidR="009D5C7D" w:rsidTr="009D5C7D">
        <w:trPr>
          <w:trHeight w:val="1804"/>
          <w:jc w:val="center"/>
        </w:trPr>
        <w:tc>
          <w:tcPr>
            <w:tcW w:w="2825" w:type="dxa"/>
            <w:vAlign w:val="center"/>
          </w:tcPr>
          <w:p w:rsidR="009D5C7D" w:rsidRPr="00746948" w:rsidRDefault="009D5C7D" w:rsidP="009F53B7">
            <w:pPr>
              <w:pStyle w:val="afffffffff2"/>
              <w:jc w:val="left"/>
              <w:rPr>
                <w:rFonts w:hAnsi="宋体" w:cs="宋体"/>
                <w:szCs w:val="18"/>
              </w:rPr>
            </w:pPr>
            <w:r>
              <w:rPr>
                <w:rFonts w:hAnsi="宋体" w:cs="宋体" w:hint="eastAsia"/>
                <w:szCs w:val="18"/>
              </w:rPr>
              <w:t>50%代森锰锌600倍液、25%粉锈宁1000倍液、75%百菌清500</w:t>
            </w:r>
            <w:r>
              <w:rPr>
                <w:rFonts w:hAnsi="宋体" w:hint="eastAsia"/>
                <w:szCs w:val="18"/>
              </w:rPr>
              <w:t>～700倍液、秀安750倍液、靓剑1000倍液、77%氢氧化铜600倍液、阿米西达1000倍液轮流喷洒。</w:t>
            </w:r>
          </w:p>
        </w:tc>
        <w:tc>
          <w:tcPr>
            <w:tcW w:w="3343" w:type="dxa"/>
            <w:vAlign w:val="center"/>
          </w:tcPr>
          <w:p w:rsidR="009D5C7D" w:rsidRDefault="009D5C7D" w:rsidP="00AA5F3B">
            <w:pPr>
              <w:pStyle w:val="afffffffff2"/>
            </w:pPr>
            <w:r>
              <w:rPr>
                <w:rFonts w:hAnsi="宋体" w:cs="宋体" w:hint="eastAsia"/>
                <w:szCs w:val="18"/>
              </w:rPr>
              <w:t>叶斑病</w:t>
            </w:r>
          </w:p>
        </w:tc>
        <w:tc>
          <w:tcPr>
            <w:tcW w:w="1569" w:type="dxa"/>
            <w:vAlign w:val="center"/>
          </w:tcPr>
          <w:p w:rsidR="009D5C7D" w:rsidRDefault="009D5C7D" w:rsidP="00AA5F3B">
            <w:pPr>
              <w:pStyle w:val="afffffffff2"/>
            </w:pPr>
            <w:r>
              <w:rPr>
                <w:rFonts w:hAnsi="宋体" w:cs="宋体" w:hint="eastAsia"/>
                <w:szCs w:val="18"/>
              </w:rPr>
              <w:t>定向叶喷雾</w:t>
            </w:r>
          </w:p>
        </w:tc>
      </w:tr>
      <w:tr w:rsidR="009D5C7D" w:rsidTr="009D5C7D">
        <w:trPr>
          <w:trHeight w:val="1203"/>
          <w:jc w:val="center"/>
        </w:trPr>
        <w:tc>
          <w:tcPr>
            <w:tcW w:w="2825" w:type="dxa"/>
            <w:vAlign w:val="center"/>
          </w:tcPr>
          <w:p w:rsidR="009D5C7D" w:rsidRDefault="009D5C7D" w:rsidP="009F53B7">
            <w:pPr>
              <w:pStyle w:val="afffffffff2"/>
              <w:jc w:val="left"/>
            </w:pPr>
            <w:r>
              <w:rPr>
                <w:rFonts w:hAnsi="宋体" w:cs="宋体" w:hint="eastAsia"/>
                <w:szCs w:val="18"/>
              </w:rPr>
              <w:t>75%百菌清500</w:t>
            </w:r>
            <w:r>
              <w:rPr>
                <w:rFonts w:hAnsi="宋体" w:hint="eastAsia"/>
                <w:szCs w:val="18"/>
              </w:rPr>
              <w:t>～700倍液、</w:t>
            </w:r>
            <w:r>
              <w:rPr>
                <w:rFonts w:hAnsi="宋体" w:hint="eastAsia"/>
                <w:color w:val="000000"/>
                <w:szCs w:val="21"/>
              </w:rPr>
              <w:t>50%多菌灵可湿性粉剂500倍液、</w:t>
            </w:r>
            <w:r>
              <w:rPr>
                <w:rFonts w:hAnsi="宋体" w:cs="宋体" w:hint="eastAsia"/>
                <w:szCs w:val="18"/>
              </w:rPr>
              <w:t>50%代森锰锌600倍液</w:t>
            </w:r>
            <w:r>
              <w:rPr>
                <w:rFonts w:hAnsi="宋体" w:hint="eastAsia"/>
                <w:szCs w:val="18"/>
              </w:rPr>
              <w:t>轮流喷洒。</w:t>
            </w:r>
          </w:p>
        </w:tc>
        <w:tc>
          <w:tcPr>
            <w:tcW w:w="3343" w:type="dxa"/>
            <w:vAlign w:val="center"/>
          </w:tcPr>
          <w:p w:rsidR="009D5C7D" w:rsidRDefault="009D5C7D" w:rsidP="00AA5F3B">
            <w:pPr>
              <w:pStyle w:val="afffffffff2"/>
            </w:pPr>
            <w:r>
              <w:rPr>
                <w:rFonts w:hAnsi="宋体" w:cs="宋体" w:hint="eastAsia"/>
                <w:szCs w:val="18"/>
              </w:rPr>
              <w:t>茎斑</w:t>
            </w:r>
          </w:p>
        </w:tc>
        <w:tc>
          <w:tcPr>
            <w:tcW w:w="1569" w:type="dxa"/>
            <w:vAlign w:val="center"/>
          </w:tcPr>
          <w:p w:rsidR="009D5C7D" w:rsidRDefault="009D5C7D" w:rsidP="00AA5F3B">
            <w:pPr>
              <w:pStyle w:val="afffffffff2"/>
            </w:pPr>
            <w:r>
              <w:rPr>
                <w:rFonts w:hAnsi="宋体" w:cs="宋体" w:hint="eastAsia"/>
                <w:szCs w:val="18"/>
              </w:rPr>
              <w:t>定向茎叶喷雾</w:t>
            </w:r>
          </w:p>
        </w:tc>
      </w:tr>
      <w:tr w:rsidR="009D5C7D" w:rsidTr="009D5C7D">
        <w:trPr>
          <w:trHeight w:val="1203"/>
          <w:jc w:val="center"/>
        </w:trPr>
        <w:tc>
          <w:tcPr>
            <w:tcW w:w="2825" w:type="dxa"/>
            <w:vAlign w:val="center"/>
          </w:tcPr>
          <w:p w:rsidR="009D5C7D" w:rsidRDefault="009D5C7D" w:rsidP="009F53B7">
            <w:pPr>
              <w:pStyle w:val="afffffffff2"/>
              <w:jc w:val="left"/>
            </w:pPr>
            <w:r>
              <w:rPr>
                <w:rFonts w:hAnsi="宋体" w:cs="宋体" w:hint="eastAsia"/>
                <w:szCs w:val="18"/>
              </w:rPr>
              <w:t>75%百菌清500</w:t>
            </w:r>
            <w:r>
              <w:rPr>
                <w:rFonts w:hAnsi="宋体" w:hint="eastAsia"/>
                <w:szCs w:val="18"/>
              </w:rPr>
              <w:t>～700倍液、秀安750倍液、靓剑1000倍液、77%氢氧化铜600倍液轮流喷洒。</w:t>
            </w:r>
          </w:p>
        </w:tc>
        <w:tc>
          <w:tcPr>
            <w:tcW w:w="3343" w:type="dxa"/>
            <w:vAlign w:val="center"/>
          </w:tcPr>
          <w:p w:rsidR="009D5C7D" w:rsidRDefault="009D5C7D" w:rsidP="00AA5F3B">
            <w:pPr>
              <w:pStyle w:val="afffffffff2"/>
            </w:pPr>
            <w:r>
              <w:rPr>
                <w:rFonts w:hAnsi="宋体" w:cs="宋体" w:hint="eastAsia"/>
                <w:szCs w:val="18"/>
              </w:rPr>
              <w:t>枯萎病</w:t>
            </w:r>
          </w:p>
        </w:tc>
        <w:tc>
          <w:tcPr>
            <w:tcW w:w="1569" w:type="dxa"/>
            <w:vAlign w:val="center"/>
          </w:tcPr>
          <w:p w:rsidR="009D5C7D" w:rsidRDefault="009D5C7D" w:rsidP="00AA5F3B">
            <w:pPr>
              <w:pStyle w:val="afffffffff2"/>
            </w:pPr>
            <w:r>
              <w:rPr>
                <w:rFonts w:hAnsi="宋体" w:cs="宋体" w:hint="eastAsia"/>
                <w:szCs w:val="18"/>
              </w:rPr>
              <w:t>定向茎叶喷雾</w:t>
            </w:r>
          </w:p>
        </w:tc>
      </w:tr>
      <w:tr w:rsidR="009D5C7D" w:rsidTr="009D5C7D">
        <w:trPr>
          <w:trHeight w:val="601"/>
          <w:jc w:val="center"/>
        </w:trPr>
        <w:tc>
          <w:tcPr>
            <w:tcW w:w="2825" w:type="dxa"/>
            <w:vAlign w:val="center"/>
          </w:tcPr>
          <w:p w:rsidR="009D5C7D" w:rsidRDefault="009D5C7D" w:rsidP="009F53B7">
            <w:pPr>
              <w:pStyle w:val="afffffffff2"/>
              <w:jc w:val="left"/>
            </w:pPr>
            <w:r>
              <w:rPr>
                <w:rFonts w:hint="eastAsia"/>
              </w:rPr>
              <w:t>2.5%</w:t>
            </w:r>
            <w:r w:rsidRPr="00384140">
              <w:rPr>
                <w:rFonts w:hint="eastAsia"/>
              </w:rPr>
              <w:t>高效氯氟氰菊酯</w:t>
            </w:r>
            <w:r>
              <w:rPr>
                <w:rFonts w:hint="eastAsia"/>
              </w:rPr>
              <w:t>、45%毒死蜱</w:t>
            </w:r>
          </w:p>
        </w:tc>
        <w:tc>
          <w:tcPr>
            <w:tcW w:w="3343" w:type="dxa"/>
            <w:vAlign w:val="center"/>
          </w:tcPr>
          <w:p w:rsidR="009D5C7D" w:rsidRPr="002F1D19" w:rsidRDefault="009D5C7D" w:rsidP="00AA5F3B">
            <w:pPr>
              <w:pStyle w:val="afffffffff2"/>
              <w:rPr>
                <w:rFonts w:hAnsi="宋体" w:cs="宋体"/>
                <w:szCs w:val="18"/>
              </w:rPr>
            </w:pPr>
            <w:r w:rsidRPr="002F1D19">
              <w:rPr>
                <w:rFonts w:hAnsi="宋体" w:cs="宋体" w:hint="eastAsia"/>
                <w:szCs w:val="18"/>
              </w:rPr>
              <w:t>刺足根螨</w:t>
            </w:r>
          </w:p>
        </w:tc>
        <w:tc>
          <w:tcPr>
            <w:tcW w:w="1569" w:type="dxa"/>
            <w:vAlign w:val="center"/>
          </w:tcPr>
          <w:p w:rsidR="009D5C7D" w:rsidRDefault="009D5C7D" w:rsidP="00AA5F3B">
            <w:pPr>
              <w:pStyle w:val="afffffffff2"/>
            </w:pPr>
            <w:r>
              <w:rPr>
                <w:rFonts w:hAnsi="宋体" w:cs="宋体" w:hint="eastAsia"/>
                <w:szCs w:val="18"/>
              </w:rPr>
              <w:t>浇灌</w:t>
            </w:r>
          </w:p>
        </w:tc>
      </w:tr>
      <w:tr w:rsidR="009D5C7D" w:rsidTr="009D5C7D">
        <w:trPr>
          <w:trHeight w:val="601"/>
          <w:jc w:val="center"/>
        </w:trPr>
        <w:tc>
          <w:tcPr>
            <w:tcW w:w="2825" w:type="dxa"/>
            <w:vAlign w:val="center"/>
          </w:tcPr>
          <w:p w:rsidR="009D5C7D" w:rsidRDefault="009D5C7D" w:rsidP="009F53B7">
            <w:pPr>
              <w:pStyle w:val="afffffffff2"/>
              <w:jc w:val="left"/>
            </w:pPr>
            <w:r>
              <w:rPr>
                <w:rFonts w:hint="eastAsia"/>
              </w:rPr>
              <w:t>2.5%</w:t>
            </w:r>
            <w:r w:rsidRPr="00384140">
              <w:rPr>
                <w:rFonts w:hint="eastAsia"/>
              </w:rPr>
              <w:t>高效氯氟氰菊酯</w:t>
            </w:r>
            <w:r>
              <w:rPr>
                <w:rFonts w:hint="eastAsia"/>
              </w:rPr>
              <w:t>、45%毒死蜱</w:t>
            </w:r>
          </w:p>
        </w:tc>
        <w:tc>
          <w:tcPr>
            <w:tcW w:w="3343" w:type="dxa"/>
            <w:vAlign w:val="center"/>
          </w:tcPr>
          <w:p w:rsidR="009D5C7D" w:rsidRPr="002F1D19" w:rsidRDefault="009D5C7D" w:rsidP="00AA5F3B">
            <w:pPr>
              <w:pStyle w:val="afffffffff2"/>
              <w:rPr>
                <w:rFonts w:hAnsi="宋体" w:cs="宋体"/>
                <w:szCs w:val="18"/>
              </w:rPr>
            </w:pPr>
            <w:r w:rsidRPr="002F1D19">
              <w:rPr>
                <w:rFonts w:hAnsi="宋体" w:cs="宋体" w:hint="eastAsia"/>
                <w:szCs w:val="18"/>
              </w:rPr>
              <w:t>地老虎</w:t>
            </w:r>
          </w:p>
        </w:tc>
        <w:tc>
          <w:tcPr>
            <w:tcW w:w="1569" w:type="dxa"/>
          </w:tcPr>
          <w:p w:rsidR="009D5C7D" w:rsidRDefault="009D5C7D" w:rsidP="009D5C7D">
            <w:pPr>
              <w:jc w:val="center"/>
            </w:pPr>
            <w:r w:rsidRPr="009E5B30">
              <w:rPr>
                <w:rFonts w:hAnsi="宋体" w:cs="宋体" w:hint="eastAsia"/>
                <w:szCs w:val="18"/>
              </w:rPr>
              <w:t>浇灌</w:t>
            </w:r>
          </w:p>
        </w:tc>
      </w:tr>
      <w:tr w:rsidR="009D5C7D" w:rsidTr="009D5C7D">
        <w:trPr>
          <w:trHeight w:val="582"/>
          <w:jc w:val="center"/>
        </w:trPr>
        <w:tc>
          <w:tcPr>
            <w:tcW w:w="2825" w:type="dxa"/>
            <w:vAlign w:val="center"/>
          </w:tcPr>
          <w:p w:rsidR="009D5C7D" w:rsidRDefault="009D5C7D" w:rsidP="009F53B7">
            <w:pPr>
              <w:pStyle w:val="afffffffff2"/>
              <w:jc w:val="left"/>
            </w:pPr>
            <w:r>
              <w:rPr>
                <w:rFonts w:hint="eastAsia"/>
              </w:rPr>
              <w:t>2.5%</w:t>
            </w:r>
            <w:r w:rsidRPr="00384140">
              <w:rPr>
                <w:rFonts w:hint="eastAsia"/>
              </w:rPr>
              <w:t>高效氯氟氰菊酯</w:t>
            </w:r>
            <w:r>
              <w:rPr>
                <w:rFonts w:hint="eastAsia"/>
              </w:rPr>
              <w:t>、45%毒死蜱</w:t>
            </w:r>
          </w:p>
        </w:tc>
        <w:tc>
          <w:tcPr>
            <w:tcW w:w="3343" w:type="dxa"/>
            <w:vAlign w:val="center"/>
          </w:tcPr>
          <w:p w:rsidR="009D5C7D" w:rsidRPr="002F1D19" w:rsidRDefault="009D5C7D" w:rsidP="00AA5F3B">
            <w:pPr>
              <w:pStyle w:val="afffffffff2"/>
              <w:rPr>
                <w:rFonts w:hAnsi="宋体" w:cs="宋体"/>
                <w:szCs w:val="18"/>
              </w:rPr>
            </w:pPr>
            <w:r w:rsidRPr="002F1D19">
              <w:rPr>
                <w:rFonts w:hAnsi="宋体" w:cs="宋体" w:hint="eastAsia"/>
                <w:szCs w:val="18"/>
              </w:rPr>
              <w:t>蛴螬</w:t>
            </w:r>
          </w:p>
        </w:tc>
        <w:tc>
          <w:tcPr>
            <w:tcW w:w="1569" w:type="dxa"/>
          </w:tcPr>
          <w:p w:rsidR="009D5C7D" w:rsidRDefault="009D5C7D" w:rsidP="009D5C7D">
            <w:pPr>
              <w:jc w:val="center"/>
            </w:pPr>
            <w:r w:rsidRPr="009E5B30">
              <w:rPr>
                <w:rFonts w:hAnsi="宋体" w:cs="宋体" w:hint="eastAsia"/>
                <w:szCs w:val="18"/>
              </w:rPr>
              <w:t>浇灌</w:t>
            </w:r>
          </w:p>
        </w:tc>
      </w:tr>
      <w:tr w:rsidR="009D5C7D" w:rsidRPr="00F76BEE" w:rsidTr="009D5C7D">
        <w:trPr>
          <w:trHeight w:val="91"/>
          <w:jc w:val="center"/>
        </w:trPr>
        <w:tc>
          <w:tcPr>
            <w:tcW w:w="2825" w:type="dxa"/>
            <w:vAlign w:val="center"/>
          </w:tcPr>
          <w:p w:rsidR="009D5C7D" w:rsidRPr="00F76BEE" w:rsidRDefault="009D5C7D" w:rsidP="009F53B7">
            <w:pPr>
              <w:pStyle w:val="afffffffff2"/>
              <w:jc w:val="left"/>
              <w:rPr>
                <w:rFonts w:hAnsi="宋体"/>
                <w:szCs w:val="18"/>
              </w:rPr>
            </w:pPr>
            <w:r>
              <w:rPr>
                <w:rFonts w:hint="eastAsia"/>
              </w:rPr>
              <w:t>2.5%</w:t>
            </w:r>
            <w:r w:rsidRPr="00384140">
              <w:rPr>
                <w:rFonts w:hint="eastAsia"/>
              </w:rPr>
              <w:t>高效氯氟氰菊酯</w:t>
            </w:r>
            <w:r>
              <w:rPr>
                <w:rFonts w:hint="eastAsia"/>
              </w:rPr>
              <w:t>、45%毒死蜱、</w:t>
            </w:r>
            <w:r w:rsidRPr="00F76BEE">
              <w:rPr>
                <w:rFonts w:hAnsi="宋体"/>
                <w:szCs w:val="18"/>
              </w:rPr>
              <w:t>金满枝</w:t>
            </w:r>
            <w:r w:rsidRPr="00F76BEE">
              <w:rPr>
                <w:rFonts w:hAnsi="宋体" w:hint="eastAsia"/>
                <w:szCs w:val="18"/>
              </w:rPr>
              <w:t>、</w:t>
            </w:r>
            <w:r w:rsidRPr="00F76BEE">
              <w:rPr>
                <w:rFonts w:hAnsi="宋体"/>
                <w:szCs w:val="18"/>
              </w:rPr>
              <w:t>乙螨唑</w:t>
            </w:r>
            <w:r>
              <w:rPr>
                <w:rFonts w:hAnsi="宋体" w:hint="eastAsia"/>
                <w:szCs w:val="18"/>
              </w:rPr>
              <w:t>、</w:t>
            </w:r>
          </w:p>
        </w:tc>
        <w:tc>
          <w:tcPr>
            <w:tcW w:w="3343" w:type="dxa"/>
            <w:vAlign w:val="center"/>
          </w:tcPr>
          <w:p w:rsidR="009D5C7D" w:rsidRPr="00F76BEE" w:rsidRDefault="009D5C7D" w:rsidP="00AA5F3B">
            <w:pPr>
              <w:pStyle w:val="afffffffff2"/>
              <w:rPr>
                <w:rFonts w:hAnsi="宋体"/>
                <w:szCs w:val="18"/>
              </w:rPr>
            </w:pPr>
            <w:r w:rsidRPr="00F76BEE">
              <w:rPr>
                <w:rFonts w:hAnsi="宋体" w:hint="eastAsia"/>
                <w:szCs w:val="18"/>
              </w:rPr>
              <w:t>红蜘蛛</w:t>
            </w:r>
          </w:p>
        </w:tc>
        <w:tc>
          <w:tcPr>
            <w:tcW w:w="1569" w:type="dxa"/>
            <w:vAlign w:val="center"/>
          </w:tcPr>
          <w:p w:rsidR="009D5C7D" w:rsidRPr="00F76BEE" w:rsidRDefault="009D5C7D" w:rsidP="00AA5F3B">
            <w:pPr>
              <w:pStyle w:val="afffffffff2"/>
              <w:rPr>
                <w:rFonts w:hAnsi="宋体"/>
                <w:szCs w:val="18"/>
              </w:rPr>
            </w:pPr>
            <w:r w:rsidRPr="00F76BEE">
              <w:rPr>
                <w:rFonts w:hAnsi="宋体" w:hint="eastAsia"/>
                <w:szCs w:val="18"/>
              </w:rPr>
              <w:t>定向茎叶喷雾</w:t>
            </w:r>
          </w:p>
        </w:tc>
      </w:tr>
    </w:tbl>
    <w:p w:rsidR="000C13AB" w:rsidRPr="000C13AB" w:rsidRDefault="000C13AB" w:rsidP="000C13AB">
      <w:pPr>
        <w:pStyle w:val="affff6"/>
        <w:ind w:firstLine="420"/>
      </w:pPr>
    </w:p>
    <w:p w:rsidR="000C13AB" w:rsidRPr="000C13AB" w:rsidRDefault="000C13AB" w:rsidP="000C13AB">
      <w:pPr>
        <w:pStyle w:val="affff6"/>
        <w:ind w:firstLine="420"/>
      </w:pPr>
    </w:p>
    <w:p w:rsidR="000C13AB" w:rsidRDefault="000C13AB" w:rsidP="000C13AB">
      <w:pPr>
        <w:pStyle w:val="affff6"/>
        <w:ind w:firstLine="420"/>
      </w:pPr>
    </w:p>
    <w:bookmarkEnd w:id="93"/>
    <w:p w:rsidR="000C13AB" w:rsidRDefault="000C13AB" w:rsidP="000C13AB">
      <w:pPr>
        <w:pStyle w:val="affff6"/>
        <w:ind w:firstLine="420"/>
      </w:pPr>
    </w:p>
    <w:p w:rsidR="00781A5C" w:rsidRDefault="00781A5C" w:rsidP="000C13AB">
      <w:pPr>
        <w:pStyle w:val="affff6"/>
        <w:ind w:firstLine="420"/>
      </w:pPr>
    </w:p>
    <w:p w:rsidR="00716854" w:rsidRDefault="00716854" w:rsidP="000C13AB">
      <w:pPr>
        <w:pStyle w:val="affff6"/>
        <w:ind w:firstLine="420"/>
      </w:pPr>
    </w:p>
    <w:p w:rsidR="00716854" w:rsidRDefault="00716854" w:rsidP="000C13AB">
      <w:pPr>
        <w:pStyle w:val="affff6"/>
        <w:ind w:firstLine="420"/>
      </w:pPr>
    </w:p>
    <w:p w:rsidR="00716854" w:rsidRDefault="00716854" w:rsidP="000C13AB">
      <w:pPr>
        <w:pStyle w:val="affff6"/>
        <w:ind w:firstLine="420"/>
      </w:pPr>
    </w:p>
    <w:p w:rsidR="00716854" w:rsidRDefault="00716854" w:rsidP="000C13AB">
      <w:pPr>
        <w:pStyle w:val="affff6"/>
        <w:ind w:firstLine="420"/>
      </w:pPr>
    </w:p>
    <w:p w:rsidR="00716854" w:rsidRDefault="00716854" w:rsidP="000C13AB">
      <w:pPr>
        <w:pStyle w:val="affff6"/>
        <w:ind w:firstLine="420"/>
      </w:pPr>
    </w:p>
    <w:p w:rsidR="00716854" w:rsidRDefault="00716854" w:rsidP="000C13AB">
      <w:pPr>
        <w:pStyle w:val="affff6"/>
        <w:ind w:firstLine="420"/>
      </w:pPr>
    </w:p>
    <w:p w:rsidR="00716854" w:rsidRDefault="00716854" w:rsidP="000C13AB">
      <w:pPr>
        <w:pStyle w:val="affff6"/>
        <w:ind w:firstLine="420"/>
      </w:pPr>
    </w:p>
    <w:p w:rsidR="00716854" w:rsidRDefault="00716854" w:rsidP="000C13AB">
      <w:pPr>
        <w:pStyle w:val="affff6"/>
        <w:ind w:firstLine="420"/>
      </w:pPr>
    </w:p>
    <w:p w:rsidR="00716854" w:rsidRDefault="00716854" w:rsidP="000C13AB">
      <w:pPr>
        <w:pStyle w:val="affff6"/>
        <w:ind w:firstLine="420"/>
      </w:pPr>
    </w:p>
    <w:p w:rsidR="00716854" w:rsidRDefault="00716854" w:rsidP="000C13AB">
      <w:pPr>
        <w:pStyle w:val="affff6"/>
        <w:ind w:firstLine="420"/>
      </w:pPr>
    </w:p>
    <w:p w:rsidR="00716854" w:rsidRDefault="00716854" w:rsidP="000C13AB">
      <w:pPr>
        <w:pStyle w:val="affff6"/>
        <w:ind w:firstLine="420"/>
      </w:pPr>
    </w:p>
    <w:p w:rsidR="00716854" w:rsidRDefault="00716854" w:rsidP="000C13AB">
      <w:pPr>
        <w:pStyle w:val="affff6"/>
        <w:ind w:firstLine="420"/>
      </w:pPr>
    </w:p>
    <w:p w:rsidR="00781A5C" w:rsidRDefault="00781A5C" w:rsidP="000C13AB">
      <w:pPr>
        <w:pStyle w:val="affff6"/>
        <w:ind w:firstLine="420"/>
      </w:pPr>
    </w:p>
    <w:p w:rsidR="00781A5C" w:rsidRDefault="00781A5C" w:rsidP="000C13AB">
      <w:pPr>
        <w:pStyle w:val="affff6"/>
        <w:ind w:firstLine="420"/>
      </w:pPr>
    </w:p>
    <w:p w:rsidR="00781A5C" w:rsidRDefault="00781A5C" w:rsidP="00781A5C">
      <w:pPr>
        <w:spacing w:line="324" w:lineRule="exact"/>
        <w:jc w:val="center"/>
        <w:outlineLvl w:val="1"/>
        <w:rPr>
          <w:rFonts w:ascii="黑体" w:eastAsia="黑体"/>
        </w:rPr>
      </w:pPr>
      <w:r>
        <w:rPr>
          <w:rFonts w:ascii="黑体" w:eastAsia="黑体" w:hint="eastAsia"/>
        </w:rPr>
        <w:t>附　录　B</w:t>
      </w:r>
    </w:p>
    <w:p w:rsidR="00781A5C" w:rsidRDefault="00781A5C" w:rsidP="00781A5C">
      <w:pPr>
        <w:spacing w:line="324" w:lineRule="exact"/>
        <w:jc w:val="center"/>
        <w:outlineLvl w:val="1"/>
        <w:rPr>
          <w:rFonts w:ascii="黑体" w:eastAsia="黑体"/>
        </w:rPr>
      </w:pPr>
      <w:r>
        <w:rPr>
          <w:rFonts w:ascii="黑体" w:eastAsia="黑体" w:hint="eastAsia"/>
        </w:rPr>
        <w:t>（资料性）</w:t>
      </w:r>
    </w:p>
    <w:p w:rsidR="00781A5C" w:rsidRDefault="00781A5C" w:rsidP="00781A5C">
      <w:pPr>
        <w:spacing w:line="324" w:lineRule="exact"/>
        <w:jc w:val="center"/>
        <w:outlineLvl w:val="1"/>
        <w:rPr>
          <w:rFonts w:ascii="黑体" w:eastAsia="黑体"/>
        </w:rPr>
      </w:pPr>
      <w:r>
        <w:rPr>
          <w:rFonts w:ascii="黑体" w:eastAsia="黑体" w:hint="eastAsia"/>
        </w:rPr>
        <w:t>XX</w:t>
      </w:r>
      <w:r w:rsidR="000F5EE7">
        <w:rPr>
          <w:rFonts w:ascii="黑体" w:eastAsia="黑体" w:hint="eastAsia"/>
        </w:rPr>
        <w:t>年玉竹病虫害综合防治</w:t>
      </w:r>
      <w:r>
        <w:rPr>
          <w:rFonts w:ascii="黑体" w:eastAsia="黑体" w:hint="eastAsia"/>
        </w:rPr>
        <w:t>档案</w:t>
      </w:r>
    </w:p>
    <w:p w:rsidR="00781A5C" w:rsidRDefault="00781A5C" w:rsidP="00781A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4" w:lineRule="exact"/>
        <w:ind w:firstLineChars="200" w:firstLine="420"/>
        <w:rPr>
          <w:rFonts w:ascii="宋体"/>
        </w:rPr>
      </w:pP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000"/>
      </w:tblPr>
      <w:tblGrid>
        <w:gridCol w:w="1775"/>
        <w:gridCol w:w="1774"/>
        <w:gridCol w:w="1774"/>
        <w:gridCol w:w="1775"/>
        <w:gridCol w:w="1776"/>
      </w:tblGrid>
      <w:tr w:rsidR="00781A5C" w:rsidTr="00895863">
        <w:trPr>
          <w:trHeight w:val="397"/>
          <w:tblHeader/>
          <w:jc w:val="center"/>
        </w:trPr>
        <w:tc>
          <w:tcPr>
            <w:tcW w:w="1775" w:type="dxa"/>
            <w:tcBorders>
              <w:top w:val="single" w:sz="8" w:space="0" w:color="auto"/>
              <w:bottom w:val="single" w:sz="8" w:space="0" w:color="auto"/>
            </w:tcBorders>
            <w:vAlign w:val="center"/>
          </w:tcPr>
          <w:p w:rsidR="00781A5C" w:rsidRDefault="00781A5C" w:rsidP="00895863">
            <w:pPr>
              <w:widowControl/>
              <w:autoSpaceDE w:val="0"/>
              <w:autoSpaceDN w:val="0"/>
              <w:jc w:val="center"/>
              <w:rPr>
                <w:rFonts w:ascii="宋体"/>
                <w:kern w:val="0"/>
                <w:sz w:val="18"/>
                <w:szCs w:val="20"/>
              </w:rPr>
            </w:pPr>
            <w:r>
              <w:rPr>
                <w:rFonts w:ascii="宋体" w:hint="eastAsia"/>
                <w:kern w:val="0"/>
                <w:sz w:val="18"/>
                <w:szCs w:val="20"/>
              </w:rPr>
              <w:t>日期</w:t>
            </w:r>
          </w:p>
        </w:tc>
        <w:tc>
          <w:tcPr>
            <w:tcW w:w="1774" w:type="dxa"/>
            <w:tcBorders>
              <w:top w:val="single" w:sz="8" w:space="0" w:color="auto"/>
              <w:bottom w:val="single" w:sz="8" w:space="0" w:color="auto"/>
            </w:tcBorders>
            <w:vAlign w:val="center"/>
          </w:tcPr>
          <w:p w:rsidR="00781A5C" w:rsidRDefault="000F5EE7" w:rsidP="00895863">
            <w:pPr>
              <w:widowControl/>
              <w:autoSpaceDE w:val="0"/>
              <w:autoSpaceDN w:val="0"/>
              <w:jc w:val="center"/>
              <w:rPr>
                <w:rFonts w:ascii="宋体"/>
                <w:kern w:val="0"/>
                <w:sz w:val="18"/>
                <w:szCs w:val="20"/>
              </w:rPr>
            </w:pPr>
            <w:r>
              <w:rPr>
                <w:rFonts w:ascii="宋体" w:hint="eastAsia"/>
                <w:kern w:val="0"/>
                <w:sz w:val="18"/>
                <w:szCs w:val="20"/>
              </w:rPr>
              <w:t>主要病虫害</w:t>
            </w:r>
            <w:r w:rsidR="00781A5C">
              <w:rPr>
                <w:rFonts w:ascii="宋体" w:hint="eastAsia"/>
                <w:kern w:val="0"/>
                <w:sz w:val="18"/>
                <w:szCs w:val="20"/>
              </w:rPr>
              <w:t>名称</w:t>
            </w:r>
          </w:p>
        </w:tc>
        <w:tc>
          <w:tcPr>
            <w:tcW w:w="1774" w:type="dxa"/>
            <w:tcBorders>
              <w:top w:val="single" w:sz="8" w:space="0" w:color="auto"/>
              <w:bottom w:val="single" w:sz="8" w:space="0" w:color="auto"/>
            </w:tcBorders>
            <w:vAlign w:val="center"/>
          </w:tcPr>
          <w:p w:rsidR="00781A5C" w:rsidRDefault="00781A5C" w:rsidP="00895863">
            <w:pPr>
              <w:widowControl/>
              <w:autoSpaceDE w:val="0"/>
              <w:autoSpaceDN w:val="0"/>
              <w:jc w:val="center"/>
              <w:rPr>
                <w:rFonts w:ascii="宋体"/>
                <w:kern w:val="0"/>
                <w:sz w:val="18"/>
                <w:szCs w:val="20"/>
              </w:rPr>
            </w:pPr>
            <w:r>
              <w:rPr>
                <w:rFonts w:ascii="宋体" w:hint="eastAsia"/>
                <w:kern w:val="0"/>
                <w:sz w:val="18"/>
                <w:szCs w:val="20"/>
              </w:rPr>
              <w:t>发生危害情况</w:t>
            </w:r>
          </w:p>
        </w:tc>
        <w:tc>
          <w:tcPr>
            <w:tcW w:w="1775" w:type="dxa"/>
            <w:tcBorders>
              <w:top w:val="single" w:sz="8" w:space="0" w:color="auto"/>
              <w:bottom w:val="single" w:sz="8" w:space="0" w:color="auto"/>
            </w:tcBorders>
            <w:vAlign w:val="center"/>
          </w:tcPr>
          <w:p w:rsidR="00781A5C" w:rsidRDefault="00781A5C" w:rsidP="00895863">
            <w:pPr>
              <w:widowControl/>
              <w:autoSpaceDE w:val="0"/>
              <w:autoSpaceDN w:val="0"/>
              <w:jc w:val="center"/>
              <w:rPr>
                <w:rFonts w:ascii="宋体"/>
                <w:kern w:val="0"/>
                <w:sz w:val="18"/>
                <w:szCs w:val="20"/>
              </w:rPr>
            </w:pPr>
            <w:r>
              <w:rPr>
                <w:rFonts w:ascii="宋体" w:hint="eastAsia"/>
                <w:kern w:val="0"/>
                <w:sz w:val="18"/>
                <w:szCs w:val="20"/>
              </w:rPr>
              <w:t>防控方法</w:t>
            </w:r>
          </w:p>
        </w:tc>
        <w:tc>
          <w:tcPr>
            <w:tcW w:w="1776" w:type="dxa"/>
            <w:tcBorders>
              <w:top w:val="single" w:sz="8" w:space="0" w:color="auto"/>
              <w:bottom w:val="single" w:sz="8" w:space="0" w:color="auto"/>
            </w:tcBorders>
            <w:vAlign w:val="center"/>
          </w:tcPr>
          <w:p w:rsidR="00781A5C" w:rsidRDefault="00781A5C" w:rsidP="00895863">
            <w:pPr>
              <w:widowControl/>
              <w:autoSpaceDE w:val="0"/>
              <w:autoSpaceDN w:val="0"/>
              <w:jc w:val="center"/>
              <w:rPr>
                <w:rFonts w:ascii="宋体"/>
                <w:kern w:val="0"/>
                <w:sz w:val="18"/>
                <w:szCs w:val="20"/>
              </w:rPr>
            </w:pPr>
            <w:r>
              <w:rPr>
                <w:rFonts w:ascii="宋体" w:hint="eastAsia"/>
                <w:kern w:val="0"/>
                <w:sz w:val="18"/>
                <w:szCs w:val="20"/>
              </w:rPr>
              <w:t>防控效果（％）</w:t>
            </w:r>
          </w:p>
        </w:tc>
      </w:tr>
      <w:tr w:rsidR="00781A5C" w:rsidTr="00895863">
        <w:trPr>
          <w:trHeight w:val="397"/>
          <w:jc w:val="center"/>
        </w:trPr>
        <w:tc>
          <w:tcPr>
            <w:tcW w:w="1775" w:type="dxa"/>
            <w:tcBorders>
              <w:top w:val="single" w:sz="8" w:space="0" w:color="auto"/>
            </w:tcBorders>
            <w:vAlign w:val="center"/>
          </w:tcPr>
          <w:p w:rsidR="00781A5C" w:rsidRDefault="00781A5C" w:rsidP="00895863">
            <w:pPr>
              <w:widowControl/>
              <w:autoSpaceDE w:val="0"/>
              <w:autoSpaceDN w:val="0"/>
              <w:jc w:val="center"/>
              <w:rPr>
                <w:rFonts w:ascii="宋体"/>
                <w:kern w:val="0"/>
                <w:sz w:val="18"/>
                <w:szCs w:val="20"/>
              </w:rPr>
            </w:pPr>
          </w:p>
        </w:tc>
        <w:tc>
          <w:tcPr>
            <w:tcW w:w="1774" w:type="dxa"/>
            <w:tcBorders>
              <w:top w:val="single" w:sz="8" w:space="0" w:color="auto"/>
            </w:tcBorders>
            <w:vAlign w:val="center"/>
          </w:tcPr>
          <w:p w:rsidR="00781A5C" w:rsidRDefault="00781A5C" w:rsidP="00895863">
            <w:pPr>
              <w:widowControl/>
              <w:autoSpaceDE w:val="0"/>
              <w:autoSpaceDN w:val="0"/>
              <w:jc w:val="center"/>
              <w:rPr>
                <w:rFonts w:ascii="宋体"/>
                <w:kern w:val="0"/>
                <w:sz w:val="18"/>
                <w:szCs w:val="20"/>
              </w:rPr>
            </w:pPr>
          </w:p>
        </w:tc>
        <w:tc>
          <w:tcPr>
            <w:tcW w:w="1774" w:type="dxa"/>
            <w:tcBorders>
              <w:top w:val="single" w:sz="8" w:space="0" w:color="auto"/>
            </w:tcBorders>
            <w:vAlign w:val="center"/>
          </w:tcPr>
          <w:p w:rsidR="00781A5C" w:rsidRDefault="00781A5C" w:rsidP="00895863">
            <w:pPr>
              <w:widowControl/>
              <w:autoSpaceDE w:val="0"/>
              <w:autoSpaceDN w:val="0"/>
              <w:jc w:val="center"/>
              <w:rPr>
                <w:rFonts w:ascii="宋体"/>
                <w:kern w:val="0"/>
                <w:sz w:val="18"/>
                <w:szCs w:val="20"/>
              </w:rPr>
            </w:pPr>
          </w:p>
        </w:tc>
        <w:tc>
          <w:tcPr>
            <w:tcW w:w="1775" w:type="dxa"/>
            <w:tcBorders>
              <w:top w:val="single" w:sz="8" w:space="0" w:color="auto"/>
            </w:tcBorders>
            <w:vAlign w:val="center"/>
          </w:tcPr>
          <w:p w:rsidR="00781A5C" w:rsidRDefault="00781A5C" w:rsidP="00895863">
            <w:pPr>
              <w:widowControl/>
              <w:autoSpaceDE w:val="0"/>
              <w:autoSpaceDN w:val="0"/>
              <w:jc w:val="center"/>
              <w:rPr>
                <w:rFonts w:ascii="宋体"/>
                <w:kern w:val="0"/>
                <w:sz w:val="18"/>
                <w:szCs w:val="20"/>
              </w:rPr>
            </w:pPr>
          </w:p>
        </w:tc>
        <w:tc>
          <w:tcPr>
            <w:tcW w:w="1776" w:type="dxa"/>
            <w:tcBorders>
              <w:top w:val="single" w:sz="8" w:space="0" w:color="auto"/>
            </w:tcBorders>
            <w:vAlign w:val="center"/>
          </w:tcPr>
          <w:p w:rsidR="00781A5C" w:rsidRDefault="00781A5C" w:rsidP="00895863">
            <w:pPr>
              <w:widowControl/>
              <w:autoSpaceDE w:val="0"/>
              <w:autoSpaceDN w:val="0"/>
              <w:jc w:val="center"/>
              <w:rPr>
                <w:rFonts w:ascii="宋体"/>
                <w:kern w:val="0"/>
                <w:sz w:val="18"/>
                <w:szCs w:val="20"/>
              </w:rPr>
            </w:pPr>
          </w:p>
        </w:tc>
      </w:tr>
      <w:tr w:rsidR="00781A5C" w:rsidTr="00895863">
        <w:trPr>
          <w:trHeight w:val="397"/>
          <w:jc w:val="center"/>
        </w:trPr>
        <w:tc>
          <w:tcPr>
            <w:tcW w:w="1775" w:type="dxa"/>
            <w:vAlign w:val="center"/>
          </w:tcPr>
          <w:p w:rsidR="00781A5C" w:rsidRDefault="00781A5C" w:rsidP="00895863">
            <w:pPr>
              <w:widowControl/>
              <w:autoSpaceDE w:val="0"/>
              <w:autoSpaceDN w:val="0"/>
              <w:jc w:val="center"/>
              <w:rPr>
                <w:rFonts w:ascii="宋体"/>
                <w:kern w:val="0"/>
                <w:sz w:val="18"/>
                <w:szCs w:val="20"/>
              </w:rPr>
            </w:pPr>
          </w:p>
        </w:tc>
        <w:tc>
          <w:tcPr>
            <w:tcW w:w="1774" w:type="dxa"/>
            <w:vAlign w:val="center"/>
          </w:tcPr>
          <w:p w:rsidR="00781A5C" w:rsidRDefault="00781A5C" w:rsidP="00895863">
            <w:pPr>
              <w:widowControl/>
              <w:autoSpaceDE w:val="0"/>
              <w:autoSpaceDN w:val="0"/>
              <w:jc w:val="center"/>
              <w:rPr>
                <w:rFonts w:ascii="宋体"/>
                <w:kern w:val="0"/>
                <w:sz w:val="18"/>
                <w:szCs w:val="20"/>
              </w:rPr>
            </w:pPr>
          </w:p>
        </w:tc>
        <w:tc>
          <w:tcPr>
            <w:tcW w:w="1774" w:type="dxa"/>
            <w:vAlign w:val="center"/>
          </w:tcPr>
          <w:p w:rsidR="00781A5C" w:rsidRDefault="00781A5C" w:rsidP="00895863">
            <w:pPr>
              <w:widowControl/>
              <w:autoSpaceDE w:val="0"/>
              <w:autoSpaceDN w:val="0"/>
              <w:jc w:val="center"/>
              <w:rPr>
                <w:rFonts w:ascii="宋体"/>
                <w:kern w:val="0"/>
                <w:sz w:val="18"/>
                <w:szCs w:val="20"/>
              </w:rPr>
            </w:pPr>
          </w:p>
        </w:tc>
        <w:tc>
          <w:tcPr>
            <w:tcW w:w="1775" w:type="dxa"/>
            <w:vAlign w:val="center"/>
          </w:tcPr>
          <w:p w:rsidR="00781A5C" w:rsidRDefault="00781A5C" w:rsidP="00895863">
            <w:pPr>
              <w:widowControl/>
              <w:autoSpaceDE w:val="0"/>
              <w:autoSpaceDN w:val="0"/>
              <w:jc w:val="center"/>
              <w:rPr>
                <w:rFonts w:ascii="宋体"/>
                <w:kern w:val="0"/>
                <w:sz w:val="18"/>
                <w:szCs w:val="20"/>
              </w:rPr>
            </w:pPr>
          </w:p>
        </w:tc>
        <w:tc>
          <w:tcPr>
            <w:tcW w:w="1776" w:type="dxa"/>
            <w:vAlign w:val="center"/>
          </w:tcPr>
          <w:p w:rsidR="00781A5C" w:rsidRDefault="00781A5C" w:rsidP="00895863">
            <w:pPr>
              <w:widowControl/>
              <w:autoSpaceDE w:val="0"/>
              <w:autoSpaceDN w:val="0"/>
              <w:jc w:val="center"/>
              <w:rPr>
                <w:rFonts w:ascii="宋体"/>
                <w:kern w:val="0"/>
                <w:sz w:val="18"/>
                <w:szCs w:val="20"/>
              </w:rPr>
            </w:pPr>
          </w:p>
        </w:tc>
      </w:tr>
      <w:tr w:rsidR="00781A5C" w:rsidTr="00895863">
        <w:trPr>
          <w:trHeight w:val="397"/>
          <w:jc w:val="center"/>
        </w:trPr>
        <w:tc>
          <w:tcPr>
            <w:tcW w:w="1775" w:type="dxa"/>
            <w:vAlign w:val="center"/>
          </w:tcPr>
          <w:p w:rsidR="00781A5C" w:rsidRDefault="00781A5C" w:rsidP="00895863">
            <w:pPr>
              <w:widowControl/>
              <w:autoSpaceDE w:val="0"/>
              <w:autoSpaceDN w:val="0"/>
              <w:jc w:val="center"/>
              <w:rPr>
                <w:rFonts w:ascii="宋体"/>
                <w:kern w:val="0"/>
                <w:sz w:val="18"/>
                <w:szCs w:val="20"/>
              </w:rPr>
            </w:pPr>
          </w:p>
        </w:tc>
        <w:tc>
          <w:tcPr>
            <w:tcW w:w="1774" w:type="dxa"/>
            <w:vAlign w:val="center"/>
          </w:tcPr>
          <w:p w:rsidR="00781A5C" w:rsidRDefault="00781A5C" w:rsidP="00895863">
            <w:pPr>
              <w:widowControl/>
              <w:autoSpaceDE w:val="0"/>
              <w:autoSpaceDN w:val="0"/>
              <w:jc w:val="center"/>
              <w:rPr>
                <w:rFonts w:ascii="宋体"/>
                <w:kern w:val="0"/>
                <w:sz w:val="18"/>
                <w:szCs w:val="20"/>
              </w:rPr>
            </w:pPr>
          </w:p>
        </w:tc>
        <w:tc>
          <w:tcPr>
            <w:tcW w:w="1774" w:type="dxa"/>
            <w:vAlign w:val="center"/>
          </w:tcPr>
          <w:p w:rsidR="00781A5C" w:rsidRDefault="00781A5C" w:rsidP="00895863">
            <w:pPr>
              <w:widowControl/>
              <w:autoSpaceDE w:val="0"/>
              <w:autoSpaceDN w:val="0"/>
              <w:jc w:val="center"/>
              <w:rPr>
                <w:rFonts w:ascii="宋体"/>
                <w:kern w:val="0"/>
                <w:sz w:val="18"/>
                <w:szCs w:val="20"/>
              </w:rPr>
            </w:pPr>
          </w:p>
        </w:tc>
        <w:tc>
          <w:tcPr>
            <w:tcW w:w="1775" w:type="dxa"/>
            <w:vAlign w:val="center"/>
          </w:tcPr>
          <w:p w:rsidR="00781A5C" w:rsidRDefault="00781A5C" w:rsidP="00895863">
            <w:pPr>
              <w:widowControl/>
              <w:autoSpaceDE w:val="0"/>
              <w:autoSpaceDN w:val="0"/>
              <w:jc w:val="center"/>
              <w:rPr>
                <w:rFonts w:ascii="宋体"/>
                <w:kern w:val="0"/>
                <w:sz w:val="18"/>
                <w:szCs w:val="20"/>
              </w:rPr>
            </w:pPr>
          </w:p>
        </w:tc>
        <w:tc>
          <w:tcPr>
            <w:tcW w:w="1776" w:type="dxa"/>
            <w:vAlign w:val="center"/>
          </w:tcPr>
          <w:p w:rsidR="00781A5C" w:rsidRDefault="00781A5C" w:rsidP="00895863">
            <w:pPr>
              <w:widowControl/>
              <w:autoSpaceDE w:val="0"/>
              <w:autoSpaceDN w:val="0"/>
              <w:jc w:val="center"/>
              <w:rPr>
                <w:rFonts w:ascii="宋体"/>
                <w:kern w:val="0"/>
                <w:sz w:val="18"/>
                <w:szCs w:val="20"/>
              </w:rPr>
            </w:pPr>
          </w:p>
        </w:tc>
      </w:tr>
      <w:tr w:rsidR="00781A5C" w:rsidTr="00895863">
        <w:trPr>
          <w:trHeight w:val="397"/>
          <w:jc w:val="center"/>
        </w:trPr>
        <w:tc>
          <w:tcPr>
            <w:tcW w:w="1775" w:type="dxa"/>
            <w:vAlign w:val="center"/>
          </w:tcPr>
          <w:p w:rsidR="00781A5C" w:rsidRDefault="00781A5C" w:rsidP="00895863">
            <w:pPr>
              <w:widowControl/>
              <w:autoSpaceDE w:val="0"/>
              <w:autoSpaceDN w:val="0"/>
              <w:jc w:val="center"/>
              <w:rPr>
                <w:rFonts w:ascii="宋体"/>
                <w:kern w:val="0"/>
                <w:sz w:val="18"/>
                <w:szCs w:val="20"/>
              </w:rPr>
            </w:pPr>
          </w:p>
        </w:tc>
        <w:tc>
          <w:tcPr>
            <w:tcW w:w="1774" w:type="dxa"/>
            <w:vAlign w:val="center"/>
          </w:tcPr>
          <w:p w:rsidR="00781A5C" w:rsidRDefault="00781A5C" w:rsidP="00895863">
            <w:pPr>
              <w:widowControl/>
              <w:autoSpaceDE w:val="0"/>
              <w:autoSpaceDN w:val="0"/>
              <w:jc w:val="center"/>
              <w:rPr>
                <w:rFonts w:ascii="宋体"/>
                <w:kern w:val="0"/>
                <w:sz w:val="18"/>
                <w:szCs w:val="20"/>
              </w:rPr>
            </w:pPr>
          </w:p>
        </w:tc>
        <w:tc>
          <w:tcPr>
            <w:tcW w:w="1774" w:type="dxa"/>
            <w:vAlign w:val="center"/>
          </w:tcPr>
          <w:p w:rsidR="00781A5C" w:rsidRDefault="00781A5C" w:rsidP="00895863">
            <w:pPr>
              <w:widowControl/>
              <w:autoSpaceDE w:val="0"/>
              <w:autoSpaceDN w:val="0"/>
              <w:jc w:val="center"/>
              <w:rPr>
                <w:rFonts w:ascii="宋体"/>
                <w:kern w:val="0"/>
                <w:sz w:val="18"/>
                <w:szCs w:val="20"/>
              </w:rPr>
            </w:pPr>
          </w:p>
        </w:tc>
        <w:tc>
          <w:tcPr>
            <w:tcW w:w="1775" w:type="dxa"/>
            <w:vAlign w:val="center"/>
          </w:tcPr>
          <w:p w:rsidR="00781A5C" w:rsidRDefault="00781A5C" w:rsidP="00895863">
            <w:pPr>
              <w:widowControl/>
              <w:autoSpaceDE w:val="0"/>
              <w:autoSpaceDN w:val="0"/>
              <w:jc w:val="center"/>
              <w:rPr>
                <w:rFonts w:ascii="宋体"/>
                <w:kern w:val="0"/>
                <w:sz w:val="18"/>
                <w:szCs w:val="20"/>
              </w:rPr>
            </w:pPr>
          </w:p>
        </w:tc>
        <w:tc>
          <w:tcPr>
            <w:tcW w:w="1776" w:type="dxa"/>
            <w:vAlign w:val="center"/>
          </w:tcPr>
          <w:p w:rsidR="00781A5C" w:rsidRDefault="00781A5C" w:rsidP="00895863">
            <w:pPr>
              <w:widowControl/>
              <w:autoSpaceDE w:val="0"/>
              <w:autoSpaceDN w:val="0"/>
              <w:jc w:val="center"/>
              <w:rPr>
                <w:rFonts w:ascii="宋体"/>
                <w:kern w:val="0"/>
                <w:sz w:val="18"/>
                <w:szCs w:val="20"/>
              </w:rPr>
            </w:pPr>
          </w:p>
        </w:tc>
      </w:tr>
      <w:tr w:rsidR="00781A5C" w:rsidTr="00895863">
        <w:trPr>
          <w:trHeight w:val="397"/>
          <w:jc w:val="center"/>
        </w:trPr>
        <w:tc>
          <w:tcPr>
            <w:tcW w:w="1775" w:type="dxa"/>
            <w:vAlign w:val="center"/>
          </w:tcPr>
          <w:p w:rsidR="00781A5C" w:rsidRDefault="00781A5C" w:rsidP="00895863">
            <w:pPr>
              <w:widowControl/>
              <w:autoSpaceDE w:val="0"/>
              <w:autoSpaceDN w:val="0"/>
              <w:jc w:val="center"/>
              <w:rPr>
                <w:rFonts w:ascii="宋体"/>
                <w:kern w:val="0"/>
                <w:sz w:val="18"/>
                <w:szCs w:val="20"/>
              </w:rPr>
            </w:pPr>
          </w:p>
        </w:tc>
        <w:tc>
          <w:tcPr>
            <w:tcW w:w="1774" w:type="dxa"/>
            <w:vAlign w:val="center"/>
          </w:tcPr>
          <w:p w:rsidR="00781A5C" w:rsidRDefault="00781A5C" w:rsidP="00895863">
            <w:pPr>
              <w:widowControl/>
              <w:autoSpaceDE w:val="0"/>
              <w:autoSpaceDN w:val="0"/>
              <w:jc w:val="center"/>
              <w:rPr>
                <w:rFonts w:ascii="宋体"/>
                <w:kern w:val="0"/>
                <w:sz w:val="18"/>
                <w:szCs w:val="20"/>
              </w:rPr>
            </w:pPr>
          </w:p>
        </w:tc>
        <w:tc>
          <w:tcPr>
            <w:tcW w:w="1774" w:type="dxa"/>
            <w:vAlign w:val="center"/>
          </w:tcPr>
          <w:p w:rsidR="00781A5C" w:rsidRDefault="00781A5C" w:rsidP="00895863">
            <w:pPr>
              <w:widowControl/>
              <w:autoSpaceDE w:val="0"/>
              <w:autoSpaceDN w:val="0"/>
              <w:jc w:val="center"/>
              <w:rPr>
                <w:rFonts w:ascii="宋体"/>
                <w:kern w:val="0"/>
                <w:sz w:val="18"/>
                <w:szCs w:val="20"/>
              </w:rPr>
            </w:pPr>
          </w:p>
        </w:tc>
        <w:tc>
          <w:tcPr>
            <w:tcW w:w="1775" w:type="dxa"/>
            <w:vAlign w:val="center"/>
          </w:tcPr>
          <w:p w:rsidR="00781A5C" w:rsidRDefault="00781A5C" w:rsidP="00895863">
            <w:pPr>
              <w:widowControl/>
              <w:autoSpaceDE w:val="0"/>
              <w:autoSpaceDN w:val="0"/>
              <w:jc w:val="center"/>
              <w:rPr>
                <w:rFonts w:ascii="宋体"/>
                <w:kern w:val="0"/>
                <w:sz w:val="18"/>
                <w:szCs w:val="20"/>
              </w:rPr>
            </w:pPr>
          </w:p>
        </w:tc>
        <w:tc>
          <w:tcPr>
            <w:tcW w:w="1776" w:type="dxa"/>
            <w:vAlign w:val="center"/>
          </w:tcPr>
          <w:p w:rsidR="00781A5C" w:rsidRDefault="00781A5C" w:rsidP="00895863">
            <w:pPr>
              <w:widowControl/>
              <w:autoSpaceDE w:val="0"/>
              <w:autoSpaceDN w:val="0"/>
              <w:jc w:val="center"/>
              <w:rPr>
                <w:rFonts w:ascii="宋体"/>
                <w:kern w:val="0"/>
                <w:sz w:val="18"/>
                <w:szCs w:val="20"/>
              </w:rPr>
            </w:pPr>
          </w:p>
        </w:tc>
      </w:tr>
      <w:tr w:rsidR="00781A5C" w:rsidTr="00895863">
        <w:trPr>
          <w:trHeight w:val="397"/>
          <w:jc w:val="center"/>
        </w:trPr>
        <w:tc>
          <w:tcPr>
            <w:tcW w:w="1775" w:type="dxa"/>
            <w:vAlign w:val="center"/>
          </w:tcPr>
          <w:p w:rsidR="00781A5C" w:rsidRDefault="00781A5C" w:rsidP="00895863">
            <w:pPr>
              <w:widowControl/>
              <w:autoSpaceDE w:val="0"/>
              <w:autoSpaceDN w:val="0"/>
              <w:jc w:val="center"/>
              <w:rPr>
                <w:rFonts w:ascii="宋体"/>
                <w:kern w:val="0"/>
                <w:sz w:val="18"/>
                <w:szCs w:val="20"/>
              </w:rPr>
            </w:pPr>
          </w:p>
        </w:tc>
        <w:tc>
          <w:tcPr>
            <w:tcW w:w="1774" w:type="dxa"/>
            <w:vAlign w:val="center"/>
          </w:tcPr>
          <w:p w:rsidR="00781A5C" w:rsidRDefault="00781A5C" w:rsidP="00895863">
            <w:pPr>
              <w:widowControl/>
              <w:autoSpaceDE w:val="0"/>
              <w:autoSpaceDN w:val="0"/>
              <w:jc w:val="center"/>
              <w:rPr>
                <w:rFonts w:ascii="宋体"/>
                <w:kern w:val="0"/>
                <w:sz w:val="18"/>
                <w:szCs w:val="20"/>
              </w:rPr>
            </w:pPr>
          </w:p>
        </w:tc>
        <w:tc>
          <w:tcPr>
            <w:tcW w:w="1774" w:type="dxa"/>
            <w:vAlign w:val="center"/>
          </w:tcPr>
          <w:p w:rsidR="00781A5C" w:rsidRDefault="00781A5C" w:rsidP="00895863">
            <w:pPr>
              <w:widowControl/>
              <w:autoSpaceDE w:val="0"/>
              <w:autoSpaceDN w:val="0"/>
              <w:jc w:val="center"/>
              <w:rPr>
                <w:rFonts w:ascii="宋体"/>
                <w:kern w:val="0"/>
                <w:sz w:val="18"/>
                <w:szCs w:val="20"/>
              </w:rPr>
            </w:pPr>
          </w:p>
        </w:tc>
        <w:tc>
          <w:tcPr>
            <w:tcW w:w="1775" w:type="dxa"/>
            <w:vAlign w:val="center"/>
          </w:tcPr>
          <w:p w:rsidR="00781A5C" w:rsidRDefault="00781A5C" w:rsidP="00895863">
            <w:pPr>
              <w:widowControl/>
              <w:autoSpaceDE w:val="0"/>
              <w:autoSpaceDN w:val="0"/>
              <w:jc w:val="center"/>
              <w:rPr>
                <w:rFonts w:ascii="宋体"/>
                <w:kern w:val="0"/>
                <w:sz w:val="18"/>
                <w:szCs w:val="20"/>
              </w:rPr>
            </w:pPr>
          </w:p>
        </w:tc>
        <w:tc>
          <w:tcPr>
            <w:tcW w:w="1776" w:type="dxa"/>
            <w:vAlign w:val="center"/>
          </w:tcPr>
          <w:p w:rsidR="00781A5C" w:rsidRDefault="00781A5C" w:rsidP="00895863">
            <w:pPr>
              <w:widowControl/>
              <w:autoSpaceDE w:val="0"/>
              <w:autoSpaceDN w:val="0"/>
              <w:jc w:val="center"/>
              <w:rPr>
                <w:rFonts w:ascii="宋体"/>
                <w:kern w:val="0"/>
                <w:sz w:val="18"/>
                <w:szCs w:val="20"/>
              </w:rPr>
            </w:pPr>
          </w:p>
        </w:tc>
      </w:tr>
    </w:tbl>
    <w:p w:rsidR="00781A5C" w:rsidRDefault="00781A5C" w:rsidP="000C13AB">
      <w:pPr>
        <w:pStyle w:val="affff6"/>
        <w:ind w:firstLine="420"/>
      </w:pPr>
    </w:p>
    <w:sectPr w:rsidR="00781A5C" w:rsidSect="000C13AB">
      <w:pgSz w:w="11906" w:h="16838" w:code="9"/>
      <w:pgMar w:top="567" w:right="1134" w:bottom="1134" w:left="1134" w:header="1418" w:footer="1134" w:gutter="284"/>
      <w:cols w:space="425"/>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5B5C" w:rsidRDefault="00A55B5C" w:rsidP="00D86DB7">
      <w:r>
        <w:separator/>
      </w:r>
    </w:p>
    <w:p w:rsidR="00A55B5C" w:rsidRDefault="00A55B5C"/>
    <w:p w:rsidR="00A55B5C" w:rsidRDefault="00A55B5C"/>
  </w:endnote>
  <w:endnote w:type="continuationSeparator" w:id="0">
    <w:p w:rsidR="00A55B5C" w:rsidRDefault="00A55B5C" w:rsidP="00D86DB7">
      <w:r>
        <w:continuationSeparator/>
      </w:r>
    </w:p>
    <w:p w:rsidR="00A55B5C" w:rsidRDefault="00A55B5C"/>
    <w:p w:rsidR="00A55B5C" w:rsidRDefault="00A55B5C"/>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Default="006E66EC">
    <w:pPr>
      <w:pStyle w:val="afffa"/>
    </w:pPr>
    <w:r>
      <w:fldChar w:fldCharType="begin"/>
    </w:r>
    <w:r w:rsidR="00145D9D">
      <w:instrText>PAGE   \* MERGEFORMAT</w:instrText>
    </w:r>
    <w:r>
      <w:fldChar w:fldCharType="separate"/>
    </w:r>
    <w:r w:rsidR="00AF47C5" w:rsidRPr="00AF47C5">
      <w:rPr>
        <w:noProof/>
        <w:lang w:val="zh-CN"/>
      </w:rPr>
      <w:t>2</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4DF2" w:rsidRDefault="00C94DF2">
    <w:pPr>
      <w:pStyle w:val="afff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A03" w:rsidRPr="00324EDD" w:rsidRDefault="00E77A03" w:rsidP="00CD50A1">
    <w:pPr>
      <w:pStyle w:val="afffa"/>
      <w:ind w:right="720"/>
      <w:jc w:val="both"/>
      <w:rPr>
        <w:sz w:val="2"/>
        <w:szCs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7D6" w:rsidRDefault="006E66EC" w:rsidP="00C94DF2">
    <w:pPr>
      <w:pStyle w:val="affff3"/>
    </w:pPr>
    <w:r>
      <w:fldChar w:fldCharType="begin"/>
    </w:r>
    <w:r w:rsidR="000C57D6">
      <w:instrText>PAGE   \* MERGEFORMAT</w:instrText>
    </w:r>
    <w:r>
      <w:fldChar w:fldCharType="separate"/>
    </w:r>
    <w:r w:rsidR="003A0918" w:rsidRPr="003A0918">
      <w:rPr>
        <w:noProof/>
        <w:lang w:val="zh-CN"/>
      </w:rPr>
      <w:t>5</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5B5C" w:rsidRDefault="00A55B5C" w:rsidP="00D86DB7">
      <w:r>
        <w:separator/>
      </w:r>
    </w:p>
  </w:footnote>
  <w:footnote w:type="continuationSeparator" w:id="0">
    <w:p w:rsidR="00A55B5C" w:rsidRDefault="00A55B5C" w:rsidP="00D86DB7">
      <w:r>
        <w:continuationSeparator/>
      </w:r>
    </w:p>
    <w:p w:rsidR="00A55B5C" w:rsidRDefault="00A55B5C"/>
    <w:p w:rsidR="00A55B5C" w:rsidRDefault="00A55B5C"/>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4DF2" w:rsidRDefault="00C94DF2">
    <w:pPr>
      <w:pStyle w:val="afff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Pr="00324EDD" w:rsidRDefault="00145D9D" w:rsidP="00E846C8">
    <w:pPr>
      <w:pStyle w:val="afff9"/>
      <w:jc w:val="both"/>
      <w:rPr>
        <w:sz w:val="2"/>
        <w:szCs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4F58" w:rsidRDefault="006E66EC" w:rsidP="00714F58">
    <w:pPr>
      <w:pStyle w:val="afff9"/>
      <w:jc w:val="right"/>
    </w:pPr>
    <w:fldSimple w:instr=" STYLEREF  标准文件_文件编号  \* MERGEFORMAT ">
      <w:r w:rsidR="001868CA">
        <w:rPr>
          <w:noProof/>
        </w:rPr>
        <w:t>DB XX XXXXX—XXXX</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4FA1" w:rsidRPr="00D84FA1" w:rsidRDefault="006E66EC" w:rsidP="00A2271D">
    <w:pPr>
      <w:pStyle w:val="affffb"/>
    </w:pPr>
    <w:fldSimple w:instr=" STYLEREF  标准文件_文件编号  \* MERGEFORMAT ">
      <w:r w:rsidR="003A0918">
        <w:t>DB 43/T XXXXX</w:t>
      </w:r>
      <w:r w:rsidR="003A0918">
        <w:t>—</w:t>
      </w:r>
      <w:r w:rsidR="003A0918">
        <w:t>2022</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2C5917C3"/>
    <w:multiLevelType w:val="multilevel"/>
    <w:tmpl w:val="439C2298"/>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nsid w:val="32F04FB2"/>
    <w:multiLevelType w:val="multilevel"/>
    <w:tmpl w:val="E0720D8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9384440"/>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nsid w:val="48802D1C"/>
    <w:multiLevelType w:val="multilevel"/>
    <w:tmpl w:val="A762E208"/>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D44879C8"/>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nsid w:val="4E5D0534"/>
    <w:multiLevelType w:val="multilevel"/>
    <w:tmpl w:val="44863046"/>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nsid w:val="54632751"/>
    <w:multiLevelType w:val="multilevel"/>
    <w:tmpl w:val="8E9217A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nsid w:val="557C2AF5"/>
    <w:multiLevelType w:val="multilevel"/>
    <w:tmpl w:val="A9F832E0"/>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nsid w:val="5603797C"/>
    <w:multiLevelType w:val="multilevel"/>
    <w:tmpl w:val="E9BA3494"/>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hybridMultilevel"/>
    <w:tmpl w:val="048016DE"/>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56A24B0B"/>
    <w:multiLevelType w:val="multilevel"/>
    <w:tmpl w:val="659A42F0"/>
    <w:lvl w:ilvl="0">
      <w:start w:val="6"/>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nsid w:val="644622F9"/>
    <w:multiLevelType w:val="multilevel"/>
    <w:tmpl w:val="F5E62372"/>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2">
    <w:nsid w:val="646260FA"/>
    <w:multiLevelType w:val="multilevel"/>
    <w:tmpl w:val="31B2E04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3">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nsid w:val="65677C9C"/>
    <w:multiLevelType w:val="multilevel"/>
    <w:tmpl w:val="9D1A792E"/>
    <w:lvl w:ilvl="0">
      <w:start w:val="6"/>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6">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7">
    <w:nsid w:val="6CA41985"/>
    <w:multiLevelType w:val="hybridMultilevel"/>
    <w:tmpl w:val="2B6C5B98"/>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nsid w:val="6CE42AC1"/>
    <w:multiLevelType w:val="hybridMultilevel"/>
    <w:tmpl w:val="77E86B10"/>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CEA2025"/>
    <w:multiLevelType w:val="multilevel"/>
    <w:tmpl w:val="81169576"/>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142"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nsid w:val="6DBF04F4"/>
    <w:multiLevelType w:val="multilevel"/>
    <w:tmpl w:val="F3A22F6C"/>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1">
    <w:nsid w:val="6DF35F19"/>
    <w:multiLevelType w:val="multilevel"/>
    <w:tmpl w:val="31ACFC82"/>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2">
    <w:nsid w:val="76933334"/>
    <w:multiLevelType w:val="hybridMultilevel"/>
    <w:tmpl w:val="92A665E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9"/>
  </w:num>
  <w:num w:numId="3">
    <w:abstractNumId w:val="5"/>
  </w:num>
  <w:num w:numId="4">
    <w:abstractNumId w:val="8"/>
  </w:num>
  <w:num w:numId="5">
    <w:abstractNumId w:val="25"/>
  </w:num>
  <w:num w:numId="6">
    <w:abstractNumId w:val="9"/>
  </w:num>
  <w:num w:numId="7">
    <w:abstractNumId w:val="16"/>
  </w:num>
  <w:num w:numId="8">
    <w:abstractNumId w:val="7"/>
  </w:num>
  <w:num w:numId="9">
    <w:abstractNumId w:val="19"/>
  </w:num>
  <w:num w:numId="10">
    <w:abstractNumId w:val="22"/>
  </w:num>
  <w:num w:numId="11">
    <w:abstractNumId w:val="17"/>
  </w:num>
  <w:num w:numId="12">
    <w:abstractNumId w:val="31"/>
  </w:num>
  <w:num w:numId="13">
    <w:abstractNumId w:val="15"/>
  </w:num>
  <w:num w:numId="14">
    <w:abstractNumId w:val="32"/>
  </w:num>
  <w:num w:numId="15">
    <w:abstractNumId w:val="1"/>
  </w:num>
  <w:num w:numId="16">
    <w:abstractNumId w:val="21"/>
  </w:num>
  <w:num w:numId="17">
    <w:abstractNumId w:val="6"/>
  </w:num>
  <w:num w:numId="18">
    <w:abstractNumId w:val="13"/>
  </w:num>
  <w:num w:numId="19">
    <w:abstractNumId w:val="27"/>
  </w:num>
  <w:num w:numId="20">
    <w:abstractNumId w:val="28"/>
  </w:num>
  <w:num w:numId="21">
    <w:abstractNumId w:val="11"/>
  </w:num>
  <w:num w:numId="22">
    <w:abstractNumId w:val="12"/>
  </w:num>
  <w:num w:numId="23">
    <w:abstractNumId w:val="30"/>
  </w:num>
  <w:num w:numId="24">
    <w:abstractNumId w:val="2"/>
  </w:num>
  <w:num w:numId="25">
    <w:abstractNumId w:val="4"/>
  </w:num>
  <w:num w:numId="26">
    <w:abstractNumId w:val="14"/>
  </w:num>
  <w:num w:numId="27">
    <w:abstractNumId w:val="26"/>
  </w:num>
  <w:num w:numId="28">
    <w:abstractNumId w:val="10"/>
  </w:num>
  <w:num w:numId="29">
    <w:abstractNumId w:val="23"/>
  </w:num>
  <w:num w:numId="30">
    <w:abstractNumId w:val="18"/>
  </w:num>
  <w:num w:numId="31">
    <w:abstractNumId w:val="3"/>
  </w:num>
  <w:num w:numId="32">
    <w:abstractNumId w:val="20"/>
  </w:num>
  <w:num w:numId="33">
    <w:abstractNumId w:val="24"/>
  </w:num>
  <w:num w:numId="34">
    <w:abstractNumId w:val="29"/>
  </w:num>
  <w:numIdMacAtCleanup w:val="3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attachedTemplate r:id="rId1"/>
  <w:stylePaneSortMethod w:val="0000"/>
  <w:documentProtection w:edit="forms" w:enforcement="0"/>
  <w:defaultTabStop w:val="420"/>
  <w:characterSpacingControl w:val="doNotCompress"/>
  <w:hdrShapeDefaults>
    <o:shapedefaults v:ext="edit" spidmax="8194"/>
  </w:hdrShapeDefaults>
  <w:footnotePr>
    <w:footnote w:id="-1"/>
    <w:footnote w:id="0"/>
  </w:footnotePr>
  <w:endnotePr>
    <w:endnote w:id="-1"/>
    <w:endnote w:id="0"/>
  </w:endnotePr>
  <w:compat>
    <w:useFELayout/>
  </w:compat>
  <w:rsids>
    <w:rsidRoot w:val="001868CA"/>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3A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5EE7"/>
    <w:rsid w:val="000F67E9"/>
    <w:rsid w:val="00104926"/>
    <w:rsid w:val="0010495B"/>
    <w:rsid w:val="00113B1E"/>
    <w:rsid w:val="0011711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626A"/>
    <w:rsid w:val="001868CA"/>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6C6"/>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37D7B"/>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140"/>
    <w:rsid w:val="00384FFC"/>
    <w:rsid w:val="003872FC"/>
    <w:rsid w:val="00387ADC"/>
    <w:rsid w:val="00390020"/>
    <w:rsid w:val="003903D6"/>
    <w:rsid w:val="00390EE6"/>
    <w:rsid w:val="0039118F"/>
    <w:rsid w:val="00392AD7"/>
    <w:rsid w:val="003938D9"/>
    <w:rsid w:val="00394376"/>
    <w:rsid w:val="003943FF"/>
    <w:rsid w:val="003974EB"/>
    <w:rsid w:val="00397CC5"/>
    <w:rsid w:val="003A0918"/>
    <w:rsid w:val="003A1582"/>
    <w:rsid w:val="003A4077"/>
    <w:rsid w:val="003B09AD"/>
    <w:rsid w:val="003B1F18"/>
    <w:rsid w:val="003B37FC"/>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175F"/>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B21"/>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746A0"/>
    <w:rsid w:val="005801E3"/>
    <w:rsid w:val="00581802"/>
    <w:rsid w:val="005836A8"/>
    <w:rsid w:val="0058409C"/>
    <w:rsid w:val="00584262"/>
    <w:rsid w:val="00586630"/>
    <w:rsid w:val="00587ADD"/>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C11"/>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4703D"/>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66EC"/>
    <w:rsid w:val="006F03A8"/>
    <w:rsid w:val="006F2ACA"/>
    <w:rsid w:val="006F2ADC"/>
    <w:rsid w:val="006F2BFE"/>
    <w:rsid w:val="006F31E9"/>
    <w:rsid w:val="006F6284"/>
    <w:rsid w:val="007002C5"/>
    <w:rsid w:val="00704387"/>
    <w:rsid w:val="00707669"/>
    <w:rsid w:val="00711CBA"/>
    <w:rsid w:val="00711FB5"/>
    <w:rsid w:val="00712A01"/>
    <w:rsid w:val="00714F58"/>
    <w:rsid w:val="00716854"/>
    <w:rsid w:val="00722FBF"/>
    <w:rsid w:val="00722FC2"/>
    <w:rsid w:val="00724879"/>
    <w:rsid w:val="00724E1B"/>
    <w:rsid w:val="00725949"/>
    <w:rsid w:val="00725D14"/>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A5C"/>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16F4"/>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1FB5"/>
    <w:rsid w:val="00842A47"/>
    <w:rsid w:val="00843C13"/>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4E1"/>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4EC7"/>
    <w:rsid w:val="00977010"/>
    <w:rsid w:val="00977D02"/>
    <w:rsid w:val="009809BB"/>
    <w:rsid w:val="0098364B"/>
    <w:rsid w:val="009911AF"/>
    <w:rsid w:val="00991875"/>
    <w:rsid w:val="00991F92"/>
    <w:rsid w:val="00992985"/>
    <w:rsid w:val="00993889"/>
    <w:rsid w:val="0099551B"/>
    <w:rsid w:val="00997BF1"/>
    <w:rsid w:val="009A089C"/>
    <w:rsid w:val="009A118E"/>
    <w:rsid w:val="009A19B0"/>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D112C"/>
    <w:rsid w:val="009D47FA"/>
    <w:rsid w:val="009D4C5B"/>
    <w:rsid w:val="009D50D2"/>
    <w:rsid w:val="009D5C7D"/>
    <w:rsid w:val="009D6BCA"/>
    <w:rsid w:val="009E0F62"/>
    <w:rsid w:val="009E4A58"/>
    <w:rsid w:val="009E5A2D"/>
    <w:rsid w:val="009E5AB2"/>
    <w:rsid w:val="009E6219"/>
    <w:rsid w:val="009F03B3"/>
    <w:rsid w:val="009F2F73"/>
    <w:rsid w:val="009F53B7"/>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5CE"/>
    <w:rsid w:val="00A41C79"/>
    <w:rsid w:val="00A41CB5"/>
    <w:rsid w:val="00A42CDF"/>
    <w:rsid w:val="00A4452E"/>
    <w:rsid w:val="00A4472C"/>
    <w:rsid w:val="00A44E69"/>
    <w:rsid w:val="00A4661E"/>
    <w:rsid w:val="00A55B5C"/>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1A53"/>
    <w:rsid w:val="00A9295B"/>
    <w:rsid w:val="00A93B09"/>
    <w:rsid w:val="00A952D7"/>
    <w:rsid w:val="00A963F7"/>
    <w:rsid w:val="00A96AD8"/>
    <w:rsid w:val="00AA052C"/>
    <w:rsid w:val="00AA1E45"/>
    <w:rsid w:val="00AA4286"/>
    <w:rsid w:val="00AA456B"/>
    <w:rsid w:val="00AA57F5"/>
    <w:rsid w:val="00AA672E"/>
    <w:rsid w:val="00AA6EC9"/>
    <w:rsid w:val="00AB1304"/>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31FF"/>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48E"/>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87DB3"/>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335D"/>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447C"/>
    <w:rsid w:val="00EA58D1"/>
    <w:rsid w:val="00EA61BC"/>
    <w:rsid w:val="00EA681A"/>
    <w:rsid w:val="00EA735B"/>
    <w:rsid w:val="00EB1E69"/>
    <w:rsid w:val="00EB2086"/>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76BEE"/>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Char"/>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D4734F"/>
    <w:pPr>
      <w:keepNext/>
      <w:keepLines/>
      <w:spacing w:before="260" w:after="260" w:line="416" w:lineRule="auto"/>
      <w:outlineLvl w:val="2"/>
    </w:pPr>
    <w:rPr>
      <w:b/>
      <w:bCs/>
      <w:sz w:val="32"/>
      <w:szCs w:val="32"/>
    </w:rPr>
  </w:style>
  <w:style w:type="paragraph" w:styleId="4">
    <w:name w:val="heading 4"/>
    <w:basedOn w:val="afff5"/>
    <w:next w:val="afff5"/>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qFormat/>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9">
    <w:name w:val="header"/>
    <w:basedOn w:val="afff5"/>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D86DB7"/>
    <w:rPr>
      <w:rFonts w:ascii="Times New Roman" w:eastAsia="宋体" w:hAnsi="Times New Roman" w:cs="Times New Roman"/>
      <w:sz w:val="18"/>
      <w:szCs w:val="18"/>
    </w:rPr>
  </w:style>
  <w:style w:type="paragraph" w:styleId="afffa">
    <w:name w:val="footer"/>
    <w:basedOn w:val="afff5"/>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D86DB7"/>
    <w:rPr>
      <w:rFonts w:ascii="宋体" w:eastAsia="宋体" w:hAnsi="Times New Roman" w:cs="Times New Roman"/>
      <w:sz w:val="18"/>
      <w:szCs w:val="18"/>
    </w:rPr>
  </w:style>
  <w:style w:type="paragraph" w:styleId="afffb">
    <w:name w:val="Balloon Text"/>
    <w:basedOn w:val="afff5"/>
    <w:link w:val="Char1"/>
    <w:uiPriority w:val="99"/>
    <w:semiHidden/>
    <w:unhideWhenUsed/>
    <w:rsid w:val="00153C7E"/>
    <w:rPr>
      <w:sz w:val="18"/>
      <w:szCs w:val="18"/>
    </w:rPr>
  </w:style>
  <w:style w:type="character" w:customStyle="1" w:styleId="Char1">
    <w:name w:val="批注框文本 Char"/>
    <w:link w:val="afffb"/>
    <w:uiPriority w:val="99"/>
    <w:semiHidden/>
    <w:rsid w:val="00153C7E"/>
    <w:rPr>
      <w:sz w:val="18"/>
      <w:szCs w:val="18"/>
    </w:rPr>
  </w:style>
  <w:style w:type="paragraph" w:styleId="afffc">
    <w:name w:val="Quote"/>
    <w:basedOn w:val="afff5"/>
    <w:next w:val="afff5"/>
    <w:link w:val="Char2"/>
    <w:uiPriority w:val="29"/>
    <w:qFormat/>
    <w:rsid w:val="00D4734F"/>
    <w:rPr>
      <w:i/>
      <w:iCs/>
      <w:color w:val="000000"/>
    </w:rPr>
  </w:style>
  <w:style w:type="character" w:customStyle="1" w:styleId="Char2">
    <w:name w:val="引用 Char"/>
    <w:link w:val="afffc"/>
    <w:uiPriority w:val="29"/>
    <w:rsid w:val="00D4734F"/>
    <w:rPr>
      <w:i/>
      <w:iCs/>
      <w:color w:val="000000"/>
    </w:rPr>
  </w:style>
  <w:style w:type="character" w:styleId="afffd">
    <w:name w:val="Strong"/>
    <w:uiPriority w:val="22"/>
    <w:qFormat/>
    <w:rsid w:val="00D4734F"/>
    <w:rPr>
      <w:b/>
      <w:bCs/>
    </w:rPr>
  </w:style>
  <w:style w:type="character" w:styleId="afffe">
    <w:name w:val="Emphasis"/>
    <w:uiPriority w:val="20"/>
    <w:qFormat/>
    <w:rsid w:val="00D4734F"/>
    <w:rPr>
      <w:i/>
      <w:iCs/>
    </w:rPr>
  </w:style>
  <w:style w:type="paragraph" w:styleId="affff">
    <w:name w:val="Title"/>
    <w:basedOn w:val="afff5"/>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
    <w:rsid w:val="00D4734F"/>
    <w:rPr>
      <w:rFonts w:ascii="Arial" w:eastAsia="宋体" w:hAnsi="Arial" w:cs="Arial"/>
      <w:b/>
      <w:bCs/>
      <w:sz w:val="32"/>
      <w:szCs w:val="32"/>
    </w:rPr>
  </w:style>
  <w:style w:type="paragraph" w:customStyle="1" w:styleId="affff0">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C94DF2"/>
    <w:pPr>
      <w:ind w:left="227"/>
    </w:pPr>
    <w:rPr>
      <w:rFonts w:ascii="宋体" w:hAnsi="Times New Roman"/>
      <w:sz w:val="18"/>
    </w:rPr>
  </w:style>
  <w:style w:type="paragraph" w:customStyle="1" w:styleId="affff3">
    <w:name w:val="标准文件_页脚奇数页"/>
    <w:rsid w:val="00C94DF2"/>
    <w:pPr>
      <w:ind w:right="227"/>
      <w:jc w:val="right"/>
    </w:pPr>
    <w:rPr>
      <w:rFonts w:ascii="宋体" w:hAnsi="Times New Roman"/>
      <w:sz w:val="18"/>
    </w:rPr>
  </w:style>
  <w:style w:type="paragraph" w:customStyle="1" w:styleId="affff4">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5">
    <w:name w:val="标准文件_标准正文"/>
    <w:basedOn w:val="afff5"/>
    <w:next w:val="affff6"/>
    <w:rsid w:val="00071CC0"/>
    <w:pPr>
      <w:snapToGrid w:val="0"/>
      <w:ind w:firstLineChars="200" w:firstLine="200"/>
    </w:pPr>
    <w:rPr>
      <w:kern w:val="0"/>
    </w:rPr>
  </w:style>
  <w:style w:type="paragraph" w:customStyle="1" w:styleId="affff7">
    <w:name w:val="标准文件_版本"/>
    <w:basedOn w:val="affff5"/>
    <w:rsid w:val="00D4734F"/>
    <w:pPr>
      <w:adjustRightInd/>
      <w:snapToGrid/>
      <w:ind w:firstLineChars="0" w:firstLine="0"/>
    </w:pPr>
    <w:rPr>
      <w:rFonts w:ascii="宋体" w:hAnsi="宋体"/>
      <w:kern w:val="2"/>
    </w:rPr>
  </w:style>
  <w:style w:type="paragraph" w:customStyle="1" w:styleId="affff8">
    <w:name w:val="标准文件_标准部门"/>
    <w:basedOn w:val="afff5"/>
    <w:rsid w:val="00D4734F"/>
    <w:pPr>
      <w:jc w:val="center"/>
    </w:pPr>
    <w:rPr>
      <w:rFonts w:ascii="黑体" w:eastAsia="黑体"/>
      <w:kern w:val="0"/>
      <w:sz w:val="44"/>
    </w:rPr>
  </w:style>
  <w:style w:type="paragraph" w:customStyle="1" w:styleId="affff9">
    <w:name w:val="标准文件_标准代替"/>
    <w:basedOn w:val="afff5"/>
    <w:next w:val="afff5"/>
    <w:rsid w:val="00D4734F"/>
    <w:pPr>
      <w:spacing w:line="310" w:lineRule="exact"/>
      <w:jc w:val="right"/>
    </w:pPr>
    <w:rPr>
      <w:rFonts w:ascii="宋体" w:hAnsi="宋体"/>
      <w:kern w:val="0"/>
    </w:rPr>
  </w:style>
  <w:style w:type="paragraph" w:customStyle="1" w:styleId="affffa">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D4734F"/>
    <w:pPr>
      <w:jc w:val="left"/>
    </w:pPr>
  </w:style>
  <w:style w:type="paragraph" w:customStyle="1" w:styleId="affffd">
    <w:name w:val="标准文件_参考文献标题"/>
    <w:basedOn w:val="afff5"/>
    <w:next w:val="afff5"/>
    <w:rsid w:val="003E1C53"/>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6">
    <w:name w:val="标准文件_段"/>
    <w:link w:val="Char4"/>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55013B"/>
    <w:pPr>
      <w:widowControl w:val="0"/>
      <w:numPr>
        <w:ilvl w:val="3"/>
        <w:numId w:val="2"/>
      </w:numPr>
      <w:spacing w:beforeLines="50" w:afterLines="50"/>
      <w:jc w:val="both"/>
      <w:outlineLvl w:val="2"/>
    </w:pPr>
    <w:rPr>
      <w:rFonts w:ascii="黑体" w:eastAsia="黑体" w:hAnsi="Times New Roman"/>
      <w:sz w:val="21"/>
    </w:rPr>
  </w:style>
  <w:style w:type="character" w:customStyle="1" w:styleId="affffe">
    <w:name w:val="标准文件_发布"/>
    <w:rsid w:val="00D4734F"/>
    <w:rPr>
      <w:rFonts w:ascii="黑体" w:eastAsia="黑体"/>
      <w:spacing w:val="0"/>
      <w:w w:val="100"/>
      <w:position w:val="3"/>
      <w:sz w:val="28"/>
    </w:rPr>
  </w:style>
  <w:style w:type="paragraph" w:customStyle="1" w:styleId="ad">
    <w:name w:val="标准文件_方框数字列项"/>
    <w:basedOn w:val="affff6"/>
    <w:rsid w:val="00E90391"/>
    <w:pPr>
      <w:numPr>
        <w:numId w:val="3"/>
      </w:numPr>
      <w:ind w:firstLineChars="0" w:firstLine="0"/>
    </w:pPr>
  </w:style>
  <w:style w:type="paragraph" w:customStyle="1" w:styleId="afffff">
    <w:name w:val="标准文件_封面标准编号"/>
    <w:basedOn w:val="afff5"/>
    <w:next w:val="affff9"/>
    <w:rsid w:val="00D4734F"/>
    <w:pPr>
      <w:spacing w:line="310" w:lineRule="exact"/>
      <w:jc w:val="right"/>
    </w:pPr>
    <w:rPr>
      <w:rFonts w:ascii="黑体" w:eastAsia="黑体"/>
      <w:kern w:val="0"/>
      <w:sz w:val="28"/>
    </w:rPr>
  </w:style>
  <w:style w:type="paragraph" w:customStyle="1" w:styleId="afffff0">
    <w:name w:val="标准文件_封面标准分类号"/>
    <w:basedOn w:val="afff5"/>
    <w:rsid w:val="00D4734F"/>
    <w:rPr>
      <w:rFonts w:ascii="黑体" w:eastAsia="黑体"/>
      <w:b/>
      <w:kern w:val="0"/>
      <w:sz w:val="28"/>
    </w:rPr>
  </w:style>
  <w:style w:type="paragraph" w:customStyle="1" w:styleId="afffff1">
    <w:name w:val="标准文件_封面标准名称"/>
    <w:basedOn w:val="afff5"/>
    <w:rsid w:val="00D4734F"/>
    <w:pPr>
      <w:spacing w:line="240" w:lineRule="auto"/>
      <w:jc w:val="center"/>
    </w:pPr>
    <w:rPr>
      <w:rFonts w:ascii="黑体" w:eastAsia="黑体"/>
      <w:kern w:val="0"/>
      <w:sz w:val="52"/>
    </w:rPr>
  </w:style>
  <w:style w:type="paragraph" w:customStyle="1" w:styleId="afffff2">
    <w:name w:val="标准文件_封面标准英文名称"/>
    <w:basedOn w:val="afff5"/>
    <w:rsid w:val="00D4734F"/>
    <w:pPr>
      <w:spacing w:line="240" w:lineRule="auto"/>
      <w:jc w:val="center"/>
    </w:pPr>
    <w:rPr>
      <w:rFonts w:ascii="黑体" w:eastAsia="黑体"/>
      <w:b/>
      <w:sz w:val="28"/>
    </w:rPr>
  </w:style>
  <w:style w:type="paragraph" w:customStyle="1" w:styleId="afffff3">
    <w:name w:val="标准文件_封面发布日期"/>
    <w:basedOn w:val="afff5"/>
    <w:rsid w:val="00D4734F"/>
    <w:pPr>
      <w:spacing w:line="310" w:lineRule="exact"/>
    </w:pPr>
    <w:rPr>
      <w:rFonts w:ascii="黑体" w:eastAsia="黑体"/>
      <w:kern w:val="0"/>
      <w:sz w:val="28"/>
    </w:rPr>
  </w:style>
  <w:style w:type="paragraph" w:customStyle="1" w:styleId="afffff4">
    <w:name w:val="标准文件_封面密级"/>
    <w:basedOn w:val="afff5"/>
    <w:rsid w:val="00D4734F"/>
    <w:rPr>
      <w:rFonts w:eastAsia="黑体"/>
      <w:sz w:val="32"/>
    </w:rPr>
  </w:style>
  <w:style w:type="paragraph" w:customStyle="1" w:styleId="afffff5">
    <w:name w:val="标准文件_封面实施日期"/>
    <w:basedOn w:val="afff5"/>
    <w:rsid w:val="00D4734F"/>
    <w:pPr>
      <w:spacing w:line="310" w:lineRule="exact"/>
      <w:jc w:val="right"/>
    </w:pPr>
    <w:rPr>
      <w:rFonts w:ascii="黑体" w:eastAsia="黑体"/>
      <w:sz w:val="28"/>
    </w:rPr>
  </w:style>
  <w:style w:type="paragraph" w:customStyle="1" w:styleId="afffff6">
    <w:name w:val="标准文件_封面抬头"/>
    <w:basedOn w:val="affff6"/>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165434"/>
    <w:pPr>
      <w:numPr>
        <w:numId w:val="5"/>
      </w:numPr>
      <w:shd w:val="clear" w:color="FFFFFF" w:fill="FFFFFF"/>
      <w:tabs>
        <w:tab w:val="left" w:pos="6406"/>
      </w:tabs>
      <w:spacing w:beforeLines="25" w:afterLines="50"/>
      <w:jc w:val="center"/>
      <w:outlineLvl w:val="0"/>
    </w:pPr>
    <w:rPr>
      <w:rFonts w:ascii="黑体" w:eastAsia="黑体" w:hAnsi="Times New Roman"/>
      <w:noProof/>
      <w:sz w:val="21"/>
    </w:rPr>
  </w:style>
  <w:style w:type="paragraph" w:customStyle="1" w:styleId="aff">
    <w:name w:val="标准文件_附录表标题"/>
    <w:next w:val="affff6"/>
    <w:rsid w:val="00B12981"/>
    <w:pPr>
      <w:numPr>
        <w:ilvl w:val="1"/>
        <w:numId w:val="30"/>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4">
    <w:name w:val="标准文件_附录一级条标题"/>
    <w:next w:val="affff6"/>
    <w:rsid w:val="002A5977"/>
    <w:pPr>
      <w:widowControl w:val="0"/>
      <w:numPr>
        <w:ilvl w:val="1"/>
        <w:numId w:val="5"/>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2A5977"/>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2A5977"/>
    <w:pPr>
      <w:widowControl w:val="0"/>
      <w:numPr>
        <w:ilvl w:val="3"/>
        <w:numId w:val="5"/>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6"/>
    <w:rsid w:val="002A5977"/>
    <w:pPr>
      <w:widowControl w:val="0"/>
      <w:numPr>
        <w:ilvl w:val="4"/>
        <w:numId w:val="5"/>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6"/>
    <w:rsid w:val="00B12981"/>
    <w:pPr>
      <w:numPr>
        <w:ilvl w:val="1"/>
        <w:numId w:val="18"/>
      </w:numPr>
      <w:adjustRightInd w:val="0"/>
      <w:snapToGrid w:val="0"/>
      <w:spacing w:beforeLines="50" w:afterLines="50"/>
      <w:ind w:firstLine="420"/>
      <w:jc w:val="center"/>
    </w:pPr>
    <w:rPr>
      <w:rFonts w:ascii="黑体" w:eastAsia="黑体" w:hAnsi="Times New Roman"/>
      <w:sz w:val="21"/>
    </w:rPr>
  </w:style>
  <w:style w:type="paragraph" w:customStyle="1" w:styleId="aff8">
    <w:name w:val="标准文件_附录五级条标题"/>
    <w:next w:val="affff6"/>
    <w:rsid w:val="002A5977"/>
    <w:pPr>
      <w:widowControl w:val="0"/>
      <w:numPr>
        <w:ilvl w:val="5"/>
        <w:numId w:val="5"/>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f8"/>
    <w:rsid w:val="00D4734F"/>
    <w:pPr>
      <w:numPr>
        <w:numId w:val="4"/>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D4734F"/>
    <w:pPr>
      <w:spacing w:after="120"/>
    </w:pPr>
  </w:style>
  <w:style w:type="character" w:customStyle="1" w:styleId="Char5">
    <w:name w:val="正文文本 Char"/>
    <w:link w:val="afffff8"/>
    <w:rsid w:val="00D4734F"/>
    <w:rPr>
      <w:rFonts w:ascii="Times New Roman" w:eastAsia="宋体" w:hAnsi="Times New Roman" w:cs="Times New Roman"/>
      <w:szCs w:val="20"/>
    </w:rPr>
  </w:style>
  <w:style w:type="paragraph" w:customStyle="1" w:styleId="afffff9">
    <w:name w:val="标准文件_附录章标题"/>
    <w:next w:val="affff6"/>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D4734F"/>
    <w:pPr>
      <w:ind w:leftChars="200" w:left="488" w:hangingChars="290" w:hanging="289"/>
    </w:pPr>
  </w:style>
  <w:style w:type="paragraph" w:customStyle="1" w:styleId="a6">
    <w:name w:val="标准文件_前言、引言标题"/>
    <w:next w:val="afff5"/>
    <w:rsid w:val="00C55D03"/>
    <w:pPr>
      <w:numPr>
        <w:numId w:val="31"/>
      </w:numPr>
      <w:shd w:val="clear" w:color="FFFFFF" w:fill="FFFFFF"/>
      <w:spacing w:afterLines="150"/>
      <w:ind w:left="0" w:firstLine="0"/>
      <w:jc w:val="center"/>
      <w:outlineLvl w:val="0"/>
    </w:pPr>
    <w:rPr>
      <w:rFonts w:ascii="黑体" w:eastAsia="黑体" w:hAnsi="Times New Roman"/>
      <w:sz w:val="32"/>
    </w:rPr>
  </w:style>
  <w:style w:type="paragraph" w:customStyle="1" w:styleId="afffffb">
    <w:name w:val="标准文件_目次、标准名称标题"/>
    <w:basedOn w:val="a6"/>
    <w:next w:val="affff6"/>
    <w:rsid w:val="00C643F9"/>
    <w:pPr>
      <w:spacing w:line="460" w:lineRule="exact"/>
    </w:pPr>
  </w:style>
  <w:style w:type="paragraph" w:customStyle="1" w:styleId="afffffc">
    <w:name w:val="标准文件_目录标题"/>
    <w:basedOn w:val="afff5"/>
    <w:rsid w:val="00615A9D"/>
    <w:pPr>
      <w:spacing w:afterLines="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6"/>
    <w:rsid w:val="0055013B"/>
    <w:pPr>
      <w:widowControl/>
      <w:numPr>
        <w:ilvl w:val="4"/>
      </w:numPr>
      <w:outlineLvl w:val="3"/>
    </w:pPr>
  </w:style>
  <w:style w:type="character" w:styleId="afffffd">
    <w:name w:val="Subtle Reference"/>
    <w:uiPriority w:val="31"/>
    <w:qFormat/>
    <w:rsid w:val="001F69B4"/>
    <w:rPr>
      <w:smallCaps/>
      <w:color w:val="C0504D"/>
      <w:u w:val="single"/>
    </w:rPr>
  </w:style>
  <w:style w:type="paragraph" w:customStyle="1" w:styleId="afffffe">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19"/>
      </w:numPr>
      <w:jc w:val="both"/>
    </w:pPr>
    <w:rPr>
      <w:rFonts w:ascii="宋体" w:hAnsi="宋体"/>
      <w:sz w:val="21"/>
    </w:rPr>
  </w:style>
  <w:style w:type="paragraph" w:customStyle="1" w:styleId="afff0">
    <w:name w:val="标准文件_四级条标题"/>
    <w:next w:val="affff6"/>
    <w:rsid w:val="0055013B"/>
    <w:pPr>
      <w:widowControl w:val="0"/>
      <w:numPr>
        <w:ilvl w:val="5"/>
        <w:numId w:val="2"/>
      </w:numPr>
      <w:spacing w:beforeLines="50" w:afterLines="50"/>
      <w:jc w:val="both"/>
      <w:outlineLvl w:val="4"/>
    </w:pPr>
    <w:rPr>
      <w:rFonts w:ascii="黑体" w:eastAsia="黑体" w:hAnsi="Times New Roman"/>
      <w:sz w:val="21"/>
    </w:rPr>
  </w:style>
  <w:style w:type="paragraph" w:styleId="affffff">
    <w:name w:val="footnote text"/>
    <w:basedOn w:val="afff5"/>
    <w:next w:val="afff5"/>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D4734F"/>
    <w:rPr>
      <w:rFonts w:ascii="宋体" w:eastAsia="宋体" w:hAnsi="Times New Roman" w:cs="Times New Roman"/>
      <w:sz w:val="18"/>
      <w:szCs w:val="18"/>
    </w:rPr>
  </w:style>
  <w:style w:type="paragraph" w:customStyle="1" w:styleId="affffff0">
    <w:name w:val="标准文件_条文脚注"/>
    <w:basedOn w:val="affffff"/>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6381A"/>
    <w:pPr>
      <w:numPr>
        <w:numId w:val="21"/>
      </w:numPr>
      <w:spacing w:line="240" w:lineRule="auto"/>
      <w:jc w:val="left"/>
    </w:pPr>
    <w:rPr>
      <w:rFonts w:ascii="宋体" w:hAnsi="宋体"/>
      <w:sz w:val="18"/>
    </w:rPr>
  </w:style>
  <w:style w:type="character" w:styleId="affffff1">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2">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6"/>
    <w:rsid w:val="0055013B"/>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6"/>
    <w:rsid w:val="0055013B"/>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6"/>
    <w:rsid w:val="0055013B"/>
    <w:pPr>
      <w:numPr>
        <w:ilvl w:val="2"/>
      </w:numPr>
      <w:spacing w:beforeLines="50" w:afterLines="50"/>
      <w:outlineLvl w:val="1"/>
    </w:pPr>
  </w:style>
  <w:style w:type="paragraph" w:customStyle="1" w:styleId="affffff3">
    <w:name w:val="标准文件_一致程度"/>
    <w:basedOn w:val="afff5"/>
    <w:rsid w:val="00D4734F"/>
    <w:pPr>
      <w:spacing w:line="440" w:lineRule="exact"/>
      <w:jc w:val="center"/>
    </w:pPr>
    <w:rPr>
      <w:sz w:val="28"/>
    </w:rPr>
  </w:style>
  <w:style w:type="paragraph" w:customStyle="1" w:styleId="affffff4">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200333"/>
    <w:pPr>
      <w:numPr>
        <w:ilvl w:val="1"/>
        <w:numId w:val="22"/>
      </w:numPr>
      <w:jc w:val="both"/>
    </w:pPr>
    <w:rPr>
      <w:rFonts w:ascii="宋体" w:hAnsi="Times New Roman"/>
      <w:sz w:val="21"/>
    </w:rPr>
  </w:style>
  <w:style w:type="paragraph" w:customStyle="1" w:styleId="af">
    <w:name w:val="标准文件_英文注："/>
    <w:basedOn w:val="afff5"/>
    <w:next w:val="affff6"/>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70CDC"/>
    <w:pPr>
      <w:numPr>
        <w:numId w:val="10"/>
      </w:numPr>
      <w:tabs>
        <w:tab w:val="left" w:pos="0"/>
      </w:tabs>
      <w:spacing w:beforeLines="50" w:afterLines="50"/>
      <w:jc w:val="center"/>
    </w:pPr>
    <w:rPr>
      <w:rFonts w:ascii="黑体" w:eastAsia="黑体" w:hAnsi="Times New Roman"/>
      <w:sz w:val="21"/>
    </w:rPr>
  </w:style>
  <w:style w:type="paragraph" w:customStyle="1" w:styleId="affffff6">
    <w:name w:val="标准文件_正文公式"/>
    <w:basedOn w:val="afff5"/>
    <w:next w:val="affff5"/>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70CDC"/>
    <w:pPr>
      <w:numPr>
        <w:numId w:val="11"/>
      </w:numPr>
      <w:spacing w:beforeLines="50" w:afterLines="50"/>
      <w:jc w:val="center"/>
    </w:pPr>
    <w:rPr>
      <w:rFonts w:ascii="黑体" w:eastAsia="黑体" w:hAnsi="Times New Roman"/>
      <w:sz w:val="21"/>
    </w:rPr>
  </w:style>
  <w:style w:type="paragraph" w:customStyle="1" w:styleId="afff3">
    <w:name w:val="标准文件_正文英文表标题"/>
    <w:next w:val="affff6"/>
    <w:rsid w:val="00D4734F"/>
    <w:pPr>
      <w:numPr>
        <w:numId w:val="12"/>
      </w:numPr>
      <w:jc w:val="center"/>
    </w:pPr>
    <w:rPr>
      <w:rFonts w:ascii="黑体" w:eastAsia="黑体" w:hAnsi="Times New Roman"/>
      <w:sz w:val="21"/>
    </w:rPr>
  </w:style>
  <w:style w:type="paragraph" w:customStyle="1" w:styleId="afb">
    <w:name w:val="标准文件_正文英文图标题"/>
    <w:next w:val="affff6"/>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2"/>
      </w:numPr>
    </w:pPr>
    <w:rPr>
      <w:rFonts w:ascii="宋体" w:hAnsi="Times New Roman"/>
      <w:sz w:val="21"/>
    </w:rPr>
  </w:style>
  <w:style w:type="character" w:styleId="affffff7">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8">
    <w:name w:val="发布部门"/>
    <w:next w:val="affff6"/>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D4734F"/>
    <w:pPr>
      <w:spacing w:before="180" w:line="180" w:lineRule="exact"/>
      <w:jc w:val="center"/>
    </w:pPr>
    <w:rPr>
      <w:rFonts w:ascii="宋体" w:hAnsi="Times New Roman"/>
      <w:sz w:val="21"/>
    </w:rPr>
  </w:style>
  <w:style w:type="paragraph" w:customStyle="1" w:styleId="affffffd">
    <w:name w:val="封面标准文稿类别"/>
    <w:rsid w:val="00D4734F"/>
    <w:pPr>
      <w:spacing w:before="440" w:line="400" w:lineRule="exact"/>
      <w:jc w:val="center"/>
    </w:pPr>
    <w:rPr>
      <w:rFonts w:ascii="宋体" w:hAnsi="Times New Roman"/>
      <w:sz w:val="24"/>
    </w:rPr>
  </w:style>
  <w:style w:type="paragraph" w:customStyle="1" w:styleId="affffffe">
    <w:name w:val="封面标准英文名称"/>
    <w:rsid w:val="00815419"/>
    <w:pPr>
      <w:widowControl w:val="0"/>
      <w:spacing w:line="360" w:lineRule="exact"/>
      <w:jc w:val="center"/>
    </w:pPr>
    <w:rPr>
      <w:rFonts w:ascii="Times New Roman" w:hAnsi="Times New Roman"/>
      <w:sz w:val="28"/>
    </w:rPr>
  </w:style>
  <w:style w:type="paragraph" w:customStyle="1" w:styleId="afffffff">
    <w:name w:val="封面一致性程度标识"/>
    <w:rsid w:val="00D4734F"/>
    <w:pPr>
      <w:spacing w:before="440" w:line="440" w:lineRule="exact"/>
      <w:jc w:val="center"/>
    </w:pPr>
    <w:rPr>
      <w:rFonts w:ascii="Times New Roman" w:hAnsi="Times New Roman"/>
      <w:sz w:val="28"/>
    </w:rPr>
  </w:style>
  <w:style w:type="paragraph" w:customStyle="1" w:styleId="afffffff0">
    <w:name w:val="封面正文"/>
    <w:rsid w:val="00D4734F"/>
    <w:pPr>
      <w:jc w:val="both"/>
    </w:pPr>
    <w:rPr>
      <w:rFonts w:ascii="Times New Roman" w:hAnsi="Times New Roman"/>
    </w:rPr>
  </w:style>
  <w:style w:type="paragraph" w:customStyle="1" w:styleId="afffffff1">
    <w:name w:val="附录二级无标题条"/>
    <w:basedOn w:val="afff5"/>
    <w:next w:val="affff6"/>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D4734F"/>
    <w:pPr>
      <w:outlineLvl w:val="4"/>
    </w:pPr>
  </w:style>
  <w:style w:type="paragraph" w:customStyle="1" w:styleId="afffffff3">
    <w:name w:val="附录四级无标题条"/>
    <w:basedOn w:val="afffffff2"/>
    <w:next w:val="affff6"/>
    <w:rsid w:val="00D4734F"/>
    <w:pPr>
      <w:outlineLvl w:val="5"/>
    </w:pPr>
  </w:style>
  <w:style w:type="paragraph" w:customStyle="1" w:styleId="afffffff4">
    <w:name w:val="附录图"/>
    <w:next w:val="affff6"/>
    <w:rsid w:val="00D4734F"/>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rsid w:val="00200333"/>
    <w:pPr>
      <w:numPr>
        <w:numId w:val="28"/>
      </w:numPr>
    </w:pPr>
    <w:rPr>
      <w:rFonts w:ascii="宋体" w:hAnsi="Times New Roman"/>
      <w:sz w:val="21"/>
    </w:rPr>
  </w:style>
  <w:style w:type="paragraph" w:customStyle="1" w:styleId="afffffff5">
    <w:name w:val="附录五级无标题条"/>
    <w:basedOn w:val="afffffff3"/>
    <w:next w:val="affff6"/>
    <w:rsid w:val="00D4734F"/>
    <w:pPr>
      <w:outlineLvl w:val="6"/>
    </w:pPr>
  </w:style>
  <w:style w:type="paragraph" w:customStyle="1" w:styleId="afffffff6">
    <w:name w:val="附录性质"/>
    <w:basedOn w:val="afff5"/>
    <w:rsid w:val="00D4734F"/>
    <w:pPr>
      <w:widowControl/>
      <w:adjustRightInd/>
      <w:jc w:val="center"/>
    </w:pPr>
    <w:rPr>
      <w:rFonts w:ascii="黑体" w:eastAsia="黑体"/>
    </w:rPr>
  </w:style>
  <w:style w:type="paragraph" w:customStyle="1" w:styleId="afffffff7">
    <w:name w:val="附录一级无标题条"/>
    <w:basedOn w:val="afffff9"/>
    <w:next w:val="affff6"/>
    <w:rsid w:val="00D4734F"/>
    <w:pPr>
      <w:autoSpaceDN w:val="0"/>
      <w:outlineLvl w:val="2"/>
    </w:pPr>
    <w:rPr>
      <w:rFonts w:ascii="宋体" w:eastAsia="宋体" w:hAnsi="宋体"/>
    </w:rPr>
  </w:style>
  <w:style w:type="character" w:customStyle="1" w:styleId="afffffff8">
    <w:name w:val="个人答复风格"/>
    <w:rsid w:val="00D4734F"/>
    <w:rPr>
      <w:rFonts w:ascii="Arial" w:eastAsia="宋体" w:hAnsi="Arial" w:cs="Arial"/>
      <w:color w:val="auto"/>
      <w:spacing w:val="0"/>
      <w:sz w:val="20"/>
    </w:rPr>
  </w:style>
  <w:style w:type="character" w:customStyle="1" w:styleId="afffffff9">
    <w:name w:val="个人撰写风格"/>
    <w:rsid w:val="00D4734F"/>
    <w:rPr>
      <w:rFonts w:ascii="Arial" w:eastAsia="宋体" w:hAnsi="Arial" w:cs="Arial"/>
      <w:color w:val="auto"/>
      <w:spacing w:val="0"/>
      <w:sz w:val="20"/>
    </w:rPr>
  </w:style>
  <w:style w:type="paragraph" w:customStyle="1" w:styleId="afffffffa">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b">
    <w:name w:val="列项·"/>
    <w:basedOn w:val="affff6"/>
    <w:rsid w:val="00D4734F"/>
    <w:pPr>
      <w:tabs>
        <w:tab w:val="left" w:pos="840"/>
      </w:tabs>
    </w:pPr>
  </w:style>
  <w:style w:type="paragraph" w:customStyle="1" w:styleId="afffffffc">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d">
    <w:name w:val="其他标准称谓"/>
    <w:rsid w:val="00D4734F"/>
    <w:pPr>
      <w:spacing w:line="0" w:lineRule="atLeast"/>
      <w:jc w:val="distribute"/>
    </w:pPr>
    <w:rPr>
      <w:rFonts w:ascii="黑体" w:eastAsia="黑体" w:hAnsi="宋体"/>
      <w:sz w:val="52"/>
    </w:rPr>
  </w:style>
  <w:style w:type="paragraph" w:customStyle="1" w:styleId="afffffffe">
    <w:name w:val="其他发布部门"/>
    <w:basedOn w:val="affffff8"/>
    <w:rsid w:val="00D4734F"/>
    <w:pPr>
      <w:framePr w:wrap="around"/>
      <w:spacing w:line="0" w:lineRule="atLeast"/>
    </w:pPr>
    <w:rPr>
      <w:rFonts w:ascii="黑体" w:eastAsia="黑体"/>
      <w:b w:val="0"/>
    </w:rPr>
  </w:style>
  <w:style w:type="paragraph" w:customStyle="1" w:styleId="affb">
    <w:name w:val="前言标题"/>
    <w:next w:val="afff5"/>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
    <w:name w:val="实施日期"/>
    <w:basedOn w:val="affffff9"/>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0">
    <w:name w:val="table of figures"/>
    <w:basedOn w:val="afff5"/>
    <w:next w:val="afff5"/>
    <w:semiHidden/>
    <w:rsid w:val="00D4734F"/>
    <w:pPr>
      <w:adjustRightInd/>
      <w:spacing w:line="240" w:lineRule="auto"/>
      <w:jc w:val="left"/>
    </w:pPr>
    <w:rPr>
      <w:szCs w:val="24"/>
    </w:rPr>
  </w:style>
  <w:style w:type="paragraph" w:customStyle="1" w:styleId="affffffff1">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3">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4">
    <w:name w:val="Normal Indent"/>
    <w:basedOn w:val="afff5"/>
    <w:rsid w:val="00D4734F"/>
    <w:pPr>
      <w:ind w:firstLine="420"/>
    </w:pPr>
  </w:style>
  <w:style w:type="paragraph" w:customStyle="1" w:styleId="affffffff5">
    <w:name w:val="注:后续"/>
    <w:rsid w:val="00D4734F"/>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D4734F"/>
    <w:pPr>
      <w:ind w:leftChars="0" w:left="1406" w:firstLineChars="0" w:hanging="499"/>
    </w:pPr>
  </w:style>
  <w:style w:type="paragraph" w:customStyle="1" w:styleId="affffffff7">
    <w:name w:val="标准文件_一级无标题"/>
    <w:basedOn w:val="affd"/>
    <w:qFormat/>
    <w:rsid w:val="00BA263B"/>
    <w:pPr>
      <w:spacing w:beforeLines="0" w:afterLines="0"/>
      <w:outlineLvl w:val="9"/>
    </w:pPr>
    <w:rPr>
      <w:rFonts w:ascii="宋体" w:eastAsia="宋体"/>
    </w:rPr>
  </w:style>
  <w:style w:type="paragraph" w:customStyle="1" w:styleId="affffffff8">
    <w:name w:val="标准文件_五级无标题"/>
    <w:basedOn w:val="afff1"/>
    <w:qFormat/>
    <w:rsid w:val="00BA263B"/>
    <w:pPr>
      <w:spacing w:beforeLines="0" w:afterLines="0"/>
      <w:outlineLvl w:val="9"/>
    </w:pPr>
    <w:rPr>
      <w:rFonts w:ascii="宋体" w:eastAsia="宋体"/>
    </w:rPr>
  </w:style>
  <w:style w:type="paragraph" w:customStyle="1" w:styleId="affffffff9">
    <w:name w:val="标准文件_三级无标题"/>
    <w:basedOn w:val="afff"/>
    <w:qFormat/>
    <w:rsid w:val="00BA263B"/>
    <w:pPr>
      <w:spacing w:beforeLines="0" w:afterLines="0"/>
      <w:outlineLvl w:val="9"/>
    </w:pPr>
    <w:rPr>
      <w:rFonts w:ascii="宋体" w:eastAsia="宋体"/>
    </w:rPr>
  </w:style>
  <w:style w:type="paragraph" w:customStyle="1" w:styleId="affffffffa">
    <w:name w:val="标准文件_二级无标题"/>
    <w:basedOn w:val="affe"/>
    <w:qFormat/>
    <w:rsid w:val="00BA263B"/>
    <w:pPr>
      <w:spacing w:beforeLines="0" w:afterLines="0"/>
      <w:outlineLvl w:val="9"/>
    </w:pPr>
    <w:rPr>
      <w:rFonts w:ascii="宋体" w:eastAsia="宋体"/>
    </w:rPr>
  </w:style>
  <w:style w:type="paragraph" w:customStyle="1" w:styleId="affffffffb">
    <w:name w:val="标准_四级无标题"/>
    <w:basedOn w:val="afff0"/>
    <w:next w:val="affff6"/>
    <w:qFormat/>
    <w:rsid w:val="00D27582"/>
    <w:rPr>
      <w:rFonts w:eastAsia="宋体"/>
    </w:rPr>
  </w:style>
  <w:style w:type="paragraph" w:customStyle="1" w:styleId="affffffffc">
    <w:name w:val="标准文件_四级无标题"/>
    <w:basedOn w:val="afff0"/>
    <w:qFormat/>
    <w:rsid w:val="00BA263B"/>
    <w:pPr>
      <w:spacing w:beforeLines="0" w:afterLines="0"/>
      <w:outlineLvl w:val="9"/>
    </w:pPr>
    <w:rPr>
      <w:rFonts w:ascii="宋体" w:eastAsia="宋体" w:hAnsi="黑体"/>
      <w:szCs w:val="52"/>
    </w:rPr>
  </w:style>
  <w:style w:type="paragraph" w:customStyle="1" w:styleId="aff1">
    <w:name w:val="标准文件_大写罗马数字编号列项"/>
    <w:basedOn w:val="affff6"/>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6"/>
    <w:rsid w:val="00E34A98"/>
    <w:pPr>
      <w:numPr>
        <w:numId w:val="17"/>
      </w:numPr>
      <w:ind w:firstLineChars="0" w:firstLine="0"/>
    </w:pPr>
    <w:rPr>
      <w:rFonts w:cs="Arial"/>
      <w:szCs w:val="28"/>
    </w:rPr>
  </w:style>
  <w:style w:type="paragraph" w:customStyle="1" w:styleId="affffffffd">
    <w:name w:val="标准文件_附录标题"/>
    <w:basedOn w:val="aff3"/>
    <w:qFormat/>
    <w:rsid w:val="00C9435D"/>
    <w:pPr>
      <w:numPr>
        <w:numId w:val="0"/>
      </w:numPr>
      <w:spacing w:after="280"/>
      <w:outlineLvl w:val="9"/>
    </w:pPr>
  </w:style>
  <w:style w:type="paragraph" w:customStyle="1" w:styleId="affffffffe">
    <w:name w:val="标准文件_二级项"/>
    <w:rsid w:val="00200333"/>
    <w:rPr>
      <w:rFonts w:ascii="宋体" w:hAnsi="Times New Roman"/>
      <w:sz w:val="21"/>
    </w:rPr>
  </w:style>
  <w:style w:type="paragraph" w:customStyle="1" w:styleId="af3">
    <w:name w:val="标准文件_三级项"/>
    <w:basedOn w:val="afff5"/>
    <w:rsid w:val="00E82554"/>
    <w:pPr>
      <w:numPr>
        <w:ilvl w:val="2"/>
        <w:numId w:val="28"/>
      </w:numPr>
      <w:spacing w:line="-300" w:lineRule="auto"/>
    </w:pPr>
    <w:rPr>
      <w:rFonts w:ascii="Times New Roman" w:hAnsi="Times New Roman"/>
    </w:rPr>
  </w:style>
  <w:style w:type="paragraph" w:customStyle="1" w:styleId="affa">
    <w:name w:val="图表脚注说明"/>
    <w:basedOn w:val="afff5"/>
    <w:next w:val="affff6"/>
    <w:rsid w:val="00D035EC"/>
    <w:pPr>
      <w:numPr>
        <w:numId w:val="20"/>
      </w:numPr>
      <w:adjustRightInd/>
      <w:spacing w:line="240" w:lineRule="auto"/>
      <w:ind w:left="783"/>
    </w:pPr>
    <w:rPr>
      <w:rFonts w:ascii="宋体" w:hAnsi="Times New Roman"/>
      <w:sz w:val="18"/>
      <w:szCs w:val="18"/>
    </w:rPr>
  </w:style>
  <w:style w:type="paragraph" w:customStyle="1" w:styleId="af5">
    <w:name w:val="标准文件_字母编号列项（一级）"/>
    <w:rsid w:val="00200333"/>
    <w:pPr>
      <w:numPr>
        <w:numId w:val="22"/>
      </w:numPr>
      <w:jc w:val="both"/>
    </w:pPr>
    <w:rPr>
      <w:rFonts w:ascii="宋体" w:hAnsi="Times New Roman"/>
      <w:sz w:val="21"/>
    </w:rPr>
  </w:style>
  <w:style w:type="paragraph" w:customStyle="1" w:styleId="afffffffff">
    <w:name w:val="标准文件_索引字母"/>
    <w:next w:val="affff6"/>
    <w:qFormat/>
    <w:rsid w:val="00977D02"/>
    <w:pPr>
      <w:jc w:val="center"/>
    </w:pPr>
    <w:rPr>
      <w:rFonts w:ascii="宋体" w:eastAsia="Times New Roman" w:hAnsi="宋体"/>
      <w:b/>
      <w:kern w:val="2"/>
      <w:sz w:val="21"/>
    </w:rPr>
  </w:style>
  <w:style w:type="paragraph" w:customStyle="1" w:styleId="afffffffff0">
    <w:name w:val="标准文件_附录前"/>
    <w:next w:val="affff6"/>
    <w:qFormat/>
    <w:rsid w:val="00B56FBE"/>
    <w:pPr>
      <w:spacing w:line="20" w:lineRule="atLeast"/>
      <w:ind w:firstLine="200"/>
    </w:pPr>
    <w:rPr>
      <w:rFonts w:ascii="宋体" w:hAnsi="宋体"/>
      <w:kern w:val="2"/>
      <w:sz w:val="10"/>
    </w:rPr>
  </w:style>
  <w:style w:type="paragraph" w:customStyle="1" w:styleId="afffffffff1">
    <w:name w:val="标准文件_正文标准名称"/>
    <w:qFormat/>
    <w:rsid w:val="008C619A"/>
    <w:pPr>
      <w:spacing w:beforeLines="2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6D16C4"/>
    <w:pPr>
      <w:ind w:firstLineChars="0" w:firstLine="0"/>
      <w:jc w:val="center"/>
    </w:pPr>
    <w:rPr>
      <w:sz w:val="18"/>
    </w:rPr>
  </w:style>
  <w:style w:type="paragraph" w:customStyle="1" w:styleId="afff2">
    <w:name w:val="标准文件_注："/>
    <w:next w:val="affff6"/>
    <w:rsid w:val="006819B8"/>
    <w:pPr>
      <w:widowControl w:val="0"/>
      <w:numPr>
        <w:numId w:val="23"/>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4"/>
      </w:numPr>
      <w:autoSpaceDE w:val="0"/>
      <w:autoSpaceDN w:val="0"/>
      <w:jc w:val="both"/>
    </w:pPr>
    <w:rPr>
      <w:rFonts w:ascii="宋体" w:hAnsi="Times New Roman"/>
      <w:sz w:val="18"/>
      <w:szCs w:val="18"/>
    </w:rPr>
  </w:style>
  <w:style w:type="paragraph" w:customStyle="1" w:styleId="ac">
    <w:name w:val="标准文件_示例："/>
    <w:next w:val="afffffffff3"/>
    <w:rsid w:val="00FA73B1"/>
    <w:pPr>
      <w:widowControl w:val="0"/>
      <w:numPr>
        <w:numId w:val="25"/>
      </w:numPr>
      <w:jc w:val="both"/>
    </w:pPr>
    <w:rPr>
      <w:rFonts w:ascii="宋体" w:hAnsi="Times New Roman"/>
      <w:sz w:val="18"/>
      <w:szCs w:val="18"/>
    </w:rPr>
  </w:style>
  <w:style w:type="paragraph" w:customStyle="1" w:styleId="afa">
    <w:name w:val="标准文件_示例×："/>
    <w:basedOn w:val="afff5"/>
    <w:next w:val="afffffffff3"/>
    <w:qFormat/>
    <w:rsid w:val="007A41C8"/>
    <w:pPr>
      <w:widowControl/>
      <w:numPr>
        <w:numId w:val="26"/>
      </w:numPr>
      <w:adjustRightInd/>
      <w:spacing w:line="240" w:lineRule="auto"/>
    </w:pPr>
    <w:rPr>
      <w:rFonts w:ascii="宋体" w:hAnsi="Times New Roman"/>
      <w:kern w:val="0"/>
      <w:sz w:val="18"/>
      <w:szCs w:val="18"/>
    </w:rPr>
  </w:style>
  <w:style w:type="character" w:customStyle="1" w:styleId="Char4">
    <w:name w:val="标准文件_段 Char"/>
    <w:link w:val="affff6"/>
    <w:rsid w:val="00BA263B"/>
    <w:rPr>
      <w:rFonts w:ascii="宋体" w:hAnsi="Times New Roman"/>
      <w:noProof/>
      <w:sz w:val="21"/>
    </w:rPr>
  </w:style>
  <w:style w:type="paragraph" w:customStyle="1" w:styleId="afffffffff4">
    <w:name w:val="标准文件_表格续"/>
    <w:basedOn w:val="affff6"/>
    <w:next w:val="affff6"/>
    <w:qFormat/>
    <w:rsid w:val="003F6272"/>
    <w:pPr>
      <w:jc w:val="center"/>
    </w:pPr>
    <w:rPr>
      <w:rFonts w:ascii="黑体" w:eastAsia="黑体" w:hAnsi="黑体"/>
    </w:rPr>
  </w:style>
  <w:style w:type="paragraph" w:styleId="10">
    <w:name w:val="toc 1"/>
    <w:basedOn w:val="afff5"/>
    <w:next w:val="afff5"/>
    <w:autoRedefine/>
    <w:uiPriority w:val="39"/>
    <w:unhideWhenUsed/>
    <w:rsid w:val="00EB1E69"/>
    <w:rPr>
      <w:rFonts w:ascii="宋体"/>
    </w:rPr>
  </w:style>
  <w:style w:type="table" w:styleId="afffffffff5">
    <w:name w:val="Table Grid"/>
    <w:basedOn w:val="afff7"/>
    <w:uiPriority w:val="39"/>
    <w:rsid w:val="00126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445574"/>
    <w:rPr>
      <w:color w:val="808080"/>
    </w:rPr>
  </w:style>
  <w:style w:type="paragraph" w:customStyle="1" w:styleId="2">
    <w:name w:val="标准文件_二级项2"/>
    <w:basedOn w:val="affff6"/>
    <w:qFormat/>
    <w:rsid w:val="00200333"/>
    <w:pPr>
      <w:numPr>
        <w:ilvl w:val="1"/>
        <w:numId w:val="28"/>
      </w:numPr>
      <w:ind w:left="1271" w:firstLineChars="0" w:hanging="420"/>
    </w:pPr>
  </w:style>
  <w:style w:type="paragraph" w:customStyle="1" w:styleId="21">
    <w:name w:val="标准文件_三级项2"/>
    <w:basedOn w:val="affff6"/>
    <w:qFormat/>
    <w:rsid w:val="00313B85"/>
    <w:pPr>
      <w:numPr>
        <w:numId w:val="27"/>
      </w:numPr>
      <w:spacing w:line="300" w:lineRule="exact"/>
      <w:ind w:left="1276" w:firstLineChars="0" w:hanging="425"/>
    </w:pPr>
    <w:rPr>
      <w:rFonts w:ascii="Times New Roman"/>
    </w:rPr>
  </w:style>
  <w:style w:type="paragraph" w:customStyle="1" w:styleId="20">
    <w:name w:val="标准文件_一级项2"/>
    <w:basedOn w:val="affff6"/>
    <w:qFormat/>
    <w:rsid w:val="00AE070A"/>
    <w:pPr>
      <w:numPr>
        <w:numId w:val="29"/>
      </w:numPr>
      <w:spacing w:line="300" w:lineRule="exact"/>
      <w:ind w:left="1271" w:firstLineChars="0" w:hanging="420"/>
    </w:pPr>
    <w:rPr>
      <w:rFonts w:ascii="Times New Roman"/>
    </w:rPr>
  </w:style>
  <w:style w:type="paragraph" w:customStyle="1" w:styleId="afffffffff7">
    <w:name w:val="标准文件_提示"/>
    <w:basedOn w:val="affff6"/>
    <w:next w:val="affff6"/>
    <w:qFormat/>
    <w:rsid w:val="00365F86"/>
    <w:pPr>
      <w:ind w:firstLine="420"/>
    </w:pPr>
    <w:rPr>
      <w:rFonts w:ascii="黑体" w:eastAsia="黑体"/>
    </w:rPr>
  </w:style>
  <w:style w:type="character" w:customStyle="1" w:styleId="afffffffff8">
    <w:name w:val="标准文件_来源"/>
    <w:basedOn w:val="afff6"/>
    <w:uiPriority w:val="1"/>
    <w:qFormat/>
    <w:rsid w:val="00991875"/>
    <w:rPr>
      <w:rFonts w:eastAsia="宋体"/>
      <w:sz w:val="21"/>
    </w:rPr>
  </w:style>
  <w:style w:type="paragraph" w:customStyle="1" w:styleId="afffffffff9">
    <w:name w:val="标准文件_图表说明"/>
    <w:qFormat/>
    <w:rsid w:val="00A8446B"/>
    <w:pPr>
      <w:spacing w:line="276" w:lineRule="auto"/>
      <w:ind w:firstLine="420"/>
    </w:pPr>
    <w:rPr>
      <w:rFonts w:ascii="宋体" w:hAnsi="宋体"/>
      <w:kern w:val="2"/>
      <w:sz w:val="18"/>
    </w:rPr>
  </w:style>
  <w:style w:type="paragraph" w:customStyle="1" w:styleId="afffffffffa">
    <w:name w:val="其他发布日期"/>
    <w:basedOn w:val="affffff9"/>
    <w:rsid w:val="00CD50A1"/>
    <w:pPr>
      <w:framePr w:w="3997" w:h="471" w:hRule="exact" w:hSpace="0" w:vSpace="181" w:wrap="around" w:vAnchor="page" w:hAnchor="page" w:x="1419" w:y="14097"/>
    </w:pPr>
  </w:style>
  <w:style w:type="paragraph" w:customStyle="1" w:styleId="afffffffffb">
    <w:name w:val="其他实施日期"/>
    <w:basedOn w:val="affffffff"/>
    <w:rsid w:val="00CD50A1"/>
    <w:pPr>
      <w:framePr w:w="3997" w:h="471" w:hRule="exact" w:vSpace="181" w:wrap="around" w:vAnchor="page" w:hAnchor="page" w:x="7089" w:y="14097"/>
    </w:pPr>
  </w:style>
  <w:style w:type="paragraph" w:customStyle="1" w:styleId="afffffffffc">
    <w:name w:val="标准文件_文件编号"/>
    <w:basedOn w:val="affff6"/>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A952D7"/>
    <w:pPr>
      <w:framePr w:wrap="auto"/>
      <w:spacing w:before="57"/>
    </w:pPr>
    <w:rPr>
      <w:sz w:val="21"/>
    </w:rPr>
  </w:style>
  <w:style w:type="paragraph" w:customStyle="1" w:styleId="afffffffffe">
    <w:name w:val="标准文件_文件名称"/>
    <w:basedOn w:val="affff6"/>
    <w:next w:val="affff6"/>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EB1E69"/>
    <w:pPr>
      <w:spacing w:line="300" w:lineRule="exact"/>
      <w:ind w:left="420"/>
    </w:pPr>
    <w:rPr>
      <w:rFonts w:ascii="宋体"/>
    </w:rPr>
  </w:style>
  <w:style w:type="paragraph" w:styleId="40">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EB1E69"/>
    <w:pPr>
      <w:ind w:left="839"/>
    </w:pPr>
    <w:rPr>
      <w:rFonts w:ascii="宋体"/>
    </w:rPr>
  </w:style>
  <w:style w:type="paragraph" w:styleId="60">
    <w:name w:val="toc 6"/>
    <w:basedOn w:val="afff5"/>
    <w:next w:val="afff5"/>
    <w:autoRedefine/>
    <w:uiPriority w:val="39"/>
    <w:unhideWhenUsed/>
    <w:rsid w:val="00EB1E69"/>
    <w:pPr>
      <w:spacing w:line="300" w:lineRule="exact"/>
      <w:ind w:left="1049"/>
    </w:pPr>
    <w:rPr>
      <w:rFonts w:ascii="宋体"/>
    </w:rPr>
  </w:style>
  <w:style w:type="paragraph" w:styleId="70">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6029"/>
    <w:pPr>
      <w:numPr>
        <w:numId w:val="30"/>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E030F9"/>
    <w:pPr>
      <w:numPr>
        <w:ilvl w:val="1"/>
        <w:numId w:val="31"/>
      </w:numPr>
      <w:spacing w:beforeLines="50" w:afterLines="50"/>
      <w:ind w:firstLineChars="0"/>
    </w:pPr>
    <w:rPr>
      <w:rFonts w:ascii="黑体" w:eastAsia="黑体"/>
    </w:rPr>
  </w:style>
  <w:style w:type="paragraph" w:customStyle="1" w:styleId="a8">
    <w:name w:val="标准文件_引言二级条标题"/>
    <w:basedOn w:val="affff6"/>
    <w:next w:val="affff6"/>
    <w:qFormat/>
    <w:rsid w:val="00E030F9"/>
    <w:pPr>
      <w:numPr>
        <w:ilvl w:val="2"/>
        <w:numId w:val="31"/>
      </w:numPr>
      <w:spacing w:beforeLines="50" w:afterLines="50"/>
      <w:ind w:firstLineChars="0"/>
    </w:pPr>
    <w:rPr>
      <w:rFonts w:ascii="黑体" w:eastAsia="黑体"/>
    </w:rPr>
  </w:style>
  <w:style w:type="paragraph" w:customStyle="1" w:styleId="a9">
    <w:name w:val="标准文件_引言三级条标题"/>
    <w:basedOn w:val="affff6"/>
    <w:next w:val="affff6"/>
    <w:qFormat/>
    <w:rsid w:val="00E030F9"/>
    <w:pPr>
      <w:numPr>
        <w:ilvl w:val="3"/>
        <w:numId w:val="31"/>
      </w:numPr>
      <w:spacing w:beforeLines="50" w:afterLines="50"/>
      <w:ind w:firstLineChars="0"/>
    </w:pPr>
    <w:rPr>
      <w:rFonts w:ascii="黑体" w:eastAsia="黑体"/>
    </w:rPr>
  </w:style>
  <w:style w:type="paragraph" w:customStyle="1" w:styleId="aa">
    <w:name w:val="标准文件_引言四级条标题"/>
    <w:basedOn w:val="affff6"/>
    <w:next w:val="affff6"/>
    <w:qFormat/>
    <w:rsid w:val="005E3C18"/>
    <w:pPr>
      <w:numPr>
        <w:ilvl w:val="4"/>
        <w:numId w:val="31"/>
      </w:numPr>
      <w:spacing w:beforeLines="50" w:afterLines="50"/>
      <w:ind w:firstLineChars="0"/>
    </w:pPr>
    <w:rPr>
      <w:rFonts w:ascii="黑体" w:eastAsia="黑体"/>
    </w:rPr>
  </w:style>
  <w:style w:type="paragraph" w:customStyle="1" w:styleId="ab">
    <w:name w:val="标准文件_引言五级条标题"/>
    <w:basedOn w:val="affff6"/>
    <w:next w:val="affff6"/>
    <w:qFormat/>
    <w:rsid w:val="005E3C18"/>
    <w:pPr>
      <w:numPr>
        <w:ilvl w:val="5"/>
        <w:numId w:val="31"/>
      </w:numPr>
      <w:spacing w:beforeLines="50" w:afterLines="50"/>
      <w:ind w:firstLineChars="0"/>
    </w:pPr>
    <w:rPr>
      <w:rFonts w:ascii="黑体" w:eastAsia="黑体"/>
    </w:rPr>
  </w:style>
  <w:style w:type="paragraph" w:customStyle="1" w:styleId="affffffffff">
    <w:name w:val="标准文件_注后"/>
    <w:basedOn w:val="affff6"/>
    <w:qFormat/>
    <w:rsid w:val="00614CC1"/>
    <w:pPr>
      <w:ind w:left="811" w:firstLineChars="0" w:firstLine="0"/>
    </w:pPr>
    <w:rPr>
      <w:sz w:val="18"/>
    </w:rPr>
  </w:style>
  <w:style w:type="paragraph" w:customStyle="1" w:styleId="X">
    <w:name w:val="标准文件_注X后"/>
    <w:basedOn w:val="affff6"/>
    <w:qFormat/>
    <w:rsid w:val="00614CC1"/>
    <w:pPr>
      <w:ind w:left="811" w:firstLineChars="0" w:firstLine="0"/>
    </w:pPr>
    <w:rPr>
      <w:sz w:val="18"/>
    </w:rPr>
  </w:style>
  <w:style w:type="paragraph" w:customStyle="1" w:styleId="affffffffff0">
    <w:name w:val="标准文件_示例后"/>
    <w:basedOn w:val="affff6"/>
    <w:qFormat/>
    <w:rsid w:val="00AC5DF4"/>
    <w:pPr>
      <w:ind w:left="964" w:firstLineChars="0" w:firstLine="0"/>
    </w:pPr>
    <w:rPr>
      <w:sz w:val="18"/>
    </w:rPr>
  </w:style>
  <w:style w:type="paragraph" w:customStyle="1" w:styleId="X0">
    <w:name w:val="标准文件_示例X后"/>
    <w:basedOn w:val="affff6"/>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1">
    <w:name w:val="标准文件_索引项"/>
    <w:basedOn w:val="affff6"/>
    <w:next w:val="affff6"/>
    <w:qFormat/>
    <w:rsid w:val="00E210B5"/>
    <w:pPr>
      <w:tabs>
        <w:tab w:val="right" w:leader="dot" w:pos="9356"/>
      </w:tabs>
      <w:ind w:left="210" w:firstLineChars="0" w:hanging="210"/>
      <w:jc w:val="left"/>
    </w:pPr>
  </w:style>
  <w:style w:type="paragraph" w:customStyle="1" w:styleId="affffffffff2">
    <w:name w:val="标准文件_附录一级无标题"/>
    <w:basedOn w:val="aff4"/>
    <w:qFormat/>
    <w:rsid w:val="009D6BCA"/>
    <w:pPr>
      <w:spacing w:beforeLines="0" w:afterLines="0" w:line="276" w:lineRule="auto"/>
      <w:outlineLvl w:val="9"/>
    </w:pPr>
    <w:rPr>
      <w:rFonts w:ascii="宋体" w:eastAsia="宋体"/>
    </w:rPr>
  </w:style>
  <w:style w:type="paragraph" w:customStyle="1" w:styleId="affffffffff3">
    <w:name w:val="标准文件_附录二级无标题"/>
    <w:basedOn w:val="aff5"/>
    <w:rsid w:val="009D6BCA"/>
    <w:pPr>
      <w:spacing w:beforeLines="0" w:afterLines="0" w:line="276" w:lineRule="auto"/>
      <w:outlineLvl w:val="9"/>
    </w:pPr>
    <w:rPr>
      <w:rFonts w:ascii="宋体" w:eastAsia="宋体"/>
    </w:rPr>
  </w:style>
  <w:style w:type="paragraph" w:customStyle="1" w:styleId="affffffffff4">
    <w:name w:val="标准文件_附录三级无标题"/>
    <w:basedOn w:val="aff6"/>
    <w:qFormat/>
    <w:rsid w:val="00A41CB5"/>
    <w:pPr>
      <w:spacing w:beforeLines="0" w:afterLines="0" w:line="276" w:lineRule="auto"/>
      <w:outlineLvl w:val="9"/>
    </w:pPr>
    <w:rPr>
      <w:rFonts w:ascii="宋体" w:eastAsia="宋体"/>
    </w:rPr>
  </w:style>
  <w:style w:type="paragraph" w:customStyle="1" w:styleId="affffffffff5">
    <w:name w:val="标准文件_附录四级无标题"/>
    <w:basedOn w:val="aff7"/>
    <w:qFormat/>
    <w:rsid w:val="00A41CB5"/>
    <w:pPr>
      <w:spacing w:beforeLines="0" w:afterLines="0" w:line="276" w:lineRule="auto"/>
      <w:outlineLvl w:val="9"/>
    </w:pPr>
    <w:rPr>
      <w:rFonts w:ascii="宋体" w:eastAsia="宋体"/>
    </w:rPr>
  </w:style>
  <w:style w:type="paragraph" w:customStyle="1" w:styleId="affffffffff6">
    <w:name w:val="标准文件_附录五级无标题"/>
    <w:basedOn w:val="aff8"/>
    <w:qFormat/>
    <w:rsid w:val="00A41CB5"/>
    <w:pPr>
      <w:spacing w:beforeLines="0" w:afterLines="0" w:line="276" w:lineRule="auto"/>
      <w:outlineLvl w:val="9"/>
    </w:pPr>
    <w:rPr>
      <w:rFonts w:ascii="宋体" w:eastAsia="宋体"/>
    </w:rPr>
  </w:style>
  <w:style w:type="paragraph" w:customStyle="1" w:styleId="afffffffff3">
    <w:name w:val="标准文件_示例内容"/>
    <w:basedOn w:val="affff6"/>
    <w:qFormat/>
    <w:rsid w:val="009674AD"/>
    <w:pPr>
      <w:ind w:firstLine="420"/>
    </w:pPr>
    <w:rPr>
      <w:sz w:val="18"/>
    </w:rPr>
  </w:style>
  <w:style w:type="paragraph" w:customStyle="1" w:styleId="affffffffff7">
    <w:name w:val="标准文件_引言一级无标题"/>
    <w:basedOn w:val="a7"/>
    <w:next w:val="affff6"/>
    <w:qFormat/>
    <w:rsid w:val="00843C13"/>
    <w:pPr>
      <w:spacing w:beforeLines="0" w:afterLines="0" w:line="276" w:lineRule="auto"/>
    </w:pPr>
    <w:rPr>
      <w:rFonts w:ascii="宋体" w:eastAsia="宋体"/>
    </w:rPr>
  </w:style>
  <w:style w:type="paragraph" w:customStyle="1" w:styleId="affffffffff8">
    <w:name w:val="标准文件_引言二级无标题"/>
    <w:basedOn w:val="a8"/>
    <w:next w:val="affff6"/>
    <w:qFormat/>
    <w:rsid w:val="00843C13"/>
    <w:pPr>
      <w:spacing w:beforeLines="0" w:afterLines="0" w:line="276" w:lineRule="auto"/>
    </w:pPr>
    <w:rPr>
      <w:rFonts w:ascii="宋体" w:eastAsia="宋体"/>
    </w:rPr>
  </w:style>
  <w:style w:type="paragraph" w:customStyle="1" w:styleId="affffffffff9">
    <w:name w:val="标准文件_引言三级无标题"/>
    <w:basedOn w:val="a9"/>
    <w:next w:val="affff6"/>
    <w:qFormat/>
    <w:rsid w:val="00534BDF"/>
    <w:pPr>
      <w:spacing w:beforeLines="0" w:afterLines="0" w:line="276" w:lineRule="auto"/>
    </w:pPr>
    <w:rPr>
      <w:rFonts w:ascii="宋体" w:eastAsia="宋体"/>
    </w:rPr>
  </w:style>
  <w:style w:type="paragraph" w:customStyle="1" w:styleId="affffffffffa">
    <w:name w:val="标准文件_引言四级无标题"/>
    <w:basedOn w:val="aa"/>
    <w:next w:val="affff6"/>
    <w:qFormat/>
    <w:rsid w:val="00534BDF"/>
    <w:pPr>
      <w:spacing w:beforeLines="0" w:afterLines="0" w:line="276" w:lineRule="auto"/>
    </w:pPr>
    <w:rPr>
      <w:rFonts w:ascii="宋体" w:eastAsia="宋体"/>
    </w:rPr>
  </w:style>
  <w:style w:type="paragraph" w:customStyle="1" w:styleId="affffffffffb">
    <w:name w:val="标准文件_引言五级无标题"/>
    <w:basedOn w:val="ab"/>
    <w:next w:val="affff6"/>
    <w:qFormat/>
    <w:rsid w:val="00534BDF"/>
    <w:pPr>
      <w:spacing w:beforeLines="0" w:afterLines="0" w:line="276" w:lineRule="auto"/>
    </w:pPr>
    <w:rPr>
      <w:rFonts w:ascii="宋体" w:eastAsia="宋体"/>
    </w:rPr>
  </w:style>
  <w:style w:type="paragraph" w:customStyle="1" w:styleId="affffffffffc">
    <w:name w:val="标准文件_索引标题"/>
    <w:basedOn w:val="affffd"/>
    <w:next w:val="affff6"/>
    <w:qFormat/>
    <w:rsid w:val="002643C3"/>
    <w:rPr>
      <w:rFonts w:hAnsi="黑体"/>
    </w:rPr>
  </w:style>
  <w:style w:type="paragraph" w:customStyle="1" w:styleId="affffffffffd">
    <w:name w:val="标准文件_脚注内容"/>
    <w:basedOn w:val="affff6"/>
    <w:qFormat/>
    <w:rsid w:val="00DC3067"/>
    <w:pPr>
      <w:ind w:leftChars="200" w:left="400" w:hangingChars="200" w:hanging="200"/>
    </w:pPr>
    <w:rPr>
      <w:sz w:val="15"/>
    </w:rPr>
  </w:style>
  <w:style w:type="paragraph" w:customStyle="1" w:styleId="affffffffffe">
    <w:name w:val="标准文件_术语条一"/>
    <w:basedOn w:val="affffffff7"/>
    <w:next w:val="affff6"/>
    <w:qFormat/>
    <w:rsid w:val="00AF0C18"/>
  </w:style>
  <w:style w:type="paragraph" w:customStyle="1" w:styleId="afffffffffff">
    <w:name w:val="标准文件_术语条二"/>
    <w:basedOn w:val="affffffffa"/>
    <w:next w:val="affff6"/>
    <w:qFormat/>
    <w:rsid w:val="00AF0C18"/>
  </w:style>
  <w:style w:type="paragraph" w:customStyle="1" w:styleId="afffffffffff0">
    <w:name w:val="标准文件_术语条三"/>
    <w:basedOn w:val="affffffff9"/>
    <w:next w:val="affff6"/>
    <w:qFormat/>
    <w:rsid w:val="00AF0C18"/>
  </w:style>
  <w:style w:type="paragraph" w:customStyle="1" w:styleId="afffffffffff1">
    <w:name w:val="标准文件_术语条四"/>
    <w:basedOn w:val="affffffffc"/>
    <w:next w:val="affff6"/>
    <w:qFormat/>
    <w:rsid w:val="00AF0C18"/>
  </w:style>
  <w:style w:type="paragraph" w:customStyle="1" w:styleId="afffffffffff2">
    <w:name w:val="标准文件_术语条五"/>
    <w:basedOn w:val="affffffff8"/>
    <w:next w:val="affff6"/>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paragraph" w:styleId="afffffffffff4">
    <w:name w:val="List Paragraph"/>
    <w:basedOn w:val="afff5"/>
    <w:uiPriority w:val="34"/>
    <w:qFormat/>
    <w:rsid w:val="009114E1"/>
    <w:pPr>
      <w:adjustRightInd/>
      <w:spacing w:line="240" w:lineRule="auto"/>
      <w:ind w:firstLineChars="200" w:firstLine="420"/>
    </w:pPr>
    <w:rPr>
      <w:szCs w:val="22"/>
    </w:rPr>
  </w:style>
</w:styles>
</file>

<file path=word/webSettings.xml><?xml version="1.0" encoding="utf-8"?>
<w:webSettings xmlns:r="http://schemas.openxmlformats.org/officeDocument/2006/relationships" xmlns:w="http://schemas.openxmlformats.org/wordprocessingml/2006/main">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26DB2F3161CC4F82B23385BF303F09B1"/>
        <w:category>
          <w:name w:val="常规"/>
          <w:gallery w:val="placeholder"/>
        </w:category>
        <w:types>
          <w:type w:val="bbPlcHdr"/>
        </w:types>
        <w:behaviors>
          <w:behavior w:val="content"/>
        </w:behaviors>
        <w:guid w:val="{6D06E09B-83F8-4060-9029-C343C317B835}"/>
      </w:docPartPr>
      <w:docPartBody>
        <w:p w:rsidR="006916E8" w:rsidRDefault="00E621AB">
          <w:pPr>
            <w:pStyle w:val="26DB2F3161CC4F82B23385BF303F09B1"/>
          </w:pPr>
          <w:r w:rsidRPr="00751A05">
            <w:rPr>
              <w:rStyle w:val="a3"/>
              <w:rFonts w:hint="eastAsia"/>
            </w:rPr>
            <w:t>单击或点击此处输入文字。</w:t>
          </w:r>
        </w:p>
      </w:docPartBody>
    </w:docPart>
    <w:docPart>
      <w:docPartPr>
        <w:name w:val="4157A88515D146CAABAE2B8C29707255"/>
        <w:category>
          <w:name w:val="常规"/>
          <w:gallery w:val="placeholder"/>
        </w:category>
        <w:types>
          <w:type w:val="bbPlcHdr"/>
        </w:types>
        <w:behaviors>
          <w:behavior w:val="content"/>
        </w:behaviors>
        <w:guid w:val="{40180009-0C5C-4925-9169-6288E925A7C5}"/>
      </w:docPartPr>
      <w:docPartBody>
        <w:p w:rsidR="006916E8" w:rsidRDefault="00E621AB">
          <w:pPr>
            <w:pStyle w:val="4157A88515D146CAABAE2B8C29707255"/>
          </w:pPr>
          <w:r w:rsidRPr="00FB6243">
            <w:rPr>
              <w:rStyle w:val="a3"/>
              <w:rFonts w:hint="eastAsia"/>
            </w:rPr>
            <w:t>选择一项。</w:t>
          </w:r>
        </w:p>
      </w:docPartBody>
    </w:docPart>
    <w:docPart>
      <w:docPartPr>
        <w:name w:val="628B1770B0244B72BDD770AA3D238A5C"/>
        <w:category>
          <w:name w:val="常规"/>
          <w:gallery w:val="placeholder"/>
        </w:category>
        <w:types>
          <w:type w:val="bbPlcHdr"/>
        </w:types>
        <w:behaviors>
          <w:behavior w:val="content"/>
        </w:behaviors>
        <w:guid w:val="{B6EF134D-CC5A-4551-8FC7-9F43F4D0D5AA}"/>
      </w:docPartPr>
      <w:docPartBody>
        <w:p w:rsidR="006916E8" w:rsidRDefault="00E621AB">
          <w:pPr>
            <w:pStyle w:val="628B1770B0244B72BDD770AA3D238A5C"/>
          </w:pPr>
          <w:r w:rsidRPr="00FB6243">
            <w:rPr>
              <w:rStyle w:val="a3"/>
              <w:rFonts w:hint="eastAsia"/>
            </w:rPr>
            <w:t>选择一项。</w:t>
          </w:r>
        </w:p>
      </w:docPartBody>
    </w:docPart>
    <w:docPart>
      <w:docPartPr>
        <w:name w:val="7E66626C65C64BE58D98916D9EE70FD1"/>
        <w:category>
          <w:name w:val="常规"/>
          <w:gallery w:val="placeholder"/>
        </w:category>
        <w:types>
          <w:type w:val="bbPlcHdr"/>
        </w:types>
        <w:behaviors>
          <w:behavior w:val="content"/>
        </w:behaviors>
        <w:guid w:val="{AF2885CE-A3F6-43EB-B0C9-31870668BAF1}"/>
      </w:docPartPr>
      <w:docPartBody>
        <w:p w:rsidR="00D05A4D" w:rsidRDefault="00E621AB" w:rsidP="00E621AB">
          <w:pPr>
            <w:pStyle w:val="7E66626C65C64BE58D98916D9EE70FD1"/>
          </w:pPr>
          <w:r w:rsidRPr="00751A05">
            <w:rPr>
              <w:rStyle w:val="a3"/>
              <w:rFonts w:hint="eastAsia"/>
            </w:rPr>
            <w:t>单击或点击此处输入文字。</w:t>
          </w:r>
        </w:p>
      </w:docPartBody>
    </w:docPart>
  </w:docParts>
</w:glossaryDocument>
</file>

<file path=word/glossary/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594BA4"/>
    <w:rsid w:val="0056065B"/>
    <w:rsid w:val="00594BA4"/>
    <w:rsid w:val="006916E8"/>
    <w:rsid w:val="00BD2E8F"/>
    <w:rsid w:val="00D05A4D"/>
    <w:rsid w:val="00E621AB"/>
    <w:rsid w:val="00FF628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21A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621AB"/>
    <w:rPr>
      <w:color w:val="808080"/>
    </w:rPr>
  </w:style>
  <w:style w:type="paragraph" w:customStyle="1" w:styleId="26DB2F3161CC4F82B23385BF303F09B1">
    <w:name w:val="26DB2F3161CC4F82B23385BF303F09B1"/>
    <w:rsid w:val="00E621AB"/>
    <w:pPr>
      <w:widowControl w:val="0"/>
      <w:jc w:val="both"/>
    </w:pPr>
  </w:style>
  <w:style w:type="paragraph" w:customStyle="1" w:styleId="4157A88515D146CAABAE2B8C29707255">
    <w:name w:val="4157A88515D146CAABAE2B8C29707255"/>
    <w:rsid w:val="00E621AB"/>
    <w:pPr>
      <w:widowControl w:val="0"/>
      <w:jc w:val="both"/>
    </w:pPr>
  </w:style>
  <w:style w:type="paragraph" w:customStyle="1" w:styleId="628B1770B0244B72BDD770AA3D238A5C">
    <w:name w:val="628B1770B0244B72BDD770AA3D238A5C"/>
    <w:rsid w:val="00E621AB"/>
    <w:pPr>
      <w:widowControl w:val="0"/>
      <w:jc w:val="both"/>
    </w:pPr>
  </w:style>
  <w:style w:type="paragraph" w:customStyle="1" w:styleId="AB8BC861C91547FDBC655C968749390C">
    <w:name w:val="AB8BC861C91547FDBC655C968749390C"/>
    <w:rsid w:val="00E621AB"/>
    <w:pPr>
      <w:widowControl w:val="0"/>
      <w:jc w:val="both"/>
    </w:pPr>
  </w:style>
  <w:style w:type="paragraph" w:customStyle="1" w:styleId="7E66626C65C64BE58D98916D9EE70FD1">
    <w:name w:val="7E66626C65C64BE58D98916D9EE70FD1"/>
    <w:rsid w:val="00E621AB"/>
    <w:pPr>
      <w:widowControl w:val="0"/>
      <w:jc w:val="both"/>
    </w:pPr>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xmlns="">
              <a:noFill/>
            </a14:hiddenFill>
          </a:ext>
        </a:extLst>
      </a:spPr>
      <a:bodyPr/>
      <a:lstStyle/>
    </a:ln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FB36E3-608D-43B1-A431-8E32CA78B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96</TotalTime>
  <Pages>8</Pages>
  <Words>608</Words>
  <Characters>3466</Characters>
  <Application>Microsoft Office Word</Application>
  <DocSecurity>0</DocSecurity>
  <Lines>28</Lines>
  <Paragraphs>8</Paragraphs>
  <ScaleCrop>false</ScaleCrop>
  <Company>PCMI</Company>
  <LinksUpToDate>false</LinksUpToDate>
  <CharactersWithSpaces>4066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rong</dc:creator>
  <cp:lastModifiedBy>User</cp:lastModifiedBy>
  <cp:revision>13</cp:revision>
  <cp:lastPrinted>2020-08-30T10:00:00Z</cp:lastPrinted>
  <dcterms:created xsi:type="dcterms:W3CDTF">2022-07-27T09:57:00Z</dcterms:created>
  <dcterms:modified xsi:type="dcterms:W3CDTF">2022-07-28T02:02:00Z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