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ffffffffff2"/>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7B7453" w:rsidRPr="00672BFD" w14:paraId="5DD95E2F" w14:textId="77777777" w:rsidTr="007B7453">
        <w:tc>
          <w:tcPr>
            <w:tcW w:w="509" w:type="dxa"/>
          </w:tcPr>
          <w:p w14:paraId="62DD30D5" w14:textId="77777777" w:rsidR="00672BFD" w:rsidRPr="00405884" w:rsidRDefault="00672BFD" w:rsidP="0024666E">
            <w:pPr>
              <w:pStyle w:val="affff"/>
              <w:framePr w:wrap="notBeside" w:vAnchor="page" w:hAnchor="page" w:x="1372" w:y="568"/>
              <w:tabs>
                <w:tab w:val="clear" w:pos="4153"/>
                <w:tab w:val="clear" w:pos="8306"/>
              </w:tabs>
              <w:spacing w:line="240" w:lineRule="auto"/>
              <w:jc w:val="left"/>
              <w:rPr>
                <w:rFonts w:ascii="黑体" w:eastAsia="黑体" w:hAnsi="黑体"/>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14:paraId="5AA7439A" w14:textId="6E94EB86" w:rsidR="00672BFD" w:rsidRPr="00672BFD" w:rsidRDefault="004A17E6" w:rsidP="00C94DF2">
            <w:pPr>
              <w:pStyle w:val="affff"/>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D0120E">
              <w:rPr>
                <w:rFonts w:ascii="黑体" w:eastAsia="黑体" w:hAnsi="黑体"/>
                <w:sz w:val="21"/>
                <w:szCs w:val="21"/>
              </w:rPr>
              <w:t>点击此处添加ICS号</w:t>
            </w:r>
            <w:r>
              <w:rPr>
                <w:rFonts w:ascii="黑体" w:eastAsia="黑体" w:hAnsi="黑体"/>
                <w:sz w:val="21"/>
                <w:szCs w:val="21"/>
              </w:rPr>
              <w:fldChar w:fldCharType="end"/>
            </w:r>
            <w:bookmarkEnd w:id="0"/>
          </w:p>
        </w:tc>
      </w:tr>
      <w:tr w:rsidR="007B7453" w:rsidRPr="00672BFD" w14:paraId="64E1D043" w14:textId="77777777" w:rsidTr="007B7453">
        <w:tc>
          <w:tcPr>
            <w:tcW w:w="509" w:type="dxa"/>
          </w:tcPr>
          <w:p w14:paraId="76FF18D9" w14:textId="77777777" w:rsidR="00672BFD" w:rsidRPr="00672BFD" w:rsidRDefault="00672BFD" w:rsidP="0024666E">
            <w:pPr>
              <w:pStyle w:val="affff"/>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p w14:paraId="33692CA0" w14:textId="77777777" w:rsidR="00FB231D" w:rsidRPr="00672BFD" w:rsidRDefault="00672BFD" w:rsidP="0024666E">
            <w:pPr>
              <w:pStyle w:val="affff"/>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1" w:name="CSDN"/>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7C1E8B">
              <w:rPr>
                <w:rFonts w:ascii="黑体" w:eastAsia="黑体" w:hAnsi="黑体"/>
                <w:sz w:val="21"/>
                <w:szCs w:val="21"/>
              </w:rPr>
              <w:t>点击此处添加CCS号</w:t>
            </w:r>
            <w:r w:rsidRPr="00672BFD">
              <w:rPr>
                <w:rFonts w:ascii="黑体" w:eastAsia="黑体" w:hAnsi="黑体"/>
                <w:sz w:val="21"/>
                <w:szCs w:val="21"/>
              </w:rPr>
              <w:fldChar w:fldCharType="end"/>
            </w:r>
            <w:bookmarkEnd w:id="1"/>
          </w:p>
        </w:tc>
      </w:tr>
    </w:tbl>
    <w:tbl>
      <w:tblPr>
        <w:tblStyle w:val="affffffffff2"/>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1446C2" w14:paraId="770CD85E" w14:textId="77777777" w:rsidTr="00DF5F11">
        <w:tc>
          <w:tcPr>
            <w:tcW w:w="6407" w:type="dxa"/>
          </w:tcPr>
          <w:p w14:paraId="45FF87E3" w14:textId="51136289" w:rsidR="001446C2" w:rsidRDefault="001446C2" w:rsidP="00DF5F11">
            <w:pPr>
              <w:pStyle w:val="affffb"/>
              <w:framePr w:w="0" w:hRule="auto" w:wrap="auto" w:hAnchor="text" w:xAlign="left" w:yAlign="inline" w:anchorLock="0"/>
              <w:rPr>
                <w:rFonts w:ascii="宋体" w:hAnsi="宋体"/>
                <w:sz w:val="28"/>
                <w:szCs w:val="28"/>
              </w:rPr>
            </w:pPr>
            <w:bookmarkStart w:id="2" w:name="_Hlk26473981"/>
            <w:r>
              <w:rPr>
                <w:noProof/>
              </w:rPr>
              <w:drawing>
                <wp:inline distT="0" distB="0" distL="0" distR="0" wp14:anchorId="05F60008" wp14:editId="496BF751">
                  <wp:extent cx="796719" cy="397766"/>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未标题-1.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sidRPr="001446C2">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rsidR="00CA5C96">
              <w:t>43</w:t>
            </w:r>
            <w:r>
              <w:fldChar w:fldCharType="end"/>
            </w:r>
            <w:bookmarkEnd w:id="3"/>
          </w:p>
        </w:tc>
      </w:tr>
    </w:tbl>
    <w:p w14:paraId="42D5843C" w14:textId="1C467DFA" w:rsidR="0000040A" w:rsidRPr="007B7453" w:rsidRDefault="007B7453" w:rsidP="000107E0">
      <w:pPr>
        <w:pStyle w:val="affffc"/>
        <w:framePr w:w="9639" w:h="624" w:hRule="exact" w:hSpace="181" w:vSpace="181" w:wrap="around" w:hAnchor="page" w:x="1305" w:y="2269"/>
        <w:rPr>
          <w:rFonts w:ascii="黑体" w:eastAsia="黑体" w:hAnsi="黑体"/>
          <w:b w:val="0"/>
          <w:bCs w:val="0"/>
          <w:w w:val="100"/>
          <w:sz w:val="48"/>
          <w:szCs w:val="48"/>
        </w:rPr>
      </w:pPr>
      <w:r w:rsidRPr="001A4CF3">
        <w:rPr>
          <w:rFonts w:ascii="黑体" w:eastAsia="黑体"/>
          <w:b w:val="0"/>
          <w:w w:val="100"/>
          <w:sz w:val="48"/>
        </w:rPr>
        <w:fldChar w:fldCharType="begin">
          <w:ffData>
            <w:name w:val="c2"/>
            <w:enabled/>
            <w:calcOnExit w:val="0"/>
            <w:textInput/>
          </w:ffData>
        </w:fldChar>
      </w:r>
      <w:bookmarkStart w:id="4" w:name="c2"/>
      <w:r w:rsidRPr="001A4CF3">
        <w:rPr>
          <w:rFonts w:ascii="黑体" w:eastAsia="黑体"/>
          <w:b w:val="0"/>
          <w:w w:val="100"/>
          <w:sz w:val="48"/>
        </w:rPr>
        <w:instrText xml:space="preserve"> FORMTEXT </w:instrText>
      </w:r>
      <w:r w:rsidRPr="001A4CF3">
        <w:rPr>
          <w:rFonts w:ascii="黑体" w:eastAsia="黑体"/>
          <w:b w:val="0"/>
          <w:w w:val="100"/>
          <w:sz w:val="48"/>
        </w:rPr>
      </w:r>
      <w:r w:rsidRPr="001A4CF3">
        <w:rPr>
          <w:rFonts w:ascii="黑体" w:eastAsia="黑体"/>
          <w:b w:val="0"/>
          <w:w w:val="100"/>
          <w:sz w:val="48"/>
        </w:rPr>
        <w:fldChar w:fldCharType="separate"/>
      </w:r>
      <w:r w:rsidR="00CA5C96">
        <w:rPr>
          <w:rFonts w:ascii="黑体" w:eastAsia="黑体" w:hint="eastAsia"/>
          <w:b w:val="0"/>
          <w:w w:val="100"/>
          <w:sz w:val="48"/>
        </w:rPr>
        <w:t>湖南省</w:t>
      </w:r>
      <w:r w:rsidRPr="001A4CF3">
        <w:rPr>
          <w:rFonts w:ascii="黑体" w:eastAsia="黑体"/>
          <w:b w:val="0"/>
          <w:w w:val="100"/>
          <w:sz w:val="48"/>
        </w:rPr>
        <w:fldChar w:fldCharType="end"/>
      </w:r>
      <w:bookmarkEnd w:id="4"/>
      <w:r w:rsidR="00B77EC8">
        <w:rPr>
          <w:rFonts w:ascii="黑体" w:eastAsia="黑体" w:hAnsi="黑体" w:hint="eastAsia"/>
          <w:b w:val="0"/>
          <w:bCs w:val="0"/>
          <w:w w:val="100"/>
          <w:sz w:val="48"/>
          <w:szCs w:val="48"/>
        </w:rPr>
        <w:t>地方</w:t>
      </w:r>
      <w:r>
        <w:rPr>
          <w:rFonts w:ascii="黑体" w:eastAsia="黑体" w:hAnsi="黑体" w:hint="eastAsia"/>
          <w:b w:val="0"/>
          <w:bCs w:val="0"/>
          <w:w w:val="100"/>
          <w:sz w:val="48"/>
          <w:szCs w:val="48"/>
        </w:rPr>
        <w:t>标准</w:t>
      </w:r>
    </w:p>
    <w:bookmarkEnd w:id="2"/>
    <w:p w14:paraId="143ED5D4" w14:textId="2B47836A" w:rsidR="00AA456B" w:rsidRPr="005F4712" w:rsidRDefault="00634D9E" w:rsidP="00A952D7">
      <w:pPr>
        <w:pStyle w:val="affffffffff9"/>
        <w:framePr w:wrap="auto"/>
        <w:rPr>
          <w:lang w:val="fr-FR"/>
        </w:rPr>
      </w:pPr>
      <w:r w:rsidRPr="005F4712">
        <w:rPr>
          <w:lang w:val="fr-FR"/>
        </w:rPr>
        <w:t>DB</w:t>
      </w:r>
      <w:r w:rsidRPr="005F4712">
        <w:rPr>
          <w:sz w:val="15"/>
          <w:szCs w:val="15"/>
          <w:lang w:val="fr-FR"/>
        </w:rPr>
        <w:t xml:space="preserve"> </w:t>
      </w:r>
      <w:r w:rsidR="005F4712">
        <w:fldChar w:fldCharType="begin">
          <w:ffData>
            <w:name w:val="文字1"/>
            <w:enabled/>
            <w:calcOnExit w:val="0"/>
            <w:textInput>
              <w:default w:val="XX/T"/>
            </w:textInput>
          </w:ffData>
        </w:fldChar>
      </w:r>
      <w:bookmarkStart w:id="5" w:name="文字1"/>
      <w:r w:rsidR="005F4712" w:rsidRPr="005F4712">
        <w:rPr>
          <w:lang w:val="fr-FR"/>
        </w:rPr>
        <w:instrText xml:space="preserve"> FORMTEXT </w:instrText>
      </w:r>
      <w:r w:rsidR="005F4712">
        <w:fldChar w:fldCharType="separate"/>
      </w:r>
      <w:r w:rsidR="00CA5C96">
        <w:rPr>
          <w:lang w:val="fr-FR"/>
        </w:rPr>
        <w:t>43</w:t>
      </w:r>
      <w:r w:rsidR="005F4712" w:rsidRPr="005F4712">
        <w:rPr>
          <w:lang w:val="fr-FR"/>
        </w:rPr>
        <w:t>/T</w:t>
      </w:r>
      <w:r w:rsidR="005F4712">
        <w:fldChar w:fldCharType="end"/>
      </w:r>
      <w:bookmarkEnd w:id="5"/>
      <w:r w:rsidRPr="005F4712">
        <w:rPr>
          <w:lang w:val="fr-FR"/>
        </w:rPr>
        <w:t xml:space="preserve"> </w:t>
      </w:r>
      <w:r w:rsidR="006E23EA">
        <w:fldChar w:fldCharType="begin">
          <w:ffData>
            <w:name w:val="NSTD_CODE_F"/>
            <w:enabled/>
            <w:calcOnExit w:val="0"/>
            <w:textInput>
              <w:default w:val="XXXX"/>
            </w:textInput>
          </w:ffData>
        </w:fldChar>
      </w:r>
      <w:bookmarkStart w:id="6" w:name="NSTD_CODE_F"/>
      <w:r w:rsidR="006E23EA" w:rsidRPr="0012059C">
        <w:rPr>
          <w:lang w:val="fr-FR"/>
        </w:rPr>
        <w:instrText xml:space="preserve"> FORMTEXT </w:instrText>
      </w:r>
      <w:r w:rsidR="006E23EA">
        <w:fldChar w:fldCharType="separate"/>
      </w:r>
      <w:r w:rsidR="006E23EA" w:rsidRPr="0012059C">
        <w:rPr>
          <w:lang w:val="fr-FR"/>
        </w:rPr>
        <w:t>XXXX</w:t>
      </w:r>
      <w:r w:rsidR="006E23EA">
        <w:fldChar w:fldCharType="end"/>
      </w:r>
      <w:bookmarkEnd w:id="6"/>
      <w:r w:rsidR="004644A6" w:rsidRPr="005F4712">
        <w:rPr>
          <w:rFonts w:hAnsi="黑体"/>
          <w:lang w:val="fr-FR"/>
        </w:rPr>
        <w:t>—</w:t>
      </w:r>
      <w:r w:rsidR="00087A77">
        <w:fldChar w:fldCharType="begin">
          <w:ffData>
            <w:name w:val="NSTD_CODE_B"/>
            <w:enabled/>
            <w:calcOnExit w:val="0"/>
            <w:textInput>
              <w:default w:val="XXXX"/>
            </w:textInput>
          </w:ffData>
        </w:fldChar>
      </w:r>
      <w:bookmarkStart w:id="7" w:name="NSTD_CODE_B"/>
      <w:r w:rsidR="00087A77" w:rsidRPr="005F4712">
        <w:rPr>
          <w:lang w:val="fr-FR"/>
        </w:rPr>
        <w:instrText xml:space="preserve"> FORMTEXT </w:instrText>
      </w:r>
      <w:r w:rsidR="00087A77">
        <w:fldChar w:fldCharType="separate"/>
      </w:r>
      <w:r w:rsidR="00CA5C96">
        <w:t>2022</w:t>
      </w:r>
      <w:r w:rsidR="00087A77">
        <w:fldChar w:fldCharType="end"/>
      </w:r>
      <w:bookmarkEnd w:id="7"/>
    </w:p>
    <w:p w14:paraId="499DEC4C" w14:textId="77777777" w:rsidR="00E846C8" w:rsidRPr="001E4882" w:rsidRDefault="00087A77" w:rsidP="00A952D7">
      <w:pPr>
        <w:pStyle w:val="affffffffffa"/>
        <w:framePr w:wrap="auto"/>
        <w:rPr>
          <w:rFonts w:hAnsi="黑体"/>
        </w:rPr>
      </w:pPr>
      <w:r w:rsidRPr="001E4882">
        <w:rPr>
          <w:rFonts w:hAnsi="黑体"/>
        </w:rPr>
        <w:fldChar w:fldCharType="begin">
          <w:ffData>
            <w:name w:val="OSTD_CODE"/>
            <w:enabled/>
            <w:calcOnExit w:val="0"/>
            <w:textInput/>
          </w:ffData>
        </w:fldChar>
      </w:r>
      <w:bookmarkStart w:id="8"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8"/>
    </w:p>
    <w:p w14:paraId="4A7F07FC" w14:textId="77777777" w:rsidR="008F70BD" w:rsidRPr="007B7453" w:rsidRDefault="007439EB" w:rsidP="007B7453">
      <w:pPr>
        <w:spacing w:line="240" w:lineRule="auto"/>
        <w:rPr>
          <w:rFonts w:ascii="黑体" w:eastAsia="黑体" w:hAnsi="黑体"/>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4DFBB20C" wp14:editId="4BEA451C">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B84B01" id="直接连接符 73"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BRgTe33wAAAAwBAAAPAAAAZHJzL2Rvd25yZXYueG1sTI/NTsMw&#10;EITvSLyDtUhcqtZO+iMU4lQIyI0LBdTrNl6SiHidxm4beHpcqRIcZ2c0822+Hm0njjT41rGGZKZA&#10;EFfOtFxreH8rp3cgfEA22DkmDd/kYV1cX+WYGXfiVzpuQi1iCfsMNTQh9JmUvmrIop+5njh6n26w&#10;GKIcamkGPMVy28lUqZW02HJcaLCnx4aqr83BavDlB+3Ln0k1Udt57SjdP708o9a3N+PDPYhAY/gL&#10;wxk/okMRmXbuwMaLLupFEtGDhkW6nIM4JxK1XIHYXU6yyOX/J4pfAAAA//8DAFBLAQItABQABgAI&#10;AAAAIQC2gziS/gAAAOEBAAATAAAAAAAAAAAAAAAAAAAAAABbQ29udGVudF9UeXBlc10ueG1sUEsB&#10;Ai0AFAAGAAgAAAAhADj9If/WAAAAlAEAAAsAAAAAAAAAAAAAAAAALwEAAF9yZWxzLy5yZWxzUEsB&#10;Ai0AFAAGAAgAAAAhABrXoW+uAQAASAMAAA4AAAAAAAAAAAAAAAAALgIAAGRycy9lMm9Eb2MueG1s&#10;UEsBAi0AFAAGAAgAAAAhAFGBN7ffAAAADAEAAA8AAAAAAAAAAAAAAAAACAQAAGRycy9kb3ducmV2&#10;LnhtbFBLBQYAAAAABAAEAPMAAAAUBQAAAAA=&#10;" o:allowoverlap="f">
                <w10:wrap anchorx="page" anchory="page"/>
              </v:line>
            </w:pict>
          </mc:Fallback>
        </mc:AlternateContent>
      </w:r>
    </w:p>
    <w:p w14:paraId="0662295D" w14:textId="77777777" w:rsidR="006816A4" w:rsidRDefault="006816A4" w:rsidP="0036429C">
      <w:pPr>
        <w:pStyle w:val="affffc"/>
        <w:framePr w:w="9639" w:h="6976" w:hRule="exact" w:hSpace="0" w:vSpace="0" w:wrap="around" w:hAnchor="page" w:y="6408"/>
        <w:jc w:val="center"/>
        <w:rPr>
          <w:rFonts w:ascii="黑体" w:eastAsia="黑体" w:hAnsi="黑体"/>
          <w:b w:val="0"/>
          <w:bCs w:val="0"/>
          <w:w w:val="100"/>
        </w:rPr>
      </w:pPr>
    </w:p>
    <w:p w14:paraId="7ED98DF4" w14:textId="2E81F401" w:rsidR="006816A4" w:rsidRDefault="0012059C" w:rsidP="00463B77">
      <w:pPr>
        <w:pStyle w:val="affffffffffb"/>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sidR="00CA5C96">
        <w:rPr>
          <w:rFonts w:hint="eastAsia"/>
        </w:rPr>
        <w:t>大型钢结构件焊接技术规范</w:t>
      </w:r>
      <w:r>
        <w:fldChar w:fldCharType="end"/>
      </w:r>
      <w:bookmarkEnd w:id="9"/>
    </w:p>
    <w:p w14:paraId="7B27BA2E" w14:textId="77777777" w:rsidR="00815419" w:rsidRPr="00815419" w:rsidRDefault="00815419" w:rsidP="00324EDD">
      <w:pPr>
        <w:framePr w:w="9639" w:h="6974" w:hRule="exact" w:wrap="around" w:vAnchor="page" w:hAnchor="page" w:x="1419" w:y="6408" w:anchorLock="1"/>
        <w:ind w:left="-1418"/>
      </w:pPr>
    </w:p>
    <w:p w14:paraId="3E1E7052" w14:textId="6BD58CEF" w:rsidR="00755402" w:rsidRPr="008B50C8" w:rsidRDefault="00F515EE" w:rsidP="00463B77">
      <w:pPr>
        <w:pStyle w:val="afffffffb"/>
        <w:framePr w:w="9639" w:h="6974" w:hRule="exact" w:wrap="around" w:vAnchor="page" w:hAnchor="page" w:x="1419" w:y="6408" w:anchorLock="1"/>
        <w:textAlignment w:val="bottom"/>
        <w:rPr>
          <w:rFonts w:eastAsia="黑体"/>
          <w:noProof/>
          <w:szCs w:val="28"/>
        </w:rPr>
      </w:pPr>
      <w:r>
        <w:rPr>
          <w:rFonts w:eastAsia="黑体"/>
          <w:noProof/>
          <w:szCs w:val="28"/>
        </w:rPr>
        <w:fldChar w:fldCharType="begin">
          <w:ffData>
            <w:name w:val="ESTD_NAME"/>
            <w:enabled/>
            <w:calcOnExit w:val="0"/>
            <w:textInput>
              <w:default w:val="点击此处添加标准名称的英文译名"/>
            </w:textInput>
          </w:ffData>
        </w:fldChar>
      </w:r>
      <w:bookmarkStart w:id="10" w:name="ESTD_NAME"/>
      <w:r>
        <w:rPr>
          <w:rFonts w:eastAsia="黑体"/>
          <w:noProof/>
          <w:szCs w:val="28"/>
        </w:rPr>
        <w:instrText xml:space="preserve"> FORMTEXT </w:instrText>
      </w:r>
      <w:r>
        <w:rPr>
          <w:rFonts w:eastAsia="黑体"/>
          <w:noProof/>
          <w:szCs w:val="28"/>
        </w:rPr>
      </w:r>
      <w:r>
        <w:rPr>
          <w:rFonts w:eastAsia="黑体"/>
          <w:noProof/>
          <w:szCs w:val="28"/>
        </w:rPr>
        <w:fldChar w:fldCharType="separate"/>
      </w:r>
      <w:r w:rsidR="00CA5C96" w:rsidRPr="00CA5C96">
        <w:rPr>
          <w:rFonts w:eastAsia="黑体"/>
          <w:noProof/>
          <w:szCs w:val="28"/>
        </w:rPr>
        <w:t>Technical specifications for welding of large-sized steel structure</w:t>
      </w:r>
      <w:r>
        <w:rPr>
          <w:rFonts w:eastAsia="黑体"/>
          <w:noProof/>
          <w:szCs w:val="28"/>
        </w:rPr>
        <w:fldChar w:fldCharType="end"/>
      </w:r>
      <w:bookmarkEnd w:id="10"/>
    </w:p>
    <w:p w14:paraId="30C7CC23" w14:textId="77777777" w:rsidR="00815419" w:rsidRPr="00324EDD" w:rsidRDefault="00815419" w:rsidP="00324EDD">
      <w:pPr>
        <w:framePr w:w="9639" w:h="6974" w:hRule="exact" w:wrap="around" w:vAnchor="page" w:hAnchor="page" w:x="1419" w:y="6408" w:anchorLock="1"/>
        <w:spacing w:line="760" w:lineRule="exact"/>
        <w:ind w:left="-1418"/>
      </w:pPr>
    </w:p>
    <w:p w14:paraId="7BEF2617" w14:textId="77777777" w:rsidR="00B87131" w:rsidRPr="008B50C8" w:rsidRDefault="00B87131" w:rsidP="00463B77">
      <w:pPr>
        <w:pStyle w:val="afffffffb"/>
        <w:framePr w:w="9639" w:h="6974" w:hRule="exact" w:wrap="around" w:vAnchor="page" w:hAnchor="page" w:x="1419" w:y="6408" w:anchorLock="1"/>
        <w:textAlignment w:val="bottom"/>
        <w:rPr>
          <w:rFonts w:eastAsia="黑体"/>
          <w:noProof/>
          <w:szCs w:val="28"/>
        </w:rPr>
      </w:pPr>
    </w:p>
    <w:p w14:paraId="20953638" w14:textId="71D5D533" w:rsidR="00CA7AFD" w:rsidRPr="00AC4D95" w:rsidRDefault="00A32D73" w:rsidP="00463B77">
      <w:pPr>
        <w:pStyle w:val="afffffffb"/>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noProof/>
          <w:sz w:val="24"/>
          <w:szCs w:val="28"/>
        </w:rPr>
        <w:instrText xml:space="preserve"> FORMDROPDOWN </w:instrText>
      </w:r>
      <w:r w:rsidR="00000000">
        <w:rPr>
          <w:noProof/>
          <w:sz w:val="24"/>
          <w:szCs w:val="28"/>
        </w:rPr>
      </w:r>
      <w:r w:rsidR="00000000">
        <w:rPr>
          <w:noProof/>
          <w:sz w:val="24"/>
          <w:szCs w:val="28"/>
        </w:rPr>
        <w:fldChar w:fldCharType="separate"/>
      </w:r>
      <w:r>
        <w:rPr>
          <w:noProof/>
          <w:sz w:val="24"/>
          <w:szCs w:val="28"/>
        </w:rPr>
        <w:fldChar w:fldCharType="end"/>
      </w:r>
      <w:bookmarkEnd w:id="11"/>
    </w:p>
    <w:p w14:paraId="174DD18C" w14:textId="230886AF" w:rsidR="0036429C" w:rsidRDefault="00B378E5" w:rsidP="00463B77">
      <w:pPr>
        <w:pStyle w:val="afffffffb"/>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2" w:name="CMPLSH_DATE"/>
      <w:r>
        <w:rPr>
          <w:noProof/>
          <w:sz w:val="21"/>
          <w:szCs w:val="28"/>
        </w:rPr>
        <w:instrText xml:space="preserve"> FORMTEXT </w:instrText>
      </w:r>
      <w:r>
        <w:rPr>
          <w:noProof/>
          <w:sz w:val="21"/>
          <w:szCs w:val="28"/>
        </w:rPr>
      </w:r>
      <w:r>
        <w:rPr>
          <w:noProof/>
          <w:sz w:val="21"/>
          <w:szCs w:val="28"/>
        </w:rPr>
        <w:fldChar w:fldCharType="separate"/>
      </w:r>
      <w:r w:rsidR="00206114">
        <w:rPr>
          <w:noProof/>
          <w:sz w:val="21"/>
          <w:szCs w:val="28"/>
        </w:rPr>
        <w:t> </w:t>
      </w:r>
      <w:r w:rsidR="00206114">
        <w:rPr>
          <w:noProof/>
          <w:sz w:val="21"/>
          <w:szCs w:val="28"/>
        </w:rPr>
        <w:t> </w:t>
      </w:r>
      <w:r w:rsidR="00206114">
        <w:rPr>
          <w:noProof/>
          <w:sz w:val="21"/>
          <w:szCs w:val="28"/>
        </w:rPr>
        <w:t> </w:t>
      </w:r>
      <w:r w:rsidR="00206114">
        <w:rPr>
          <w:noProof/>
          <w:sz w:val="21"/>
          <w:szCs w:val="28"/>
        </w:rPr>
        <w:t> </w:t>
      </w:r>
      <w:r w:rsidR="00206114">
        <w:rPr>
          <w:noProof/>
          <w:sz w:val="21"/>
          <w:szCs w:val="28"/>
        </w:rPr>
        <w:t> </w:t>
      </w:r>
      <w:r>
        <w:rPr>
          <w:noProof/>
          <w:sz w:val="21"/>
          <w:szCs w:val="28"/>
        </w:rPr>
        <w:fldChar w:fldCharType="end"/>
      </w:r>
      <w:bookmarkEnd w:id="12"/>
    </w:p>
    <w:p w14:paraId="1F6C9B1D" w14:textId="77777777" w:rsidR="00DE703F" w:rsidRPr="00A6537A" w:rsidRDefault="008620FC" w:rsidP="00463B77">
      <w:pPr>
        <w:pStyle w:val="afffffffb"/>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sidRPr="00A6537A">
        <w:rPr>
          <w:b/>
          <w:noProof/>
          <w:sz w:val="21"/>
          <w:szCs w:val="28"/>
        </w:rPr>
        <w:instrText xml:space="preserve"> FORMDROPDOWN </w:instrText>
      </w:r>
      <w:r w:rsidR="00000000">
        <w:rPr>
          <w:b/>
          <w:noProof/>
          <w:sz w:val="21"/>
          <w:szCs w:val="28"/>
        </w:rPr>
      </w:r>
      <w:r w:rsidR="00000000">
        <w:rPr>
          <w:b/>
          <w:noProof/>
          <w:sz w:val="21"/>
          <w:szCs w:val="28"/>
        </w:rPr>
        <w:fldChar w:fldCharType="separate"/>
      </w:r>
      <w:r w:rsidRPr="00A6537A">
        <w:rPr>
          <w:b/>
          <w:noProof/>
          <w:sz w:val="21"/>
          <w:szCs w:val="28"/>
        </w:rPr>
        <w:fldChar w:fldCharType="end"/>
      </w:r>
      <w:bookmarkEnd w:id="13"/>
    </w:p>
    <w:p w14:paraId="2487644E" w14:textId="3DE2FFDF" w:rsidR="00CD50A1" w:rsidRDefault="00087A77" w:rsidP="00EE7869">
      <w:pPr>
        <w:pStyle w:val="affffffffff7"/>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sidR="004A2669">
        <w:rPr>
          <w:rFonts w:ascii="黑体"/>
        </w:rPr>
        <w:t>2022</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5"/>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6"/>
      <w:r w:rsidR="00CD50A1">
        <w:rPr>
          <w:rFonts w:hint="eastAsia"/>
        </w:rPr>
        <w:t>发布</w:t>
      </w:r>
    </w:p>
    <w:p w14:paraId="791FC3B9" w14:textId="702D575B" w:rsidR="00CD50A1" w:rsidRDefault="00087A77" w:rsidP="00EE7869">
      <w:pPr>
        <w:pStyle w:val="affffffffff8"/>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sidR="004A2669">
        <w:rPr>
          <w:rFonts w:ascii="黑体"/>
        </w:rPr>
        <w:t>2022</w:t>
      </w:r>
      <w:r>
        <w:rPr>
          <w:rFonts w:ascii="黑体"/>
        </w:rPr>
        <w:fldChar w:fldCharType="end"/>
      </w:r>
      <w:bookmarkEnd w:id="17"/>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8"/>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9"/>
      <w:r w:rsidR="00CD50A1">
        <w:rPr>
          <w:rFonts w:hint="eastAsia"/>
        </w:rPr>
        <w:t>实施</w:t>
      </w:r>
    </w:p>
    <w:p w14:paraId="52A483AC" w14:textId="367A6C1C" w:rsidR="007B7453" w:rsidRPr="004C7E8B" w:rsidRDefault="007B7453" w:rsidP="00A4006C">
      <w:pPr>
        <w:pStyle w:val="affffffffb"/>
        <w:framePr w:h="584" w:hRule="exact" w:hSpace="181" w:vSpace="181" w:wrap="around" w:y="15027"/>
        <w:rPr>
          <w:rFonts w:hAnsi="黑体"/>
        </w:rPr>
      </w:pPr>
      <w:r w:rsidRPr="004C7E8B">
        <w:rPr>
          <w:rFonts w:hAnsi="黑体"/>
          <w:w w:val="100"/>
          <w:sz w:val="28"/>
        </w:rPr>
        <w:fldChar w:fldCharType="begin">
          <w:ffData>
            <w:name w:val="fm"/>
            <w:enabled/>
            <w:calcOnExit w:val="0"/>
            <w:textInput/>
          </w:ffData>
        </w:fldChar>
      </w:r>
      <w:bookmarkStart w:id="20" w:name="fm"/>
      <w:r w:rsidRPr="004C7E8B">
        <w:rPr>
          <w:rFonts w:hAnsi="黑体"/>
          <w:w w:val="100"/>
          <w:sz w:val="28"/>
        </w:rPr>
        <w:instrText xml:space="preserve"> FORMTEXT </w:instrText>
      </w:r>
      <w:r w:rsidRPr="004C7E8B">
        <w:rPr>
          <w:rFonts w:hAnsi="黑体"/>
          <w:w w:val="100"/>
          <w:sz w:val="28"/>
        </w:rPr>
      </w:r>
      <w:r w:rsidRPr="004C7E8B">
        <w:rPr>
          <w:rFonts w:hAnsi="黑体"/>
          <w:w w:val="100"/>
          <w:sz w:val="28"/>
        </w:rPr>
        <w:fldChar w:fldCharType="separate"/>
      </w:r>
      <w:r w:rsidR="00CA5C96">
        <w:rPr>
          <w:rFonts w:hAnsi="黑体" w:hint="eastAsia"/>
          <w:w w:val="100"/>
          <w:sz w:val="28"/>
        </w:rPr>
        <w:t>湖南省市场监督管理局</w:t>
      </w:r>
      <w:r w:rsidRPr="004C7E8B">
        <w:rPr>
          <w:rFonts w:hAnsi="黑体"/>
          <w:w w:val="100"/>
          <w:sz w:val="28"/>
        </w:rPr>
        <w:fldChar w:fldCharType="end"/>
      </w:r>
      <w:bookmarkEnd w:id="20"/>
      <w:r w:rsidR="00196EF5" w:rsidRPr="004C7E8B">
        <w:rPr>
          <w:rFonts w:ascii="Times New Roman"/>
          <w:w w:val="100"/>
          <w:sz w:val="28"/>
        </w:rPr>
        <w:t> </w:t>
      </w:r>
      <w:r w:rsidR="00196EF5" w:rsidRPr="004C7E8B">
        <w:rPr>
          <w:rFonts w:ascii="Times New Roman"/>
          <w:w w:val="100"/>
          <w:sz w:val="28"/>
        </w:rPr>
        <w:t> </w:t>
      </w:r>
      <w:r w:rsidRPr="004C7E8B">
        <w:rPr>
          <w:rStyle w:val="affffffffffff0"/>
          <w:rFonts w:hAnsi="黑体" w:hint="eastAsia"/>
          <w:position w:val="0"/>
        </w:rPr>
        <w:t>发</w:t>
      </w:r>
      <w:r w:rsidRPr="004C7E8B">
        <w:rPr>
          <w:rStyle w:val="affffffffffff0"/>
          <w:rFonts w:hAnsi="黑体" w:hint="eastAsia"/>
          <w:spacing w:val="0"/>
          <w:position w:val="0"/>
        </w:rPr>
        <w:t>布</w:t>
      </w:r>
    </w:p>
    <w:p w14:paraId="0C5C33E1" w14:textId="77777777" w:rsidR="00A02BAE" w:rsidRPr="00CD50A1" w:rsidRDefault="006A37B9" w:rsidP="00A02BAE">
      <w:pPr>
        <w:rPr>
          <w:rFonts w:ascii="宋体" w:hAnsi="宋体"/>
          <w:sz w:val="28"/>
          <w:szCs w:val="28"/>
        </w:rPr>
        <w:sectPr w:rsidR="00A02BAE" w:rsidRPr="00CD50A1" w:rsidSect="00C64E95">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756A1956" wp14:editId="025AF41A">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48FE4C" id="直接连接符 5"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CJrXds3gAAAA4BAAAPAAAAZHJzL2Rvd25yZXYueG1sTI9BT8Mw&#10;DIXvSPyHyEhcJpa0UIZK0wkBvXFhgLh6jWkrGqdrsq3w60kPCG5+9tPz94r1ZHtxoNF3jjUkSwWC&#10;uHam40bD60t1cQPCB2SDvWPS8EUe1uXpSYG5cUd+psMmNCKGsM9RQxvCkEvp65Ys+qUbiOPtw40W&#10;Q5RjI82Ixxhue5kqdS0tdhw/tDjQfUv152ZvNfjqjXbV96JeqPfLxlG6e3h6RK3Pz6a7WxCBpvBn&#10;hhk/okMZmbZuz8aLPuqrZBWt85CtUhCzJVFZBmL7u5NlIf/XKH8AAAD//wMAUEsBAi0AFAAGAAgA&#10;AAAhALaDOJL+AAAA4QEAABMAAAAAAAAAAAAAAAAAAAAAAFtDb250ZW50X1R5cGVzXS54bWxQSwEC&#10;LQAUAAYACAAAACEAOP0h/9YAAACUAQAACwAAAAAAAAAAAAAAAAAvAQAAX3JlbHMvLnJlbHNQSwEC&#10;LQAUAAYACAAAACEAGtehb64BAABIAwAADgAAAAAAAAAAAAAAAAAuAgAAZHJzL2Uyb0RvYy54bWxQ&#10;SwECLQAUAAYACAAAACEAia13bN4AAAAOAQAADwAAAAAAAAAAAAAAAAAIBAAAZHJzL2Rvd25yZXYu&#10;eG1sUEsFBgAAAAAEAAQA8wAAABMFAAAAAA==&#10;">
                <w10:wrap anchorx="page" anchory="page"/>
                <w10:anchorlock/>
              </v:line>
            </w:pict>
          </mc:Fallback>
        </mc:AlternateContent>
      </w:r>
    </w:p>
    <w:p w14:paraId="7BB6C15A" w14:textId="77777777" w:rsidR="007F4A39" w:rsidRDefault="007F4A39" w:rsidP="007F4A39">
      <w:pPr>
        <w:pStyle w:val="affffff8"/>
        <w:spacing w:after="468"/>
      </w:pPr>
      <w:bookmarkStart w:id="21" w:name="BookMark1"/>
      <w:bookmarkStart w:id="22" w:name="_Toc96505017"/>
      <w:bookmarkStart w:id="23" w:name="_Toc96505073"/>
      <w:bookmarkStart w:id="24" w:name="_Toc96507591"/>
      <w:bookmarkStart w:id="25" w:name="_Toc96507699"/>
      <w:bookmarkStart w:id="26" w:name="_Toc102681902"/>
      <w:bookmarkStart w:id="27" w:name="_Toc105881235"/>
      <w:bookmarkStart w:id="28" w:name="_Toc105884808"/>
      <w:bookmarkStart w:id="29" w:name="_Toc108359812"/>
      <w:r w:rsidRPr="007F4A39">
        <w:rPr>
          <w:rFonts w:hint="eastAsia"/>
          <w:spacing w:val="320"/>
        </w:rPr>
        <w:lastRenderedPageBreak/>
        <w:t>目</w:t>
      </w:r>
      <w:r>
        <w:rPr>
          <w:rFonts w:hint="eastAsia"/>
        </w:rPr>
        <w:t>次</w:t>
      </w:r>
    </w:p>
    <w:p w14:paraId="1E17D963" w14:textId="6E4A8AF9" w:rsidR="007F4A39" w:rsidRPr="007F4A39" w:rsidRDefault="007F4A39">
      <w:pPr>
        <w:pStyle w:val="TOC1"/>
        <w:tabs>
          <w:tab w:val="right" w:leader="dot" w:pos="9344"/>
        </w:tabs>
        <w:rPr>
          <w:rFonts w:asciiTheme="minorHAnsi" w:eastAsiaTheme="minorEastAsia" w:hAnsiTheme="minorHAnsi" w:cstheme="minorBidi"/>
          <w:noProof/>
          <w:szCs w:val="22"/>
        </w:rPr>
      </w:pPr>
      <w:r w:rsidRPr="007F4A39">
        <w:fldChar w:fldCharType="begin"/>
      </w:r>
      <w:r w:rsidRPr="007F4A39">
        <w:instrText xml:space="preserve"> TOC \o "1-1" \h \t "标准文件_一级条标题,2,标准文件_附录一级条标题,2," </w:instrText>
      </w:r>
      <w:r w:rsidRPr="007F4A39">
        <w:fldChar w:fldCharType="separate"/>
      </w:r>
      <w:hyperlink w:anchor="_Toc108359935" w:history="1">
        <w:r w:rsidRPr="007F4A39">
          <w:rPr>
            <w:rStyle w:val="afffffff4"/>
            <w:noProof/>
          </w:rPr>
          <w:t>前言</w:t>
        </w:r>
        <w:r w:rsidRPr="007F4A39">
          <w:rPr>
            <w:noProof/>
          </w:rPr>
          <w:tab/>
        </w:r>
        <w:r w:rsidRPr="007F4A39">
          <w:rPr>
            <w:noProof/>
          </w:rPr>
          <w:fldChar w:fldCharType="begin"/>
        </w:r>
        <w:r w:rsidRPr="007F4A39">
          <w:rPr>
            <w:noProof/>
          </w:rPr>
          <w:instrText xml:space="preserve"> PAGEREF _Toc108359935 \h </w:instrText>
        </w:r>
        <w:r w:rsidRPr="007F4A39">
          <w:rPr>
            <w:noProof/>
          </w:rPr>
        </w:r>
        <w:r w:rsidRPr="007F4A39">
          <w:rPr>
            <w:noProof/>
          </w:rPr>
          <w:fldChar w:fldCharType="separate"/>
        </w:r>
        <w:r w:rsidRPr="007F4A39">
          <w:rPr>
            <w:noProof/>
          </w:rPr>
          <w:t>II</w:t>
        </w:r>
        <w:r w:rsidRPr="007F4A39">
          <w:rPr>
            <w:noProof/>
          </w:rPr>
          <w:fldChar w:fldCharType="end"/>
        </w:r>
      </w:hyperlink>
    </w:p>
    <w:p w14:paraId="13FB6F61" w14:textId="19356495" w:rsidR="007F4A39" w:rsidRPr="007F4A39" w:rsidRDefault="00000000">
      <w:pPr>
        <w:pStyle w:val="TOC1"/>
        <w:tabs>
          <w:tab w:val="right" w:leader="dot" w:pos="9344"/>
        </w:tabs>
        <w:rPr>
          <w:rFonts w:asciiTheme="minorHAnsi" w:eastAsiaTheme="minorEastAsia" w:hAnsiTheme="minorHAnsi" w:cstheme="minorBidi"/>
          <w:noProof/>
          <w:szCs w:val="22"/>
        </w:rPr>
      </w:pPr>
      <w:hyperlink w:anchor="_Toc108359936" w:history="1">
        <w:r w:rsidR="007F4A39" w:rsidRPr="007F4A39">
          <w:rPr>
            <w:rStyle w:val="afffffff4"/>
            <w:noProof/>
          </w:rPr>
          <w:t>1</w:t>
        </w:r>
        <w:r w:rsidR="007F4A39">
          <w:rPr>
            <w:rStyle w:val="afffffff4"/>
            <w:noProof/>
          </w:rPr>
          <w:t xml:space="preserve"> </w:t>
        </w:r>
        <w:r w:rsidR="007F4A39" w:rsidRPr="007F4A39">
          <w:rPr>
            <w:rStyle w:val="afffffff4"/>
            <w:noProof/>
          </w:rPr>
          <w:t xml:space="preserve"> 范围</w:t>
        </w:r>
        <w:r w:rsidR="007F4A39" w:rsidRPr="007F4A39">
          <w:rPr>
            <w:noProof/>
          </w:rPr>
          <w:tab/>
        </w:r>
        <w:r w:rsidR="007F4A39" w:rsidRPr="007F4A39">
          <w:rPr>
            <w:noProof/>
          </w:rPr>
          <w:fldChar w:fldCharType="begin"/>
        </w:r>
        <w:r w:rsidR="007F4A39" w:rsidRPr="007F4A39">
          <w:rPr>
            <w:noProof/>
          </w:rPr>
          <w:instrText xml:space="preserve"> PAGEREF _Toc108359936 \h </w:instrText>
        </w:r>
        <w:r w:rsidR="007F4A39" w:rsidRPr="007F4A39">
          <w:rPr>
            <w:noProof/>
          </w:rPr>
        </w:r>
        <w:r w:rsidR="007F4A39" w:rsidRPr="007F4A39">
          <w:rPr>
            <w:noProof/>
          </w:rPr>
          <w:fldChar w:fldCharType="separate"/>
        </w:r>
        <w:r w:rsidR="007F4A39" w:rsidRPr="007F4A39">
          <w:rPr>
            <w:noProof/>
          </w:rPr>
          <w:t>1</w:t>
        </w:r>
        <w:r w:rsidR="007F4A39" w:rsidRPr="007F4A39">
          <w:rPr>
            <w:noProof/>
          </w:rPr>
          <w:fldChar w:fldCharType="end"/>
        </w:r>
      </w:hyperlink>
    </w:p>
    <w:p w14:paraId="2FEC897F" w14:textId="1F7BA673" w:rsidR="007F4A39" w:rsidRPr="007F4A39" w:rsidRDefault="00000000">
      <w:pPr>
        <w:pStyle w:val="TOC1"/>
        <w:tabs>
          <w:tab w:val="right" w:leader="dot" w:pos="9344"/>
        </w:tabs>
        <w:rPr>
          <w:rFonts w:asciiTheme="minorHAnsi" w:eastAsiaTheme="minorEastAsia" w:hAnsiTheme="minorHAnsi" w:cstheme="minorBidi"/>
          <w:noProof/>
          <w:szCs w:val="22"/>
        </w:rPr>
      </w:pPr>
      <w:hyperlink w:anchor="_Toc108359937" w:history="1">
        <w:r w:rsidR="007F4A39" w:rsidRPr="007F4A39">
          <w:rPr>
            <w:rStyle w:val="afffffff4"/>
            <w:noProof/>
          </w:rPr>
          <w:t>2</w:t>
        </w:r>
        <w:r w:rsidR="007F4A39">
          <w:rPr>
            <w:rStyle w:val="afffffff4"/>
            <w:noProof/>
          </w:rPr>
          <w:t xml:space="preserve"> </w:t>
        </w:r>
        <w:r w:rsidR="007F4A39" w:rsidRPr="007F4A39">
          <w:rPr>
            <w:rStyle w:val="afffffff4"/>
            <w:noProof/>
          </w:rPr>
          <w:t xml:space="preserve"> 规范性引用文件</w:t>
        </w:r>
        <w:r w:rsidR="007F4A39" w:rsidRPr="007F4A39">
          <w:rPr>
            <w:noProof/>
          </w:rPr>
          <w:tab/>
        </w:r>
        <w:r w:rsidR="007F4A39" w:rsidRPr="007F4A39">
          <w:rPr>
            <w:noProof/>
          </w:rPr>
          <w:fldChar w:fldCharType="begin"/>
        </w:r>
        <w:r w:rsidR="007F4A39" w:rsidRPr="007F4A39">
          <w:rPr>
            <w:noProof/>
          </w:rPr>
          <w:instrText xml:space="preserve"> PAGEREF _Toc108359937 \h </w:instrText>
        </w:r>
        <w:r w:rsidR="007F4A39" w:rsidRPr="007F4A39">
          <w:rPr>
            <w:noProof/>
          </w:rPr>
        </w:r>
        <w:r w:rsidR="007F4A39" w:rsidRPr="007F4A39">
          <w:rPr>
            <w:noProof/>
          </w:rPr>
          <w:fldChar w:fldCharType="separate"/>
        </w:r>
        <w:r w:rsidR="007F4A39" w:rsidRPr="007F4A39">
          <w:rPr>
            <w:noProof/>
          </w:rPr>
          <w:t>1</w:t>
        </w:r>
        <w:r w:rsidR="007F4A39" w:rsidRPr="007F4A39">
          <w:rPr>
            <w:noProof/>
          </w:rPr>
          <w:fldChar w:fldCharType="end"/>
        </w:r>
      </w:hyperlink>
    </w:p>
    <w:p w14:paraId="20639BE3" w14:textId="263B8179" w:rsidR="007F4A39" w:rsidRPr="007F4A39" w:rsidRDefault="00000000">
      <w:pPr>
        <w:pStyle w:val="TOC1"/>
        <w:tabs>
          <w:tab w:val="right" w:leader="dot" w:pos="9344"/>
        </w:tabs>
        <w:rPr>
          <w:rFonts w:asciiTheme="minorHAnsi" w:eastAsiaTheme="minorEastAsia" w:hAnsiTheme="minorHAnsi" w:cstheme="minorBidi"/>
          <w:noProof/>
          <w:szCs w:val="22"/>
        </w:rPr>
      </w:pPr>
      <w:hyperlink w:anchor="_Toc108359938" w:history="1">
        <w:r w:rsidR="007F4A39" w:rsidRPr="007F4A39">
          <w:rPr>
            <w:rStyle w:val="afffffff4"/>
            <w:noProof/>
          </w:rPr>
          <w:t>3</w:t>
        </w:r>
        <w:r w:rsidR="007F4A39">
          <w:rPr>
            <w:rStyle w:val="afffffff4"/>
            <w:noProof/>
          </w:rPr>
          <w:t xml:space="preserve"> </w:t>
        </w:r>
        <w:r w:rsidR="007F4A39" w:rsidRPr="007F4A39">
          <w:rPr>
            <w:rStyle w:val="afffffff4"/>
            <w:noProof/>
          </w:rPr>
          <w:t xml:space="preserve"> 术语和定义</w:t>
        </w:r>
        <w:r w:rsidR="007F4A39" w:rsidRPr="007F4A39">
          <w:rPr>
            <w:noProof/>
          </w:rPr>
          <w:tab/>
        </w:r>
        <w:r w:rsidR="007F4A39" w:rsidRPr="007F4A39">
          <w:rPr>
            <w:noProof/>
          </w:rPr>
          <w:fldChar w:fldCharType="begin"/>
        </w:r>
        <w:r w:rsidR="007F4A39" w:rsidRPr="007F4A39">
          <w:rPr>
            <w:noProof/>
          </w:rPr>
          <w:instrText xml:space="preserve"> PAGEREF _Toc108359938 \h </w:instrText>
        </w:r>
        <w:r w:rsidR="007F4A39" w:rsidRPr="007F4A39">
          <w:rPr>
            <w:noProof/>
          </w:rPr>
        </w:r>
        <w:r w:rsidR="007F4A39" w:rsidRPr="007F4A39">
          <w:rPr>
            <w:noProof/>
          </w:rPr>
          <w:fldChar w:fldCharType="separate"/>
        </w:r>
        <w:r w:rsidR="007F4A39" w:rsidRPr="007F4A39">
          <w:rPr>
            <w:noProof/>
          </w:rPr>
          <w:t>1</w:t>
        </w:r>
        <w:r w:rsidR="007F4A39" w:rsidRPr="007F4A39">
          <w:rPr>
            <w:noProof/>
          </w:rPr>
          <w:fldChar w:fldCharType="end"/>
        </w:r>
      </w:hyperlink>
    </w:p>
    <w:p w14:paraId="286029A2" w14:textId="2EA1B902" w:rsidR="007F4A39" w:rsidRPr="007F4A39" w:rsidRDefault="00000000">
      <w:pPr>
        <w:pStyle w:val="TOC1"/>
        <w:tabs>
          <w:tab w:val="right" w:leader="dot" w:pos="9344"/>
        </w:tabs>
        <w:rPr>
          <w:rFonts w:asciiTheme="minorHAnsi" w:eastAsiaTheme="minorEastAsia" w:hAnsiTheme="minorHAnsi" w:cstheme="minorBidi"/>
          <w:noProof/>
          <w:szCs w:val="22"/>
        </w:rPr>
      </w:pPr>
      <w:hyperlink w:anchor="_Toc108359939" w:history="1">
        <w:r w:rsidR="007F4A39" w:rsidRPr="007F4A39">
          <w:rPr>
            <w:rStyle w:val="afffffff4"/>
            <w:noProof/>
          </w:rPr>
          <w:t>4</w:t>
        </w:r>
        <w:r w:rsidR="007F4A39">
          <w:rPr>
            <w:rStyle w:val="afffffff4"/>
            <w:noProof/>
          </w:rPr>
          <w:t xml:space="preserve"> </w:t>
        </w:r>
        <w:r w:rsidR="007F4A39" w:rsidRPr="007F4A39">
          <w:rPr>
            <w:rStyle w:val="afffffff4"/>
            <w:noProof/>
          </w:rPr>
          <w:t xml:space="preserve"> 焊接工艺</w:t>
        </w:r>
        <w:r w:rsidR="007F4A39" w:rsidRPr="007F4A39">
          <w:rPr>
            <w:noProof/>
          </w:rPr>
          <w:tab/>
        </w:r>
        <w:r w:rsidR="007F4A39" w:rsidRPr="007F4A39">
          <w:rPr>
            <w:noProof/>
          </w:rPr>
          <w:fldChar w:fldCharType="begin"/>
        </w:r>
        <w:r w:rsidR="007F4A39" w:rsidRPr="007F4A39">
          <w:rPr>
            <w:noProof/>
          </w:rPr>
          <w:instrText xml:space="preserve"> PAGEREF _Toc108359939 \h </w:instrText>
        </w:r>
        <w:r w:rsidR="007F4A39" w:rsidRPr="007F4A39">
          <w:rPr>
            <w:noProof/>
          </w:rPr>
        </w:r>
        <w:r w:rsidR="007F4A39" w:rsidRPr="007F4A39">
          <w:rPr>
            <w:noProof/>
          </w:rPr>
          <w:fldChar w:fldCharType="separate"/>
        </w:r>
        <w:r w:rsidR="007F4A39" w:rsidRPr="007F4A39">
          <w:rPr>
            <w:noProof/>
          </w:rPr>
          <w:t>2</w:t>
        </w:r>
        <w:r w:rsidR="007F4A39" w:rsidRPr="007F4A39">
          <w:rPr>
            <w:noProof/>
          </w:rPr>
          <w:fldChar w:fldCharType="end"/>
        </w:r>
      </w:hyperlink>
    </w:p>
    <w:p w14:paraId="0C2A0159" w14:textId="1D7B7191" w:rsidR="007F4A39" w:rsidRPr="007F4A39" w:rsidRDefault="00000000">
      <w:pPr>
        <w:pStyle w:val="TOC2"/>
        <w:rPr>
          <w:rFonts w:asciiTheme="minorHAnsi" w:eastAsiaTheme="minorEastAsia" w:hAnsiTheme="minorHAnsi" w:cstheme="minorBidi"/>
          <w:noProof/>
          <w:szCs w:val="22"/>
        </w:rPr>
      </w:pPr>
      <w:hyperlink w:anchor="_Toc108359940" w:history="1">
        <w:r w:rsidR="007F4A39" w:rsidRPr="007F4A39">
          <w:rPr>
            <w:rStyle w:val="afffffff4"/>
            <w:noProof/>
            <w14:scene3d>
              <w14:camera w14:prst="orthographicFront"/>
              <w14:lightRig w14:rig="threePt" w14:dir="t">
                <w14:rot w14:lat="0" w14:lon="0" w14:rev="0"/>
              </w14:lightRig>
            </w14:scene3d>
          </w:rPr>
          <w:t>4.1</w:t>
        </w:r>
        <w:r w:rsidR="007F4A39">
          <w:rPr>
            <w:rStyle w:val="afffffff4"/>
            <w:noProof/>
            <w14:scene3d>
              <w14:camera w14:prst="orthographicFront"/>
              <w14:lightRig w14:rig="threePt" w14:dir="t">
                <w14:rot w14:lat="0" w14:lon="0" w14:rev="0"/>
              </w14:lightRig>
            </w14:scene3d>
          </w:rPr>
          <w:t xml:space="preserve"> </w:t>
        </w:r>
        <w:r w:rsidR="007F4A39" w:rsidRPr="007F4A39">
          <w:rPr>
            <w:rStyle w:val="afffffff4"/>
            <w:noProof/>
          </w:rPr>
          <w:t xml:space="preserve"> 制定原则</w:t>
        </w:r>
        <w:r w:rsidR="007F4A39" w:rsidRPr="007F4A39">
          <w:rPr>
            <w:noProof/>
          </w:rPr>
          <w:tab/>
        </w:r>
        <w:r w:rsidR="007F4A39" w:rsidRPr="007F4A39">
          <w:rPr>
            <w:noProof/>
          </w:rPr>
          <w:fldChar w:fldCharType="begin"/>
        </w:r>
        <w:r w:rsidR="007F4A39" w:rsidRPr="007F4A39">
          <w:rPr>
            <w:noProof/>
          </w:rPr>
          <w:instrText xml:space="preserve"> PAGEREF _Toc108359940 \h </w:instrText>
        </w:r>
        <w:r w:rsidR="007F4A39" w:rsidRPr="007F4A39">
          <w:rPr>
            <w:noProof/>
          </w:rPr>
        </w:r>
        <w:r w:rsidR="007F4A39" w:rsidRPr="007F4A39">
          <w:rPr>
            <w:noProof/>
          </w:rPr>
          <w:fldChar w:fldCharType="separate"/>
        </w:r>
        <w:r w:rsidR="007F4A39" w:rsidRPr="007F4A39">
          <w:rPr>
            <w:noProof/>
          </w:rPr>
          <w:t>2</w:t>
        </w:r>
        <w:r w:rsidR="007F4A39" w:rsidRPr="007F4A39">
          <w:rPr>
            <w:noProof/>
          </w:rPr>
          <w:fldChar w:fldCharType="end"/>
        </w:r>
      </w:hyperlink>
    </w:p>
    <w:p w14:paraId="42827079" w14:textId="1CDEAFAD" w:rsidR="007F4A39" w:rsidRPr="007F4A39" w:rsidRDefault="00000000">
      <w:pPr>
        <w:pStyle w:val="TOC2"/>
        <w:rPr>
          <w:rFonts w:asciiTheme="minorHAnsi" w:eastAsiaTheme="minorEastAsia" w:hAnsiTheme="minorHAnsi" w:cstheme="minorBidi"/>
          <w:noProof/>
          <w:szCs w:val="22"/>
        </w:rPr>
      </w:pPr>
      <w:hyperlink w:anchor="_Toc108359941" w:history="1">
        <w:r w:rsidR="007F4A39" w:rsidRPr="007F4A39">
          <w:rPr>
            <w:rStyle w:val="afffffff4"/>
            <w:noProof/>
            <w14:scene3d>
              <w14:camera w14:prst="orthographicFront"/>
              <w14:lightRig w14:rig="threePt" w14:dir="t">
                <w14:rot w14:lat="0" w14:lon="0" w14:rev="0"/>
              </w14:lightRig>
            </w14:scene3d>
          </w:rPr>
          <w:t>4.2</w:t>
        </w:r>
        <w:r w:rsidR="007F4A39">
          <w:rPr>
            <w:rStyle w:val="afffffff4"/>
            <w:noProof/>
            <w14:scene3d>
              <w14:camera w14:prst="orthographicFront"/>
              <w14:lightRig w14:rig="threePt" w14:dir="t">
                <w14:rot w14:lat="0" w14:lon="0" w14:rev="0"/>
              </w14:lightRig>
            </w14:scene3d>
          </w:rPr>
          <w:t xml:space="preserve"> </w:t>
        </w:r>
        <w:r w:rsidR="007F4A39" w:rsidRPr="007F4A39">
          <w:rPr>
            <w:rStyle w:val="afffffff4"/>
            <w:noProof/>
          </w:rPr>
          <w:t xml:space="preserve"> 常用焊接材料</w:t>
        </w:r>
        <w:r w:rsidR="007F4A39" w:rsidRPr="007F4A39">
          <w:rPr>
            <w:noProof/>
          </w:rPr>
          <w:tab/>
        </w:r>
        <w:r w:rsidR="007F4A39" w:rsidRPr="007F4A39">
          <w:rPr>
            <w:noProof/>
          </w:rPr>
          <w:fldChar w:fldCharType="begin"/>
        </w:r>
        <w:r w:rsidR="007F4A39" w:rsidRPr="007F4A39">
          <w:rPr>
            <w:noProof/>
          </w:rPr>
          <w:instrText xml:space="preserve"> PAGEREF _Toc108359941 \h </w:instrText>
        </w:r>
        <w:r w:rsidR="007F4A39" w:rsidRPr="007F4A39">
          <w:rPr>
            <w:noProof/>
          </w:rPr>
        </w:r>
        <w:r w:rsidR="007F4A39" w:rsidRPr="007F4A39">
          <w:rPr>
            <w:noProof/>
          </w:rPr>
          <w:fldChar w:fldCharType="separate"/>
        </w:r>
        <w:r w:rsidR="007F4A39" w:rsidRPr="007F4A39">
          <w:rPr>
            <w:noProof/>
          </w:rPr>
          <w:t>2</w:t>
        </w:r>
        <w:r w:rsidR="007F4A39" w:rsidRPr="007F4A39">
          <w:rPr>
            <w:noProof/>
          </w:rPr>
          <w:fldChar w:fldCharType="end"/>
        </w:r>
      </w:hyperlink>
    </w:p>
    <w:p w14:paraId="2121B431" w14:textId="6EC9A32D" w:rsidR="007F4A39" w:rsidRPr="007F4A39" w:rsidRDefault="00000000">
      <w:pPr>
        <w:pStyle w:val="TOC2"/>
        <w:rPr>
          <w:rFonts w:asciiTheme="minorHAnsi" w:eastAsiaTheme="minorEastAsia" w:hAnsiTheme="minorHAnsi" w:cstheme="minorBidi"/>
          <w:noProof/>
          <w:szCs w:val="22"/>
        </w:rPr>
      </w:pPr>
      <w:hyperlink w:anchor="_Toc108359942" w:history="1">
        <w:r w:rsidR="007F4A39" w:rsidRPr="007F4A39">
          <w:rPr>
            <w:rStyle w:val="afffffff4"/>
            <w:noProof/>
            <w14:scene3d>
              <w14:camera w14:prst="orthographicFront"/>
              <w14:lightRig w14:rig="threePt" w14:dir="t">
                <w14:rot w14:lat="0" w14:lon="0" w14:rev="0"/>
              </w14:lightRig>
            </w14:scene3d>
          </w:rPr>
          <w:t>4.3</w:t>
        </w:r>
        <w:r w:rsidR="007F4A39">
          <w:rPr>
            <w:rStyle w:val="afffffff4"/>
            <w:noProof/>
            <w14:scene3d>
              <w14:camera w14:prst="orthographicFront"/>
              <w14:lightRig w14:rig="threePt" w14:dir="t">
                <w14:rot w14:lat="0" w14:lon="0" w14:rev="0"/>
              </w14:lightRig>
            </w14:scene3d>
          </w:rPr>
          <w:t xml:space="preserve"> </w:t>
        </w:r>
        <w:r w:rsidR="007F4A39" w:rsidRPr="007F4A39">
          <w:rPr>
            <w:rStyle w:val="afffffff4"/>
            <w:noProof/>
          </w:rPr>
          <w:t xml:space="preserve"> 焊材</w:t>
        </w:r>
        <w:r w:rsidR="007F4A39" w:rsidRPr="007F4A39">
          <w:rPr>
            <w:noProof/>
          </w:rPr>
          <w:tab/>
        </w:r>
        <w:r w:rsidR="007F4A39" w:rsidRPr="007F4A39">
          <w:rPr>
            <w:noProof/>
          </w:rPr>
          <w:fldChar w:fldCharType="begin"/>
        </w:r>
        <w:r w:rsidR="007F4A39" w:rsidRPr="007F4A39">
          <w:rPr>
            <w:noProof/>
          </w:rPr>
          <w:instrText xml:space="preserve"> PAGEREF _Toc108359942 \h </w:instrText>
        </w:r>
        <w:r w:rsidR="007F4A39" w:rsidRPr="007F4A39">
          <w:rPr>
            <w:noProof/>
          </w:rPr>
        </w:r>
        <w:r w:rsidR="007F4A39" w:rsidRPr="007F4A39">
          <w:rPr>
            <w:noProof/>
          </w:rPr>
          <w:fldChar w:fldCharType="separate"/>
        </w:r>
        <w:r w:rsidR="007F4A39" w:rsidRPr="007F4A39">
          <w:rPr>
            <w:noProof/>
          </w:rPr>
          <w:t>4</w:t>
        </w:r>
        <w:r w:rsidR="007F4A39" w:rsidRPr="007F4A39">
          <w:rPr>
            <w:noProof/>
          </w:rPr>
          <w:fldChar w:fldCharType="end"/>
        </w:r>
      </w:hyperlink>
    </w:p>
    <w:p w14:paraId="250A744C" w14:textId="45619831" w:rsidR="007F4A39" w:rsidRPr="007F4A39" w:rsidRDefault="00000000">
      <w:pPr>
        <w:pStyle w:val="TOC1"/>
        <w:tabs>
          <w:tab w:val="right" w:leader="dot" w:pos="9344"/>
        </w:tabs>
        <w:rPr>
          <w:rFonts w:asciiTheme="minorHAnsi" w:eastAsiaTheme="minorEastAsia" w:hAnsiTheme="minorHAnsi" w:cstheme="minorBidi"/>
          <w:noProof/>
          <w:szCs w:val="22"/>
        </w:rPr>
      </w:pPr>
      <w:hyperlink w:anchor="_Toc108359943" w:history="1">
        <w:r w:rsidR="007F4A39" w:rsidRPr="007F4A39">
          <w:rPr>
            <w:rStyle w:val="afffffff4"/>
            <w:noProof/>
          </w:rPr>
          <w:t>5</w:t>
        </w:r>
        <w:r w:rsidR="007F4A39">
          <w:rPr>
            <w:rStyle w:val="afffffff4"/>
            <w:noProof/>
          </w:rPr>
          <w:t xml:space="preserve"> </w:t>
        </w:r>
        <w:r w:rsidR="007F4A39" w:rsidRPr="007F4A39">
          <w:rPr>
            <w:rStyle w:val="afffffff4"/>
            <w:noProof/>
          </w:rPr>
          <w:t xml:space="preserve"> 焊前准备</w:t>
        </w:r>
        <w:r w:rsidR="007F4A39" w:rsidRPr="007F4A39">
          <w:rPr>
            <w:noProof/>
          </w:rPr>
          <w:tab/>
        </w:r>
        <w:r w:rsidR="007F4A39" w:rsidRPr="007F4A39">
          <w:rPr>
            <w:noProof/>
          </w:rPr>
          <w:fldChar w:fldCharType="begin"/>
        </w:r>
        <w:r w:rsidR="007F4A39" w:rsidRPr="007F4A39">
          <w:rPr>
            <w:noProof/>
          </w:rPr>
          <w:instrText xml:space="preserve"> PAGEREF _Toc108359943 \h </w:instrText>
        </w:r>
        <w:r w:rsidR="007F4A39" w:rsidRPr="007F4A39">
          <w:rPr>
            <w:noProof/>
          </w:rPr>
        </w:r>
        <w:r w:rsidR="007F4A39" w:rsidRPr="007F4A39">
          <w:rPr>
            <w:noProof/>
          </w:rPr>
          <w:fldChar w:fldCharType="separate"/>
        </w:r>
        <w:r w:rsidR="007F4A39" w:rsidRPr="007F4A39">
          <w:rPr>
            <w:noProof/>
          </w:rPr>
          <w:t>4</w:t>
        </w:r>
        <w:r w:rsidR="007F4A39" w:rsidRPr="007F4A39">
          <w:rPr>
            <w:noProof/>
          </w:rPr>
          <w:fldChar w:fldCharType="end"/>
        </w:r>
      </w:hyperlink>
    </w:p>
    <w:p w14:paraId="1D1C5FCD" w14:textId="7F26BF2C" w:rsidR="007F4A39" w:rsidRPr="007F4A39" w:rsidRDefault="00000000">
      <w:pPr>
        <w:pStyle w:val="TOC2"/>
        <w:rPr>
          <w:rFonts w:asciiTheme="minorHAnsi" w:eastAsiaTheme="minorEastAsia" w:hAnsiTheme="minorHAnsi" w:cstheme="minorBidi"/>
          <w:noProof/>
          <w:szCs w:val="22"/>
        </w:rPr>
      </w:pPr>
      <w:hyperlink w:anchor="_Toc108359944" w:history="1">
        <w:r w:rsidR="007F4A39" w:rsidRPr="007F4A39">
          <w:rPr>
            <w:rStyle w:val="afffffff4"/>
            <w:noProof/>
            <w14:scene3d>
              <w14:camera w14:prst="orthographicFront"/>
              <w14:lightRig w14:rig="threePt" w14:dir="t">
                <w14:rot w14:lat="0" w14:lon="0" w14:rev="0"/>
              </w14:lightRig>
            </w14:scene3d>
          </w:rPr>
          <w:t>5.1</w:t>
        </w:r>
        <w:r w:rsidR="007F4A39">
          <w:rPr>
            <w:rStyle w:val="afffffff4"/>
            <w:noProof/>
            <w14:scene3d>
              <w14:camera w14:prst="orthographicFront"/>
              <w14:lightRig w14:rig="threePt" w14:dir="t">
                <w14:rot w14:lat="0" w14:lon="0" w14:rev="0"/>
              </w14:lightRig>
            </w14:scene3d>
          </w:rPr>
          <w:t xml:space="preserve"> </w:t>
        </w:r>
        <w:r w:rsidR="007F4A39" w:rsidRPr="007F4A39">
          <w:rPr>
            <w:rStyle w:val="afffffff4"/>
            <w:noProof/>
          </w:rPr>
          <w:t xml:space="preserve"> 下料</w:t>
        </w:r>
        <w:r w:rsidR="007F4A39" w:rsidRPr="007F4A39">
          <w:rPr>
            <w:noProof/>
          </w:rPr>
          <w:tab/>
        </w:r>
        <w:r w:rsidR="007F4A39" w:rsidRPr="007F4A39">
          <w:rPr>
            <w:noProof/>
          </w:rPr>
          <w:fldChar w:fldCharType="begin"/>
        </w:r>
        <w:r w:rsidR="007F4A39" w:rsidRPr="007F4A39">
          <w:rPr>
            <w:noProof/>
          </w:rPr>
          <w:instrText xml:space="preserve"> PAGEREF _Toc108359944 \h </w:instrText>
        </w:r>
        <w:r w:rsidR="007F4A39" w:rsidRPr="007F4A39">
          <w:rPr>
            <w:noProof/>
          </w:rPr>
        </w:r>
        <w:r w:rsidR="007F4A39" w:rsidRPr="007F4A39">
          <w:rPr>
            <w:noProof/>
          </w:rPr>
          <w:fldChar w:fldCharType="separate"/>
        </w:r>
        <w:r w:rsidR="007F4A39" w:rsidRPr="007F4A39">
          <w:rPr>
            <w:noProof/>
          </w:rPr>
          <w:t>4</w:t>
        </w:r>
        <w:r w:rsidR="007F4A39" w:rsidRPr="007F4A39">
          <w:rPr>
            <w:noProof/>
          </w:rPr>
          <w:fldChar w:fldCharType="end"/>
        </w:r>
      </w:hyperlink>
    </w:p>
    <w:p w14:paraId="64940D4B" w14:textId="4A603DFC" w:rsidR="007F4A39" w:rsidRPr="007F4A39" w:rsidRDefault="00000000">
      <w:pPr>
        <w:pStyle w:val="TOC2"/>
        <w:rPr>
          <w:rFonts w:asciiTheme="minorHAnsi" w:eastAsiaTheme="minorEastAsia" w:hAnsiTheme="minorHAnsi" w:cstheme="minorBidi"/>
          <w:noProof/>
          <w:szCs w:val="22"/>
        </w:rPr>
      </w:pPr>
      <w:hyperlink w:anchor="_Toc108359945" w:history="1">
        <w:r w:rsidR="007F4A39" w:rsidRPr="007F4A39">
          <w:rPr>
            <w:rStyle w:val="afffffff4"/>
            <w:noProof/>
            <w14:scene3d>
              <w14:camera w14:prst="orthographicFront"/>
              <w14:lightRig w14:rig="threePt" w14:dir="t">
                <w14:rot w14:lat="0" w14:lon="0" w14:rev="0"/>
              </w14:lightRig>
            </w14:scene3d>
          </w:rPr>
          <w:t>5.2</w:t>
        </w:r>
        <w:r w:rsidR="007F4A39">
          <w:rPr>
            <w:rStyle w:val="afffffff4"/>
            <w:noProof/>
            <w14:scene3d>
              <w14:camera w14:prst="orthographicFront"/>
              <w14:lightRig w14:rig="threePt" w14:dir="t">
                <w14:rot w14:lat="0" w14:lon="0" w14:rev="0"/>
              </w14:lightRig>
            </w14:scene3d>
          </w:rPr>
          <w:t xml:space="preserve"> </w:t>
        </w:r>
        <w:r w:rsidR="007F4A39" w:rsidRPr="007F4A39">
          <w:rPr>
            <w:rStyle w:val="afffffff4"/>
            <w:noProof/>
          </w:rPr>
          <w:t xml:space="preserve"> 焊接坡口</w:t>
        </w:r>
        <w:r w:rsidR="007F4A39" w:rsidRPr="007F4A39">
          <w:rPr>
            <w:noProof/>
          </w:rPr>
          <w:tab/>
        </w:r>
        <w:r w:rsidR="007F4A39" w:rsidRPr="007F4A39">
          <w:rPr>
            <w:noProof/>
          </w:rPr>
          <w:fldChar w:fldCharType="begin"/>
        </w:r>
        <w:r w:rsidR="007F4A39" w:rsidRPr="007F4A39">
          <w:rPr>
            <w:noProof/>
          </w:rPr>
          <w:instrText xml:space="preserve"> PAGEREF _Toc108359945 \h </w:instrText>
        </w:r>
        <w:r w:rsidR="007F4A39" w:rsidRPr="007F4A39">
          <w:rPr>
            <w:noProof/>
          </w:rPr>
        </w:r>
        <w:r w:rsidR="007F4A39" w:rsidRPr="007F4A39">
          <w:rPr>
            <w:noProof/>
          </w:rPr>
          <w:fldChar w:fldCharType="separate"/>
        </w:r>
        <w:r w:rsidR="007F4A39" w:rsidRPr="007F4A39">
          <w:rPr>
            <w:noProof/>
          </w:rPr>
          <w:t>4</w:t>
        </w:r>
        <w:r w:rsidR="007F4A39" w:rsidRPr="007F4A39">
          <w:rPr>
            <w:noProof/>
          </w:rPr>
          <w:fldChar w:fldCharType="end"/>
        </w:r>
      </w:hyperlink>
    </w:p>
    <w:p w14:paraId="1ECEDD93" w14:textId="09E61E8B" w:rsidR="007F4A39" w:rsidRPr="007F4A39" w:rsidRDefault="00000000">
      <w:pPr>
        <w:pStyle w:val="TOC2"/>
        <w:rPr>
          <w:rFonts w:asciiTheme="minorHAnsi" w:eastAsiaTheme="minorEastAsia" w:hAnsiTheme="minorHAnsi" w:cstheme="minorBidi"/>
          <w:noProof/>
          <w:szCs w:val="22"/>
        </w:rPr>
      </w:pPr>
      <w:hyperlink w:anchor="_Toc108359946" w:history="1">
        <w:r w:rsidR="007F4A39" w:rsidRPr="007F4A39">
          <w:rPr>
            <w:rStyle w:val="afffffff4"/>
            <w:noProof/>
            <w14:scene3d>
              <w14:camera w14:prst="orthographicFront"/>
              <w14:lightRig w14:rig="threePt" w14:dir="t">
                <w14:rot w14:lat="0" w14:lon="0" w14:rev="0"/>
              </w14:lightRig>
            </w14:scene3d>
          </w:rPr>
          <w:t>5.3</w:t>
        </w:r>
        <w:r w:rsidR="007F4A39">
          <w:rPr>
            <w:rStyle w:val="afffffff4"/>
            <w:noProof/>
            <w14:scene3d>
              <w14:camera w14:prst="orthographicFront"/>
              <w14:lightRig w14:rig="threePt" w14:dir="t">
                <w14:rot w14:lat="0" w14:lon="0" w14:rev="0"/>
              </w14:lightRig>
            </w14:scene3d>
          </w:rPr>
          <w:t xml:space="preserve"> </w:t>
        </w:r>
        <w:r w:rsidR="007F4A39" w:rsidRPr="007F4A39">
          <w:rPr>
            <w:rStyle w:val="afffffff4"/>
            <w:noProof/>
          </w:rPr>
          <w:t xml:space="preserve"> 焊接设施设备</w:t>
        </w:r>
        <w:r w:rsidR="007F4A39" w:rsidRPr="007F4A39">
          <w:rPr>
            <w:noProof/>
          </w:rPr>
          <w:tab/>
        </w:r>
        <w:r w:rsidR="007F4A39" w:rsidRPr="007F4A39">
          <w:rPr>
            <w:noProof/>
          </w:rPr>
          <w:fldChar w:fldCharType="begin"/>
        </w:r>
        <w:r w:rsidR="007F4A39" w:rsidRPr="007F4A39">
          <w:rPr>
            <w:noProof/>
          </w:rPr>
          <w:instrText xml:space="preserve"> PAGEREF _Toc108359946 \h </w:instrText>
        </w:r>
        <w:r w:rsidR="007F4A39" w:rsidRPr="007F4A39">
          <w:rPr>
            <w:noProof/>
          </w:rPr>
        </w:r>
        <w:r w:rsidR="007F4A39" w:rsidRPr="007F4A39">
          <w:rPr>
            <w:noProof/>
          </w:rPr>
          <w:fldChar w:fldCharType="separate"/>
        </w:r>
        <w:r w:rsidR="007F4A39" w:rsidRPr="007F4A39">
          <w:rPr>
            <w:noProof/>
          </w:rPr>
          <w:t>5</w:t>
        </w:r>
        <w:r w:rsidR="007F4A39" w:rsidRPr="007F4A39">
          <w:rPr>
            <w:noProof/>
          </w:rPr>
          <w:fldChar w:fldCharType="end"/>
        </w:r>
      </w:hyperlink>
    </w:p>
    <w:p w14:paraId="01171664" w14:textId="498657B2" w:rsidR="007F4A39" w:rsidRPr="007F4A39" w:rsidRDefault="00000000">
      <w:pPr>
        <w:pStyle w:val="TOC2"/>
        <w:rPr>
          <w:rFonts w:asciiTheme="minorHAnsi" w:eastAsiaTheme="minorEastAsia" w:hAnsiTheme="minorHAnsi" w:cstheme="minorBidi"/>
          <w:noProof/>
          <w:szCs w:val="22"/>
        </w:rPr>
      </w:pPr>
      <w:hyperlink w:anchor="_Toc108359947" w:history="1">
        <w:r w:rsidR="007F4A39" w:rsidRPr="007F4A39">
          <w:rPr>
            <w:rStyle w:val="afffffff4"/>
            <w:noProof/>
            <w14:scene3d>
              <w14:camera w14:prst="orthographicFront"/>
              <w14:lightRig w14:rig="threePt" w14:dir="t">
                <w14:rot w14:lat="0" w14:lon="0" w14:rev="0"/>
              </w14:lightRig>
            </w14:scene3d>
          </w:rPr>
          <w:t>5.4</w:t>
        </w:r>
        <w:r w:rsidR="007F4A39">
          <w:rPr>
            <w:rStyle w:val="afffffff4"/>
            <w:noProof/>
            <w14:scene3d>
              <w14:camera w14:prst="orthographicFront"/>
              <w14:lightRig w14:rig="threePt" w14:dir="t">
                <w14:rot w14:lat="0" w14:lon="0" w14:rev="0"/>
              </w14:lightRig>
            </w14:scene3d>
          </w:rPr>
          <w:t xml:space="preserve"> </w:t>
        </w:r>
        <w:r w:rsidR="007F4A39" w:rsidRPr="007F4A39">
          <w:rPr>
            <w:rStyle w:val="afffffff4"/>
            <w:noProof/>
          </w:rPr>
          <w:t xml:space="preserve"> 焊接环境</w:t>
        </w:r>
        <w:r w:rsidR="007F4A39" w:rsidRPr="007F4A39">
          <w:rPr>
            <w:noProof/>
          </w:rPr>
          <w:tab/>
        </w:r>
        <w:r w:rsidR="007F4A39" w:rsidRPr="007F4A39">
          <w:rPr>
            <w:noProof/>
          </w:rPr>
          <w:fldChar w:fldCharType="begin"/>
        </w:r>
        <w:r w:rsidR="007F4A39" w:rsidRPr="007F4A39">
          <w:rPr>
            <w:noProof/>
          </w:rPr>
          <w:instrText xml:space="preserve"> PAGEREF _Toc108359947 \h </w:instrText>
        </w:r>
        <w:r w:rsidR="007F4A39" w:rsidRPr="007F4A39">
          <w:rPr>
            <w:noProof/>
          </w:rPr>
        </w:r>
        <w:r w:rsidR="007F4A39" w:rsidRPr="007F4A39">
          <w:rPr>
            <w:noProof/>
          </w:rPr>
          <w:fldChar w:fldCharType="separate"/>
        </w:r>
        <w:r w:rsidR="007F4A39" w:rsidRPr="007F4A39">
          <w:rPr>
            <w:noProof/>
          </w:rPr>
          <w:t>5</w:t>
        </w:r>
        <w:r w:rsidR="007F4A39" w:rsidRPr="007F4A39">
          <w:rPr>
            <w:noProof/>
          </w:rPr>
          <w:fldChar w:fldCharType="end"/>
        </w:r>
      </w:hyperlink>
    </w:p>
    <w:p w14:paraId="6DC2A077" w14:textId="0B9612A1" w:rsidR="007F4A39" w:rsidRPr="007F4A39" w:rsidRDefault="00000000">
      <w:pPr>
        <w:pStyle w:val="TOC2"/>
        <w:rPr>
          <w:rFonts w:asciiTheme="minorHAnsi" w:eastAsiaTheme="minorEastAsia" w:hAnsiTheme="minorHAnsi" w:cstheme="minorBidi"/>
          <w:noProof/>
          <w:szCs w:val="22"/>
        </w:rPr>
      </w:pPr>
      <w:hyperlink w:anchor="_Toc108359948" w:history="1">
        <w:r w:rsidR="007F4A39" w:rsidRPr="007F4A39">
          <w:rPr>
            <w:rStyle w:val="afffffff4"/>
            <w:noProof/>
            <w14:scene3d>
              <w14:camera w14:prst="orthographicFront"/>
              <w14:lightRig w14:rig="threePt" w14:dir="t">
                <w14:rot w14:lat="0" w14:lon="0" w14:rev="0"/>
              </w14:lightRig>
            </w14:scene3d>
          </w:rPr>
          <w:t>5.5</w:t>
        </w:r>
        <w:r w:rsidR="007F4A39">
          <w:rPr>
            <w:rStyle w:val="afffffff4"/>
            <w:noProof/>
            <w14:scene3d>
              <w14:camera w14:prst="orthographicFront"/>
              <w14:lightRig w14:rig="threePt" w14:dir="t">
                <w14:rot w14:lat="0" w14:lon="0" w14:rev="0"/>
              </w14:lightRig>
            </w14:scene3d>
          </w:rPr>
          <w:t xml:space="preserve"> </w:t>
        </w:r>
        <w:r w:rsidR="007F4A39" w:rsidRPr="007F4A39">
          <w:rPr>
            <w:rStyle w:val="afffffff4"/>
            <w:noProof/>
          </w:rPr>
          <w:t xml:space="preserve"> 其它要求</w:t>
        </w:r>
        <w:r w:rsidR="007F4A39" w:rsidRPr="007F4A39">
          <w:rPr>
            <w:noProof/>
          </w:rPr>
          <w:tab/>
        </w:r>
        <w:r w:rsidR="007F4A39" w:rsidRPr="007F4A39">
          <w:rPr>
            <w:noProof/>
          </w:rPr>
          <w:fldChar w:fldCharType="begin"/>
        </w:r>
        <w:r w:rsidR="007F4A39" w:rsidRPr="007F4A39">
          <w:rPr>
            <w:noProof/>
          </w:rPr>
          <w:instrText xml:space="preserve"> PAGEREF _Toc108359948 \h </w:instrText>
        </w:r>
        <w:r w:rsidR="007F4A39" w:rsidRPr="007F4A39">
          <w:rPr>
            <w:noProof/>
          </w:rPr>
        </w:r>
        <w:r w:rsidR="007F4A39" w:rsidRPr="007F4A39">
          <w:rPr>
            <w:noProof/>
          </w:rPr>
          <w:fldChar w:fldCharType="separate"/>
        </w:r>
        <w:r w:rsidR="007F4A39" w:rsidRPr="007F4A39">
          <w:rPr>
            <w:noProof/>
          </w:rPr>
          <w:t>5</w:t>
        </w:r>
        <w:r w:rsidR="007F4A39" w:rsidRPr="007F4A39">
          <w:rPr>
            <w:noProof/>
          </w:rPr>
          <w:fldChar w:fldCharType="end"/>
        </w:r>
      </w:hyperlink>
    </w:p>
    <w:p w14:paraId="5E92E087" w14:textId="0B35808E" w:rsidR="007F4A39" w:rsidRPr="007F4A39" w:rsidRDefault="00000000">
      <w:pPr>
        <w:pStyle w:val="TOC1"/>
        <w:tabs>
          <w:tab w:val="right" w:leader="dot" w:pos="9344"/>
        </w:tabs>
        <w:rPr>
          <w:rFonts w:asciiTheme="minorHAnsi" w:eastAsiaTheme="minorEastAsia" w:hAnsiTheme="minorHAnsi" w:cstheme="minorBidi"/>
          <w:noProof/>
          <w:szCs w:val="22"/>
        </w:rPr>
      </w:pPr>
      <w:hyperlink w:anchor="_Toc108359949" w:history="1">
        <w:r w:rsidR="007F4A39" w:rsidRPr="007F4A39">
          <w:rPr>
            <w:rStyle w:val="afffffff4"/>
            <w:noProof/>
          </w:rPr>
          <w:t>6</w:t>
        </w:r>
        <w:r w:rsidR="007F4A39">
          <w:rPr>
            <w:rStyle w:val="afffffff4"/>
            <w:noProof/>
          </w:rPr>
          <w:t xml:space="preserve"> </w:t>
        </w:r>
        <w:r w:rsidR="007F4A39" w:rsidRPr="007F4A39">
          <w:rPr>
            <w:rStyle w:val="afffffff4"/>
            <w:noProof/>
          </w:rPr>
          <w:t xml:space="preserve"> 过程要求</w:t>
        </w:r>
        <w:r w:rsidR="007F4A39" w:rsidRPr="007F4A39">
          <w:rPr>
            <w:noProof/>
          </w:rPr>
          <w:tab/>
        </w:r>
        <w:r w:rsidR="007F4A39" w:rsidRPr="007F4A39">
          <w:rPr>
            <w:noProof/>
          </w:rPr>
          <w:fldChar w:fldCharType="begin"/>
        </w:r>
        <w:r w:rsidR="007F4A39" w:rsidRPr="007F4A39">
          <w:rPr>
            <w:noProof/>
          </w:rPr>
          <w:instrText xml:space="preserve"> PAGEREF _Toc108359949 \h </w:instrText>
        </w:r>
        <w:r w:rsidR="007F4A39" w:rsidRPr="007F4A39">
          <w:rPr>
            <w:noProof/>
          </w:rPr>
        </w:r>
        <w:r w:rsidR="007F4A39" w:rsidRPr="007F4A39">
          <w:rPr>
            <w:noProof/>
          </w:rPr>
          <w:fldChar w:fldCharType="separate"/>
        </w:r>
        <w:r w:rsidR="007F4A39" w:rsidRPr="007F4A39">
          <w:rPr>
            <w:noProof/>
          </w:rPr>
          <w:t>5</w:t>
        </w:r>
        <w:r w:rsidR="007F4A39" w:rsidRPr="007F4A39">
          <w:rPr>
            <w:noProof/>
          </w:rPr>
          <w:fldChar w:fldCharType="end"/>
        </w:r>
      </w:hyperlink>
    </w:p>
    <w:p w14:paraId="43BC849E" w14:textId="160D52B0" w:rsidR="007F4A39" w:rsidRPr="007F4A39" w:rsidRDefault="00000000">
      <w:pPr>
        <w:pStyle w:val="TOC2"/>
        <w:rPr>
          <w:rFonts w:asciiTheme="minorHAnsi" w:eastAsiaTheme="minorEastAsia" w:hAnsiTheme="minorHAnsi" w:cstheme="minorBidi"/>
          <w:noProof/>
          <w:szCs w:val="22"/>
        </w:rPr>
      </w:pPr>
      <w:hyperlink w:anchor="_Toc108359950" w:history="1">
        <w:r w:rsidR="007F4A39" w:rsidRPr="007F4A39">
          <w:rPr>
            <w:rStyle w:val="afffffff4"/>
            <w:noProof/>
            <w14:scene3d>
              <w14:camera w14:prst="orthographicFront"/>
              <w14:lightRig w14:rig="threePt" w14:dir="t">
                <w14:rot w14:lat="0" w14:lon="0" w14:rev="0"/>
              </w14:lightRig>
            </w14:scene3d>
          </w:rPr>
          <w:t>6.1</w:t>
        </w:r>
        <w:r w:rsidR="007F4A39">
          <w:rPr>
            <w:rStyle w:val="afffffff4"/>
            <w:noProof/>
            <w14:scene3d>
              <w14:camera w14:prst="orthographicFront"/>
              <w14:lightRig w14:rig="threePt" w14:dir="t">
                <w14:rot w14:lat="0" w14:lon="0" w14:rev="0"/>
              </w14:lightRig>
            </w14:scene3d>
          </w:rPr>
          <w:t xml:space="preserve"> </w:t>
        </w:r>
        <w:r w:rsidR="007F4A39" w:rsidRPr="007F4A39">
          <w:rPr>
            <w:rStyle w:val="afffffff4"/>
            <w:noProof/>
          </w:rPr>
          <w:t xml:space="preserve"> 定位焊</w:t>
        </w:r>
        <w:r w:rsidR="007F4A39" w:rsidRPr="007F4A39">
          <w:rPr>
            <w:noProof/>
          </w:rPr>
          <w:tab/>
        </w:r>
        <w:r w:rsidR="007F4A39" w:rsidRPr="007F4A39">
          <w:rPr>
            <w:noProof/>
          </w:rPr>
          <w:fldChar w:fldCharType="begin"/>
        </w:r>
        <w:r w:rsidR="007F4A39" w:rsidRPr="007F4A39">
          <w:rPr>
            <w:noProof/>
          </w:rPr>
          <w:instrText xml:space="preserve"> PAGEREF _Toc108359950 \h </w:instrText>
        </w:r>
        <w:r w:rsidR="007F4A39" w:rsidRPr="007F4A39">
          <w:rPr>
            <w:noProof/>
          </w:rPr>
        </w:r>
        <w:r w:rsidR="007F4A39" w:rsidRPr="007F4A39">
          <w:rPr>
            <w:noProof/>
          </w:rPr>
          <w:fldChar w:fldCharType="separate"/>
        </w:r>
        <w:r w:rsidR="007F4A39" w:rsidRPr="007F4A39">
          <w:rPr>
            <w:noProof/>
          </w:rPr>
          <w:t>5</w:t>
        </w:r>
        <w:r w:rsidR="007F4A39" w:rsidRPr="007F4A39">
          <w:rPr>
            <w:noProof/>
          </w:rPr>
          <w:fldChar w:fldCharType="end"/>
        </w:r>
      </w:hyperlink>
    </w:p>
    <w:p w14:paraId="3238789E" w14:textId="00B7B043" w:rsidR="007F4A39" w:rsidRPr="007F4A39" w:rsidRDefault="00000000">
      <w:pPr>
        <w:pStyle w:val="TOC2"/>
        <w:rPr>
          <w:rFonts w:asciiTheme="minorHAnsi" w:eastAsiaTheme="minorEastAsia" w:hAnsiTheme="minorHAnsi" w:cstheme="minorBidi"/>
          <w:noProof/>
          <w:szCs w:val="22"/>
        </w:rPr>
      </w:pPr>
      <w:hyperlink w:anchor="_Toc108359951" w:history="1">
        <w:r w:rsidR="007F4A39" w:rsidRPr="007F4A39">
          <w:rPr>
            <w:rStyle w:val="afffffff4"/>
            <w:noProof/>
            <w14:scene3d>
              <w14:camera w14:prst="orthographicFront"/>
              <w14:lightRig w14:rig="threePt" w14:dir="t">
                <w14:rot w14:lat="0" w14:lon="0" w14:rev="0"/>
              </w14:lightRig>
            </w14:scene3d>
          </w:rPr>
          <w:t>6.2</w:t>
        </w:r>
        <w:r w:rsidR="007F4A39">
          <w:rPr>
            <w:rStyle w:val="afffffff4"/>
            <w:noProof/>
            <w14:scene3d>
              <w14:camera w14:prst="orthographicFront"/>
              <w14:lightRig w14:rig="threePt" w14:dir="t">
                <w14:rot w14:lat="0" w14:lon="0" w14:rev="0"/>
              </w14:lightRig>
            </w14:scene3d>
          </w:rPr>
          <w:t xml:space="preserve"> </w:t>
        </w:r>
        <w:r w:rsidR="007F4A39" w:rsidRPr="007F4A39">
          <w:rPr>
            <w:rStyle w:val="afffffff4"/>
            <w:noProof/>
          </w:rPr>
          <w:t xml:space="preserve"> 预热</w:t>
        </w:r>
        <w:r w:rsidR="007F4A39" w:rsidRPr="007F4A39">
          <w:rPr>
            <w:noProof/>
          </w:rPr>
          <w:tab/>
        </w:r>
        <w:r w:rsidR="007F4A39" w:rsidRPr="007F4A39">
          <w:rPr>
            <w:noProof/>
          </w:rPr>
          <w:fldChar w:fldCharType="begin"/>
        </w:r>
        <w:r w:rsidR="007F4A39" w:rsidRPr="007F4A39">
          <w:rPr>
            <w:noProof/>
          </w:rPr>
          <w:instrText xml:space="preserve"> PAGEREF _Toc108359951 \h </w:instrText>
        </w:r>
        <w:r w:rsidR="007F4A39" w:rsidRPr="007F4A39">
          <w:rPr>
            <w:noProof/>
          </w:rPr>
        </w:r>
        <w:r w:rsidR="007F4A39" w:rsidRPr="007F4A39">
          <w:rPr>
            <w:noProof/>
          </w:rPr>
          <w:fldChar w:fldCharType="separate"/>
        </w:r>
        <w:r w:rsidR="007F4A39" w:rsidRPr="007F4A39">
          <w:rPr>
            <w:noProof/>
          </w:rPr>
          <w:t>5</w:t>
        </w:r>
        <w:r w:rsidR="007F4A39" w:rsidRPr="007F4A39">
          <w:rPr>
            <w:noProof/>
          </w:rPr>
          <w:fldChar w:fldCharType="end"/>
        </w:r>
      </w:hyperlink>
    </w:p>
    <w:p w14:paraId="3B78095C" w14:textId="7B8F8105" w:rsidR="007F4A39" w:rsidRPr="007F4A39" w:rsidRDefault="00000000">
      <w:pPr>
        <w:pStyle w:val="TOC2"/>
        <w:rPr>
          <w:rFonts w:asciiTheme="minorHAnsi" w:eastAsiaTheme="minorEastAsia" w:hAnsiTheme="minorHAnsi" w:cstheme="minorBidi"/>
          <w:noProof/>
          <w:szCs w:val="22"/>
        </w:rPr>
      </w:pPr>
      <w:hyperlink w:anchor="_Toc108359952" w:history="1">
        <w:r w:rsidR="007F4A39" w:rsidRPr="007F4A39">
          <w:rPr>
            <w:rStyle w:val="afffffff4"/>
            <w:noProof/>
            <w14:scene3d>
              <w14:camera w14:prst="orthographicFront"/>
              <w14:lightRig w14:rig="threePt" w14:dir="t">
                <w14:rot w14:lat="0" w14:lon="0" w14:rev="0"/>
              </w14:lightRig>
            </w14:scene3d>
          </w:rPr>
          <w:t>6.3</w:t>
        </w:r>
        <w:r w:rsidR="007F4A39">
          <w:rPr>
            <w:rStyle w:val="afffffff4"/>
            <w:noProof/>
            <w14:scene3d>
              <w14:camera w14:prst="orthographicFront"/>
              <w14:lightRig w14:rig="threePt" w14:dir="t">
                <w14:rot w14:lat="0" w14:lon="0" w14:rev="0"/>
              </w14:lightRig>
            </w14:scene3d>
          </w:rPr>
          <w:t xml:space="preserve"> </w:t>
        </w:r>
        <w:r w:rsidR="007F4A39" w:rsidRPr="007F4A39">
          <w:rPr>
            <w:rStyle w:val="afffffff4"/>
            <w:noProof/>
          </w:rPr>
          <w:t xml:space="preserve"> 焊接</w:t>
        </w:r>
        <w:r w:rsidR="007F4A39" w:rsidRPr="007F4A39">
          <w:rPr>
            <w:noProof/>
          </w:rPr>
          <w:tab/>
        </w:r>
        <w:r w:rsidR="007F4A39" w:rsidRPr="007F4A39">
          <w:rPr>
            <w:noProof/>
          </w:rPr>
          <w:fldChar w:fldCharType="begin"/>
        </w:r>
        <w:r w:rsidR="007F4A39" w:rsidRPr="007F4A39">
          <w:rPr>
            <w:noProof/>
          </w:rPr>
          <w:instrText xml:space="preserve"> PAGEREF _Toc108359952 \h </w:instrText>
        </w:r>
        <w:r w:rsidR="007F4A39" w:rsidRPr="007F4A39">
          <w:rPr>
            <w:noProof/>
          </w:rPr>
        </w:r>
        <w:r w:rsidR="007F4A39" w:rsidRPr="007F4A39">
          <w:rPr>
            <w:noProof/>
          </w:rPr>
          <w:fldChar w:fldCharType="separate"/>
        </w:r>
        <w:r w:rsidR="007F4A39" w:rsidRPr="007F4A39">
          <w:rPr>
            <w:noProof/>
          </w:rPr>
          <w:t>7</w:t>
        </w:r>
        <w:r w:rsidR="007F4A39" w:rsidRPr="007F4A39">
          <w:rPr>
            <w:noProof/>
          </w:rPr>
          <w:fldChar w:fldCharType="end"/>
        </w:r>
      </w:hyperlink>
    </w:p>
    <w:p w14:paraId="070BDE99" w14:textId="1AFEB216" w:rsidR="007F4A39" w:rsidRPr="007F4A39" w:rsidRDefault="00000000">
      <w:pPr>
        <w:pStyle w:val="TOC2"/>
        <w:rPr>
          <w:rFonts w:asciiTheme="minorHAnsi" w:eastAsiaTheme="minorEastAsia" w:hAnsiTheme="minorHAnsi" w:cstheme="minorBidi"/>
          <w:noProof/>
          <w:szCs w:val="22"/>
        </w:rPr>
      </w:pPr>
      <w:hyperlink w:anchor="_Toc108359953" w:history="1">
        <w:r w:rsidR="007F4A39" w:rsidRPr="007F4A39">
          <w:rPr>
            <w:rStyle w:val="afffffff4"/>
            <w:noProof/>
            <w14:scene3d>
              <w14:camera w14:prst="orthographicFront"/>
              <w14:lightRig w14:rig="threePt" w14:dir="t">
                <w14:rot w14:lat="0" w14:lon="0" w14:rev="0"/>
              </w14:lightRig>
            </w14:scene3d>
          </w:rPr>
          <w:t>6.4</w:t>
        </w:r>
        <w:r w:rsidR="007F4A39">
          <w:rPr>
            <w:rStyle w:val="afffffff4"/>
            <w:noProof/>
            <w14:scene3d>
              <w14:camera w14:prst="orthographicFront"/>
              <w14:lightRig w14:rig="threePt" w14:dir="t">
                <w14:rot w14:lat="0" w14:lon="0" w14:rev="0"/>
              </w14:lightRig>
            </w14:scene3d>
          </w:rPr>
          <w:t xml:space="preserve"> </w:t>
        </w:r>
        <w:r w:rsidR="007F4A39" w:rsidRPr="007F4A39">
          <w:rPr>
            <w:rStyle w:val="afffffff4"/>
            <w:noProof/>
          </w:rPr>
          <w:t xml:space="preserve"> 后热处理</w:t>
        </w:r>
        <w:r w:rsidR="007F4A39" w:rsidRPr="007F4A39">
          <w:rPr>
            <w:noProof/>
          </w:rPr>
          <w:tab/>
        </w:r>
        <w:r w:rsidR="007F4A39" w:rsidRPr="007F4A39">
          <w:rPr>
            <w:noProof/>
          </w:rPr>
          <w:fldChar w:fldCharType="begin"/>
        </w:r>
        <w:r w:rsidR="007F4A39" w:rsidRPr="007F4A39">
          <w:rPr>
            <w:noProof/>
          </w:rPr>
          <w:instrText xml:space="preserve"> PAGEREF _Toc108359953 \h </w:instrText>
        </w:r>
        <w:r w:rsidR="007F4A39" w:rsidRPr="007F4A39">
          <w:rPr>
            <w:noProof/>
          </w:rPr>
        </w:r>
        <w:r w:rsidR="007F4A39" w:rsidRPr="007F4A39">
          <w:rPr>
            <w:noProof/>
          </w:rPr>
          <w:fldChar w:fldCharType="separate"/>
        </w:r>
        <w:r w:rsidR="007F4A39" w:rsidRPr="007F4A39">
          <w:rPr>
            <w:noProof/>
          </w:rPr>
          <w:t>7</w:t>
        </w:r>
        <w:r w:rsidR="007F4A39" w:rsidRPr="007F4A39">
          <w:rPr>
            <w:noProof/>
          </w:rPr>
          <w:fldChar w:fldCharType="end"/>
        </w:r>
      </w:hyperlink>
    </w:p>
    <w:p w14:paraId="6D6754B1" w14:textId="029EFE61" w:rsidR="007F4A39" w:rsidRPr="007F4A39" w:rsidRDefault="00000000">
      <w:pPr>
        <w:pStyle w:val="TOC2"/>
        <w:rPr>
          <w:rFonts w:asciiTheme="minorHAnsi" w:eastAsiaTheme="minorEastAsia" w:hAnsiTheme="minorHAnsi" w:cstheme="minorBidi"/>
          <w:noProof/>
          <w:szCs w:val="22"/>
        </w:rPr>
      </w:pPr>
      <w:hyperlink w:anchor="_Toc108359954" w:history="1">
        <w:r w:rsidR="007F4A39" w:rsidRPr="007F4A39">
          <w:rPr>
            <w:rStyle w:val="afffffff4"/>
            <w:noProof/>
            <w14:scene3d>
              <w14:camera w14:prst="orthographicFront"/>
              <w14:lightRig w14:rig="threePt" w14:dir="t">
                <w14:rot w14:lat="0" w14:lon="0" w14:rev="0"/>
              </w14:lightRig>
            </w14:scene3d>
          </w:rPr>
          <w:t>6.5</w:t>
        </w:r>
        <w:r w:rsidR="007F4A39">
          <w:rPr>
            <w:rStyle w:val="afffffff4"/>
            <w:noProof/>
            <w14:scene3d>
              <w14:camera w14:prst="orthographicFront"/>
              <w14:lightRig w14:rig="threePt" w14:dir="t">
                <w14:rot w14:lat="0" w14:lon="0" w14:rev="0"/>
              </w14:lightRig>
            </w14:scene3d>
          </w:rPr>
          <w:t xml:space="preserve"> </w:t>
        </w:r>
        <w:r w:rsidR="007F4A39" w:rsidRPr="007F4A39">
          <w:rPr>
            <w:rStyle w:val="afffffff4"/>
            <w:noProof/>
          </w:rPr>
          <w:t xml:space="preserve"> 焊后热处理</w:t>
        </w:r>
        <w:r w:rsidR="007F4A39" w:rsidRPr="007F4A39">
          <w:rPr>
            <w:noProof/>
          </w:rPr>
          <w:tab/>
        </w:r>
        <w:r w:rsidR="007F4A39" w:rsidRPr="007F4A39">
          <w:rPr>
            <w:noProof/>
          </w:rPr>
          <w:fldChar w:fldCharType="begin"/>
        </w:r>
        <w:r w:rsidR="007F4A39" w:rsidRPr="007F4A39">
          <w:rPr>
            <w:noProof/>
          </w:rPr>
          <w:instrText xml:space="preserve"> PAGEREF _Toc108359954 \h </w:instrText>
        </w:r>
        <w:r w:rsidR="007F4A39" w:rsidRPr="007F4A39">
          <w:rPr>
            <w:noProof/>
          </w:rPr>
        </w:r>
        <w:r w:rsidR="007F4A39" w:rsidRPr="007F4A39">
          <w:rPr>
            <w:noProof/>
          </w:rPr>
          <w:fldChar w:fldCharType="separate"/>
        </w:r>
        <w:r w:rsidR="007F4A39" w:rsidRPr="007F4A39">
          <w:rPr>
            <w:noProof/>
          </w:rPr>
          <w:t>7</w:t>
        </w:r>
        <w:r w:rsidR="007F4A39" w:rsidRPr="007F4A39">
          <w:rPr>
            <w:noProof/>
          </w:rPr>
          <w:fldChar w:fldCharType="end"/>
        </w:r>
      </w:hyperlink>
    </w:p>
    <w:p w14:paraId="30290496" w14:textId="71FB9F66" w:rsidR="007F4A39" w:rsidRPr="007F4A39" w:rsidRDefault="00000000">
      <w:pPr>
        <w:pStyle w:val="TOC2"/>
        <w:rPr>
          <w:rFonts w:asciiTheme="minorHAnsi" w:eastAsiaTheme="minorEastAsia" w:hAnsiTheme="minorHAnsi" w:cstheme="minorBidi"/>
          <w:noProof/>
          <w:szCs w:val="22"/>
        </w:rPr>
      </w:pPr>
      <w:hyperlink w:anchor="_Toc108359955" w:history="1">
        <w:r w:rsidR="007F4A39" w:rsidRPr="007F4A39">
          <w:rPr>
            <w:rStyle w:val="afffffff4"/>
            <w:noProof/>
            <w14:scene3d>
              <w14:camera w14:prst="orthographicFront"/>
              <w14:lightRig w14:rig="threePt" w14:dir="t">
                <w14:rot w14:lat="0" w14:lon="0" w14:rev="0"/>
              </w14:lightRig>
            </w14:scene3d>
          </w:rPr>
          <w:t>6.6</w:t>
        </w:r>
        <w:r w:rsidR="007F4A39">
          <w:rPr>
            <w:rStyle w:val="afffffff4"/>
            <w:noProof/>
            <w14:scene3d>
              <w14:camera w14:prst="orthographicFront"/>
              <w14:lightRig w14:rig="threePt" w14:dir="t">
                <w14:rot w14:lat="0" w14:lon="0" w14:rev="0"/>
              </w14:lightRig>
            </w14:scene3d>
          </w:rPr>
          <w:t xml:space="preserve"> </w:t>
        </w:r>
        <w:r w:rsidR="007F4A39" w:rsidRPr="007F4A39">
          <w:rPr>
            <w:rStyle w:val="afffffff4"/>
            <w:noProof/>
          </w:rPr>
          <w:t xml:space="preserve"> 焊后检验</w:t>
        </w:r>
        <w:r w:rsidR="007F4A39" w:rsidRPr="007F4A39">
          <w:rPr>
            <w:noProof/>
          </w:rPr>
          <w:tab/>
        </w:r>
        <w:r w:rsidR="007F4A39" w:rsidRPr="007F4A39">
          <w:rPr>
            <w:noProof/>
          </w:rPr>
          <w:fldChar w:fldCharType="begin"/>
        </w:r>
        <w:r w:rsidR="007F4A39" w:rsidRPr="007F4A39">
          <w:rPr>
            <w:noProof/>
          </w:rPr>
          <w:instrText xml:space="preserve"> PAGEREF _Toc108359955 \h </w:instrText>
        </w:r>
        <w:r w:rsidR="007F4A39" w:rsidRPr="007F4A39">
          <w:rPr>
            <w:noProof/>
          </w:rPr>
        </w:r>
        <w:r w:rsidR="007F4A39" w:rsidRPr="007F4A39">
          <w:rPr>
            <w:noProof/>
          </w:rPr>
          <w:fldChar w:fldCharType="separate"/>
        </w:r>
        <w:r w:rsidR="007F4A39" w:rsidRPr="007F4A39">
          <w:rPr>
            <w:noProof/>
          </w:rPr>
          <w:t>7</w:t>
        </w:r>
        <w:r w:rsidR="007F4A39" w:rsidRPr="007F4A39">
          <w:rPr>
            <w:noProof/>
          </w:rPr>
          <w:fldChar w:fldCharType="end"/>
        </w:r>
      </w:hyperlink>
    </w:p>
    <w:p w14:paraId="30A1B2C1" w14:textId="78E81ED3" w:rsidR="007F4A39" w:rsidRPr="007F4A39" w:rsidRDefault="00000000">
      <w:pPr>
        <w:pStyle w:val="TOC2"/>
        <w:rPr>
          <w:rFonts w:asciiTheme="minorHAnsi" w:eastAsiaTheme="minorEastAsia" w:hAnsiTheme="minorHAnsi" w:cstheme="minorBidi"/>
          <w:noProof/>
          <w:szCs w:val="22"/>
        </w:rPr>
      </w:pPr>
      <w:hyperlink w:anchor="_Toc108359956" w:history="1">
        <w:r w:rsidR="007F4A39" w:rsidRPr="007F4A39">
          <w:rPr>
            <w:rStyle w:val="afffffff4"/>
            <w:noProof/>
            <w14:scene3d>
              <w14:camera w14:prst="orthographicFront"/>
              <w14:lightRig w14:rig="threePt" w14:dir="t">
                <w14:rot w14:lat="0" w14:lon="0" w14:rev="0"/>
              </w14:lightRig>
            </w14:scene3d>
          </w:rPr>
          <w:t>6.7</w:t>
        </w:r>
        <w:r w:rsidR="007F4A39">
          <w:rPr>
            <w:rStyle w:val="afffffff4"/>
            <w:noProof/>
            <w14:scene3d>
              <w14:camera w14:prst="orthographicFront"/>
              <w14:lightRig w14:rig="threePt" w14:dir="t">
                <w14:rot w14:lat="0" w14:lon="0" w14:rev="0"/>
              </w14:lightRig>
            </w14:scene3d>
          </w:rPr>
          <w:t xml:space="preserve"> </w:t>
        </w:r>
        <w:r w:rsidR="007F4A39" w:rsidRPr="007F4A39">
          <w:rPr>
            <w:rStyle w:val="afffffff4"/>
            <w:noProof/>
          </w:rPr>
          <w:t xml:space="preserve"> 焊接返修</w:t>
        </w:r>
        <w:r w:rsidR="007F4A39" w:rsidRPr="007F4A39">
          <w:rPr>
            <w:noProof/>
          </w:rPr>
          <w:tab/>
        </w:r>
        <w:r w:rsidR="007F4A39" w:rsidRPr="007F4A39">
          <w:rPr>
            <w:noProof/>
          </w:rPr>
          <w:fldChar w:fldCharType="begin"/>
        </w:r>
        <w:r w:rsidR="007F4A39" w:rsidRPr="007F4A39">
          <w:rPr>
            <w:noProof/>
          </w:rPr>
          <w:instrText xml:space="preserve"> PAGEREF _Toc108359956 \h </w:instrText>
        </w:r>
        <w:r w:rsidR="007F4A39" w:rsidRPr="007F4A39">
          <w:rPr>
            <w:noProof/>
          </w:rPr>
        </w:r>
        <w:r w:rsidR="007F4A39" w:rsidRPr="007F4A39">
          <w:rPr>
            <w:noProof/>
          </w:rPr>
          <w:fldChar w:fldCharType="separate"/>
        </w:r>
        <w:r w:rsidR="007F4A39" w:rsidRPr="007F4A39">
          <w:rPr>
            <w:noProof/>
          </w:rPr>
          <w:t>8</w:t>
        </w:r>
        <w:r w:rsidR="007F4A39" w:rsidRPr="007F4A39">
          <w:rPr>
            <w:noProof/>
          </w:rPr>
          <w:fldChar w:fldCharType="end"/>
        </w:r>
      </w:hyperlink>
    </w:p>
    <w:p w14:paraId="46535BCC" w14:textId="2F14D4ED" w:rsidR="007F4A39" w:rsidRPr="007F4A39" w:rsidRDefault="00000000">
      <w:pPr>
        <w:pStyle w:val="TOC2"/>
        <w:rPr>
          <w:rFonts w:asciiTheme="minorHAnsi" w:eastAsiaTheme="minorEastAsia" w:hAnsiTheme="minorHAnsi" w:cstheme="minorBidi"/>
          <w:noProof/>
          <w:szCs w:val="22"/>
        </w:rPr>
      </w:pPr>
      <w:hyperlink w:anchor="_Toc108359957" w:history="1">
        <w:r w:rsidR="007F4A39" w:rsidRPr="007F4A39">
          <w:rPr>
            <w:rStyle w:val="afffffff4"/>
            <w:noProof/>
            <w14:scene3d>
              <w14:camera w14:prst="orthographicFront"/>
              <w14:lightRig w14:rig="threePt" w14:dir="t">
                <w14:rot w14:lat="0" w14:lon="0" w14:rev="0"/>
              </w14:lightRig>
            </w14:scene3d>
          </w:rPr>
          <w:t>6.8</w:t>
        </w:r>
        <w:r w:rsidR="007F4A39">
          <w:rPr>
            <w:rStyle w:val="afffffff4"/>
            <w:noProof/>
            <w14:scene3d>
              <w14:camera w14:prst="orthographicFront"/>
              <w14:lightRig w14:rig="threePt" w14:dir="t">
                <w14:rot w14:lat="0" w14:lon="0" w14:rev="0"/>
              </w14:lightRig>
            </w14:scene3d>
          </w:rPr>
          <w:t xml:space="preserve"> </w:t>
        </w:r>
        <w:r w:rsidR="007F4A39" w:rsidRPr="007F4A39">
          <w:rPr>
            <w:rStyle w:val="afffffff4"/>
            <w:noProof/>
          </w:rPr>
          <w:t xml:space="preserve"> 变形的校正</w:t>
        </w:r>
        <w:r w:rsidR="007F4A39" w:rsidRPr="007F4A39">
          <w:rPr>
            <w:noProof/>
          </w:rPr>
          <w:tab/>
        </w:r>
        <w:r w:rsidR="007F4A39" w:rsidRPr="007F4A39">
          <w:rPr>
            <w:noProof/>
          </w:rPr>
          <w:fldChar w:fldCharType="begin"/>
        </w:r>
        <w:r w:rsidR="007F4A39" w:rsidRPr="007F4A39">
          <w:rPr>
            <w:noProof/>
          </w:rPr>
          <w:instrText xml:space="preserve"> PAGEREF _Toc108359957 \h </w:instrText>
        </w:r>
        <w:r w:rsidR="007F4A39" w:rsidRPr="007F4A39">
          <w:rPr>
            <w:noProof/>
          </w:rPr>
        </w:r>
        <w:r w:rsidR="007F4A39" w:rsidRPr="007F4A39">
          <w:rPr>
            <w:noProof/>
          </w:rPr>
          <w:fldChar w:fldCharType="separate"/>
        </w:r>
        <w:r w:rsidR="007F4A39" w:rsidRPr="007F4A39">
          <w:rPr>
            <w:noProof/>
          </w:rPr>
          <w:t>8</w:t>
        </w:r>
        <w:r w:rsidR="007F4A39" w:rsidRPr="007F4A39">
          <w:rPr>
            <w:noProof/>
          </w:rPr>
          <w:fldChar w:fldCharType="end"/>
        </w:r>
      </w:hyperlink>
    </w:p>
    <w:p w14:paraId="06F5781B" w14:textId="2EC9FBC6" w:rsidR="007F4A39" w:rsidRPr="007F4A39" w:rsidRDefault="00000000">
      <w:pPr>
        <w:pStyle w:val="TOC1"/>
        <w:tabs>
          <w:tab w:val="right" w:leader="dot" w:pos="9344"/>
        </w:tabs>
        <w:rPr>
          <w:rFonts w:asciiTheme="minorHAnsi" w:eastAsiaTheme="minorEastAsia" w:hAnsiTheme="minorHAnsi" w:cstheme="minorBidi"/>
          <w:noProof/>
          <w:szCs w:val="22"/>
        </w:rPr>
      </w:pPr>
      <w:hyperlink w:anchor="_Toc108359958" w:history="1">
        <w:r w:rsidR="007F4A39" w:rsidRPr="007F4A39">
          <w:rPr>
            <w:rStyle w:val="afffffff4"/>
            <w:noProof/>
          </w:rPr>
          <w:t>7</w:t>
        </w:r>
        <w:r w:rsidR="007F4A39">
          <w:rPr>
            <w:rStyle w:val="afffffff4"/>
            <w:noProof/>
          </w:rPr>
          <w:t xml:space="preserve"> </w:t>
        </w:r>
        <w:r w:rsidR="007F4A39" w:rsidRPr="007F4A39">
          <w:rPr>
            <w:rStyle w:val="afffffff4"/>
            <w:noProof/>
          </w:rPr>
          <w:t xml:space="preserve"> 质量控制</w:t>
        </w:r>
        <w:r w:rsidR="007F4A39" w:rsidRPr="007F4A39">
          <w:rPr>
            <w:noProof/>
          </w:rPr>
          <w:tab/>
        </w:r>
        <w:r w:rsidR="007F4A39" w:rsidRPr="007F4A39">
          <w:rPr>
            <w:noProof/>
          </w:rPr>
          <w:fldChar w:fldCharType="begin"/>
        </w:r>
        <w:r w:rsidR="007F4A39" w:rsidRPr="007F4A39">
          <w:rPr>
            <w:noProof/>
          </w:rPr>
          <w:instrText xml:space="preserve"> PAGEREF _Toc108359958 \h </w:instrText>
        </w:r>
        <w:r w:rsidR="007F4A39" w:rsidRPr="007F4A39">
          <w:rPr>
            <w:noProof/>
          </w:rPr>
        </w:r>
        <w:r w:rsidR="007F4A39" w:rsidRPr="007F4A39">
          <w:rPr>
            <w:noProof/>
          </w:rPr>
          <w:fldChar w:fldCharType="separate"/>
        </w:r>
        <w:r w:rsidR="007F4A39" w:rsidRPr="007F4A39">
          <w:rPr>
            <w:noProof/>
          </w:rPr>
          <w:t>8</w:t>
        </w:r>
        <w:r w:rsidR="007F4A39" w:rsidRPr="007F4A39">
          <w:rPr>
            <w:noProof/>
          </w:rPr>
          <w:fldChar w:fldCharType="end"/>
        </w:r>
      </w:hyperlink>
    </w:p>
    <w:p w14:paraId="120D52DE" w14:textId="391364BC" w:rsidR="007F4A39" w:rsidRPr="007F4A39" w:rsidRDefault="00000000">
      <w:pPr>
        <w:pStyle w:val="TOC1"/>
        <w:tabs>
          <w:tab w:val="right" w:leader="dot" w:pos="9344"/>
        </w:tabs>
        <w:rPr>
          <w:rFonts w:asciiTheme="minorHAnsi" w:eastAsiaTheme="minorEastAsia" w:hAnsiTheme="minorHAnsi" w:cstheme="minorBidi"/>
          <w:noProof/>
          <w:szCs w:val="22"/>
        </w:rPr>
      </w:pPr>
      <w:hyperlink w:anchor="_Toc108359959" w:history="1">
        <w:r w:rsidR="007F4A39" w:rsidRPr="007F4A39">
          <w:rPr>
            <w:rStyle w:val="afffffff4"/>
            <w:noProof/>
          </w:rPr>
          <w:t>8</w:t>
        </w:r>
        <w:r w:rsidR="007F4A39">
          <w:rPr>
            <w:rStyle w:val="afffffff4"/>
            <w:noProof/>
          </w:rPr>
          <w:t xml:space="preserve"> </w:t>
        </w:r>
        <w:r w:rsidR="007F4A39" w:rsidRPr="007F4A39">
          <w:rPr>
            <w:rStyle w:val="afffffff4"/>
            <w:noProof/>
          </w:rPr>
          <w:t xml:space="preserve"> 记录与保存</w:t>
        </w:r>
        <w:r w:rsidR="007F4A39" w:rsidRPr="007F4A39">
          <w:rPr>
            <w:noProof/>
          </w:rPr>
          <w:tab/>
        </w:r>
        <w:r w:rsidR="007F4A39" w:rsidRPr="007F4A39">
          <w:rPr>
            <w:noProof/>
          </w:rPr>
          <w:fldChar w:fldCharType="begin"/>
        </w:r>
        <w:r w:rsidR="007F4A39" w:rsidRPr="007F4A39">
          <w:rPr>
            <w:noProof/>
          </w:rPr>
          <w:instrText xml:space="preserve"> PAGEREF _Toc108359959 \h </w:instrText>
        </w:r>
        <w:r w:rsidR="007F4A39" w:rsidRPr="007F4A39">
          <w:rPr>
            <w:noProof/>
          </w:rPr>
        </w:r>
        <w:r w:rsidR="007F4A39" w:rsidRPr="007F4A39">
          <w:rPr>
            <w:noProof/>
          </w:rPr>
          <w:fldChar w:fldCharType="separate"/>
        </w:r>
        <w:r w:rsidR="007F4A39" w:rsidRPr="007F4A39">
          <w:rPr>
            <w:noProof/>
          </w:rPr>
          <w:t>8</w:t>
        </w:r>
        <w:r w:rsidR="007F4A39" w:rsidRPr="007F4A39">
          <w:rPr>
            <w:noProof/>
          </w:rPr>
          <w:fldChar w:fldCharType="end"/>
        </w:r>
      </w:hyperlink>
    </w:p>
    <w:p w14:paraId="2430C4D3" w14:textId="0A578B47" w:rsidR="007F4A39" w:rsidRPr="007F4A39" w:rsidRDefault="00000000">
      <w:pPr>
        <w:pStyle w:val="TOC1"/>
        <w:tabs>
          <w:tab w:val="right" w:leader="dot" w:pos="9344"/>
        </w:tabs>
        <w:rPr>
          <w:rFonts w:asciiTheme="minorHAnsi" w:eastAsiaTheme="minorEastAsia" w:hAnsiTheme="minorHAnsi" w:cstheme="minorBidi"/>
          <w:noProof/>
          <w:szCs w:val="22"/>
        </w:rPr>
      </w:pPr>
      <w:hyperlink w:anchor="_Toc108359960" w:history="1">
        <w:r w:rsidR="007F4A39" w:rsidRPr="007F4A39">
          <w:rPr>
            <w:rStyle w:val="afffffff4"/>
            <w:noProof/>
          </w:rPr>
          <w:t>附录A（资料性）</w:t>
        </w:r>
        <w:r w:rsidR="007F4A39">
          <w:rPr>
            <w:rStyle w:val="afffffff4"/>
            <w:noProof/>
          </w:rPr>
          <w:t xml:space="preserve"> </w:t>
        </w:r>
        <w:r w:rsidR="007F4A39" w:rsidRPr="007F4A39">
          <w:rPr>
            <w:rStyle w:val="afffffff4"/>
            <w:noProof/>
          </w:rPr>
          <w:t xml:space="preserve"> 钢结构焊接坡口的形式和尺寸</w:t>
        </w:r>
        <w:r w:rsidR="007F4A39" w:rsidRPr="007F4A39">
          <w:rPr>
            <w:noProof/>
          </w:rPr>
          <w:tab/>
        </w:r>
        <w:r w:rsidR="007F4A39" w:rsidRPr="007F4A39">
          <w:rPr>
            <w:noProof/>
          </w:rPr>
          <w:fldChar w:fldCharType="begin"/>
        </w:r>
        <w:r w:rsidR="007F4A39" w:rsidRPr="007F4A39">
          <w:rPr>
            <w:noProof/>
          </w:rPr>
          <w:instrText xml:space="preserve"> PAGEREF _Toc108359960 \h </w:instrText>
        </w:r>
        <w:r w:rsidR="007F4A39" w:rsidRPr="007F4A39">
          <w:rPr>
            <w:noProof/>
          </w:rPr>
        </w:r>
        <w:r w:rsidR="007F4A39" w:rsidRPr="007F4A39">
          <w:rPr>
            <w:noProof/>
          </w:rPr>
          <w:fldChar w:fldCharType="separate"/>
        </w:r>
        <w:r w:rsidR="007F4A39" w:rsidRPr="007F4A39">
          <w:rPr>
            <w:noProof/>
          </w:rPr>
          <w:t>10</w:t>
        </w:r>
        <w:r w:rsidR="007F4A39" w:rsidRPr="007F4A39">
          <w:rPr>
            <w:noProof/>
          </w:rPr>
          <w:fldChar w:fldCharType="end"/>
        </w:r>
      </w:hyperlink>
    </w:p>
    <w:p w14:paraId="7DFB92A3" w14:textId="24F4D7A6" w:rsidR="007F4A39" w:rsidRPr="007F4A39" w:rsidRDefault="00000000">
      <w:pPr>
        <w:pStyle w:val="TOC2"/>
        <w:rPr>
          <w:rFonts w:asciiTheme="minorHAnsi" w:eastAsiaTheme="minorEastAsia" w:hAnsiTheme="minorHAnsi" w:cstheme="minorBidi"/>
          <w:noProof/>
          <w:szCs w:val="22"/>
        </w:rPr>
      </w:pPr>
      <w:hyperlink w:anchor="_Toc108359961" w:history="1">
        <w:r w:rsidR="007F4A39" w:rsidRPr="007F4A39">
          <w:rPr>
            <w:rStyle w:val="afffffff4"/>
            <w:noProof/>
          </w:rPr>
          <w:t>A.1</w:t>
        </w:r>
        <w:r w:rsidR="007F4A39">
          <w:rPr>
            <w:rStyle w:val="afffffff4"/>
            <w:noProof/>
          </w:rPr>
          <w:t xml:space="preserve"> </w:t>
        </w:r>
        <w:r w:rsidR="007F4A39" w:rsidRPr="007F4A39">
          <w:rPr>
            <w:rStyle w:val="afffffff4"/>
            <w:noProof/>
          </w:rPr>
          <w:t xml:space="preserve"> 焊条电弧焊全焊透坡口形式和尺寸</w:t>
        </w:r>
        <w:r w:rsidR="007F4A39" w:rsidRPr="007F4A39">
          <w:rPr>
            <w:noProof/>
          </w:rPr>
          <w:tab/>
        </w:r>
        <w:r w:rsidR="007F4A39" w:rsidRPr="007F4A39">
          <w:rPr>
            <w:noProof/>
          </w:rPr>
          <w:fldChar w:fldCharType="begin"/>
        </w:r>
        <w:r w:rsidR="007F4A39" w:rsidRPr="007F4A39">
          <w:rPr>
            <w:noProof/>
          </w:rPr>
          <w:instrText xml:space="preserve"> PAGEREF _Toc108359961 \h </w:instrText>
        </w:r>
        <w:r w:rsidR="007F4A39" w:rsidRPr="007F4A39">
          <w:rPr>
            <w:noProof/>
          </w:rPr>
        </w:r>
        <w:r w:rsidR="007F4A39" w:rsidRPr="007F4A39">
          <w:rPr>
            <w:noProof/>
          </w:rPr>
          <w:fldChar w:fldCharType="separate"/>
        </w:r>
        <w:r w:rsidR="007F4A39" w:rsidRPr="007F4A39">
          <w:rPr>
            <w:noProof/>
          </w:rPr>
          <w:t>10</w:t>
        </w:r>
        <w:r w:rsidR="007F4A39" w:rsidRPr="007F4A39">
          <w:rPr>
            <w:noProof/>
          </w:rPr>
          <w:fldChar w:fldCharType="end"/>
        </w:r>
      </w:hyperlink>
    </w:p>
    <w:p w14:paraId="37357C10" w14:textId="2AD80ADF" w:rsidR="007F4A39" w:rsidRPr="007F4A39" w:rsidRDefault="00000000">
      <w:pPr>
        <w:pStyle w:val="TOC2"/>
        <w:rPr>
          <w:rFonts w:asciiTheme="minorHAnsi" w:eastAsiaTheme="minorEastAsia" w:hAnsiTheme="minorHAnsi" w:cstheme="minorBidi"/>
          <w:noProof/>
          <w:szCs w:val="22"/>
        </w:rPr>
      </w:pPr>
      <w:hyperlink w:anchor="_Toc108359962" w:history="1">
        <w:r w:rsidR="007F4A39" w:rsidRPr="007F4A39">
          <w:rPr>
            <w:rStyle w:val="afffffff4"/>
            <w:noProof/>
          </w:rPr>
          <w:t>A.2</w:t>
        </w:r>
        <w:r w:rsidR="007F4A39">
          <w:rPr>
            <w:rStyle w:val="afffffff4"/>
            <w:noProof/>
          </w:rPr>
          <w:t xml:space="preserve"> </w:t>
        </w:r>
        <w:r w:rsidR="007F4A39" w:rsidRPr="007F4A39">
          <w:rPr>
            <w:rStyle w:val="afffffff4"/>
            <w:noProof/>
          </w:rPr>
          <w:t xml:space="preserve"> 气体保护焊全焊透坡口形式和尺寸</w:t>
        </w:r>
        <w:r w:rsidR="007F4A39" w:rsidRPr="007F4A39">
          <w:rPr>
            <w:noProof/>
          </w:rPr>
          <w:tab/>
        </w:r>
        <w:r w:rsidR="007F4A39" w:rsidRPr="007F4A39">
          <w:rPr>
            <w:noProof/>
          </w:rPr>
          <w:fldChar w:fldCharType="begin"/>
        </w:r>
        <w:r w:rsidR="007F4A39" w:rsidRPr="007F4A39">
          <w:rPr>
            <w:noProof/>
          </w:rPr>
          <w:instrText xml:space="preserve"> PAGEREF _Toc108359962 \h </w:instrText>
        </w:r>
        <w:r w:rsidR="007F4A39" w:rsidRPr="007F4A39">
          <w:rPr>
            <w:noProof/>
          </w:rPr>
        </w:r>
        <w:r w:rsidR="007F4A39" w:rsidRPr="007F4A39">
          <w:rPr>
            <w:noProof/>
          </w:rPr>
          <w:fldChar w:fldCharType="separate"/>
        </w:r>
        <w:r w:rsidR="007F4A39" w:rsidRPr="007F4A39">
          <w:rPr>
            <w:noProof/>
          </w:rPr>
          <w:t>12</w:t>
        </w:r>
        <w:r w:rsidR="007F4A39" w:rsidRPr="007F4A39">
          <w:rPr>
            <w:noProof/>
          </w:rPr>
          <w:fldChar w:fldCharType="end"/>
        </w:r>
      </w:hyperlink>
    </w:p>
    <w:p w14:paraId="19E54D9A" w14:textId="609E836B" w:rsidR="007F4A39" w:rsidRPr="007F4A39" w:rsidRDefault="00000000">
      <w:pPr>
        <w:pStyle w:val="TOC2"/>
        <w:rPr>
          <w:rFonts w:asciiTheme="minorHAnsi" w:eastAsiaTheme="minorEastAsia" w:hAnsiTheme="minorHAnsi" w:cstheme="minorBidi"/>
          <w:noProof/>
          <w:szCs w:val="22"/>
        </w:rPr>
      </w:pPr>
      <w:hyperlink w:anchor="_Toc108359963" w:history="1">
        <w:r w:rsidR="007F4A39" w:rsidRPr="007F4A39">
          <w:rPr>
            <w:rStyle w:val="afffffff4"/>
            <w:noProof/>
          </w:rPr>
          <w:t>A.3</w:t>
        </w:r>
        <w:r w:rsidR="007F4A39">
          <w:rPr>
            <w:rStyle w:val="afffffff4"/>
            <w:noProof/>
          </w:rPr>
          <w:t xml:space="preserve"> </w:t>
        </w:r>
        <w:r w:rsidR="007F4A39" w:rsidRPr="007F4A39">
          <w:rPr>
            <w:rStyle w:val="afffffff4"/>
            <w:noProof/>
          </w:rPr>
          <w:t xml:space="preserve"> 埋弧焊全焊透坡口形式和尺寸</w:t>
        </w:r>
        <w:r w:rsidR="007F4A39" w:rsidRPr="007F4A39">
          <w:rPr>
            <w:noProof/>
          </w:rPr>
          <w:tab/>
        </w:r>
        <w:r w:rsidR="007F4A39" w:rsidRPr="007F4A39">
          <w:rPr>
            <w:noProof/>
          </w:rPr>
          <w:fldChar w:fldCharType="begin"/>
        </w:r>
        <w:r w:rsidR="007F4A39" w:rsidRPr="007F4A39">
          <w:rPr>
            <w:noProof/>
          </w:rPr>
          <w:instrText xml:space="preserve"> PAGEREF _Toc108359963 \h </w:instrText>
        </w:r>
        <w:r w:rsidR="007F4A39" w:rsidRPr="007F4A39">
          <w:rPr>
            <w:noProof/>
          </w:rPr>
        </w:r>
        <w:r w:rsidR="007F4A39" w:rsidRPr="007F4A39">
          <w:rPr>
            <w:noProof/>
          </w:rPr>
          <w:fldChar w:fldCharType="separate"/>
        </w:r>
        <w:r w:rsidR="007F4A39" w:rsidRPr="007F4A39">
          <w:rPr>
            <w:noProof/>
          </w:rPr>
          <w:t>14</w:t>
        </w:r>
        <w:r w:rsidR="007F4A39" w:rsidRPr="007F4A39">
          <w:rPr>
            <w:noProof/>
          </w:rPr>
          <w:fldChar w:fldCharType="end"/>
        </w:r>
      </w:hyperlink>
    </w:p>
    <w:p w14:paraId="0CDED3FB" w14:textId="317A894D" w:rsidR="007F4A39" w:rsidRPr="007F4A39" w:rsidRDefault="00000000">
      <w:pPr>
        <w:pStyle w:val="TOC2"/>
        <w:rPr>
          <w:rFonts w:asciiTheme="minorHAnsi" w:eastAsiaTheme="minorEastAsia" w:hAnsiTheme="minorHAnsi" w:cstheme="minorBidi"/>
          <w:noProof/>
          <w:szCs w:val="22"/>
        </w:rPr>
      </w:pPr>
      <w:hyperlink w:anchor="_Toc108359964" w:history="1">
        <w:r w:rsidR="007F4A39" w:rsidRPr="007F4A39">
          <w:rPr>
            <w:rStyle w:val="afffffff4"/>
            <w:noProof/>
          </w:rPr>
          <w:t>A.4</w:t>
        </w:r>
        <w:r w:rsidR="007F4A39">
          <w:rPr>
            <w:rStyle w:val="afffffff4"/>
            <w:noProof/>
          </w:rPr>
          <w:t xml:space="preserve"> </w:t>
        </w:r>
        <w:r w:rsidR="007F4A39" w:rsidRPr="007F4A39">
          <w:rPr>
            <w:rStyle w:val="afffffff4"/>
            <w:noProof/>
          </w:rPr>
          <w:t xml:space="preserve"> 焊条电弧焊部分焊透坡口形式和尺寸</w:t>
        </w:r>
        <w:r w:rsidR="007F4A39" w:rsidRPr="007F4A39">
          <w:rPr>
            <w:noProof/>
          </w:rPr>
          <w:tab/>
        </w:r>
        <w:r w:rsidR="007F4A39" w:rsidRPr="007F4A39">
          <w:rPr>
            <w:noProof/>
          </w:rPr>
          <w:fldChar w:fldCharType="begin"/>
        </w:r>
        <w:r w:rsidR="007F4A39" w:rsidRPr="007F4A39">
          <w:rPr>
            <w:noProof/>
          </w:rPr>
          <w:instrText xml:space="preserve"> PAGEREF _Toc108359964 \h </w:instrText>
        </w:r>
        <w:r w:rsidR="007F4A39" w:rsidRPr="007F4A39">
          <w:rPr>
            <w:noProof/>
          </w:rPr>
        </w:r>
        <w:r w:rsidR="007F4A39" w:rsidRPr="007F4A39">
          <w:rPr>
            <w:noProof/>
          </w:rPr>
          <w:fldChar w:fldCharType="separate"/>
        </w:r>
        <w:r w:rsidR="007F4A39" w:rsidRPr="007F4A39">
          <w:rPr>
            <w:noProof/>
          </w:rPr>
          <w:t>17</w:t>
        </w:r>
        <w:r w:rsidR="007F4A39" w:rsidRPr="007F4A39">
          <w:rPr>
            <w:noProof/>
          </w:rPr>
          <w:fldChar w:fldCharType="end"/>
        </w:r>
      </w:hyperlink>
    </w:p>
    <w:p w14:paraId="5B76FF27" w14:textId="5AE41BE9" w:rsidR="007F4A39" w:rsidRPr="007F4A39" w:rsidRDefault="00000000">
      <w:pPr>
        <w:pStyle w:val="TOC2"/>
        <w:rPr>
          <w:rFonts w:asciiTheme="minorHAnsi" w:eastAsiaTheme="minorEastAsia" w:hAnsiTheme="minorHAnsi" w:cstheme="minorBidi"/>
          <w:noProof/>
          <w:szCs w:val="22"/>
        </w:rPr>
      </w:pPr>
      <w:hyperlink w:anchor="_Toc108359965" w:history="1">
        <w:r w:rsidR="007F4A39" w:rsidRPr="007F4A39">
          <w:rPr>
            <w:rStyle w:val="afffffff4"/>
            <w:noProof/>
          </w:rPr>
          <w:t>A.5</w:t>
        </w:r>
        <w:r w:rsidR="007F4A39">
          <w:rPr>
            <w:rStyle w:val="afffffff4"/>
            <w:noProof/>
          </w:rPr>
          <w:t xml:space="preserve"> </w:t>
        </w:r>
        <w:r w:rsidR="007F4A39" w:rsidRPr="007F4A39">
          <w:rPr>
            <w:rStyle w:val="afffffff4"/>
            <w:noProof/>
          </w:rPr>
          <w:t xml:space="preserve"> 气体保护焊部分焊透坡口形式和尺寸</w:t>
        </w:r>
        <w:r w:rsidR="007F4A39" w:rsidRPr="007F4A39">
          <w:rPr>
            <w:noProof/>
          </w:rPr>
          <w:tab/>
        </w:r>
        <w:r w:rsidR="007F4A39" w:rsidRPr="007F4A39">
          <w:rPr>
            <w:noProof/>
          </w:rPr>
          <w:fldChar w:fldCharType="begin"/>
        </w:r>
        <w:r w:rsidR="007F4A39" w:rsidRPr="007F4A39">
          <w:rPr>
            <w:noProof/>
          </w:rPr>
          <w:instrText xml:space="preserve"> PAGEREF _Toc108359965 \h </w:instrText>
        </w:r>
        <w:r w:rsidR="007F4A39" w:rsidRPr="007F4A39">
          <w:rPr>
            <w:noProof/>
          </w:rPr>
        </w:r>
        <w:r w:rsidR="007F4A39" w:rsidRPr="007F4A39">
          <w:rPr>
            <w:noProof/>
          </w:rPr>
          <w:fldChar w:fldCharType="separate"/>
        </w:r>
        <w:r w:rsidR="007F4A39" w:rsidRPr="007F4A39">
          <w:rPr>
            <w:noProof/>
          </w:rPr>
          <w:t>20</w:t>
        </w:r>
        <w:r w:rsidR="007F4A39" w:rsidRPr="007F4A39">
          <w:rPr>
            <w:noProof/>
          </w:rPr>
          <w:fldChar w:fldCharType="end"/>
        </w:r>
      </w:hyperlink>
    </w:p>
    <w:p w14:paraId="7F275321" w14:textId="65F2E4C7" w:rsidR="007F4A39" w:rsidRPr="007F4A39" w:rsidRDefault="00000000">
      <w:pPr>
        <w:pStyle w:val="TOC2"/>
        <w:rPr>
          <w:rFonts w:asciiTheme="minorHAnsi" w:eastAsiaTheme="minorEastAsia" w:hAnsiTheme="minorHAnsi" w:cstheme="minorBidi"/>
          <w:noProof/>
          <w:szCs w:val="22"/>
        </w:rPr>
      </w:pPr>
      <w:hyperlink w:anchor="_Toc108359966" w:history="1">
        <w:r w:rsidR="007F4A39" w:rsidRPr="007F4A39">
          <w:rPr>
            <w:rStyle w:val="afffffff4"/>
            <w:noProof/>
          </w:rPr>
          <w:t>A.6</w:t>
        </w:r>
        <w:r w:rsidR="007F4A39">
          <w:rPr>
            <w:rStyle w:val="afffffff4"/>
            <w:noProof/>
          </w:rPr>
          <w:t xml:space="preserve"> </w:t>
        </w:r>
        <w:r w:rsidR="007F4A39" w:rsidRPr="007F4A39">
          <w:rPr>
            <w:rStyle w:val="afffffff4"/>
            <w:noProof/>
          </w:rPr>
          <w:t xml:space="preserve"> 埋弧焊部分焊透坡口形式和尺寸</w:t>
        </w:r>
        <w:r w:rsidR="007F4A39" w:rsidRPr="007F4A39">
          <w:rPr>
            <w:noProof/>
          </w:rPr>
          <w:tab/>
        </w:r>
        <w:r w:rsidR="007F4A39" w:rsidRPr="007F4A39">
          <w:rPr>
            <w:noProof/>
          </w:rPr>
          <w:fldChar w:fldCharType="begin"/>
        </w:r>
        <w:r w:rsidR="007F4A39" w:rsidRPr="007F4A39">
          <w:rPr>
            <w:noProof/>
          </w:rPr>
          <w:instrText xml:space="preserve"> PAGEREF _Toc108359966 \h </w:instrText>
        </w:r>
        <w:r w:rsidR="007F4A39" w:rsidRPr="007F4A39">
          <w:rPr>
            <w:noProof/>
          </w:rPr>
        </w:r>
        <w:r w:rsidR="007F4A39" w:rsidRPr="007F4A39">
          <w:rPr>
            <w:noProof/>
          </w:rPr>
          <w:fldChar w:fldCharType="separate"/>
        </w:r>
        <w:r w:rsidR="007F4A39" w:rsidRPr="007F4A39">
          <w:rPr>
            <w:noProof/>
          </w:rPr>
          <w:t>23</w:t>
        </w:r>
        <w:r w:rsidR="007F4A39" w:rsidRPr="007F4A39">
          <w:rPr>
            <w:noProof/>
          </w:rPr>
          <w:fldChar w:fldCharType="end"/>
        </w:r>
      </w:hyperlink>
    </w:p>
    <w:p w14:paraId="22AD22A2" w14:textId="00E95A9C" w:rsidR="007F4A39" w:rsidRPr="007F4A39" w:rsidRDefault="00000000">
      <w:pPr>
        <w:pStyle w:val="TOC1"/>
        <w:tabs>
          <w:tab w:val="right" w:leader="dot" w:pos="9344"/>
        </w:tabs>
        <w:rPr>
          <w:rFonts w:asciiTheme="minorHAnsi" w:eastAsiaTheme="minorEastAsia" w:hAnsiTheme="minorHAnsi" w:cstheme="minorBidi"/>
          <w:noProof/>
          <w:szCs w:val="22"/>
        </w:rPr>
      </w:pPr>
      <w:hyperlink w:anchor="_Toc108359967" w:history="1">
        <w:r w:rsidR="007F4A39" w:rsidRPr="007F4A39">
          <w:rPr>
            <w:rStyle w:val="afffffff4"/>
            <w:noProof/>
          </w:rPr>
          <w:t>参考文献</w:t>
        </w:r>
        <w:r w:rsidR="007F4A39" w:rsidRPr="007F4A39">
          <w:rPr>
            <w:noProof/>
          </w:rPr>
          <w:tab/>
        </w:r>
        <w:r w:rsidR="007F4A39" w:rsidRPr="007F4A39">
          <w:rPr>
            <w:noProof/>
          </w:rPr>
          <w:fldChar w:fldCharType="begin"/>
        </w:r>
        <w:r w:rsidR="007F4A39" w:rsidRPr="007F4A39">
          <w:rPr>
            <w:noProof/>
          </w:rPr>
          <w:instrText xml:space="preserve"> PAGEREF _Toc108359967 \h </w:instrText>
        </w:r>
        <w:r w:rsidR="007F4A39" w:rsidRPr="007F4A39">
          <w:rPr>
            <w:noProof/>
          </w:rPr>
        </w:r>
        <w:r w:rsidR="007F4A39" w:rsidRPr="007F4A39">
          <w:rPr>
            <w:noProof/>
          </w:rPr>
          <w:fldChar w:fldCharType="separate"/>
        </w:r>
        <w:r w:rsidR="007F4A39" w:rsidRPr="007F4A39">
          <w:rPr>
            <w:noProof/>
          </w:rPr>
          <w:t>26</w:t>
        </w:r>
        <w:r w:rsidR="007F4A39" w:rsidRPr="007F4A39">
          <w:rPr>
            <w:noProof/>
          </w:rPr>
          <w:fldChar w:fldCharType="end"/>
        </w:r>
      </w:hyperlink>
    </w:p>
    <w:p w14:paraId="4F915DD6" w14:textId="67166E40" w:rsidR="007F4A39" w:rsidRPr="007F4A39" w:rsidRDefault="007F4A39" w:rsidP="007F4A39">
      <w:pPr>
        <w:pStyle w:val="affffff8"/>
        <w:spacing w:after="468"/>
        <w:sectPr w:rsidR="007F4A39" w:rsidRPr="007F4A39" w:rsidSect="007F4A39">
          <w:headerReference w:type="even" r:id="rId15"/>
          <w:headerReference w:type="default" r:id="rId16"/>
          <w:footerReference w:type="default" r:id="rId17"/>
          <w:pgSz w:w="11906" w:h="16838" w:code="9"/>
          <w:pgMar w:top="2410" w:right="1134" w:bottom="1134" w:left="1134" w:header="1418" w:footer="1134" w:gutter="284"/>
          <w:pgNumType w:fmt="upperRoman" w:start="1"/>
          <w:cols w:space="425"/>
          <w:formProt w:val="0"/>
          <w:docGrid w:type="lines" w:linePitch="312"/>
        </w:sectPr>
      </w:pPr>
      <w:r w:rsidRPr="007F4A39">
        <w:fldChar w:fldCharType="end"/>
      </w:r>
    </w:p>
    <w:p w14:paraId="13EB6154" w14:textId="77777777" w:rsidR="00260454" w:rsidRDefault="00260454" w:rsidP="00260454">
      <w:pPr>
        <w:pStyle w:val="a6"/>
        <w:spacing w:after="468"/>
      </w:pPr>
      <w:bookmarkStart w:id="30" w:name="_Toc108359935"/>
      <w:bookmarkStart w:id="31" w:name="BookMark2"/>
      <w:bookmarkEnd w:id="21"/>
      <w:r w:rsidRPr="00260454">
        <w:rPr>
          <w:spacing w:val="320"/>
        </w:rPr>
        <w:lastRenderedPageBreak/>
        <w:t>前</w:t>
      </w:r>
      <w:r>
        <w:t>言</w:t>
      </w:r>
      <w:bookmarkEnd w:id="22"/>
      <w:bookmarkEnd w:id="23"/>
      <w:bookmarkEnd w:id="24"/>
      <w:bookmarkEnd w:id="25"/>
      <w:bookmarkEnd w:id="26"/>
      <w:bookmarkEnd w:id="27"/>
      <w:bookmarkEnd w:id="28"/>
      <w:bookmarkEnd w:id="29"/>
      <w:bookmarkEnd w:id="30"/>
    </w:p>
    <w:p w14:paraId="6403043D" w14:textId="77777777" w:rsidR="00260454" w:rsidRDefault="00260454" w:rsidP="00260454">
      <w:pPr>
        <w:pStyle w:val="afffff1"/>
        <w:ind w:firstLine="420"/>
      </w:pPr>
      <w:r>
        <w:rPr>
          <w:rFonts w:hint="eastAsia"/>
        </w:rPr>
        <w:t>本文件按照GB/T 1.1—2020《标准化工作导则  第1部分：标准化文件的结构和起草规则》的规定起草。</w:t>
      </w:r>
    </w:p>
    <w:p w14:paraId="7599B2EE" w14:textId="27AAE72F" w:rsidR="00260454" w:rsidRPr="00260454" w:rsidRDefault="00260454" w:rsidP="00260454">
      <w:pPr>
        <w:pStyle w:val="afffff1"/>
        <w:ind w:firstLine="420"/>
      </w:pPr>
      <w:r w:rsidRPr="00260454">
        <w:rPr>
          <w:rFonts w:hint="eastAsia"/>
        </w:rPr>
        <w:t>请注意本文件某些内容可能涉及专利，本文件发布机构不承担识别这些专利的责任。</w:t>
      </w:r>
    </w:p>
    <w:p w14:paraId="4228986E" w14:textId="78F7E2F7" w:rsidR="00260454" w:rsidRDefault="00260454" w:rsidP="00260454">
      <w:pPr>
        <w:pStyle w:val="afffff1"/>
        <w:ind w:firstLine="420"/>
      </w:pPr>
      <w:r>
        <w:rPr>
          <w:rFonts w:hint="eastAsia"/>
        </w:rPr>
        <w:t>本文件由</w:t>
      </w:r>
      <w:r w:rsidR="008A5E2F">
        <w:rPr>
          <w:rFonts w:hint="eastAsia"/>
        </w:rPr>
        <w:t>湖南省</w:t>
      </w:r>
      <w:r w:rsidR="002633FD">
        <w:rPr>
          <w:rFonts w:hint="eastAsia"/>
        </w:rPr>
        <w:t>工业和信息化</w:t>
      </w:r>
      <w:r w:rsidR="008A5E2F">
        <w:rPr>
          <w:rFonts w:hint="eastAsia"/>
        </w:rPr>
        <w:t>厅</w:t>
      </w:r>
      <w:r>
        <w:rPr>
          <w:rFonts w:hint="eastAsia"/>
        </w:rPr>
        <w:t>提出</w:t>
      </w:r>
      <w:r w:rsidR="002633FD">
        <w:rPr>
          <w:rFonts w:hint="eastAsia"/>
        </w:rPr>
        <w:t>并归口</w:t>
      </w:r>
      <w:r>
        <w:rPr>
          <w:rFonts w:hint="eastAsia"/>
        </w:rPr>
        <w:t>。</w:t>
      </w:r>
    </w:p>
    <w:p w14:paraId="22211C4B" w14:textId="3DF4DC3A" w:rsidR="00260454" w:rsidRDefault="00260454" w:rsidP="00260454">
      <w:pPr>
        <w:pStyle w:val="afffff1"/>
        <w:ind w:firstLine="420"/>
      </w:pPr>
      <w:r>
        <w:rPr>
          <w:rFonts w:hint="eastAsia"/>
        </w:rPr>
        <w:t>本文件起草单位：</w:t>
      </w:r>
      <w:r w:rsidR="0079282B">
        <w:rPr>
          <w:rFonts w:hint="eastAsia"/>
        </w:rPr>
        <w:t>湘潭永达机械制造股份有限公司、湖南恒岳重钢结构工程有限公司、湖南中冶长天重工科技有限公司、中水恒岳（湖南）新能源科技有限公司、湖南联诚轨道装备有限公司、长沙天一智能科技股份有限公司、</w:t>
      </w:r>
      <w:r w:rsidR="00F44FAE">
        <w:rPr>
          <w:rFonts w:hint="eastAsia"/>
        </w:rPr>
        <w:t>焊联工艺互联网有限公司、长沙天辰激光科技有限公司、长沙盛泓机械有限公司、湖南九方焊接检查技术有限公司、</w:t>
      </w:r>
      <w:r w:rsidR="00340334">
        <w:rPr>
          <w:rFonts w:hint="eastAsia"/>
        </w:rPr>
        <w:t>湖南丰正机械设备有限公司、</w:t>
      </w:r>
      <w:r w:rsidR="00F44FAE">
        <w:rPr>
          <w:rFonts w:hint="eastAsia"/>
        </w:rPr>
        <w:t>国家建设与城建机械质量监督检查中心、</w:t>
      </w:r>
      <w:r w:rsidR="00340334">
        <w:rPr>
          <w:rFonts w:hint="eastAsia"/>
        </w:rPr>
        <w:t>湖南省焊接协会、</w:t>
      </w:r>
      <w:r w:rsidR="00F44FAE">
        <w:rPr>
          <w:rFonts w:hint="eastAsia"/>
        </w:rPr>
        <w:t>湖南彩桥企业</w:t>
      </w:r>
      <w:r w:rsidR="00B82294">
        <w:rPr>
          <w:rFonts w:hint="eastAsia"/>
        </w:rPr>
        <w:t>管理咨询服务有限公司</w:t>
      </w:r>
      <w:r w:rsidR="00340334">
        <w:rPr>
          <w:rFonts w:hint="eastAsia"/>
        </w:rPr>
        <w:t>、北斗星标准化服务有限公司</w:t>
      </w:r>
      <w:r w:rsidR="00F44FAE">
        <w:rPr>
          <w:rFonts w:hint="eastAsia"/>
        </w:rPr>
        <w:t>。</w:t>
      </w:r>
    </w:p>
    <w:p w14:paraId="150CE7B6" w14:textId="37FF60A2" w:rsidR="00260454" w:rsidRDefault="00260454" w:rsidP="00260454">
      <w:pPr>
        <w:pStyle w:val="afffff1"/>
        <w:ind w:firstLine="420"/>
      </w:pPr>
      <w:r>
        <w:rPr>
          <w:rFonts w:hint="eastAsia"/>
        </w:rPr>
        <w:t>本文件主要起草人：</w:t>
      </w:r>
      <w:r w:rsidR="00B82294">
        <w:rPr>
          <w:rFonts w:hint="eastAsia"/>
        </w:rPr>
        <w:t>傅能武、罗文斌、张峰、王建国、吴广辉、唐方、李志明、彭和思、</w:t>
      </w:r>
      <w:r w:rsidR="0004557A">
        <w:rPr>
          <w:rFonts w:hint="eastAsia"/>
        </w:rPr>
        <w:t>陈小亮、</w:t>
      </w:r>
      <w:r w:rsidR="00B82294">
        <w:rPr>
          <w:rFonts w:hint="eastAsia"/>
        </w:rPr>
        <w:t>屈利君</w:t>
      </w:r>
      <w:r w:rsidR="0004557A">
        <w:rPr>
          <w:rFonts w:hint="eastAsia"/>
        </w:rPr>
        <w:t>、陈成、朱东旭、毛志君、</w:t>
      </w:r>
      <w:r w:rsidR="00B82294">
        <w:rPr>
          <w:rFonts w:hint="eastAsia"/>
        </w:rPr>
        <w:t>唐曙光、罗剑英、梨建国、曹应斌、陈国瑞、王友欢、章慧</w:t>
      </w:r>
      <w:r w:rsidR="0004557A">
        <w:rPr>
          <w:rFonts w:hint="eastAsia"/>
        </w:rPr>
        <w:t>、</w:t>
      </w:r>
      <w:r w:rsidR="00BD73D8">
        <w:rPr>
          <w:rFonts w:hint="eastAsia"/>
        </w:rPr>
        <w:t>刘广茂、喻志慧。</w:t>
      </w:r>
    </w:p>
    <w:p w14:paraId="4D0E916F" w14:textId="1A5A18FD" w:rsidR="0079282B" w:rsidRDefault="0079282B" w:rsidP="00260454">
      <w:pPr>
        <w:pStyle w:val="afffff1"/>
        <w:ind w:firstLine="420"/>
      </w:pPr>
    </w:p>
    <w:p w14:paraId="16581711" w14:textId="77777777" w:rsidR="0079282B" w:rsidRDefault="0079282B" w:rsidP="00260454">
      <w:pPr>
        <w:pStyle w:val="afffff1"/>
        <w:ind w:firstLine="420"/>
      </w:pPr>
    </w:p>
    <w:p w14:paraId="667FAC7C" w14:textId="29509FBD" w:rsidR="00260454" w:rsidRPr="00260454" w:rsidRDefault="00260454" w:rsidP="00260454">
      <w:pPr>
        <w:pStyle w:val="afffff1"/>
        <w:ind w:firstLine="420"/>
        <w:sectPr w:rsidR="00260454" w:rsidRPr="00260454" w:rsidSect="007F4A39">
          <w:pgSz w:w="11906" w:h="16838" w:code="9"/>
          <w:pgMar w:top="2410" w:right="1134" w:bottom="1134" w:left="1134" w:header="1418" w:footer="1134" w:gutter="284"/>
          <w:pgNumType w:fmt="upperRoman"/>
          <w:cols w:space="425"/>
          <w:formProt w:val="0"/>
          <w:docGrid w:type="lines" w:linePitch="312"/>
        </w:sectPr>
      </w:pPr>
    </w:p>
    <w:p w14:paraId="483F02C6" w14:textId="77777777" w:rsidR="00894836" w:rsidRPr="00145D9D" w:rsidRDefault="00894836" w:rsidP="00093D25">
      <w:pPr>
        <w:spacing w:line="20" w:lineRule="exact"/>
        <w:jc w:val="center"/>
        <w:rPr>
          <w:rFonts w:ascii="黑体" w:eastAsia="黑体" w:hAnsi="黑体"/>
          <w:sz w:val="32"/>
          <w:szCs w:val="32"/>
        </w:rPr>
      </w:pPr>
      <w:bookmarkStart w:id="32" w:name="BookMark4"/>
      <w:bookmarkEnd w:id="31"/>
    </w:p>
    <w:p w14:paraId="345A3D13" w14:textId="77777777" w:rsidR="00894836" w:rsidRDefault="00894836" w:rsidP="00093D25">
      <w:pPr>
        <w:spacing w:line="20" w:lineRule="exact"/>
        <w:jc w:val="center"/>
        <w:rPr>
          <w:rFonts w:ascii="黑体" w:eastAsia="黑体" w:hAnsi="黑体"/>
          <w:sz w:val="32"/>
          <w:szCs w:val="32"/>
        </w:rPr>
      </w:pPr>
    </w:p>
    <w:sdt>
      <w:sdtPr>
        <w:tag w:val="NEW_STAND_NAME"/>
        <w:id w:val="595910757"/>
        <w:lock w:val="sdtLocked"/>
        <w:placeholder>
          <w:docPart w:val="1B2698464F9948EC906BD068C0BFD419"/>
        </w:placeholder>
      </w:sdtPr>
      <w:sdtContent>
        <w:bookmarkStart w:id="33" w:name="NEW_STAND_NAME" w:displacedByCustomXml="prev"/>
        <w:p w14:paraId="04E5BEE6" w14:textId="4F758D17" w:rsidR="00F26B7E" w:rsidRPr="00F26B7E" w:rsidRDefault="00CA5C96" w:rsidP="00CA5C96">
          <w:pPr>
            <w:pStyle w:val="afffffffffe"/>
            <w:spacing w:beforeLines="100" w:before="312" w:afterLines="220" w:after="686"/>
          </w:pPr>
          <w:r>
            <w:rPr>
              <w:rFonts w:hint="eastAsia"/>
            </w:rPr>
            <w:t>大型钢结构件焊接技术规范</w:t>
          </w:r>
        </w:p>
      </w:sdtContent>
    </w:sdt>
    <w:bookmarkEnd w:id="33" w:displacedByCustomXml="prev"/>
    <w:p w14:paraId="7CD92B7B" w14:textId="77777777" w:rsidR="00E2552F" w:rsidRDefault="00E2552F" w:rsidP="00A77CCB">
      <w:pPr>
        <w:pStyle w:val="afff2"/>
        <w:spacing w:before="312" w:after="312"/>
      </w:pPr>
      <w:bookmarkStart w:id="34" w:name="_Toc17233325"/>
      <w:bookmarkStart w:id="35" w:name="_Toc17233333"/>
      <w:bookmarkStart w:id="36" w:name="_Toc24884211"/>
      <w:bookmarkStart w:id="37" w:name="_Toc24884218"/>
      <w:bookmarkStart w:id="38" w:name="_Toc26648465"/>
      <w:bookmarkStart w:id="39" w:name="_Toc26718930"/>
      <w:bookmarkStart w:id="40" w:name="_Toc26986530"/>
      <w:bookmarkStart w:id="41" w:name="_Toc26986771"/>
      <w:bookmarkStart w:id="42" w:name="_Toc96279708"/>
      <w:bookmarkStart w:id="43" w:name="_Toc96505018"/>
      <w:bookmarkStart w:id="44" w:name="_Toc96505074"/>
      <w:bookmarkStart w:id="45" w:name="_Toc96507592"/>
      <w:bookmarkStart w:id="46" w:name="_Toc96507700"/>
      <w:bookmarkStart w:id="47" w:name="_Toc102681903"/>
      <w:bookmarkStart w:id="48" w:name="_Toc105881236"/>
      <w:bookmarkStart w:id="49" w:name="_Toc105884809"/>
      <w:bookmarkStart w:id="50" w:name="_Toc108359813"/>
      <w:bookmarkStart w:id="51" w:name="_Toc108359936"/>
      <w:r>
        <w:rPr>
          <w:rFonts w:hint="eastAsia"/>
        </w:rPr>
        <w:t>范围</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32661B26" w14:textId="383064F5" w:rsidR="008B0C9C" w:rsidRDefault="00CA5C96" w:rsidP="008B0C9C">
      <w:pPr>
        <w:pStyle w:val="afffff1"/>
        <w:ind w:firstLine="420"/>
      </w:pPr>
      <w:bookmarkStart w:id="52" w:name="_Toc17233326"/>
      <w:bookmarkStart w:id="53" w:name="_Toc17233334"/>
      <w:bookmarkStart w:id="54" w:name="_Toc24884212"/>
      <w:bookmarkStart w:id="55" w:name="_Toc24884219"/>
      <w:bookmarkStart w:id="56" w:name="_Toc26648466"/>
      <w:r w:rsidRPr="00CA5C96">
        <w:rPr>
          <w:rFonts w:hint="eastAsia"/>
        </w:rPr>
        <w:t>本</w:t>
      </w:r>
      <w:r>
        <w:rPr>
          <w:rFonts w:hint="eastAsia"/>
        </w:rPr>
        <w:t>文件</w:t>
      </w:r>
      <w:r w:rsidRPr="00CA5C96">
        <w:rPr>
          <w:rFonts w:hint="eastAsia"/>
        </w:rPr>
        <w:t>规定了大型钢结构件（以下简称“结构件”）焊接工艺中的焊接材料、焊前准备、焊接过程、焊接质量控制的要求</w:t>
      </w:r>
      <w:r>
        <w:rPr>
          <w:rFonts w:hint="eastAsia"/>
        </w:rPr>
        <w:t>。</w:t>
      </w:r>
    </w:p>
    <w:p w14:paraId="7FDBF158" w14:textId="1E9F2DB4" w:rsidR="00CA5C96" w:rsidRDefault="00CA5C96" w:rsidP="008B0C9C">
      <w:pPr>
        <w:pStyle w:val="afffff1"/>
        <w:ind w:firstLine="420"/>
      </w:pPr>
      <w:r>
        <w:rPr>
          <w:rFonts w:hint="eastAsia"/>
        </w:rPr>
        <w:t>本文件</w:t>
      </w:r>
      <w:r w:rsidRPr="00CA5C96">
        <w:rPr>
          <w:rFonts w:hint="eastAsia"/>
        </w:rPr>
        <w:t>适用于中大型钢结构件的电弧焊、埋弧焊、熔化极气体保护焊、氩弧焊</w:t>
      </w:r>
      <w:r w:rsidR="00273064">
        <w:rPr>
          <w:rFonts w:hint="eastAsia"/>
        </w:rPr>
        <w:t>等焊条</w:t>
      </w:r>
      <w:r w:rsidRPr="00CA5C96">
        <w:rPr>
          <w:rFonts w:hint="eastAsia"/>
        </w:rPr>
        <w:t>焊接。</w:t>
      </w:r>
    </w:p>
    <w:p w14:paraId="122C5840" w14:textId="77777777" w:rsidR="00E2552F" w:rsidRDefault="00E2552F" w:rsidP="00A77CCB">
      <w:pPr>
        <w:pStyle w:val="afff2"/>
        <w:spacing w:before="312" w:after="312"/>
      </w:pPr>
      <w:bookmarkStart w:id="57" w:name="_Toc26718931"/>
      <w:bookmarkStart w:id="58" w:name="_Toc26986531"/>
      <w:bookmarkStart w:id="59" w:name="_Toc26986772"/>
      <w:bookmarkStart w:id="60" w:name="_Toc96279709"/>
      <w:bookmarkStart w:id="61" w:name="_Toc96505019"/>
      <w:bookmarkStart w:id="62" w:name="_Toc96505075"/>
      <w:bookmarkStart w:id="63" w:name="_Toc96507593"/>
      <w:bookmarkStart w:id="64" w:name="_Toc96507701"/>
      <w:bookmarkStart w:id="65" w:name="_Toc102681904"/>
      <w:bookmarkStart w:id="66" w:name="_Toc105881237"/>
      <w:bookmarkStart w:id="67" w:name="_Toc105884810"/>
      <w:bookmarkStart w:id="68" w:name="_Toc108359814"/>
      <w:bookmarkStart w:id="69" w:name="_Toc108359937"/>
      <w:r>
        <w:rPr>
          <w:rFonts w:hint="eastAsia"/>
        </w:rPr>
        <w:t>规范性引用文件</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sdt>
      <w:sdtPr>
        <w:rPr>
          <w:rFonts w:hint="eastAsia"/>
        </w:rPr>
        <w:id w:val="715848253"/>
        <w:placeholder>
          <w:docPart w:val="CED0EE4279824183BBBA4E67537AF3A0"/>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4A4241C0" w14:textId="77777777" w:rsidR="008A57E6" w:rsidRDefault="008A57E6" w:rsidP="008A57E6">
          <w:pPr>
            <w:pStyle w:val="afffff1"/>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66623099" w14:textId="20163CEA" w:rsidR="00CA5C96" w:rsidRDefault="00CA5C96" w:rsidP="00CA5C96">
      <w:pPr>
        <w:pStyle w:val="afffff1"/>
        <w:ind w:firstLine="420"/>
      </w:pPr>
      <w:r>
        <w:rPr>
          <w:rFonts w:hint="eastAsia"/>
        </w:rPr>
        <w:t>GB 985 气焊、手工电弧焊及气体保护焊焊缝坡口的基本形式和尺寸</w:t>
      </w:r>
    </w:p>
    <w:p w14:paraId="5FEF5D55" w14:textId="29FDF3F9" w:rsidR="00CA5C96" w:rsidRDefault="00CA5C96" w:rsidP="00CA5C96">
      <w:pPr>
        <w:pStyle w:val="afffff1"/>
        <w:ind w:firstLine="420"/>
      </w:pPr>
      <w:r>
        <w:rPr>
          <w:rFonts w:hint="eastAsia"/>
        </w:rPr>
        <w:t>GB/T 1804 一般公差 未注公差的线性和角度尺寸的公差</w:t>
      </w:r>
    </w:p>
    <w:p w14:paraId="0E855115" w14:textId="724B3770" w:rsidR="008F706E" w:rsidRDefault="008F706E" w:rsidP="00CA5C96">
      <w:pPr>
        <w:pStyle w:val="afffff1"/>
        <w:ind w:firstLine="420"/>
      </w:pPr>
      <w:bookmarkStart w:id="70" w:name="_Hlk105864701"/>
      <w:r w:rsidRPr="008F706E">
        <w:rPr>
          <w:rFonts w:hint="eastAsia"/>
        </w:rPr>
        <w:t xml:space="preserve">GB/T </w:t>
      </w:r>
      <w:r>
        <w:t>3375</w:t>
      </w:r>
      <w:bookmarkEnd w:id="70"/>
      <w:r w:rsidRPr="008F706E">
        <w:rPr>
          <w:rFonts w:hint="eastAsia"/>
        </w:rPr>
        <w:t xml:space="preserve"> </w:t>
      </w:r>
      <w:r>
        <w:rPr>
          <w:rFonts w:hint="eastAsia"/>
        </w:rPr>
        <w:t>焊接术语</w:t>
      </w:r>
    </w:p>
    <w:p w14:paraId="7CDC7A77" w14:textId="61AB06A6" w:rsidR="00CA5C96" w:rsidRDefault="00CA5C96" w:rsidP="00CA5C96">
      <w:pPr>
        <w:pStyle w:val="afffff1"/>
        <w:ind w:firstLine="420"/>
      </w:pPr>
      <w:r>
        <w:rPr>
          <w:rFonts w:hint="eastAsia"/>
        </w:rPr>
        <w:t>GB/T 4842 氩</w:t>
      </w:r>
    </w:p>
    <w:p w14:paraId="31531959" w14:textId="4D7AB36A" w:rsidR="00CA5C96" w:rsidRDefault="00CA5C96" w:rsidP="00CA5C96">
      <w:pPr>
        <w:pStyle w:val="afffff1"/>
        <w:ind w:firstLine="420"/>
      </w:pPr>
      <w:r>
        <w:rPr>
          <w:rFonts w:hint="eastAsia"/>
        </w:rPr>
        <w:t>GB/T 5117 非合金钢及细晶粒钢焊条</w:t>
      </w:r>
    </w:p>
    <w:p w14:paraId="5C003762" w14:textId="69628FAF" w:rsidR="00CA5C96" w:rsidRDefault="00CA5C96" w:rsidP="00CA5C96">
      <w:pPr>
        <w:pStyle w:val="afffff1"/>
        <w:ind w:firstLine="420"/>
      </w:pPr>
      <w:r>
        <w:rPr>
          <w:rFonts w:hint="eastAsia"/>
        </w:rPr>
        <w:t>GB/T 5118 热强钢焊条</w:t>
      </w:r>
    </w:p>
    <w:p w14:paraId="0F599275" w14:textId="370AD387" w:rsidR="00CA5C96" w:rsidRDefault="00CA5C96" w:rsidP="00CA5C96">
      <w:pPr>
        <w:pStyle w:val="afffff1"/>
        <w:ind w:firstLine="420"/>
      </w:pPr>
      <w:r>
        <w:rPr>
          <w:rFonts w:hint="eastAsia"/>
        </w:rPr>
        <w:t>GB/T 5293 埋弧焊用非合金钢及细晶粒钢实心焊丝、药芯焊丝和焊丝-焊剂组合分类要求</w:t>
      </w:r>
    </w:p>
    <w:p w14:paraId="7A543C89" w14:textId="47E700DA" w:rsidR="00CA5C96" w:rsidRDefault="00CA5C96" w:rsidP="00CA5C96">
      <w:pPr>
        <w:pStyle w:val="afffff1"/>
        <w:ind w:firstLine="420"/>
      </w:pPr>
      <w:r>
        <w:rPr>
          <w:rFonts w:hint="eastAsia"/>
        </w:rPr>
        <w:t>GB/T 6052 工业液体二氧化碳</w:t>
      </w:r>
    </w:p>
    <w:p w14:paraId="0CA35027" w14:textId="7EB6AD31" w:rsidR="00CA5C96" w:rsidRDefault="00CA5C96" w:rsidP="00CA5C96">
      <w:pPr>
        <w:pStyle w:val="afffff1"/>
        <w:ind w:firstLine="420"/>
      </w:pPr>
      <w:r>
        <w:rPr>
          <w:rFonts w:hint="eastAsia"/>
        </w:rPr>
        <w:t>GB/T 8110 气体保护电弧焊用碳钢、低合金钢焊丝</w:t>
      </w:r>
    </w:p>
    <w:p w14:paraId="7046AFB9" w14:textId="77FE91B4" w:rsidR="00CA5C96" w:rsidRDefault="00CA5C96" w:rsidP="00CA5C96">
      <w:pPr>
        <w:pStyle w:val="afffff1"/>
        <w:ind w:firstLine="420"/>
      </w:pPr>
      <w:r>
        <w:rPr>
          <w:rFonts w:hint="eastAsia"/>
        </w:rPr>
        <w:t>GB/T 10045 非合金钢及细晶粒钢药芯焊丝</w:t>
      </w:r>
    </w:p>
    <w:p w14:paraId="62D037F4" w14:textId="22EF116B" w:rsidR="00CA5C96" w:rsidRDefault="00CA5C96" w:rsidP="00CA5C96">
      <w:pPr>
        <w:pStyle w:val="afffff1"/>
        <w:ind w:firstLine="420"/>
      </w:pPr>
      <w:r>
        <w:rPr>
          <w:rFonts w:hint="eastAsia"/>
        </w:rPr>
        <w:t>GB/T 12470 埋弧焊用热强钢实心焊丝、药芯焊丝和焊丝-焊剂组合分类要求</w:t>
      </w:r>
    </w:p>
    <w:p w14:paraId="68FF6D45" w14:textId="14A43C59" w:rsidR="00CA5C96" w:rsidRDefault="00CA5C96" w:rsidP="00CA5C96">
      <w:pPr>
        <w:pStyle w:val="afffff1"/>
        <w:ind w:firstLine="420"/>
      </w:pPr>
      <w:r>
        <w:rPr>
          <w:rFonts w:hint="eastAsia"/>
        </w:rPr>
        <w:t>GB/T 17493 热强钢药芯焊丝</w:t>
      </w:r>
    </w:p>
    <w:p w14:paraId="7BABDE59" w14:textId="0BE9C5B6" w:rsidR="00941D8E" w:rsidRDefault="00941D8E" w:rsidP="00CA5C96">
      <w:pPr>
        <w:pStyle w:val="afffff1"/>
        <w:ind w:firstLine="420"/>
      </w:pPr>
      <w:r w:rsidRPr="00941D8E">
        <w:t>GB 50205</w:t>
      </w:r>
      <w:r w:rsidR="00B5637B">
        <w:t xml:space="preserve"> </w:t>
      </w:r>
      <w:r w:rsidR="00B5637B" w:rsidRPr="00B5637B">
        <w:rPr>
          <w:rFonts w:hint="eastAsia"/>
        </w:rPr>
        <w:t>钢结构工程施工质量验收标准</w:t>
      </w:r>
    </w:p>
    <w:p w14:paraId="2A0FE3E8" w14:textId="48F78D96" w:rsidR="00CA5C96" w:rsidRDefault="00CA5C96" w:rsidP="00CA5C96">
      <w:pPr>
        <w:pStyle w:val="afffff1"/>
        <w:ind w:firstLine="420"/>
      </w:pPr>
      <w:r>
        <w:rPr>
          <w:rFonts w:hint="eastAsia"/>
        </w:rPr>
        <w:t>GB 50661 钢结构焊接规范</w:t>
      </w:r>
    </w:p>
    <w:p w14:paraId="3EA70E14" w14:textId="419B5D3D" w:rsidR="00CA5C96" w:rsidRDefault="00CA5C96" w:rsidP="00CA5C96">
      <w:pPr>
        <w:pStyle w:val="afffff1"/>
        <w:ind w:firstLine="420"/>
      </w:pPr>
      <w:r>
        <w:rPr>
          <w:rFonts w:hint="eastAsia"/>
        </w:rPr>
        <w:t>JB/T 5943 工程机械 焊接件通用技术条件</w:t>
      </w:r>
    </w:p>
    <w:p w14:paraId="6AE14CEC" w14:textId="0047EA59" w:rsidR="00AA6EC9" w:rsidRDefault="00CA5C96" w:rsidP="00CA5C96">
      <w:pPr>
        <w:pStyle w:val="afffff1"/>
        <w:ind w:firstLine="420"/>
      </w:pPr>
      <w:r>
        <w:rPr>
          <w:rFonts w:hint="eastAsia"/>
        </w:rPr>
        <w:t>JB/T 6046 碳钢、低合金钢焊接构件 焊后热处理方法</w:t>
      </w:r>
    </w:p>
    <w:p w14:paraId="4B45BBF3" w14:textId="77777777" w:rsidR="00AB2BA7" w:rsidRDefault="00AB2BA7" w:rsidP="00AB2BA7">
      <w:pPr>
        <w:pStyle w:val="afffff1"/>
        <w:ind w:firstLine="420"/>
      </w:pPr>
      <w:r w:rsidRPr="001E592A">
        <w:rPr>
          <w:rFonts w:hint="eastAsia"/>
        </w:rPr>
        <w:t>NB/T 47014</w:t>
      </w:r>
      <w:r>
        <w:t xml:space="preserve"> </w:t>
      </w:r>
      <w:r w:rsidRPr="00AB2BA7">
        <w:rPr>
          <w:rFonts w:hint="eastAsia"/>
        </w:rPr>
        <w:t>承压设备焊接工艺评定</w:t>
      </w:r>
    </w:p>
    <w:p w14:paraId="73379945" w14:textId="00591EF1" w:rsidR="00E612B4" w:rsidRDefault="00E612B4" w:rsidP="00E612B4">
      <w:pPr>
        <w:pStyle w:val="afffff1"/>
        <w:ind w:firstLine="420"/>
      </w:pPr>
      <w:r w:rsidRPr="002B5093">
        <w:rPr>
          <w:rFonts w:hint="eastAsia"/>
        </w:rPr>
        <w:t>AWS</w:t>
      </w:r>
      <w:r w:rsidR="00CE2645">
        <w:t xml:space="preserve"> </w:t>
      </w:r>
      <w:r w:rsidRPr="002B5093">
        <w:rPr>
          <w:rFonts w:hint="eastAsia"/>
        </w:rPr>
        <w:t>D1</w:t>
      </w:r>
      <w:r w:rsidR="00CE2645">
        <w:t>.</w:t>
      </w:r>
      <w:r w:rsidRPr="002B5093">
        <w:rPr>
          <w:rFonts w:hint="eastAsia"/>
        </w:rPr>
        <w:t>1</w:t>
      </w:r>
      <w:r w:rsidR="00CE2645">
        <w:t xml:space="preserve"> </w:t>
      </w:r>
      <w:r w:rsidR="00CE2645">
        <w:rPr>
          <w:rFonts w:hint="eastAsia"/>
        </w:rPr>
        <w:t>Str</w:t>
      </w:r>
      <w:r w:rsidR="00CE2645">
        <w:t>uctural Welding code-steel</w:t>
      </w:r>
    </w:p>
    <w:p w14:paraId="79365B7D" w14:textId="7E004628" w:rsidR="00E612B4" w:rsidRDefault="00E612B4" w:rsidP="00E612B4">
      <w:pPr>
        <w:pStyle w:val="afffff1"/>
        <w:ind w:firstLine="420"/>
      </w:pPr>
      <w:r w:rsidRPr="00CA4BDD">
        <w:t>EN 1090</w:t>
      </w:r>
      <w:r>
        <w:t xml:space="preserve"> </w:t>
      </w:r>
      <w:r w:rsidR="00CE35CD" w:rsidRPr="00CE35CD">
        <w:t>Execution of steel structures and aluminium structures</w:t>
      </w:r>
    </w:p>
    <w:p w14:paraId="54E3BFF5" w14:textId="4A50EEDB" w:rsidR="007B5D1C" w:rsidRDefault="007B5D1C" w:rsidP="00CA5C96">
      <w:pPr>
        <w:pStyle w:val="afffff1"/>
        <w:ind w:firstLine="420"/>
      </w:pPr>
      <w:r w:rsidRPr="007B5D1C">
        <w:t>ISO 13920</w:t>
      </w:r>
      <w:r w:rsidR="00AB2BA7">
        <w:t xml:space="preserve"> </w:t>
      </w:r>
      <w:r w:rsidR="00AB2BA7" w:rsidRPr="00AB2BA7">
        <w:t>Welding - General tolerances for welded constructions - Dimensions for lengths and angles; shape and position</w:t>
      </w:r>
    </w:p>
    <w:p w14:paraId="198C7D56" w14:textId="1D6A85F7" w:rsidR="00CA4BDD" w:rsidRDefault="00CA4BDD" w:rsidP="00CA5C96">
      <w:pPr>
        <w:pStyle w:val="afffff1"/>
        <w:ind w:firstLine="420"/>
      </w:pPr>
      <w:r w:rsidRPr="00CA4BDD">
        <w:t>ISO 14175</w:t>
      </w:r>
      <w:r w:rsidR="00AB2BA7">
        <w:t xml:space="preserve"> </w:t>
      </w:r>
      <w:r w:rsidR="00AB2BA7" w:rsidRPr="00AB2BA7">
        <w:t>Welding consumables - Gases and gas mixtures for fusion welding and allied processes</w:t>
      </w:r>
    </w:p>
    <w:p w14:paraId="603AD1C0" w14:textId="41C05BF4" w:rsidR="002B5093" w:rsidRDefault="002B5093" w:rsidP="00CA5C96">
      <w:pPr>
        <w:pStyle w:val="afffff1"/>
        <w:ind w:firstLine="420"/>
      </w:pPr>
      <w:r w:rsidRPr="002B5093">
        <w:rPr>
          <w:rFonts w:hint="eastAsia"/>
        </w:rPr>
        <w:t>ISO 15609</w:t>
      </w:r>
      <w:r>
        <w:rPr>
          <w:rFonts w:hint="eastAsia"/>
        </w:rPr>
        <w:t xml:space="preserve"> </w:t>
      </w:r>
      <w:r w:rsidR="00A21F0F" w:rsidRPr="00A21F0F">
        <w:t>Specification and qualification of welding procedures for metallic materials - Welding procedure specification</w:t>
      </w:r>
    </w:p>
    <w:p w14:paraId="7ED1A92B" w14:textId="48206206" w:rsidR="002B5093" w:rsidRDefault="001E592A" w:rsidP="00E612B4">
      <w:pPr>
        <w:pStyle w:val="afffff1"/>
        <w:ind w:firstLine="420"/>
      </w:pPr>
      <w:r w:rsidRPr="001E592A">
        <w:rPr>
          <w:rFonts w:hint="eastAsia"/>
        </w:rPr>
        <w:t>ISO</w:t>
      </w:r>
      <w:r>
        <w:t xml:space="preserve"> </w:t>
      </w:r>
      <w:r w:rsidRPr="001E592A">
        <w:rPr>
          <w:rFonts w:hint="eastAsia"/>
        </w:rPr>
        <w:t>15614</w:t>
      </w:r>
      <w:r w:rsidR="00A21F0F">
        <w:t xml:space="preserve"> </w:t>
      </w:r>
      <w:r w:rsidR="00A21F0F" w:rsidRPr="00A21F0F">
        <w:t>Welding Procedure Qualification</w:t>
      </w:r>
    </w:p>
    <w:p w14:paraId="6050E255" w14:textId="77777777" w:rsidR="00B265BC" w:rsidRPr="00E030F9" w:rsidRDefault="00FD59EB" w:rsidP="00FD59EB">
      <w:pPr>
        <w:pStyle w:val="afff2"/>
        <w:spacing w:before="312" w:after="312"/>
      </w:pPr>
      <w:bookmarkStart w:id="71" w:name="_Toc96279710"/>
      <w:bookmarkStart w:id="72" w:name="_Toc96505020"/>
      <w:bookmarkStart w:id="73" w:name="_Toc96505076"/>
      <w:bookmarkStart w:id="74" w:name="_Toc96507594"/>
      <w:bookmarkStart w:id="75" w:name="_Toc96507702"/>
      <w:bookmarkStart w:id="76" w:name="_Toc102681905"/>
      <w:bookmarkStart w:id="77" w:name="_Toc105881238"/>
      <w:bookmarkStart w:id="78" w:name="_Toc105884811"/>
      <w:bookmarkStart w:id="79" w:name="_Toc108359815"/>
      <w:bookmarkStart w:id="80" w:name="_Toc108359938"/>
      <w:r>
        <w:rPr>
          <w:rFonts w:hint="eastAsia"/>
          <w:szCs w:val="21"/>
        </w:rPr>
        <w:lastRenderedPageBreak/>
        <w:t>术语和定义</w:t>
      </w:r>
      <w:bookmarkEnd w:id="71"/>
      <w:bookmarkEnd w:id="72"/>
      <w:bookmarkEnd w:id="73"/>
      <w:bookmarkEnd w:id="74"/>
      <w:bookmarkEnd w:id="75"/>
      <w:bookmarkEnd w:id="76"/>
      <w:bookmarkEnd w:id="77"/>
      <w:bookmarkEnd w:id="78"/>
      <w:bookmarkEnd w:id="79"/>
      <w:bookmarkEnd w:id="80"/>
    </w:p>
    <w:bookmarkStart w:id="81" w:name="_Toc26986532" w:displacedByCustomXml="next"/>
    <w:bookmarkEnd w:id="81" w:displacedByCustomXml="next"/>
    <w:sdt>
      <w:sdtPr>
        <w:id w:val="-1909835108"/>
        <w:placeholder>
          <w:docPart w:val="530190F4BC0C43DDB5C8C54AE0673A73"/>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1A07C69A" w14:textId="316CB41D" w:rsidR="003C010C" w:rsidRDefault="008F706E" w:rsidP="00BA263B">
          <w:pPr>
            <w:pStyle w:val="afffff1"/>
            <w:ind w:firstLine="420"/>
          </w:pPr>
          <w:r w:rsidRPr="008F706E">
            <w:t>GB/T 3375界定的以及下列术语和定义适用于本文件。</w:t>
          </w:r>
        </w:p>
      </w:sdtContent>
    </w:sdt>
    <w:p w14:paraId="2CEEED6B" w14:textId="4FE42CCB" w:rsidR="002A1260" w:rsidRPr="00470AF2" w:rsidRDefault="00EE6B18" w:rsidP="00470AF2">
      <w:pPr>
        <w:pStyle w:val="afffffffffffb"/>
        <w:ind w:left="420" w:hangingChars="200" w:hanging="420"/>
        <w:rPr>
          <w:rFonts w:ascii="黑体" w:eastAsia="黑体" w:hAnsi="黑体"/>
        </w:rPr>
      </w:pPr>
      <w:bookmarkStart w:id="82" w:name="_Toc96279711"/>
      <w:bookmarkStart w:id="83" w:name="_Toc96279712"/>
      <w:bookmarkEnd w:id="82"/>
      <w:r w:rsidRPr="00470AF2">
        <w:rPr>
          <w:rFonts w:ascii="黑体" w:eastAsia="黑体" w:hAnsi="黑体"/>
        </w:rPr>
        <w:br/>
      </w:r>
      <w:r w:rsidR="00711666" w:rsidRPr="00470AF2">
        <w:rPr>
          <w:rFonts w:ascii="黑体" w:eastAsia="黑体" w:hAnsi="黑体" w:hint="eastAsia"/>
        </w:rPr>
        <w:t>大型钢结构件</w:t>
      </w:r>
      <w:bookmarkEnd w:id="83"/>
      <w:r w:rsidR="00470AF2" w:rsidRPr="00470AF2">
        <w:rPr>
          <w:rFonts w:ascii="黑体" w:eastAsia="黑体" w:hAnsi="黑体" w:hint="eastAsia"/>
        </w:rPr>
        <w:t xml:space="preserve"> </w:t>
      </w:r>
      <w:r w:rsidR="00470AF2" w:rsidRPr="00470AF2">
        <w:rPr>
          <w:rFonts w:ascii="黑体" w:eastAsia="黑体" w:hAnsi="黑体"/>
        </w:rPr>
        <w:t>large-sized steel structure</w:t>
      </w:r>
    </w:p>
    <w:p w14:paraId="6516EA66" w14:textId="52FC6076" w:rsidR="001D212F" w:rsidRDefault="00CA5C96" w:rsidP="00711666">
      <w:pPr>
        <w:pStyle w:val="afffffffff4"/>
        <w:numPr>
          <w:ilvl w:val="0"/>
          <w:numId w:val="0"/>
        </w:numPr>
        <w:ind w:firstLineChars="200" w:firstLine="420"/>
      </w:pPr>
      <w:r w:rsidRPr="00CA5C96">
        <w:rPr>
          <w:rFonts w:hint="eastAsia"/>
        </w:rPr>
        <w:t>重量</w:t>
      </w:r>
      <w:r w:rsidR="00273064">
        <w:rPr>
          <w:rFonts w:hint="eastAsia"/>
        </w:rPr>
        <w:t>大于</w:t>
      </w:r>
      <w:r w:rsidR="00273064">
        <w:t xml:space="preserve">500 </w:t>
      </w:r>
      <w:r w:rsidR="00273064">
        <w:rPr>
          <w:rFonts w:hint="eastAsia"/>
        </w:rPr>
        <w:t>Kg、</w:t>
      </w:r>
      <w:r w:rsidRPr="00CA5C96">
        <w:rPr>
          <w:rFonts w:hint="eastAsia"/>
        </w:rPr>
        <w:t>钢板厚度</w:t>
      </w:r>
      <w:r w:rsidR="00273064">
        <w:rPr>
          <w:rFonts w:hint="eastAsia"/>
        </w:rPr>
        <w:t>大于8</w:t>
      </w:r>
      <w:r w:rsidR="00273064">
        <w:t xml:space="preserve"> </w:t>
      </w:r>
      <w:r w:rsidRPr="00CA5C96">
        <w:rPr>
          <w:rFonts w:hint="eastAsia"/>
        </w:rPr>
        <w:t>mm</w:t>
      </w:r>
      <w:r w:rsidR="00DE0FC2">
        <w:rPr>
          <w:rFonts w:hint="eastAsia"/>
        </w:rPr>
        <w:t>，或</w:t>
      </w:r>
      <w:r w:rsidRPr="00CA5C96">
        <w:rPr>
          <w:rFonts w:hint="eastAsia"/>
        </w:rPr>
        <w:t>最大外形尺寸</w:t>
      </w:r>
      <w:r w:rsidR="00DE0FC2">
        <w:rPr>
          <w:rFonts w:hint="eastAsia"/>
        </w:rPr>
        <w:t>大于2</w:t>
      </w:r>
      <w:r w:rsidRPr="00CA5C96">
        <w:rPr>
          <w:rFonts w:hint="eastAsia"/>
        </w:rPr>
        <w:t>米</w:t>
      </w:r>
      <w:r w:rsidR="00DE0FC2">
        <w:rPr>
          <w:rFonts w:hint="eastAsia"/>
        </w:rPr>
        <w:t>的钢机构件（不含不锈钢）</w:t>
      </w:r>
      <w:r w:rsidRPr="00CA5C96">
        <w:rPr>
          <w:rFonts w:hint="eastAsia"/>
        </w:rPr>
        <w:t>。如</w:t>
      </w:r>
      <w:r w:rsidR="007E71CF">
        <w:rPr>
          <w:rFonts w:hint="eastAsia"/>
        </w:rPr>
        <w:t>工程机械</w:t>
      </w:r>
      <w:r w:rsidR="00DE0FC2">
        <w:rPr>
          <w:rFonts w:hint="eastAsia"/>
        </w:rPr>
        <w:t>、风电、轨道交通等设施设备</w:t>
      </w:r>
      <w:r w:rsidR="007E71CF">
        <w:rPr>
          <w:rFonts w:hint="eastAsia"/>
        </w:rPr>
        <w:t>的</w:t>
      </w:r>
      <w:r w:rsidRPr="00CA5C96">
        <w:rPr>
          <w:rFonts w:hint="eastAsia"/>
        </w:rPr>
        <w:t>的转台、臂架、车架</w:t>
      </w:r>
      <w:r w:rsidR="007E71CF">
        <w:rPr>
          <w:rFonts w:hint="eastAsia"/>
        </w:rPr>
        <w:t>、</w:t>
      </w:r>
      <w:r w:rsidRPr="00CA5C96">
        <w:rPr>
          <w:rFonts w:hint="eastAsia"/>
        </w:rPr>
        <w:t>动臂</w:t>
      </w:r>
      <w:r>
        <w:rPr>
          <w:rFonts w:hint="eastAsia"/>
        </w:rPr>
        <w:t>。</w:t>
      </w:r>
    </w:p>
    <w:p w14:paraId="063B5DD4" w14:textId="6A1B79A6" w:rsidR="00470AF2" w:rsidRPr="005E004C" w:rsidRDefault="00470AF2" w:rsidP="005E004C">
      <w:pPr>
        <w:pStyle w:val="afffffffffffb"/>
        <w:ind w:left="420" w:hangingChars="200" w:hanging="420"/>
        <w:rPr>
          <w:rFonts w:ascii="黑体" w:eastAsia="黑体" w:hAnsi="黑体"/>
        </w:rPr>
      </w:pPr>
      <w:r w:rsidRPr="005E004C">
        <w:rPr>
          <w:rFonts w:ascii="黑体" w:eastAsia="黑体" w:hAnsi="黑体"/>
        </w:rPr>
        <w:br/>
      </w:r>
      <w:r w:rsidRPr="005E004C">
        <w:rPr>
          <w:rFonts w:ascii="黑体" w:eastAsia="黑体" w:hAnsi="黑体" w:hint="eastAsia"/>
        </w:rPr>
        <w:t xml:space="preserve">焊材 </w:t>
      </w:r>
      <w:r w:rsidR="005E004C">
        <w:rPr>
          <w:rFonts w:ascii="黑体" w:eastAsia="黑体" w:hAnsi="黑体" w:hint="eastAsia"/>
        </w:rPr>
        <w:t>w</w:t>
      </w:r>
      <w:r w:rsidR="005E004C" w:rsidRPr="005E004C">
        <w:rPr>
          <w:rFonts w:ascii="黑体" w:eastAsia="黑体" w:hAnsi="黑体"/>
        </w:rPr>
        <w:t>elding materials</w:t>
      </w:r>
    </w:p>
    <w:p w14:paraId="1E4F1C25" w14:textId="30899B68" w:rsidR="00470AF2" w:rsidRDefault="00470AF2" w:rsidP="00711666">
      <w:pPr>
        <w:pStyle w:val="afffffffff4"/>
        <w:numPr>
          <w:ilvl w:val="0"/>
          <w:numId w:val="0"/>
        </w:numPr>
        <w:ind w:firstLineChars="200" w:firstLine="420"/>
      </w:pPr>
      <w:r>
        <w:rPr>
          <w:rFonts w:hint="eastAsia"/>
        </w:rPr>
        <w:t>焊缝焊接时直接或间接所用的材料</w:t>
      </w:r>
      <w:r w:rsidR="00DE0FC2">
        <w:rPr>
          <w:rFonts w:hint="eastAsia"/>
        </w:rPr>
        <w:t>以及</w:t>
      </w:r>
      <w:r>
        <w:rPr>
          <w:rFonts w:hint="eastAsia"/>
        </w:rPr>
        <w:t>添加料，如焊</w:t>
      </w:r>
      <w:r w:rsidR="002C30B2">
        <w:rPr>
          <w:rFonts w:hint="eastAsia"/>
        </w:rPr>
        <w:t>条（药）</w:t>
      </w:r>
      <w:r>
        <w:rPr>
          <w:rFonts w:hint="eastAsia"/>
        </w:rPr>
        <w:t>和保护</w:t>
      </w:r>
      <w:r w:rsidR="002C30B2">
        <w:rPr>
          <w:rFonts w:hint="eastAsia"/>
        </w:rPr>
        <w:t>材料（含气体）</w:t>
      </w:r>
      <w:r>
        <w:rPr>
          <w:rFonts w:hint="eastAsia"/>
        </w:rPr>
        <w:t>等。</w:t>
      </w:r>
    </w:p>
    <w:p w14:paraId="6EFBAD95" w14:textId="178945B0" w:rsidR="00CA5C96" w:rsidRDefault="00D0120E" w:rsidP="00711666">
      <w:pPr>
        <w:pStyle w:val="afff2"/>
        <w:spacing w:before="312" w:after="312"/>
      </w:pPr>
      <w:bookmarkStart w:id="84" w:name="_Toc96279713"/>
      <w:bookmarkStart w:id="85" w:name="_Toc96505021"/>
      <w:bookmarkStart w:id="86" w:name="_Toc96505077"/>
      <w:bookmarkStart w:id="87" w:name="_Toc96507595"/>
      <w:bookmarkStart w:id="88" w:name="_Toc96507703"/>
      <w:bookmarkStart w:id="89" w:name="_Toc102681906"/>
      <w:bookmarkStart w:id="90" w:name="_Toc105881239"/>
      <w:bookmarkStart w:id="91" w:name="_Toc105884812"/>
      <w:bookmarkStart w:id="92" w:name="_Toc108359816"/>
      <w:bookmarkStart w:id="93" w:name="_Toc108359939"/>
      <w:r>
        <w:rPr>
          <w:rFonts w:hint="eastAsia"/>
        </w:rPr>
        <w:t>焊接工艺</w:t>
      </w:r>
      <w:bookmarkEnd w:id="84"/>
      <w:bookmarkEnd w:id="85"/>
      <w:bookmarkEnd w:id="86"/>
      <w:bookmarkEnd w:id="87"/>
      <w:bookmarkEnd w:id="88"/>
      <w:bookmarkEnd w:id="89"/>
      <w:bookmarkEnd w:id="90"/>
      <w:bookmarkEnd w:id="91"/>
      <w:bookmarkEnd w:id="92"/>
      <w:bookmarkEnd w:id="93"/>
    </w:p>
    <w:p w14:paraId="64D81D67" w14:textId="11561740" w:rsidR="00CA5C96" w:rsidRDefault="00D0120E" w:rsidP="00022461">
      <w:pPr>
        <w:pStyle w:val="afff3"/>
        <w:spacing w:before="156" w:after="156"/>
      </w:pPr>
      <w:bookmarkStart w:id="94" w:name="_Toc96279714"/>
      <w:bookmarkStart w:id="95" w:name="_Toc96505022"/>
      <w:bookmarkStart w:id="96" w:name="_Toc96505078"/>
      <w:bookmarkStart w:id="97" w:name="_Toc96507596"/>
      <w:bookmarkStart w:id="98" w:name="_Toc96507704"/>
      <w:bookmarkStart w:id="99" w:name="_Toc102681907"/>
      <w:bookmarkStart w:id="100" w:name="_Toc105881240"/>
      <w:bookmarkStart w:id="101" w:name="_Toc105884813"/>
      <w:bookmarkStart w:id="102" w:name="_Toc108359817"/>
      <w:bookmarkStart w:id="103" w:name="_Toc108359940"/>
      <w:r>
        <w:rPr>
          <w:rFonts w:hint="eastAsia"/>
        </w:rPr>
        <w:t>制定</w:t>
      </w:r>
      <w:r w:rsidRPr="00CA5C96">
        <w:rPr>
          <w:rFonts w:hint="eastAsia"/>
        </w:rPr>
        <w:t>原则</w:t>
      </w:r>
      <w:bookmarkEnd w:id="94"/>
      <w:bookmarkEnd w:id="95"/>
      <w:bookmarkEnd w:id="96"/>
      <w:bookmarkEnd w:id="97"/>
      <w:bookmarkEnd w:id="98"/>
      <w:bookmarkEnd w:id="99"/>
      <w:bookmarkEnd w:id="100"/>
      <w:bookmarkEnd w:id="101"/>
      <w:bookmarkEnd w:id="102"/>
      <w:bookmarkEnd w:id="103"/>
    </w:p>
    <w:p w14:paraId="73BA0630" w14:textId="55772D6D" w:rsidR="002B01BF" w:rsidRPr="002B01BF" w:rsidRDefault="002B01BF" w:rsidP="002B01BF">
      <w:pPr>
        <w:pStyle w:val="afffffffff7"/>
      </w:pPr>
      <w:r w:rsidRPr="002B01BF">
        <w:rPr>
          <w:rFonts w:hint="eastAsia"/>
        </w:rPr>
        <w:t>技术人员应根据设计文件、工况要求和制造现场条件，依据评定合格的焊接工艺，从实际情况出发，每个焊接接头</w:t>
      </w:r>
      <w:r w:rsidR="00C05B9D">
        <w:rPr>
          <w:rFonts w:hint="eastAsia"/>
        </w:rPr>
        <w:t>应</w:t>
      </w:r>
      <w:r w:rsidRPr="002B01BF">
        <w:rPr>
          <w:rFonts w:hint="eastAsia"/>
        </w:rPr>
        <w:t>编制焊接工艺文件。</w:t>
      </w:r>
    </w:p>
    <w:p w14:paraId="666D7731" w14:textId="19D2D39F" w:rsidR="00431F8E" w:rsidRDefault="00431F8E" w:rsidP="002B5093">
      <w:pPr>
        <w:pStyle w:val="afffffffff7"/>
      </w:pPr>
      <w:r w:rsidRPr="00431F8E">
        <w:rPr>
          <w:rFonts w:hint="eastAsia"/>
        </w:rPr>
        <w:t>焊接工艺规程</w:t>
      </w:r>
      <w:r>
        <w:rPr>
          <w:rFonts w:hint="eastAsia"/>
        </w:rPr>
        <w:t>应符合</w:t>
      </w:r>
      <w:r w:rsidRPr="00431F8E">
        <w:rPr>
          <w:rFonts w:hint="eastAsia"/>
        </w:rPr>
        <w:t>GB 50661</w:t>
      </w:r>
      <w:r w:rsidR="0058251C">
        <w:rPr>
          <w:rFonts w:hint="eastAsia"/>
        </w:rPr>
        <w:t>、</w:t>
      </w:r>
      <w:r w:rsidR="002B5093" w:rsidRPr="002B5093">
        <w:rPr>
          <w:rFonts w:hint="eastAsia"/>
        </w:rPr>
        <w:t>ISO 15609、AWSD 1.1</w:t>
      </w:r>
      <w:r>
        <w:rPr>
          <w:rFonts w:hint="eastAsia"/>
        </w:rPr>
        <w:t>的规定</w:t>
      </w:r>
      <w:r w:rsidRPr="00431F8E">
        <w:rPr>
          <w:rFonts w:hint="eastAsia"/>
        </w:rPr>
        <w:t>。</w:t>
      </w:r>
    </w:p>
    <w:p w14:paraId="285353EE" w14:textId="13C6F319" w:rsidR="00CA5C96" w:rsidRPr="00886894" w:rsidRDefault="00CA5C96" w:rsidP="00022461">
      <w:pPr>
        <w:pStyle w:val="afffffffff7"/>
      </w:pPr>
      <w:r w:rsidRPr="00886894">
        <w:t>钢号</w:t>
      </w:r>
      <w:r w:rsidRPr="00886894">
        <w:rPr>
          <w:spacing w:val="-3"/>
        </w:rPr>
        <w:t>相</w:t>
      </w:r>
      <w:r w:rsidRPr="00886894">
        <w:t>同</w:t>
      </w:r>
      <w:r w:rsidRPr="00886894">
        <w:rPr>
          <w:spacing w:val="-3"/>
        </w:rPr>
        <w:t>的</w:t>
      </w:r>
      <w:r w:rsidRPr="00886894">
        <w:t>焊</w:t>
      </w:r>
      <w:r>
        <w:t>接</w:t>
      </w:r>
      <w:r w:rsidRPr="00886894">
        <w:rPr>
          <w:spacing w:val="-3"/>
        </w:rPr>
        <w:t>时</w:t>
      </w:r>
      <w:r w:rsidRPr="00886894">
        <w:t>，</w:t>
      </w:r>
      <w:r w:rsidRPr="00886894">
        <w:rPr>
          <w:spacing w:val="-3"/>
        </w:rPr>
        <w:t>选</w:t>
      </w:r>
      <w:r w:rsidRPr="00886894">
        <w:t>用焊</w:t>
      </w:r>
      <w:r w:rsidRPr="00886894">
        <w:rPr>
          <w:spacing w:val="-3"/>
        </w:rPr>
        <w:t>接</w:t>
      </w:r>
      <w:r w:rsidRPr="00886894">
        <w:t>材</w:t>
      </w:r>
      <w:r w:rsidRPr="00886894">
        <w:rPr>
          <w:spacing w:val="-3"/>
        </w:rPr>
        <w:t>料</w:t>
      </w:r>
      <w:r w:rsidRPr="00886894">
        <w:t>应</w:t>
      </w:r>
      <w:r w:rsidRPr="00886894">
        <w:rPr>
          <w:spacing w:val="-3"/>
        </w:rPr>
        <w:t>保</w:t>
      </w:r>
      <w:r w:rsidRPr="00886894">
        <w:t>证</w:t>
      </w:r>
      <w:r w:rsidRPr="00886894">
        <w:rPr>
          <w:spacing w:val="-3"/>
        </w:rPr>
        <w:t>焊</w:t>
      </w:r>
      <w:r w:rsidRPr="00886894">
        <w:t>缝</w:t>
      </w:r>
      <w:r w:rsidRPr="00886894">
        <w:rPr>
          <w:spacing w:val="-3"/>
        </w:rPr>
        <w:t>金</w:t>
      </w:r>
      <w:r w:rsidRPr="00886894">
        <w:t>属的</w:t>
      </w:r>
      <w:r w:rsidRPr="00886894">
        <w:rPr>
          <w:spacing w:val="-3"/>
        </w:rPr>
        <w:t>力</w:t>
      </w:r>
      <w:r w:rsidRPr="00886894">
        <w:t>学</w:t>
      </w:r>
      <w:r w:rsidRPr="00886894">
        <w:rPr>
          <w:spacing w:val="-3"/>
        </w:rPr>
        <w:t>性</w:t>
      </w:r>
      <w:r w:rsidRPr="00886894">
        <w:t>能</w:t>
      </w:r>
      <w:r w:rsidRPr="00886894">
        <w:rPr>
          <w:spacing w:val="-3"/>
        </w:rPr>
        <w:t>高</w:t>
      </w:r>
      <w:r w:rsidRPr="00886894">
        <w:t>于</w:t>
      </w:r>
      <w:r w:rsidRPr="00886894">
        <w:rPr>
          <w:spacing w:val="-3"/>
        </w:rPr>
        <w:t>或</w:t>
      </w:r>
      <w:r w:rsidRPr="00886894">
        <w:t>等</w:t>
      </w:r>
      <w:r w:rsidRPr="00886894">
        <w:rPr>
          <w:spacing w:val="-3"/>
        </w:rPr>
        <w:t>于</w:t>
      </w:r>
      <w:r w:rsidRPr="00886894">
        <w:t>母材</w:t>
      </w:r>
      <w:r w:rsidRPr="00886894">
        <w:rPr>
          <w:spacing w:val="-3"/>
        </w:rPr>
        <w:t>规</w:t>
      </w:r>
      <w:r w:rsidRPr="00886894">
        <w:t>定</w:t>
      </w:r>
      <w:r w:rsidRPr="00886894">
        <w:rPr>
          <w:spacing w:val="-3"/>
        </w:rPr>
        <w:t>的限值</w:t>
      </w:r>
      <w:r w:rsidRPr="00886894">
        <w:t>，必要</w:t>
      </w:r>
      <w:r w:rsidRPr="00886894">
        <w:rPr>
          <w:spacing w:val="-3"/>
        </w:rPr>
        <w:t>时</w:t>
      </w:r>
      <w:r w:rsidRPr="00886894">
        <w:rPr>
          <w:spacing w:val="-48"/>
        </w:rPr>
        <w:t>，</w:t>
      </w:r>
      <w:r w:rsidRPr="00886894">
        <w:rPr>
          <w:spacing w:val="-3"/>
        </w:rPr>
        <w:t>其</w:t>
      </w:r>
      <w:r w:rsidRPr="00886894">
        <w:t>他</w:t>
      </w:r>
      <w:r w:rsidRPr="00886894">
        <w:rPr>
          <w:spacing w:val="-3"/>
        </w:rPr>
        <w:t>性</w:t>
      </w:r>
      <w:r w:rsidRPr="00886894">
        <w:t>能</w:t>
      </w:r>
      <w:r w:rsidRPr="00886894">
        <w:rPr>
          <w:spacing w:val="-3"/>
        </w:rPr>
        <w:t>也</w:t>
      </w:r>
      <w:r w:rsidRPr="00886894">
        <w:t>不</w:t>
      </w:r>
      <w:r w:rsidRPr="00886894">
        <w:rPr>
          <w:spacing w:val="-3"/>
        </w:rPr>
        <w:t>应</w:t>
      </w:r>
      <w:r w:rsidRPr="00886894">
        <w:t>低于</w:t>
      </w:r>
      <w:r w:rsidRPr="00886894">
        <w:rPr>
          <w:spacing w:val="-3"/>
        </w:rPr>
        <w:t>母</w:t>
      </w:r>
      <w:r w:rsidRPr="00886894">
        <w:t>材</w:t>
      </w:r>
      <w:r w:rsidRPr="00886894">
        <w:rPr>
          <w:spacing w:val="-3"/>
        </w:rPr>
        <w:t>相</w:t>
      </w:r>
      <w:r w:rsidRPr="00886894">
        <w:t>应</w:t>
      </w:r>
      <w:r w:rsidRPr="00886894">
        <w:rPr>
          <w:spacing w:val="-3"/>
        </w:rPr>
        <w:t>要</w:t>
      </w:r>
      <w:r w:rsidRPr="00886894">
        <w:t>求</w:t>
      </w:r>
      <w:r w:rsidRPr="00886894">
        <w:rPr>
          <w:spacing w:val="-51"/>
        </w:rPr>
        <w:t>；</w:t>
      </w:r>
      <w:r w:rsidRPr="00886894">
        <w:t>或</w:t>
      </w:r>
      <w:r w:rsidRPr="00886894">
        <w:rPr>
          <w:spacing w:val="-3"/>
        </w:rPr>
        <w:t>力</w:t>
      </w:r>
      <w:r w:rsidRPr="00886894">
        <w:t>学性</w:t>
      </w:r>
      <w:r w:rsidRPr="00886894">
        <w:rPr>
          <w:spacing w:val="-3"/>
        </w:rPr>
        <w:t>能</w:t>
      </w:r>
      <w:r w:rsidRPr="00886894">
        <w:t>和</w:t>
      </w:r>
      <w:r w:rsidRPr="00886894">
        <w:rPr>
          <w:spacing w:val="-3"/>
        </w:rPr>
        <w:t>其</w:t>
      </w:r>
      <w:r w:rsidRPr="00886894">
        <w:t>他</w:t>
      </w:r>
      <w:r w:rsidRPr="00886894">
        <w:rPr>
          <w:spacing w:val="-3"/>
        </w:rPr>
        <w:t>性</w:t>
      </w:r>
      <w:r w:rsidRPr="00886894">
        <w:t>能</w:t>
      </w:r>
      <w:r w:rsidRPr="00886894">
        <w:rPr>
          <w:spacing w:val="-3"/>
        </w:rPr>
        <w:t>满</w:t>
      </w:r>
      <w:r w:rsidRPr="00886894">
        <w:t>足</w:t>
      </w:r>
      <w:r w:rsidRPr="00886894">
        <w:rPr>
          <w:spacing w:val="-3"/>
        </w:rPr>
        <w:t>设</w:t>
      </w:r>
      <w:r w:rsidRPr="00886894">
        <w:t>计文</w:t>
      </w:r>
      <w:r w:rsidRPr="00886894">
        <w:rPr>
          <w:spacing w:val="-3"/>
        </w:rPr>
        <w:t>件</w:t>
      </w:r>
      <w:r w:rsidRPr="00886894">
        <w:t>规</w:t>
      </w:r>
      <w:r w:rsidRPr="00886894">
        <w:rPr>
          <w:spacing w:val="-3"/>
        </w:rPr>
        <w:t>定的技</w:t>
      </w:r>
      <w:r w:rsidRPr="00886894">
        <w:t>术要求</w:t>
      </w:r>
      <w:r>
        <w:rPr>
          <w:spacing w:val="-3"/>
        </w:rPr>
        <w:t>。</w:t>
      </w:r>
    </w:p>
    <w:p w14:paraId="2AAADC66" w14:textId="2A023E86" w:rsidR="00CA5C96" w:rsidRPr="00886894" w:rsidRDefault="00CA5C96" w:rsidP="00022461">
      <w:pPr>
        <w:pStyle w:val="afffffffff7"/>
      </w:pPr>
      <w:r w:rsidRPr="00886894">
        <w:t>钢号不同的焊接时，选用焊接材料应保证焊缝金属的抗拉强度高于或等于强度较低母材抗拉强度下限值，且不超过强度较高母材标准规定的上限值。</w:t>
      </w:r>
    </w:p>
    <w:p w14:paraId="77D60D64" w14:textId="58A51AB3" w:rsidR="00CA5C96" w:rsidRDefault="00CA5C96" w:rsidP="00022461">
      <w:pPr>
        <w:pStyle w:val="afffffffff7"/>
      </w:pPr>
      <w:r w:rsidRPr="00886894">
        <w:t>被焊母材有冲击要求时，熔敷金属的冲击功不应低于母材规定。</w:t>
      </w:r>
    </w:p>
    <w:p w14:paraId="69CCBB73" w14:textId="2D095042" w:rsidR="00CA5C96" w:rsidRDefault="00CA5C96" w:rsidP="00022461">
      <w:pPr>
        <w:pStyle w:val="afffffffff7"/>
      </w:pPr>
      <w:r w:rsidRPr="00886894">
        <w:t>焊接接头板厚不小于25 mm时，宜采用低氢型焊接材料。</w:t>
      </w:r>
    </w:p>
    <w:p w14:paraId="5958B4DD" w14:textId="73A62FD8" w:rsidR="00910001" w:rsidRDefault="00910001" w:rsidP="00910001">
      <w:pPr>
        <w:pStyle w:val="afffffffff7"/>
      </w:pPr>
      <w:r w:rsidRPr="00910001">
        <w:rPr>
          <w:rFonts w:hint="eastAsia"/>
        </w:rPr>
        <w:t>宜使用夹具以及转</w:t>
      </w:r>
      <w:r w:rsidR="003519E9">
        <w:rPr>
          <w:rFonts w:hint="eastAsia"/>
        </w:rPr>
        <w:t>台等焊接工装</w:t>
      </w:r>
      <w:r w:rsidRPr="00910001">
        <w:rPr>
          <w:rFonts w:hint="eastAsia"/>
        </w:rPr>
        <w:t>，便于焊件的组装、焊缝的观察和焊接操作。</w:t>
      </w:r>
    </w:p>
    <w:p w14:paraId="49B373D8" w14:textId="0114093E" w:rsidR="00910001" w:rsidRPr="00910001" w:rsidRDefault="00096321" w:rsidP="00096321">
      <w:pPr>
        <w:pStyle w:val="afffffffff7"/>
      </w:pPr>
      <w:bookmarkStart w:id="104" w:name="_Hlk105883484"/>
      <w:r w:rsidRPr="00096321">
        <w:rPr>
          <w:rFonts w:hint="eastAsia"/>
        </w:rPr>
        <w:t>焊件电流的选择与焊条直径</w:t>
      </w:r>
      <w:r>
        <w:rPr>
          <w:rFonts w:hint="eastAsia"/>
        </w:rPr>
        <w:t>的</w:t>
      </w:r>
      <w:r w:rsidRPr="00096321">
        <w:rPr>
          <w:rFonts w:hint="eastAsia"/>
        </w:rPr>
        <w:t>推荐见表</w:t>
      </w:r>
      <w:r>
        <w:rPr>
          <w:rFonts w:hint="eastAsia"/>
        </w:rPr>
        <w:t>1</w:t>
      </w:r>
      <w:r w:rsidRPr="00096321">
        <w:rPr>
          <w:rFonts w:hint="eastAsia"/>
        </w:rPr>
        <w:t>；立焊时，电流应比平焊小15%～20%，仰焊是电流应比平焊小10%～15%</w:t>
      </w:r>
      <w:r w:rsidR="00910001" w:rsidRPr="00910001">
        <w:rPr>
          <w:rFonts w:hint="eastAsia"/>
        </w:rPr>
        <w:t>。</w:t>
      </w:r>
    </w:p>
    <w:p w14:paraId="5D1A317C" w14:textId="77777777" w:rsidR="00096321" w:rsidRPr="00096321" w:rsidRDefault="00096321" w:rsidP="00096321">
      <w:pPr>
        <w:pStyle w:val="aff8"/>
        <w:spacing w:before="156" w:after="156"/>
      </w:pPr>
      <w:r w:rsidRPr="00096321">
        <w:rPr>
          <w:rFonts w:hint="eastAsia"/>
        </w:rPr>
        <w:t>焊件电流的推荐参数</w:t>
      </w:r>
    </w:p>
    <w:tbl>
      <w:tblPr>
        <w:tblStyle w:val="affffffffff2"/>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166"/>
        <w:gridCol w:w="1166"/>
        <w:gridCol w:w="1167"/>
        <w:gridCol w:w="1167"/>
        <w:gridCol w:w="1167"/>
        <w:gridCol w:w="1167"/>
        <w:gridCol w:w="1167"/>
        <w:gridCol w:w="1167"/>
      </w:tblGrid>
      <w:tr w:rsidR="00096321" w14:paraId="54219EB3" w14:textId="77777777" w:rsidTr="00096321">
        <w:trPr>
          <w:tblHeader/>
          <w:jc w:val="center"/>
        </w:trPr>
        <w:tc>
          <w:tcPr>
            <w:tcW w:w="1166" w:type="dxa"/>
            <w:tcBorders>
              <w:top w:val="single" w:sz="8" w:space="0" w:color="auto"/>
              <w:bottom w:val="single" w:sz="8" w:space="0" w:color="auto"/>
            </w:tcBorders>
            <w:shd w:val="clear" w:color="auto" w:fill="auto"/>
            <w:vAlign w:val="center"/>
          </w:tcPr>
          <w:p w14:paraId="57AD290C" w14:textId="77777777" w:rsidR="00096321" w:rsidRDefault="00096321" w:rsidP="00096321">
            <w:pPr>
              <w:pStyle w:val="affffffffff"/>
            </w:pPr>
          </w:p>
        </w:tc>
        <w:tc>
          <w:tcPr>
            <w:tcW w:w="8168" w:type="dxa"/>
            <w:gridSpan w:val="7"/>
            <w:tcBorders>
              <w:top w:val="single" w:sz="8" w:space="0" w:color="auto"/>
              <w:bottom w:val="single" w:sz="8" w:space="0" w:color="auto"/>
            </w:tcBorders>
            <w:shd w:val="clear" w:color="auto" w:fill="auto"/>
            <w:vAlign w:val="center"/>
          </w:tcPr>
          <w:p w14:paraId="65038C13" w14:textId="6F8B1DF4" w:rsidR="00096321" w:rsidRDefault="00096321" w:rsidP="00096321">
            <w:pPr>
              <w:pStyle w:val="affffffffff"/>
            </w:pPr>
            <w:r w:rsidRPr="00096321">
              <w:rPr>
                <w:rFonts w:hint="eastAsia"/>
              </w:rPr>
              <w:t>电 流 推 荐 参 数</w:t>
            </w:r>
          </w:p>
        </w:tc>
      </w:tr>
      <w:tr w:rsidR="00096321" w14:paraId="03CCF8B7" w14:textId="77777777" w:rsidTr="0007272C">
        <w:trPr>
          <w:jc w:val="center"/>
        </w:trPr>
        <w:tc>
          <w:tcPr>
            <w:tcW w:w="1166" w:type="dxa"/>
            <w:shd w:val="clear" w:color="auto" w:fill="auto"/>
            <w:vAlign w:val="center"/>
          </w:tcPr>
          <w:p w14:paraId="28D22527" w14:textId="0D2A4E1E" w:rsidR="00096321" w:rsidRDefault="00096321" w:rsidP="00096321">
            <w:pPr>
              <w:pStyle w:val="affffffffff"/>
            </w:pPr>
            <w:r w:rsidRPr="00B92F2C">
              <w:rPr>
                <w:rFonts w:hint="eastAsia"/>
                <w:szCs w:val="18"/>
              </w:rPr>
              <w:t>焊条直径（m</w:t>
            </w:r>
            <w:r w:rsidRPr="00B92F2C">
              <w:rPr>
                <w:szCs w:val="18"/>
              </w:rPr>
              <w:t>m</w:t>
            </w:r>
            <w:r w:rsidRPr="00B92F2C">
              <w:rPr>
                <w:rFonts w:hint="eastAsia"/>
                <w:szCs w:val="18"/>
              </w:rPr>
              <w:t>）</w:t>
            </w:r>
          </w:p>
        </w:tc>
        <w:tc>
          <w:tcPr>
            <w:tcW w:w="1166" w:type="dxa"/>
            <w:shd w:val="clear" w:color="auto" w:fill="auto"/>
            <w:vAlign w:val="center"/>
          </w:tcPr>
          <w:p w14:paraId="20E800C4" w14:textId="2B0393EA" w:rsidR="00096321" w:rsidRDefault="00096321" w:rsidP="00096321">
            <w:pPr>
              <w:pStyle w:val="affffffffff"/>
            </w:pPr>
            <w:r w:rsidRPr="00B92F2C">
              <w:rPr>
                <w:rFonts w:hint="eastAsia"/>
                <w:szCs w:val="18"/>
              </w:rPr>
              <w:t>1</w:t>
            </w:r>
            <w:r w:rsidRPr="00B92F2C">
              <w:rPr>
                <w:szCs w:val="18"/>
              </w:rPr>
              <w:t>.6</w:t>
            </w:r>
          </w:p>
        </w:tc>
        <w:tc>
          <w:tcPr>
            <w:tcW w:w="1167" w:type="dxa"/>
            <w:shd w:val="clear" w:color="auto" w:fill="auto"/>
            <w:vAlign w:val="center"/>
          </w:tcPr>
          <w:p w14:paraId="7F72307F" w14:textId="434E48A1" w:rsidR="00096321" w:rsidRDefault="00096321" w:rsidP="00096321">
            <w:pPr>
              <w:pStyle w:val="affffffffff"/>
            </w:pPr>
            <w:r w:rsidRPr="00B92F2C">
              <w:rPr>
                <w:rFonts w:hint="eastAsia"/>
                <w:szCs w:val="18"/>
              </w:rPr>
              <w:t>2</w:t>
            </w:r>
            <w:r w:rsidRPr="00B92F2C">
              <w:rPr>
                <w:szCs w:val="18"/>
              </w:rPr>
              <w:t>.0</w:t>
            </w:r>
          </w:p>
        </w:tc>
        <w:tc>
          <w:tcPr>
            <w:tcW w:w="1167" w:type="dxa"/>
            <w:shd w:val="clear" w:color="auto" w:fill="auto"/>
            <w:vAlign w:val="center"/>
          </w:tcPr>
          <w:p w14:paraId="5ABB7B69" w14:textId="2D45336A" w:rsidR="00096321" w:rsidRDefault="00096321" w:rsidP="00096321">
            <w:pPr>
              <w:pStyle w:val="affffffffff"/>
            </w:pPr>
            <w:r w:rsidRPr="00B92F2C">
              <w:rPr>
                <w:rFonts w:hint="eastAsia"/>
                <w:szCs w:val="18"/>
              </w:rPr>
              <w:t>2</w:t>
            </w:r>
            <w:r w:rsidRPr="00B92F2C">
              <w:rPr>
                <w:szCs w:val="18"/>
              </w:rPr>
              <w:t>.5</w:t>
            </w:r>
          </w:p>
        </w:tc>
        <w:tc>
          <w:tcPr>
            <w:tcW w:w="1167" w:type="dxa"/>
            <w:shd w:val="clear" w:color="auto" w:fill="auto"/>
            <w:vAlign w:val="center"/>
          </w:tcPr>
          <w:p w14:paraId="657A4DF9" w14:textId="52D224B3" w:rsidR="00096321" w:rsidRDefault="00096321" w:rsidP="00096321">
            <w:pPr>
              <w:pStyle w:val="affffffffff"/>
            </w:pPr>
            <w:r w:rsidRPr="00B92F2C">
              <w:rPr>
                <w:rFonts w:hint="eastAsia"/>
                <w:szCs w:val="18"/>
              </w:rPr>
              <w:t>3</w:t>
            </w:r>
            <w:r w:rsidRPr="00B92F2C">
              <w:rPr>
                <w:szCs w:val="18"/>
              </w:rPr>
              <w:t>.2</w:t>
            </w:r>
          </w:p>
        </w:tc>
        <w:tc>
          <w:tcPr>
            <w:tcW w:w="1167" w:type="dxa"/>
            <w:shd w:val="clear" w:color="auto" w:fill="auto"/>
            <w:vAlign w:val="center"/>
          </w:tcPr>
          <w:p w14:paraId="200E39B4" w14:textId="62D6D3E5" w:rsidR="00096321" w:rsidRDefault="00096321" w:rsidP="00096321">
            <w:pPr>
              <w:pStyle w:val="affffffffff"/>
            </w:pPr>
            <w:r w:rsidRPr="00B92F2C">
              <w:rPr>
                <w:rFonts w:hint="eastAsia"/>
                <w:szCs w:val="18"/>
              </w:rPr>
              <w:t>4</w:t>
            </w:r>
            <w:r w:rsidRPr="00B92F2C">
              <w:rPr>
                <w:szCs w:val="18"/>
              </w:rPr>
              <w:t>.0</w:t>
            </w:r>
          </w:p>
        </w:tc>
        <w:tc>
          <w:tcPr>
            <w:tcW w:w="1167" w:type="dxa"/>
            <w:shd w:val="clear" w:color="auto" w:fill="auto"/>
            <w:vAlign w:val="center"/>
          </w:tcPr>
          <w:p w14:paraId="5CC8659D" w14:textId="668BF578" w:rsidR="00096321" w:rsidRDefault="00096321" w:rsidP="00096321">
            <w:pPr>
              <w:pStyle w:val="affffffffff"/>
            </w:pPr>
            <w:r w:rsidRPr="00B92F2C">
              <w:rPr>
                <w:rFonts w:hint="eastAsia"/>
                <w:szCs w:val="18"/>
              </w:rPr>
              <w:t>5</w:t>
            </w:r>
            <w:r w:rsidRPr="00B92F2C">
              <w:rPr>
                <w:szCs w:val="18"/>
              </w:rPr>
              <w:t>.0</w:t>
            </w:r>
          </w:p>
        </w:tc>
        <w:tc>
          <w:tcPr>
            <w:tcW w:w="1167" w:type="dxa"/>
            <w:shd w:val="clear" w:color="auto" w:fill="auto"/>
            <w:vAlign w:val="center"/>
          </w:tcPr>
          <w:p w14:paraId="0EEF0CDB" w14:textId="2254F169" w:rsidR="00096321" w:rsidRDefault="00096321" w:rsidP="00096321">
            <w:pPr>
              <w:pStyle w:val="affffffffff"/>
            </w:pPr>
            <w:r w:rsidRPr="00B92F2C">
              <w:rPr>
                <w:rFonts w:hint="eastAsia"/>
                <w:szCs w:val="18"/>
              </w:rPr>
              <w:t>6</w:t>
            </w:r>
            <w:r w:rsidRPr="00B92F2C">
              <w:rPr>
                <w:szCs w:val="18"/>
              </w:rPr>
              <w:t>.0</w:t>
            </w:r>
          </w:p>
        </w:tc>
      </w:tr>
      <w:tr w:rsidR="00096321" w14:paraId="48669F9A" w14:textId="77777777" w:rsidTr="00096321">
        <w:trPr>
          <w:jc w:val="center"/>
        </w:trPr>
        <w:tc>
          <w:tcPr>
            <w:tcW w:w="1166" w:type="dxa"/>
            <w:shd w:val="clear" w:color="auto" w:fill="auto"/>
            <w:vAlign w:val="center"/>
          </w:tcPr>
          <w:p w14:paraId="696E3F12" w14:textId="2FBE0371" w:rsidR="00096321" w:rsidRDefault="00096321" w:rsidP="00096321">
            <w:pPr>
              <w:pStyle w:val="affffffffff"/>
            </w:pPr>
            <w:r w:rsidRPr="00B92F2C">
              <w:rPr>
                <w:rFonts w:hint="eastAsia"/>
                <w:szCs w:val="18"/>
              </w:rPr>
              <w:t>焊件电流（A）</w:t>
            </w:r>
          </w:p>
        </w:tc>
        <w:tc>
          <w:tcPr>
            <w:tcW w:w="1166" w:type="dxa"/>
            <w:shd w:val="clear" w:color="auto" w:fill="auto"/>
            <w:vAlign w:val="center"/>
          </w:tcPr>
          <w:p w14:paraId="45769764" w14:textId="2796C5AB" w:rsidR="00096321" w:rsidRDefault="00096321" w:rsidP="00096321">
            <w:pPr>
              <w:pStyle w:val="affffffffff"/>
            </w:pPr>
            <w:r w:rsidRPr="00B92F2C">
              <w:rPr>
                <w:rFonts w:hint="eastAsia"/>
                <w:szCs w:val="18"/>
              </w:rPr>
              <w:t>2</w:t>
            </w:r>
            <w:r w:rsidRPr="00B92F2C">
              <w:rPr>
                <w:szCs w:val="18"/>
              </w:rPr>
              <w:t>5</w:t>
            </w:r>
            <w:r w:rsidRPr="00B92F2C">
              <w:rPr>
                <w:rFonts w:hint="eastAsia"/>
                <w:szCs w:val="18"/>
              </w:rPr>
              <w:t>～</w:t>
            </w:r>
            <w:r w:rsidRPr="00B92F2C">
              <w:rPr>
                <w:szCs w:val="18"/>
              </w:rPr>
              <w:t>45</w:t>
            </w:r>
          </w:p>
        </w:tc>
        <w:tc>
          <w:tcPr>
            <w:tcW w:w="1167" w:type="dxa"/>
            <w:shd w:val="clear" w:color="auto" w:fill="auto"/>
            <w:vAlign w:val="center"/>
          </w:tcPr>
          <w:p w14:paraId="719AA8D9" w14:textId="5E29ECC3" w:rsidR="00096321" w:rsidRDefault="00096321" w:rsidP="00096321">
            <w:pPr>
              <w:pStyle w:val="affffffffff"/>
            </w:pPr>
            <w:r w:rsidRPr="00B92F2C">
              <w:rPr>
                <w:rFonts w:hint="eastAsia"/>
                <w:szCs w:val="18"/>
              </w:rPr>
              <w:t>4</w:t>
            </w:r>
            <w:r w:rsidRPr="00B92F2C">
              <w:rPr>
                <w:szCs w:val="18"/>
              </w:rPr>
              <w:t>0</w:t>
            </w:r>
            <w:r w:rsidRPr="00B92F2C">
              <w:rPr>
                <w:rFonts w:hint="eastAsia"/>
                <w:szCs w:val="18"/>
              </w:rPr>
              <w:t>～</w:t>
            </w:r>
            <w:r w:rsidRPr="00B92F2C">
              <w:rPr>
                <w:szCs w:val="18"/>
              </w:rPr>
              <w:t>65</w:t>
            </w:r>
          </w:p>
        </w:tc>
        <w:tc>
          <w:tcPr>
            <w:tcW w:w="1167" w:type="dxa"/>
            <w:shd w:val="clear" w:color="auto" w:fill="auto"/>
            <w:vAlign w:val="center"/>
          </w:tcPr>
          <w:p w14:paraId="554C7EA6" w14:textId="096CE529" w:rsidR="00096321" w:rsidRDefault="00096321" w:rsidP="00096321">
            <w:pPr>
              <w:pStyle w:val="affffffffff"/>
            </w:pPr>
            <w:r w:rsidRPr="00B92F2C">
              <w:rPr>
                <w:rFonts w:hint="eastAsia"/>
                <w:szCs w:val="18"/>
              </w:rPr>
              <w:t>5</w:t>
            </w:r>
            <w:r w:rsidRPr="00B92F2C">
              <w:rPr>
                <w:szCs w:val="18"/>
              </w:rPr>
              <w:t>0</w:t>
            </w:r>
            <w:r w:rsidRPr="00B92F2C">
              <w:rPr>
                <w:rFonts w:hint="eastAsia"/>
                <w:szCs w:val="18"/>
              </w:rPr>
              <w:t>～</w:t>
            </w:r>
            <w:r w:rsidRPr="00B92F2C">
              <w:rPr>
                <w:szCs w:val="18"/>
              </w:rPr>
              <w:t>80</w:t>
            </w:r>
          </w:p>
        </w:tc>
        <w:tc>
          <w:tcPr>
            <w:tcW w:w="1167" w:type="dxa"/>
            <w:shd w:val="clear" w:color="auto" w:fill="auto"/>
            <w:vAlign w:val="center"/>
          </w:tcPr>
          <w:p w14:paraId="72A37CD8" w14:textId="31A01416" w:rsidR="00096321" w:rsidRDefault="00096321" w:rsidP="00096321">
            <w:pPr>
              <w:pStyle w:val="affffffffff"/>
            </w:pPr>
            <w:r w:rsidRPr="00B92F2C">
              <w:rPr>
                <w:rFonts w:hint="eastAsia"/>
                <w:szCs w:val="18"/>
              </w:rPr>
              <w:t>1</w:t>
            </w:r>
            <w:r w:rsidRPr="00B92F2C">
              <w:rPr>
                <w:szCs w:val="18"/>
              </w:rPr>
              <w:t>00</w:t>
            </w:r>
            <w:r w:rsidRPr="00B92F2C">
              <w:rPr>
                <w:rFonts w:hint="eastAsia"/>
                <w:szCs w:val="18"/>
              </w:rPr>
              <w:t>～</w:t>
            </w:r>
            <w:r w:rsidRPr="00B92F2C">
              <w:rPr>
                <w:szCs w:val="18"/>
              </w:rPr>
              <w:t>130</w:t>
            </w:r>
          </w:p>
        </w:tc>
        <w:tc>
          <w:tcPr>
            <w:tcW w:w="1167" w:type="dxa"/>
            <w:shd w:val="clear" w:color="auto" w:fill="auto"/>
            <w:vAlign w:val="center"/>
          </w:tcPr>
          <w:p w14:paraId="04F962CF" w14:textId="652F60B0" w:rsidR="00096321" w:rsidRDefault="00096321" w:rsidP="00096321">
            <w:pPr>
              <w:pStyle w:val="affffffffff"/>
            </w:pPr>
            <w:r w:rsidRPr="00B92F2C">
              <w:rPr>
                <w:rFonts w:hint="eastAsia"/>
                <w:szCs w:val="18"/>
              </w:rPr>
              <w:t>1</w:t>
            </w:r>
            <w:r w:rsidRPr="00B92F2C">
              <w:rPr>
                <w:szCs w:val="18"/>
              </w:rPr>
              <w:t>60</w:t>
            </w:r>
            <w:r w:rsidRPr="00B92F2C">
              <w:rPr>
                <w:rFonts w:hint="eastAsia"/>
                <w:szCs w:val="18"/>
              </w:rPr>
              <w:t>～</w:t>
            </w:r>
            <w:r w:rsidRPr="00B92F2C">
              <w:rPr>
                <w:szCs w:val="18"/>
              </w:rPr>
              <w:t>210</w:t>
            </w:r>
          </w:p>
        </w:tc>
        <w:tc>
          <w:tcPr>
            <w:tcW w:w="1167" w:type="dxa"/>
            <w:shd w:val="clear" w:color="auto" w:fill="auto"/>
            <w:vAlign w:val="center"/>
          </w:tcPr>
          <w:p w14:paraId="6E5047E2" w14:textId="659D31D4" w:rsidR="00096321" w:rsidRDefault="00096321" w:rsidP="00096321">
            <w:pPr>
              <w:pStyle w:val="affffffffff"/>
            </w:pPr>
            <w:r w:rsidRPr="00B92F2C">
              <w:rPr>
                <w:rFonts w:hint="eastAsia"/>
                <w:szCs w:val="18"/>
              </w:rPr>
              <w:t>2</w:t>
            </w:r>
            <w:r w:rsidRPr="00B92F2C">
              <w:rPr>
                <w:szCs w:val="18"/>
              </w:rPr>
              <w:t>60</w:t>
            </w:r>
            <w:r w:rsidRPr="00B92F2C">
              <w:rPr>
                <w:rFonts w:hint="eastAsia"/>
                <w:szCs w:val="18"/>
              </w:rPr>
              <w:t>～</w:t>
            </w:r>
            <w:r w:rsidRPr="00B92F2C">
              <w:rPr>
                <w:szCs w:val="18"/>
              </w:rPr>
              <w:t>270</w:t>
            </w:r>
          </w:p>
        </w:tc>
        <w:tc>
          <w:tcPr>
            <w:tcW w:w="1167" w:type="dxa"/>
            <w:shd w:val="clear" w:color="auto" w:fill="auto"/>
            <w:vAlign w:val="center"/>
          </w:tcPr>
          <w:p w14:paraId="18E29B25" w14:textId="5A8D6F73" w:rsidR="00096321" w:rsidRDefault="00096321" w:rsidP="00096321">
            <w:pPr>
              <w:pStyle w:val="affffffffff"/>
            </w:pPr>
            <w:r w:rsidRPr="00B92F2C">
              <w:rPr>
                <w:rFonts w:hint="eastAsia"/>
                <w:szCs w:val="18"/>
              </w:rPr>
              <w:t>2</w:t>
            </w:r>
            <w:r w:rsidRPr="00B92F2C">
              <w:rPr>
                <w:szCs w:val="18"/>
              </w:rPr>
              <w:t>60</w:t>
            </w:r>
            <w:r w:rsidRPr="00B92F2C">
              <w:rPr>
                <w:rFonts w:hint="eastAsia"/>
                <w:szCs w:val="18"/>
              </w:rPr>
              <w:t>～</w:t>
            </w:r>
            <w:r w:rsidRPr="00B92F2C">
              <w:rPr>
                <w:szCs w:val="18"/>
              </w:rPr>
              <w:t>300</w:t>
            </w:r>
          </w:p>
        </w:tc>
      </w:tr>
    </w:tbl>
    <w:p w14:paraId="0AFEBD5C" w14:textId="4CCAE533" w:rsidR="00910001" w:rsidRDefault="00910001" w:rsidP="00910001">
      <w:pPr>
        <w:pStyle w:val="afffffffff7"/>
        <w:numPr>
          <w:ilvl w:val="0"/>
          <w:numId w:val="0"/>
        </w:numPr>
      </w:pPr>
    </w:p>
    <w:p w14:paraId="1EFD357F" w14:textId="22934783" w:rsidR="00C52CA7" w:rsidRDefault="00C52CA7" w:rsidP="00C52CA7">
      <w:pPr>
        <w:pStyle w:val="afff3"/>
        <w:spacing w:before="156" w:after="156"/>
      </w:pPr>
      <w:bookmarkStart w:id="105" w:name="_Toc96507597"/>
      <w:bookmarkStart w:id="106" w:name="_Toc96507705"/>
      <w:bookmarkStart w:id="107" w:name="_Toc102681908"/>
      <w:bookmarkStart w:id="108" w:name="_Toc105881241"/>
      <w:bookmarkStart w:id="109" w:name="_Toc105884814"/>
      <w:bookmarkStart w:id="110" w:name="_Toc108359818"/>
      <w:bookmarkStart w:id="111" w:name="_Toc108359941"/>
      <w:bookmarkEnd w:id="104"/>
      <w:r>
        <w:rPr>
          <w:rFonts w:hint="eastAsia"/>
        </w:rPr>
        <w:t>常用焊接材料</w:t>
      </w:r>
      <w:bookmarkEnd w:id="105"/>
      <w:bookmarkEnd w:id="106"/>
      <w:bookmarkEnd w:id="107"/>
      <w:bookmarkEnd w:id="108"/>
      <w:bookmarkEnd w:id="109"/>
      <w:bookmarkEnd w:id="110"/>
      <w:bookmarkEnd w:id="111"/>
    </w:p>
    <w:p w14:paraId="72F9FB09" w14:textId="72FD6874" w:rsidR="00C52CA7" w:rsidRDefault="00C52CA7" w:rsidP="00C52CA7">
      <w:pPr>
        <w:pStyle w:val="afffffffff7"/>
        <w:numPr>
          <w:ilvl w:val="0"/>
          <w:numId w:val="0"/>
        </w:numPr>
        <w:ind w:firstLineChars="300" w:firstLine="630"/>
      </w:pPr>
      <w:r>
        <w:rPr>
          <w:rFonts w:hint="eastAsia"/>
        </w:rPr>
        <w:t>常用钢号推荐选用的焊接材料见表</w:t>
      </w:r>
      <w:r w:rsidR="00300CCD">
        <w:t>2</w:t>
      </w:r>
      <w:r>
        <w:rPr>
          <w:rFonts w:hint="eastAsia"/>
        </w:rPr>
        <w:t>。</w:t>
      </w:r>
    </w:p>
    <w:p w14:paraId="1F31AA96" w14:textId="41A18229" w:rsidR="00C52CA7" w:rsidRDefault="00C52CA7" w:rsidP="00C52CA7">
      <w:pPr>
        <w:pStyle w:val="aff8"/>
        <w:spacing w:before="156" w:after="156"/>
      </w:pPr>
      <w:r>
        <w:rPr>
          <w:rFonts w:hint="eastAsia"/>
        </w:rPr>
        <w:t xml:space="preserve"> </w:t>
      </w:r>
      <w:r>
        <w:t xml:space="preserve">     </w:t>
      </w:r>
      <w:r w:rsidRPr="00C52CA7">
        <w:rPr>
          <w:rFonts w:hint="eastAsia"/>
        </w:rPr>
        <w:t>常用钢号推荐选用的焊接材料</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5E0" w:firstRow="1" w:lastRow="1" w:firstColumn="1" w:lastColumn="1" w:noHBand="0" w:noVBand="1"/>
      </w:tblPr>
      <w:tblGrid>
        <w:gridCol w:w="1421"/>
        <w:gridCol w:w="1421"/>
        <w:gridCol w:w="1421"/>
        <w:gridCol w:w="1421"/>
        <w:gridCol w:w="1421"/>
        <w:gridCol w:w="1421"/>
      </w:tblGrid>
      <w:tr w:rsidR="00C52CA7" w14:paraId="26E442D3" w14:textId="77777777" w:rsidTr="00E57AD3">
        <w:tc>
          <w:tcPr>
            <w:tcW w:w="1421" w:type="dxa"/>
            <w:vMerge w:val="restart"/>
            <w:tcBorders>
              <w:top w:val="single" w:sz="8" w:space="0" w:color="auto"/>
            </w:tcBorders>
            <w:shd w:val="clear" w:color="auto" w:fill="auto"/>
            <w:vAlign w:val="center"/>
          </w:tcPr>
          <w:p w14:paraId="68B0526F" w14:textId="77777777" w:rsidR="00C52CA7" w:rsidRPr="008B21AB" w:rsidRDefault="00C52CA7" w:rsidP="00E57AD3">
            <w:pPr>
              <w:jc w:val="center"/>
              <w:rPr>
                <w:rFonts w:ascii="宋体"/>
                <w:sz w:val="18"/>
              </w:rPr>
            </w:pPr>
            <w:r w:rsidRPr="008B21AB">
              <w:rPr>
                <w:rFonts w:ascii="宋体" w:hint="eastAsia"/>
                <w:sz w:val="18"/>
              </w:rPr>
              <w:t>钢号</w:t>
            </w:r>
          </w:p>
        </w:tc>
        <w:tc>
          <w:tcPr>
            <w:tcW w:w="7105" w:type="dxa"/>
            <w:gridSpan w:val="5"/>
            <w:tcBorders>
              <w:top w:val="single" w:sz="8" w:space="0" w:color="auto"/>
              <w:bottom w:val="single" w:sz="8" w:space="0" w:color="auto"/>
            </w:tcBorders>
            <w:shd w:val="clear" w:color="auto" w:fill="auto"/>
          </w:tcPr>
          <w:p w14:paraId="679DAC34" w14:textId="106518C9" w:rsidR="00C52CA7" w:rsidRPr="008B21AB" w:rsidRDefault="00C52CA7" w:rsidP="00E57AD3">
            <w:pPr>
              <w:jc w:val="center"/>
              <w:rPr>
                <w:rFonts w:ascii="宋体"/>
                <w:sz w:val="18"/>
              </w:rPr>
            </w:pPr>
            <w:r w:rsidRPr="008B21AB">
              <w:rPr>
                <w:rFonts w:ascii="宋体" w:hint="eastAsia"/>
                <w:sz w:val="18"/>
              </w:rPr>
              <w:t>焊接材料（对应焊材标准号）</w:t>
            </w:r>
          </w:p>
        </w:tc>
      </w:tr>
      <w:tr w:rsidR="00C52CA7" w14:paraId="06AC9D6A" w14:textId="77777777" w:rsidTr="00E57AD3">
        <w:tc>
          <w:tcPr>
            <w:tcW w:w="1421" w:type="dxa"/>
            <w:vMerge/>
            <w:tcBorders>
              <w:bottom w:val="single" w:sz="8" w:space="0" w:color="auto"/>
            </w:tcBorders>
            <w:shd w:val="clear" w:color="auto" w:fill="auto"/>
          </w:tcPr>
          <w:p w14:paraId="1DE45CC4" w14:textId="77777777" w:rsidR="00C52CA7" w:rsidRPr="008B21AB" w:rsidRDefault="00C52CA7" w:rsidP="00083CB2">
            <w:pPr>
              <w:rPr>
                <w:rFonts w:ascii="宋体"/>
                <w:sz w:val="18"/>
              </w:rPr>
            </w:pPr>
          </w:p>
        </w:tc>
        <w:tc>
          <w:tcPr>
            <w:tcW w:w="1421" w:type="dxa"/>
            <w:tcBorders>
              <w:top w:val="single" w:sz="8" w:space="0" w:color="auto"/>
              <w:bottom w:val="single" w:sz="8" w:space="0" w:color="auto"/>
            </w:tcBorders>
            <w:shd w:val="clear" w:color="auto" w:fill="auto"/>
            <w:vAlign w:val="center"/>
          </w:tcPr>
          <w:p w14:paraId="5CC782F3" w14:textId="77777777" w:rsidR="00C52CA7" w:rsidRPr="008B21AB" w:rsidRDefault="00C52CA7" w:rsidP="00083CB2">
            <w:pPr>
              <w:rPr>
                <w:rFonts w:ascii="宋体"/>
                <w:sz w:val="18"/>
              </w:rPr>
            </w:pPr>
            <w:r w:rsidRPr="008B21AB">
              <w:rPr>
                <w:rFonts w:ascii="宋体" w:hint="eastAsia"/>
                <w:sz w:val="18"/>
              </w:rPr>
              <w:t>焊条电弧焊</w:t>
            </w:r>
          </w:p>
        </w:tc>
        <w:tc>
          <w:tcPr>
            <w:tcW w:w="1421" w:type="dxa"/>
            <w:tcBorders>
              <w:top w:val="single" w:sz="8" w:space="0" w:color="auto"/>
              <w:bottom w:val="single" w:sz="8" w:space="0" w:color="auto"/>
            </w:tcBorders>
            <w:shd w:val="clear" w:color="auto" w:fill="auto"/>
            <w:vAlign w:val="center"/>
          </w:tcPr>
          <w:p w14:paraId="6CF78382" w14:textId="77777777" w:rsidR="00C52CA7" w:rsidRPr="008B21AB" w:rsidRDefault="00C52CA7" w:rsidP="00083CB2">
            <w:pPr>
              <w:rPr>
                <w:rFonts w:ascii="宋体"/>
                <w:sz w:val="18"/>
              </w:rPr>
            </w:pPr>
            <w:r w:rsidRPr="008B21AB">
              <w:rPr>
                <w:rFonts w:ascii="宋体" w:hint="eastAsia"/>
                <w:sz w:val="18"/>
              </w:rPr>
              <w:t>实心焊丝气体保护焊</w:t>
            </w:r>
          </w:p>
        </w:tc>
        <w:tc>
          <w:tcPr>
            <w:tcW w:w="1421" w:type="dxa"/>
            <w:tcBorders>
              <w:top w:val="single" w:sz="8" w:space="0" w:color="auto"/>
              <w:bottom w:val="single" w:sz="8" w:space="0" w:color="auto"/>
            </w:tcBorders>
            <w:shd w:val="clear" w:color="auto" w:fill="auto"/>
            <w:vAlign w:val="center"/>
          </w:tcPr>
          <w:p w14:paraId="6E7D0D42" w14:textId="77777777" w:rsidR="00C52CA7" w:rsidRPr="008B21AB" w:rsidRDefault="00C52CA7" w:rsidP="00083CB2">
            <w:pPr>
              <w:rPr>
                <w:rFonts w:ascii="宋体"/>
                <w:sz w:val="18"/>
              </w:rPr>
            </w:pPr>
            <w:r w:rsidRPr="008B21AB">
              <w:rPr>
                <w:rFonts w:ascii="宋体" w:hint="eastAsia"/>
                <w:sz w:val="18"/>
              </w:rPr>
              <w:t>药心焊丝气体保护焊</w:t>
            </w:r>
          </w:p>
        </w:tc>
        <w:tc>
          <w:tcPr>
            <w:tcW w:w="1421" w:type="dxa"/>
            <w:tcBorders>
              <w:top w:val="single" w:sz="8" w:space="0" w:color="auto"/>
              <w:bottom w:val="single" w:sz="8" w:space="0" w:color="auto"/>
            </w:tcBorders>
            <w:shd w:val="clear" w:color="auto" w:fill="auto"/>
            <w:vAlign w:val="center"/>
          </w:tcPr>
          <w:p w14:paraId="4E7280B5" w14:textId="77777777" w:rsidR="00C52CA7" w:rsidRPr="008B21AB" w:rsidRDefault="00C52CA7" w:rsidP="00083CB2">
            <w:pPr>
              <w:rPr>
                <w:rFonts w:ascii="宋体"/>
                <w:sz w:val="18"/>
              </w:rPr>
            </w:pPr>
            <w:r w:rsidRPr="008B21AB">
              <w:rPr>
                <w:rFonts w:ascii="宋体" w:hint="eastAsia"/>
                <w:sz w:val="18"/>
              </w:rPr>
              <w:t>埋弧焊</w:t>
            </w:r>
          </w:p>
        </w:tc>
        <w:tc>
          <w:tcPr>
            <w:tcW w:w="1421" w:type="dxa"/>
            <w:tcBorders>
              <w:top w:val="single" w:sz="8" w:space="0" w:color="auto"/>
              <w:bottom w:val="single" w:sz="8" w:space="0" w:color="auto"/>
            </w:tcBorders>
            <w:shd w:val="clear" w:color="auto" w:fill="auto"/>
            <w:vAlign w:val="center"/>
          </w:tcPr>
          <w:p w14:paraId="19C0709B" w14:textId="77777777" w:rsidR="00C52CA7" w:rsidRPr="008B21AB" w:rsidRDefault="00C52CA7" w:rsidP="00083CB2">
            <w:pPr>
              <w:rPr>
                <w:rFonts w:ascii="宋体"/>
                <w:sz w:val="18"/>
              </w:rPr>
            </w:pPr>
            <w:r w:rsidRPr="008B21AB">
              <w:rPr>
                <w:rFonts w:ascii="宋体" w:hint="eastAsia"/>
                <w:sz w:val="18"/>
              </w:rPr>
              <w:t>氩弧焊</w:t>
            </w:r>
          </w:p>
        </w:tc>
      </w:tr>
      <w:tr w:rsidR="00C52CA7" w14:paraId="12A4A6AB" w14:textId="77777777" w:rsidTr="00E57AD3">
        <w:tc>
          <w:tcPr>
            <w:tcW w:w="1421" w:type="dxa"/>
            <w:tcBorders>
              <w:top w:val="single" w:sz="8" w:space="0" w:color="auto"/>
            </w:tcBorders>
            <w:shd w:val="clear" w:color="auto" w:fill="auto"/>
            <w:vAlign w:val="center"/>
          </w:tcPr>
          <w:p w14:paraId="271F9A57" w14:textId="2757C086" w:rsidR="00C52CA7" w:rsidRPr="008B21AB" w:rsidRDefault="00C52CA7" w:rsidP="00E57AD3">
            <w:pPr>
              <w:jc w:val="center"/>
              <w:rPr>
                <w:rFonts w:ascii="宋体"/>
                <w:sz w:val="18"/>
              </w:rPr>
            </w:pPr>
            <w:r>
              <w:rPr>
                <w:rFonts w:ascii="宋体"/>
                <w:sz w:val="18"/>
              </w:rPr>
              <w:t>Q215</w:t>
            </w:r>
          </w:p>
        </w:tc>
        <w:tc>
          <w:tcPr>
            <w:tcW w:w="1421" w:type="dxa"/>
            <w:tcBorders>
              <w:top w:val="single" w:sz="8" w:space="0" w:color="auto"/>
            </w:tcBorders>
            <w:shd w:val="clear" w:color="auto" w:fill="auto"/>
            <w:vAlign w:val="center"/>
          </w:tcPr>
          <w:p w14:paraId="0270C33E" w14:textId="77777777" w:rsidR="00C52CA7" w:rsidRPr="008B21AB" w:rsidRDefault="00C52CA7" w:rsidP="00E57AD3">
            <w:pPr>
              <w:ind w:firstLineChars="100" w:firstLine="180"/>
              <w:jc w:val="center"/>
              <w:rPr>
                <w:rFonts w:ascii="宋体"/>
                <w:sz w:val="18"/>
              </w:rPr>
            </w:pPr>
            <w:r w:rsidRPr="008B21AB">
              <w:rPr>
                <w:rFonts w:ascii="宋体"/>
                <w:sz w:val="18"/>
              </w:rPr>
              <w:t>E43XX</w:t>
            </w:r>
          </w:p>
          <w:p w14:paraId="3AFEC783" w14:textId="77777777" w:rsidR="00C52CA7" w:rsidRPr="008B21AB" w:rsidRDefault="00C52CA7" w:rsidP="00E57AD3">
            <w:pPr>
              <w:jc w:val="center"/>
              <w:rPr>
                <w:rFonts w:ascii="宋体"/>
                <w:sz w:val="18"/>
              </w:rPr>
            </w:pPr>
            <w:r w:rsidRPr="008B21AB">
              <w:rPr>
                <w:rFonts w:ascii="宋体" w:hint="eastAsia"/>
                <w:sz w:val="18"/>
              </w:rPr>
              <w:t>（GB/T 5117）</w:t>
            </w:r>
          </w:p>
        </w:tc>
        <w:tc>
          <w:tcPr>
            <w:tcW w:w="1421" w:type="dxa"/>
            <w:tcBorders>
              <w:top w:val="single" w:sz="8" w:space="0" w:color="auto"/>
            </w:tcBorders>
            <w:shd w:val="clear" w:color="auto" w:fill="auto"/>
            <w:vAlign w:val="center"/>
          </w:tcPr>
          <w:p w14:paraId="5B38C9F4" w14:textId="77777777" w:rsidR="00C52CA7" w:rsidRPr="008B21AB" w:rsidRDefault="00C52CA7" w:rsidP="00E57AD3">
            <w:pPr>
              <w:jc w:val="center"/>
              <w:rPr>
                <w:rFonts w:ascii="宋体"/>
                <w:sz w:val="18"/>
              </w:rPr>
            </w:pPr>
            <w:r w:rsidRPr="008B21AB">
              <w:rPr>
                <w:rFonts w:ascii="宋体"/>
                <w:sz w:val="18"/>
              </w:rPr>
              <w:t>ER49-X</w:t>
            </w:r>
          </w:p>
          <w:p w14:paraId="2CA86C8F" w14:textId="77777777" w:rsidR="00C52CA7" w:rsidRPr="008B21AB" w:rsidRDefault="00C52CA7" w:rsidP="00E57AD3">
            <w:pPr>
              <w:jc w:val="center"/>
              <w:rPr>
                <w:rFonts w:ascii="宋体"/>
                <w:sz w:val="18"/>
              </w:rPr>
            </w:pPr>
            <w:r w:rsidRPr="008B21AB">
              <w:rPr>
                <w:rFonts w:ascii="宋体" w:hint="eastAsia"/>
                <w:sz w:val="18"/>
              </w:rPr>
              <w:t>（GB/T8110）</w:t>
            </w:r>
          </w:p>
        </w:tc>
        <w:tc>
          <w:tcPr>
            <w:tcW w:w="1421" w:type="dxa"/>
            <w:tcBorders>
              <w:top w:val="single" w:sz="8" w:space="0" w:color="auto"/>
            </w:tcBorders>
            <w:shd w:val="clear" w:color="auto" w:fill="auto"/>
            <w:vAlign w:val="center"/>
          </w:tcPr>
          <w:p w14:paraId="54597866" w14:textId="77777777" w:rsidR="00C52CA7" w:rsidRPr="008B21AB" w:rsidRDefault="00C52CA7" w:rsidP="00E57AD3">
            <w:pPr>
              <w:jc w:val="center"/>
              <w:rPr>
                <w:rFonts w:ascii="宋体"/>
                <w:sz w:val="18"/>
              </w:rPr>
            </w:pPr>
            <w:r w:rsidRPr="008B21AB">
              <w:rPr>
                <w:rFonts w:ascii="宋体"/>
                <w:sz w:val="18"/>
              </w:rPr>
              <w:t>T43XTX-X</w:t>
            </w:r>
          </w:p>
          <w:p w14:paraId="076CC1B7" w14:textId="77777777" w:rsidR="00C52CA7" w:rsidRPr="008B21AB" w:rsidRDefault="00C52CA7" w:rsidP="00E57AD3">
            <w:pPr>
              <w:jc w:val="center"/>
              <w:rPr>
                <w:rFonts w:ascii="宋体"/>
                <w:sz w:val="18"/>
              </w:rPr>
            </w:pPr>
            <w:r w:rsidRPr="008B21AB">
              <w:rPr>
                <w:rFonts w:ascii="宋体"/>
                <w:sz w:val="18"/>
              </w:rPr>
              <w:t>T43TX-X</w:t>
            </w:r>
          </w:p>
          <w:p w14:paraId="72504918" w14:textId="77777777" w:rsidR="00C52CA7" w:rsidRPr="008B21AB" w:rsidRDefault="00C52CA7" w:rsidP="00083CB2">
            <w:pPr>
              <w:rPr>
                <w:rFonts w:ascii="宋体"/>
                <w:sz w:val="18"/>
              </w:rPr>
            </w:pPr>
            <w:r w:rsidRPr="008B21AB">
              <w:rPr>
                <w:rFonts w:ascii="宋体" w:hint="eastAsia"/>
                <w:sz w:val="18"/>
              </w:rPr>
              <w:t>(GB/T 10045）</w:t>
            </w:r>
          </w:p>
        </w:tc>
        <w:tc>
          <w:tcPr>
            <w:tcW w:w="1421" w:type="dxa"/>
            <w:tcBorders>
              <w:top w:val="single" w:sz="8" w:space="0" w:color="auto"/>
            </w:tcBorders>
            <w:shd w:val="clear" w:color="auto" w:fill="auto"/>
            <w:vAlign w:val="center"/>
          </w:tcPr>
          <w:p w14:paraId="0D10FFBA" w14:textId="77777777" w:rsidR="00C52CA7" w:rsidRPr="008B21AB" w:rsidRDefault="00C52CA7" w:rsidP="00E57AD3">
            <w:pPr>
              <w:jc w:val="center"/>
              <w:rPr>
                <w:rFonts w:ascii="宋体"/>
                <w:sz w:val="18"/>
              </w:rPr>
            </w:pPr>
            <w:r w:rsidRPr="008B21AB">
              <w:rPr>
                <w:rFonts w:ascii="宋体"/>
                <w:sz w:val="18"/>
              </w:rPr>
              <w:t>S43XX-SU08A S43SX-SU08</w:t>
            </w:r>
          </w:p>
          <w:p w14:paraId="602F4C86" w14:textId="77777777" w:rsidR="00C52CA7" w:rsidRPr="008B21AB" w:rsidRDefault="00C52CA7" w:rsidP="00083CB2">
            <w:pPr>
              <w:rPr>
                <w:rFonts w:ascii="宋体"/>
                <w:sz w:val="18"/>
              </w:rPr>
            </w:pPr>
            <w:r w:rsidRPr="008B21AB">
              <w:rPr>
                <w:rFonts w:ascii="宋体" w:hint="eastAsia"/>
                <w:sz w:val="18"/>
              </w:rPr>
              <w:t>（GB/T 5293）</w:t>
            </w:r>
          </w:p>
        </w:tc>
        <w:tc>
          <w:tcPr>
            <w:tcW w:w="1421" w:type="dxa"/>
            <w:tcBorders>
              <w:top w:val="single" w:sz="8" w:space="0" w:color="auto"/>
            </w:tcBorders>
            <w:shd w:val="clear" w:color="auto" w:fill="auto"/>
            <w:vAlign w:val="center"/>
          </w:tcPr>
          <w:p w14:paraId="1197953D" w14:textId="77777777" w:rsidR="00C52CA7" w:rsidRPr="008B21AB" w:rsidRDefault="00C52CA7" w:rsidP="00E57AD3">
            <w:pPr>
              <w:jc w:val="center"/>
              <w:rPr>
                <w:rFonts w:ascii="宋体"/>
                <w:sz w:val="18"/>
              </w:rPr>
            </w:pPr>
            <w:r w:rsidRPr="008B21AB">
              <w:rPr>
                <w:rFonts w:ascii="宋体"/>
                <w:sz w:val="18"/>
              </w:rPr>
              <w:t>ER49-X</w:t>
            </w:r>
          </w:p>
          <w:p w14:paraId="7F44EF7E" w14:textId="77777777" w:rsidR="00C52CA7" w:rsidRPr="008B21AB" w:rsidRDefault="00C52CA7" w:rsidP="00E57AD3">
            <w:pPr>
              <w:jc w:val="center"/>
              <w:rPr>
                <w:rFonts w:ascii="宋体"/>
                <w:sz w:val="18"/>
              </w:rPr>
            </w:pPr>
            <w:r w:rsidRPr="008B21AB">
              <w:rPr>
                <w:rFonts w:ascii="宋体" w:hint="eastAsia"/>
                <w:sz w:val="18"/>
              </w:rPr>
              <w:t>(GB/T 8110）</w:t>
            </w:r>
          </w:p>
        </w:tc>
      </w:tr>
      <w:tr w:rsidR="00C52CA7" w14:paraId="2DD9FADB" w14:textId="77777777" w:rsidTr="00E57AD3">
        <w:trPr>
          <w:trHeight w:val="585"/>
        </w:trPr>
        <w:tc>
          <w:tcPr>
            <w:tcW w:w="1421" w:type="dxa"/>
            <w:vMerge w:val="restart"/>
            <w:shd w:val="clear" w:color="auto" w:fill="auto"/>
            <w:vAlign w:val="center"/>
          </w:tcPr>
          <w:p w14:paraId="519AA531" w14:textId="6C818D2C" w:rsidR="00C52CA7" w:rsidRPr="008B21AB" w:rsidRDefault="00C52CA7" w:rsidP="00E57AD3">
            <w:pPr>
              <w:jc w:val="center"/>
              <w:rPr>
                <w:rFonts w:ascii="宋体"/>
                <w:sz w:val="18"/>
              </w:rPr>
            </w:pPr>
            <w:r w:rsidRPr="008B21AB">
              <w:rPr>
                <w:rFonts w:ascii="宋体"/>
                <w:sz w:val="18"/>
              </w:rPr>
              <w:t>Q235</w:t>
            </w:r>
          </w:p>
          <w:p w14:paraId="34C0360C" w14:textId="4111CF8A" w:rsidR="00C52CA7" w:rsidRPr="008B21AB" w:rsidRDefault="00C52CA7" w:rsidP="00E57AD3">
            <w:pPr>
              <w:jc w:val="center"/>
              <w:rPr>
                <w:rFonts w:ascii="宋体"/>
                <w:sz w:val="18"/>
              </w:rPr>
            </w:pPr>
            <w:r w:rsidRPr="008B21AB">
              <w:rPr>
                <w:rFonts w:ascii="宋体" w:hint="eastAsia"/>
                <w:sz w:val="18"/>
              </w:rPr>
              <w:t>20、25</w:t>
            </w:r>
          </w:p>
          <w:p w14:paraId="4CE63DC1" w14:textId="77777777" w:rsidR="00C52CA7" w:rsidRPr="008B21AB" w:rsidRDefault="00C52CA7" w:rsidP="00E57AD3">
            <w:pPr>
              <w:jc w:val="center"/>
              <w:rPr>
                <w:rFonts w:ascii="宋体"/>
                <w:sz w:val="18"/>
              </w:rPr>
            </w:pPr>
            <w:r w:rsidRPr="008B21AB">
              <w:rPr>
                <w:rFonts w:ascii="宋体" w:hint="eastAsia"/>
                <w:sz w:val="18"/>
              </w:rPr>
              <w:t>15Mn</w:t>
            </w:r>
          </w:p>
          <w:p w14:paraId="37DBF552" w14:textId="6353B307" w:rsidR="00C52CA7" w:rsidRPr="008B21AB" w:rsidRDefault="00C52CA7" w:rsidP="00E57AD3">
            <w:pPr>
              <w:jc w:val="center"/>
              <w:rPr>
                <w:rFonts w:ascii="宋体"/>
                <w:sz w:val="18"/>
              </w:rPr>
            </w:pPr>
            <w:r w:rsidRPr="008B21AB">
              <w:rPr>
                <w:rFonts w:ascii="宋体" w:hint="eastAsia"/>
                <w:sz w:val="18"/>
              </w:rPr>
              <w:t>Q275</w:t>
            </w:r>
          </w:p>
          <w:p w14:paraId="0C5F2D53" w14:textId="77777777" w:rsidR="00C52CA7" w:rsidRPr="008B21AB" w:rsidRDefault="00C52CA7" w:rsidP="00E57AD3">
            <w:pPr>
              <w:jc w:val="center"/>
              <w:rPr>
                <w:rFonts w:ascii="宋体"/>
                <w:sz w:val="18"/>
              </w:rPr>
            </w:pPr>
            <w:r w:rsidRPr="008B21AB">
              <w:rPr>
                <w:rFonts w:ascii="宋体"/>
                <w:sz w:val="18"/>
              </w:rPr>
              <w:t>Q235GJ</w:t>
            </w:r>
          </w:p>
          <w:p w14:paraId="3A5A7729" w14:textId="1D0801D7" w:rsidR="00C52CA7" w:rsidRPr="008B21AB" w:rsidRDefault="00C52CA7" w:rsidP="00E57AD3">
            <w:pPr>
              <w:jc w:val="center"/>
              <w:rPr>
                <w:rFonts w:ascii="宋体"/>
                <w:sz w:val="18"/>
              </w:rPr>
            </w:pPr>
            <w:r w:rsidRPr="008B21AB">
              <w:rPr>
                <w:rFonts w:ascii="宋体"/>
                <w:sz w:val="18"/>
              </w:rPr>
              <w:t>Q235q</w:t>
            </w:r>
          </w:p>
          <w:p w14:paraId="3B9A279A" w14:textId="573B56F7" w:rsidR="00C52CA7" w:rsidRPr="008B21AB" w:rsidRDefault="00C52CA7" w:rsidP="00E57AD3">
            <w:pPr>
              <w:jc w:val="center"/>
              <w:rPr>
                <w:rFonts w:ascii="宋体"/>
                <w:sz w:val="18"/>
              </w:rPr>
            </w:pPr>
            <w:r w:rsidRPr="008B21AB">
              <w:rPr>
                <w:rFonts w:ascii="宋体"/>
                <w:sz w:val="18"/>
              </w:rPr>
              <w:t>Q235NH Q265GNH Q295NH Q295GNH</w:t>
            </w:r>
          </w:p>
        </w:tc>
        <w:tc>
          <w:tcPr>
            <w:tcW w:w="1421" w:type="dxa"/>
            <w:shd w:val="clear" w:color="auto" w:fill="auto"/>
            <w:vAlign w:val="center"/>
          </w:tcPr>
          <w:p w14:paraId="23EE1245" w14:textId="34BAC402" w:rsidR="00C52CA7" w:rsidRPr="008B21AB" w:rsidRDefault="00C52CA7" w:rsidP="00E57AD3">
            <w:pPr>
              <w:jc w:val="center"/>
              <w:rPr>
                <w:rFonts w:ascii="宋体"/>
                <w:sz w:val="18"/>
              </w:rPr>
            </w:pPr>
            <w:r w:rsidRPr="008B21AB">
              <w:rPr>
                <w:rFonts w:ascii="宋体"/>
                <w:sz w:val="18"/>
              </w:rPr>
              <w:t>E43XX</w:t>
            </w:r>
          </w:p>
          <w:p w14:paraId="7F3F93F0" w14:textId="77777777" w:rsidR="00C52CA7" w:rsidRPr="008B21AB" w:rsidRDefault="00C52CA7" w:rsidP="00E57AD3">
            <w:pPr>
              <w:jc w:val="center"/>
              <w:rPr>
                <w:rFonts w:ascii="宋体"/>
                <w:sz w:val="18"/>
              </w:rPr>
            </w:pPr>
            <w:r w:rsidRPr="008B21AB">
              <w:rPr>
                <w:rFonts w:ascii="宋体"/>
                <w:sz w:val="18"/>
              </w:rPr>
              <w:t>E50XX</w:t>
            </w:r>
          </w:p>
          <w:p w14:paraId="451B6B34" w14:textId="77777777" w:rsidR="00C52CA7" w:rsidRPr="008B21AB" w:rsidRDefault="00C52CA7" w:rsidP="00E57AD3">
            <w:pPr>
              <w:jc w:val="center"/>
              <w:rPr>
                <w:rFonts w:ascii="宋体"/>
                <w:sz w:val="18"/>
              </w:rPr>
            </w:pPr>
            <w:r w:rsidRPr="008B21AB">
              <w:rPr>
                <w:rFonts w:ascii="宋体"/>
                <w:sz w:val="18"/>
              </w:rPr>
              <w:t>(GB/T 5117)</w:t>
            </w:r>
          </w:p>
        </w:tc>
        <w:tc>
          <w:tcPr>
            <w:tcW w:w="1421" w:type="dxa"/>
            <w:vMerge w:val="restart"/>
            <w:shd w:val="clear" w:color="auto" w:fill="auto"/>
            <w:vAlign w:val="center"/>
          </w:tcPr>
          <w:p w14:paraId="47EC7E09" w14:textId="7BFE5CE3" w:rsidR="00C52CA7" w:rsidRPr="008B21AB" w:rsidRDefault="00C52CA7" w:rsidP="00E57AD3">
            <w:pPr>
              <w:jc w:val="center"/>
              <w:rPr>
                <w:rFonts w:ascii="宋体"/>
                <w:sz w:val="18"/>
              </w:rPr>
            </w:pPr>
            <w:r w:rsidRPr="008B21AB">
              <w:rPr>
                <w:rFonts w:ascii="宋体"/>
                <w:sz w:val="18"/>
              </w:rPr>
              <w:t>ER49-X</w:t>
            </w:r>
          </w:p>
          <w:p w14:paraId="56ABF86F" w14:textId="683E5A56" w:rsidR="00C52CA7" w:rsidRPr="008B21AB" w:rsidRDefault="00C52CA7" w:rsidP="00E57AD3">
            <w:pPr>
              <w:jc w:val="center"/>
              <w:rPr>
                <w:rFonts w:ascii="宋体"/>
                <w:sz w:val="18"/>
              </w:rPr>
            </w:pPr>
            <w:r w:rsidRPr="008B21AB">
              <w:rPr>
                <w:rFonts w:ascii="宋体"/>
                <w:sz w:val="18"/>
              </w:rPr>
              <w:t>ER50-X</w:t>
            </w:r>
          </w:p>
          <w:p w14:paraId="1E669A03" w14:textId="77777777" w:rsidR="00C52CA7" w:rsidRPr="008B21AB" w:rsidRDefault="00C52CA7" w:rsidP="00E57AD3">
            <w:pPr>
              <w:jc w:val="center"/>
              <w:rPr>
                <w:rFonts w:ascii="宋体"/>
                <w:sz w:val="18"/>
              </w:rPr>
            </w:pPr>
            <w:r w:rsidRPr="008B21AB">
              <w:rPr>
                <w:rFonts w:ascii="宋体"/>
                <w:sz w:val="18"/>
              </w:rPr>
              <w:t>(GB/T 8110)</w:t>
            </w:r>
          </w:p>
        </w:tc>
        <w:tc>
          <w:tcPr>
            <w:tcW w:w="1421" w:type="dxa"/>
            <w:shd w:val="clear" w:color="auto" w:fill="auto"/>
            <w:vAlign w:val="center"/>
          </w:tcPr>
          <w:p w14:paraId="612F16D7" w14:textId="77777777" w:rsidR="00C52CA7" w:rsidRPr="008B21AB" w:rsidRDefault="00C52CA7" w:rsidP="00E57AD3">
            <w:pPr>
              <w:jc w:val="center"/>
              <w:rPr>
                <w:rFonts w:ascii="宋体"/>
                <w:sz w:val="18"/>
              </w:rPr>
            </w:pPr>
            <w:r w:rsidRPr="008B21AB">
              <w:rPr>
                <w:rFonts w:ascii="宋体"/>
                <w:sz w:val="18"/>
              </w:rPr>
              <w:t>T43XTX-X T43TX-X T49XTX-X T49TX-X</w:t>
            </w:r>
          </w:p>
          <w:p w14:paraId="668C2752" w14:textId="77777777" w:rsidR="00C52CA7" w:rsidRPr="008B21AB" w:rsidRDefault="00C52CA7" w:rsidP="00E57AD3">
            <w:pPr>
              <w:rPr>
                <w:rFonts w:ascii="宋体"/>
                <w:sz w:val="18"/>
              </w:rPr>
            </w:pPr>
            <w:r w:rsidRPr="008B21AB">
              <w:rPr>
                <w:rFonts w:ascii="宋体"/>
                <w:sz w:val="18"/>
              </w:rPr>
              <w:t>（GB/T 10045）</w:t>
            </w:r>
          </w:p>
        </w:tc>
        <w:tc>
          <w:tcPr>
            <w:tcW w:w="1421" w:type="dxa"/>
            <w:shd w:val="clear" w:color="auto" w:fill="auto"/>
            <w:vAlign w:val="center"/>
          </w:tcPr>
          <w:p w14:paraId="29CD603D" w14:textId="3B1C8868" w:rsidR="00C52CA7" w:rsidRPr="008B21AB" w:rsidRDefault="00C52CA7" w:rsidP="00E57AD3">
            <w:pPr>
              <w:jc w:val="center"/>
              <w:rPr>
                <w:rFonts w:ascii="宋体"/>
                <w:sz w:val="18"/>
              </w:rPr>
            </w:pPr>
            <w:r w:rsidRPr="008B21AB">
              <w:rPr>
                <w:rFonts w:ascii="宋体" w:hint="eastAsia"/>
                <w:sz w:val="18"/>
              </w:rPr>
              <w:t>S43XX-SU08A S43SX-SU08A</w:t>
            </w:r>
          </w:p>
          <w:p w14:paraId="46F1C9C5" w14:textId="77777777" w:rsidR="00C52CA7" w:rsidRPr="008B21AB" w:rsidRDefault="00C52CA7" w:rsidP="00E57AD3">
            <w:pPr>
              <w:jc w:val="center"/>
              <w:rPr>
                <w:rFonts w:ascii="宋体"/>
                <w:sz w:val="18"/>
              </w:rPr>
            </w:pPr>
            <w:r w:rsidRPr="008B21AB">
              <w:rPr>
                <w:rFonts w:ascii="宋体" w:hint="eastAsia"/>
                <w:sz w:val="18"/>
              </w:rPr>
              <w:t>（GB/T 5293）</w:t>
            </w:r>
          </w:p>
        </w:tc>
        <w:tc>
          <w:tcPr>
            <w:tcW w:w="1421" w:type="dxa"/>
            <w:vMerge w:val="restart"/>
            <w:shd w:val="clear" w:color="auto" w:fill="auto"/>
            <w:vAlign w:val="center"/>
          </w:tcPr>
          <w:p w14:paraId="44D65A97" w14:textId="50A9DE97" w:rsidR="00C52CA7" w:rsidRPr="008B21AB" w:rsidRDefault="00C52CA7" w:rsidP="00E57AD3">
            <w:pPr>
              <w:jc w:val="center"/>
              <w:rPr>
                <w:rFonts w:ascii="宋体"/>
                <w:sz w:val="18"/>
              </w:rPr>
            </w:pPr>
            <w:r w:rsidRPr="008B21AB">
              <w:rPr>
                <w:rFonts w:ascii="宋体" w:hint="eastAsia"/>
                <w:sz w:val="18"/>
              </w:rPr>
              <w:t>ER49-X ER50-X</w:t>
            </w:r>
          </w:p>
          <w:p w14:paraId="6E5E2C64" w14:textId="77777777" w:rsidR="00C52CA7" w:rsidRPr="008B21AB" w:rsidRDefault="00C52CA7" w:rsidP="00E57AD3">
            <w:pPr>
              <w:jc w:val="center"/>
              <w:rPr>
                <w:rFonts w:ascii="宋体"/>
                <w:sz w:val="18"/>
              </w:rPr>
            </w:pPr>
            <w:r w:rsidRPr="008B21AB">
              <w:rPr>
                <w:rFonts w:ascii="宋体" w:hint="eastAsia"/>
                <w:sz w:val="18"/>
              </w:rPr>
              <w:t>（GB/T 8110）</w:t>
            </w:r>
          </w:p>
        </w:tc>
      </w:tr>
      <w:tr w:rsidR="00C52CA7" w14:paraId="1B9084A1" w14:textId="77777777" w:rsidTr="00E57AD3">
        <w:trPr>
          <w:trHeight w:val="585"/>
        </w:trPr>
        <w:tc>
          <w:tcPr>
            <w:tcW w:w="1421" w:type="dxa"/>
            <w:vMerge/>
            <w:shd w:val="clear" w:color="auto" w:fill="auto"/>
            <w:vAlign w:val="center"/>
          </w:tcPr>
          <w:p w14:paraId="1E796739" w14:textId="77777777" w:rsidR="00C52CA7" w:rsidRPr="008B21AB" w:rsidRDefault="00C52CA7" w:rsidP="00E57AD3">
            <w:pPr>
              <w:jc w:val="center"/>
              <w:rPr>
                <w:rFonts w:ascii="宋体"/>
                <w:sz w:val="18"/>
              </w:rPr>
            </w:pPr>
          </w:p>
        </w:tc>
        <w:tc>
          <w:tcPr>
            <w:tcW w:w="1421" w:type="dxa"/>
            <w:shd w:val="clear" w:color="auto" w:fill="auto"/>
            <w:vAlign w:val="center"/>
          </w:tcPr>
          <w:p w14:paraId="3279AA02" w14:textId="77777777" w:rsidR="00C52CA7" w:rsidRPr="008B21AB" w:rsidRDefault="00C52CA7" w:rsidP="00E57AD3">
            <w:pPr>
              <w:jc w:val="center"/>
              <w:rPr>
                <w:rFonts w:ascii="宋体"/>
                <w:sz w:val="18"/>
              </w:rPr>
            </w:pPr>
            <w:r w:rsidRPr="008B21AB">
              <w:rPr>
                <w:rFonts w:ascii="宋体"/>
                <w:sz w:val="18"/>
              </w:rPr>
              <w:t>E50XX-X</w:t>
            </w:r>
          </w:p>
          <w:p w14:paraId="007BE054" w14:textId="77777777" w:rsidR="00C52CA7" w:rsidRPr="008B21AB" w:rsidRDefault="00C52CA7" w:rsidP="00E57AD3">
            <w:pPr>
              <w:jc w:val="center"/>
              <w:rPr>
                <w:rFonts w:ascii="宋体"/>
                <w:sz w:val="18"/>
              </w:rPr>
            </w:pPr>
            <w:r w:rsidRPr="008B21AB">
              <w:rPr>
                <w:rFonts w:ascii="宋体"/>
                <w:sz w:val="18"/>
              </w:rPr>
              <w:t>(GB/T 5118)</w:t>
            </w:r>
          </w:p>
        </w:tc>
        <w:tc>
          <w:tcPr>
            <w:tcW w:w="1421" w:type="dxa"/>
            <w:vMerge/>
            <w:shd w:val="clear" w:color="auto" w:fill="auto"/>
            <w:vAlign w:val="center"/>
          </w:tcPr>
          <w:p w14:paraId="2B59A293" w14:textId="77777777" w:rsidR="00C52CA7" w:rsidRPr="008B21AB" w:rsidRDefault="00C52CA7" w:rsidP="00E57AD3">
            <w:pPr>
              <w:jc w:val="center"/>
              <w:rPr>
                <w:rFonts w:ascii="宋体"/>
                <w:sz w:val="18"/>
              </w:rPr>
            </w:pPr>
          </w:p>
        </w:tc>
        <w:tc>
          <w:tcPr>
            <w:tcW w:w="1421" w:type="dxa"/>
            <w:shd w:val="clear" w:color="auto" w:fill="auto"/>
            <w:vAlign w:val="center"/>
          </w:tcPr>
          <w:p w14:paraId="28BEB3C0" w14:textId="77777777" w:rsidR="00C52CA7" w:rsidRPr="008B21AB" w:rsidRDefault="00C52CA7" w:rsidP="00E57AD3">
            <w:pPr>
              <w:jc w:val="center"/>
              <w:rPr>
                <w:rFonts w:ascii="宋体"/>
                <w:sz w:val="18"/>
              </w:rPr>
            </w:pPr>
            <w:r w:rsidRPr="008B21AB">
              <w:rPr>
                <w:rFonts w:ascii="宋体"/>
                <w:sz w:val="18"/>
              </w:rPr>
              <w:t>T49TX-X</w:t>
            </w:r>
          </w:p>
          <w:p w14:paraId="3702A3A1" w14:textId="77777777" w:rsidR="00C52CA7" w:rsidRPr="008B21AB" w:rsidRDefault="00C52CA7" w:rsidP="00E57AD3">
            <w:pPr>
              <w:rPr>
                <w:rFonts w:ascii="宋体"/>
                <w:sz w:val="18"/>
              </w:rPr>
            </w:pPr>
            <w:r w:rsidRPr="008B21AB">
              <w:rPr>
                <w:rFonts w:ascii="宋体"/>
                <w:sz w:val="18"/>
              </w:rPr>
              <w:t>（GB/T 17493）</w:t>
            </w:r>
          </w:p>
        </w:tc>
        <w:tc>
          <w:tcPr>
            <w:tcW w:w="1421" w:type="dxa"/>
            <w:shd w:val="clear" w:color="auto" w:fill="auto"/>
            <w:vAlign w:val="center"/>
          </w:tcPr>
          <w:p w14:paraId="54C92E16" w14:textId="77777777" w:rsidR="00E57AD3" w:rsidRDefault="00C52CA7" w:rsidP="00E57AD3">
            <w:pPr>
              <w:jc w:val="center"/>
              <w:rPr>
                <w:rFonts w:ascii="宋体"/>
                <w:sz w:val="18"/>
              </w:rPr>
            </w:pPr>
            <w:r w:rsidRPr="008B21AB">
              <w:rPr>
                <w:rFonts w:ascii="宋体" w:hint="eastAsia"/>
                <w:sz w:val="18"/>
              </w:rPr>
              <w:t>S49XX-SU26</w:t>
            </w:r>
          </w:p>
          <w:p w14:paraId="7B4C35A2" w14:textId="236A9E5A" w:rsidR="00C52CA7" w:rsidRPr="008B21AB" w:rsidRDefault="00C52CA7" w:rsidP="00E57AD3">
            <w:pPr>
              <w:jc w:val="center"/>
              <w:rPr>
                <w:rFonts w:ascii="宋体"/>
                <w:sz w:val="18"/>
              </w:rPr>
            </w:pPr>
            <w:r w:rsidRPr="008B21AB">
              <w:rPr>
                <w:rFonts w:ascii="宋体" w:hint="eastAsia"/>
                <w:sz w:val="18"/>
              </w:rPr>
              <w:t>GB/T 12470）</w:t>
            </w:r>
          </w:p>
        </w:tc>
        <w:tc>
          <w:tcPr>
            <w:tcW w:w="1421" w:type="dxa"/>
            <w:vMerge/>
            <w:shd w:val="clear" w:color="auto" w:fill="auto"/>
            <w:vAlign w:val="center"/>
          </w:tcPr>
          <w:p w14:paraId="35B27DCA" w14:textId="77777777" w:rsidR="00C52CA7" w:rsidRPr="008B21AB" w:rsidRDefault="00C52CA7" w:rsidP="00E57AD3">
            <w:pPr>
              <w:jc w:val="center"/>
              <w:rPr>
                <w:rFonts w:ascii="宋体"/>
                <w:sz w:val="18"/>
              </w:rPr>
            </w:pPr>
          </w:p>
        </w:tc>
      </w:tr>
      <w:tr w:rsidR="00C52CA7" w14:paraId="4FA33694" w14:textId="77777777" w:rsidTr="00E57AD3">
        <w:trPr>
          <w:trHeight w:val="642"/>
        </w:trPr>
        <w:tc>
          <w:tcPr>
            <w:tcW w:w="1421" w:type="dxa"/>
            <w:vMerge w:val="restart"/>
            <w:shd w:val="clear" w:color="auto" w:fill="auto"/>
            <w:vAlign w:val="center"/>
          </w:tcPr>
          <w:p w14:paraId="123CCA97" w14:textId="1A8434F9" w:rsidR="00C52CA7" w:rsidRPr="008B21AB" w:rsidRDefault="00C52CA7" w:rsidP="00E57AD3">
            <w:pPr>
              <w:jc w:val="center"/>
              <w:rPr>
                <w:rFonts w:ascii="宋体"/>
                <w:sz w:val="18"/>
              </w:rPr>
            </w:pPr>
            <w:r w:rsidRPr="008B21AB">
              <w:rPr>
                <w:rFonts w:ascii="宋体"/>
                <w:sz w:val="18"/>
              </w:rPr>
              <w:t>Q355</w:t>
            </w:r>
          </w:p>
          <w:p w14:paraId="4134BBE0" w14:textId="77777777" w:rsidR="00C52CA7" w:rsidRPr="008B21AB" w:rsidRDefault="00C52CA7" w:rsidP="00E57AD3">
            <w:pPr>
              <w:jc w:val="center"/>
              <w:rPr>
                <w:rFonts w:ascii="宋体"/>
                <w:sz w:val="18"/>
              </w:rPr>
            </w:pPr>
            <w:r w:rsidRPr="008B21AB">
              <w:rPr>
                <w:rFonts w:ascii="宋体" w:hint="eastAsia"/>
                <w:sz w:val="18"/>
              </w:rPr>
              <w:t>20Mn</w:t>
            </w:r>
          </w:p>
          <w:p w14:paraId="1F1862FC" w14:textId="77777777" w:rsidR="00C52CA7" w:rsidRPr="008B21AB" w:rsidRDefault="00C52CA7" w:rsidP="00E57AD3">
            <w:pPr>
              <w:jc w:val="center"/>
              <w:rPr>
                <w:rFonts w:ascii="宋体"/>
                <w:sz w:val="18"/>
              </w:rPr>
            </w:pPr>
            <w:r w:rsidRPr="008B21AB">
              <w:rPr>
                <w:rFonts w:ascii="宋体" w:hint="eastAsia"/>
                <w:sz w:val="18"/>
              </w:rPr>
              <w:t>25Mn</w:t>
            </w:r>
          </w:p>
          <w:p w14:paraId="059A1286" w14:textId="5CF0F5DE" w:rsidR="00C52CA7" w:rsidRPr="008B21AB" w:rsidRDefault="00C52CA7" w:rsidP="00E57AD3">
            <w:pPr>
              <w:jc w:val="center"/>
              <w:rPr>
                <w:rFonts w:ascii="宋体"/>
                <w:sz w:val="18"/>
              </w:rPr>
            </w:pPr>
            <w:r w:rsidRPr="008B21AB">
              <w:rPr>
                <w:rFonts w:ascii="宋体" w:hint="eastAsia"/>
                <w:sz w:val="18"/>
              </w:rPr>
              <w:t>Q390</w:t>
            </w:r>
          </w:p>
          <w:p w14:paraId="02C56245" w14:textId="23153572" w:rsidR="00C52CA7" w:rsidRPr="008B21AB" w:rsidRDefault="00C52CA7" w:rsidP="00E57AD3">
            <w:pPr>
              <w:jc w:val="center"/>
              <w:rPr>
                <w:rFonts w:ascii="宋体"/>
                <w:sz w:val="18"/>
              </w:rPr>
            </w:pPr>
            <w:r w:rsidRPr="008B21AB">
              <w:rPr>
                <w:rFonts w:ascii="宋体" w:hint="eastAsia"/>
                <w:sz w:val="18"/>
              </w:rPr>
              <w:t>Q345GJ</w:t>
            </w:r>
          </w:p>
          <w:p w14:paraId="69579E65" w14:textId="7FB00A30" w:rsidR="00C52CA7" w:rsidRPr="008B21AB" w:rsidRDefault="00C52CA7" w:rsidP="00E57AD3">
            <w:pPr>
              <w:jc w:val="center"/>
              <w:rPr>
                <w:rFonts w:ascii="宋体"/>
                <w:sz w:val="18"/>
              </w:rPr>
            </w:pPr>
            <w:r w:rsidRPr="008B21AB">
              <w:rPr>
                <w:rFonts w:ascii="宋体" w:hint="eastAsia"/>
                <w:sz w:val="18"/>
              </w:rPr>
              <w:t>Q390GJ</w:t>
            </w:r>
          </w:p>
          <w:p w14:paraId="616484C6" w14:textId="1F83C0FC" w:rsidR="00C52CA7" w:rsidRPr="008B21AB" w:rsidRDefault="00C52CA7" w:rsidP="00E57AD3">
            <w:pPr>
              <w:jc w:val="center"/>
              <w:rPr>
                <w:rFonts w:ascii="宋体"/>
                <w:sz w:val="18"/>
              </w:rPr>
            </w:pPr>
            <w:r w:rsidRPr="008B21AB">
              <w:rPr>
                <w:rFonts w:ascii="宋体"/>
                <w:sz w:val="18"/>
              </w:rPr>
              <w:t>Q345q</w:t>
            </w:r>
          </w:p>
          <w:p w14:paraId="684688FA" w14:textId="1C8F4C9B" w:rsidR="00C52CA7" w:rsidRPr="008B21AB" w:rsidRDefault="00C52CA7" w:rsidP="00E57AD3">
            <w:pPr>
              <w:jc w:val="center"/>
              <w:rPr>
                <w:rFonts w:ascii="宋体"/>
                <w:sz w:val="18"/>
              </w:rPr>
            </w:pPr>
            <w:r w:rsidRPr="008B21AB">
              <w:rPr>
                <w:rFonts w:ascii="宋体"/>
                <w:sz w:val="18"/>
              </w:rPr>
              <w:t>Q370q</w:t>
            </w:r>
          </w:p>
          <w:p w14:paraId="7501D1FB" w14:textId="77777777" w:rsidR="00C52CA7" w:rsidRPr="008B21AB" w:rsidRDefault="00C52CA7" w:rsidP="00E57AD3">
            <w:pPr>
              <w:jc w:val="center"/>
              <w:rPr>
                <w:rFonts w:ascii="宋体"/>
                <w:sz w:val="18"/>
              </w:rPr>
            </w:pPr>
            <w:r w:rsidRPr="008B21AB">
              <w:rPr>
                <w:rFonts w:ascii="宋体"/>
                <w:sz w:val="18"/>
              </w:rPr>
              <w:t>Q310GNH Q355NH Q355GNH</w:t>
            </w:r>
          </w:p>
        </w:tc>
        <w:tc>
          <w:tcPr>
            <w:tcW w:w="1421" w:type="dxa"/>
            <w:tcBorders>
              <w:bottom w:val="single" w:sz="4" w:space="0" w:color="auto"/>
            </w:tcBorders>
            <w:shd w:val="clear" w:color="auto" w:fill="auto"/>
            <w:vAlign w:val="center"/>
          </w:tcPr>
          <w:p w14:paraId="61E1915A" w14:textId="1FCD1469" w:rsidR="00C52CA7" w:rsidRPr="008B21AB" w:rsidRDefault="00C52CA7" w:rsidP="00E57AD3">
            <w:pPr>
              <w:jc w:val="center"/>
              <w:rPr>
                <w:rFonts w:ascii="宋体"/>
                <w:sz w:val="18"/>
              </w:rPr>
            </w:pPr>
            <w:r w:rsidRPr="008B21AB">
              <w:rPr>
                <w:rFonts w:ascii="宋体" w:hint="eastAsia"/>
                <w:sz w:val="18"/>
              </w:rPr>
              <w:t>E50XX</w:t>
            </w:r>
          </w:p>
          <w:p w14:paraId="25921D9C" w14:textId="77777777" w:rsidR="00C52CA7" w:rsidRPr="008B21AB" w:rsidRDefault="00C52CA7" w:rsidP="00E57AD3">
            <w:pPr>
              <w:jc w:val="center"/>
              <w:rPr>
                <w:rFonts w:ascii="宋体"/>
                <w:sz w:val="18"/>
              </w:rPr>
            </w:pPr>
            <w:r w:rsidRPr="008B21AB">
              <w:rPr>
                <w:rFonts w:ascii="宋体" w:hint="eastAsia"/>
                <w:sz w:val="18"/>
              </w:rPr>
              <w:t>（GB/T 5117）</w:t>
            </w:r>
          </w:p>
        </w:tc>
        <w:tc>
          <w:tcPr>
            <w:tcW w:w="1421" w:type="dxa"/>
            <w:vMerge w:val="restart"/>
            <w:shd w:val="clear" w:color="auto" w:fill="auto"/>
            <w:vAlign w:val="center"/>
          </w:tcPr>
          <w:p w14:paraId="7186C36F" w14:textId="77777777" w:rsidR="00C52CA7" w:rsidRPr="008B21AB" w:rsidRDefault="00C52CA7" w:rsidP="00E57AD3">
            <w:pPr>
              <w:jc w:val="center"/>
              <w:rPr>
                <w:rFonts w:ascii="宋体"/>
                <w:sz w:val="18"/>
              </w:rPr>
            </w:pPr>
            <w:r w:rsidRPr="008B21AB">
              <w:rPr>
                <w:rFonts w:ascii="宋体" w:hint="eastAsia"/>
                <w:sz w:val="18"/>
              </w:rPr>
              <w:t>ER50-X ER55-X （GB/T 8110）</w:t>
            </w:r>
          </w:p>
        </w:tc>
        <w:tc>
          <w:tcPr>
            <w:tcW w:w="1421" w:type="dxa"/>
            <w:shd w:val="clear" w:color="auto" w:fill="auto"/>
            <w:vAlign w:val="center"/>
          </w:tcPr>
          <w:p w14:paraId="5A046A64" w14:textId="1F146BE0" w:rsidR="00C52CA7" w:rsidRDefault="00C52CA7" w:rsidP="00E57AD3">
            <w:pPr>
              <w:jc w:val="center"/>
              <w:rPr>
                <w:rFonts w:ascii="宋体"/>
                <w:sz w:val="18"/>
              </w:rPr>
            </w:pPr>
            <w:r w:rsidRPr="008B21AB">
              <w:rPr>
                <w:rFonts w:ascii="宋体" w:hint="eastAsia"/>
                <w:sz w:val="18"/>
              </w:rPr>
              <w:t>T49XTX-X T49TX-X</w:t>
            </w:r>
          </w:p>
          <w:p w14:paraId="76725BE9" w14:textId="77777777" w:rsidR="00C52CA7" w:rsidRPr="008B21AB" w:rsidRDefault="00C52CA7" w:rsidP="00E57AD3">
            <w:pPr>
              <w:rPr>
                <w:rFonts w:ascii="宋体"/>
                <w:sz w:val="18"/>
              </w:rPr>
            </w:pPr>
            <w:r w:rsidRPr="008B21AB">
              <w:rPr>
                <w:rFonts w:ascii="宋体" w:hint="eastAsia"/>
                <w:sz w:val="18"/>
              </w:rPr>
              <w:t>（GB/T 10045）</w:t>
            </w:r>
          </w:p>
        </w:tc>
        <w:tc>
          <w:tcPr>
            <w:tcW w:w="1421" w:type="dxa"/>
            <w:shd w:val="clear" w:color="auto" w:fill="auto"/>
            <w:vAlign w:val="center"/>
          </w:tcPr>
          <w:p w14:paraId="1C3CF4D4" w14:textId="77777777" w:rsidR="00C52CA7" w:rsidRPr="008B21AB" w:rsidRDefault="00C52CA7" w:rsidP="00E57AD3">
            <w:pPr>
              <w:jc w:val="center"/>
              <w:rPr>
                <w:rFonts w:ascii="宋体"/>
                <w:sz w:val="18"/>
              </w:rPr>
            </w:pPr>
            <w:r w:rsidRPr="008B21AB">
              <w:rPr>
                <w:rFonts w:ascii="宋体" w:hint="eastAsia"/>
                <w:sz w:val="18"/>
              </w:rPr>
              <w:t>S49XX-SU26 S49SX-SU26 S49XX-SU34 S49SX-SU34 （GB/T 5293）</w:t>
            </w:r>
          </w:p>
        </w:tc>
        <w:tc>
          <w:tcPr>
            <w:tcW w:w="1421" w:type="dxa"/>
            <w:vMerge w:val="restart"/>
            <w:shd w:val="clear" w:color="auto" w:fill="auto"/>
            <w:vAlign w:val="center"/>
          </w:tcPr>
          <w:p w14:paraId="6989342B" w14:textId="77777777" w:rsidR="00C52CA7" w:rsidRPr="008B21AB" w:rsidRDefault="00C52CA7" w:rsidP="00E57AD3">
            <w:pPr>
              <w:jc w:val="center"/>
              <w:rPr>
                <w:rFonts w:ascii="宋体"/>
                <w:sz w:val="18"/>
              </w:rPr>
            </w:pPr>
            <w:r w:rsidRPr="008B21AB">
              <w:rPr>
                <w:rFonts w:ascii="宋体" w:hint="eastAsia"/>
                <w:sz w:val="18"/>
              </w:rPr>
              <w:t>ER50-X ER55-X （GB/T 8110）</w:t>
            </w:r>
          </w:p>
        </w:tc>
      </w:tr>
      <w:tr w:rsidR="00C52CA7" w14:paraId="6B641F94" w14:textId="77777777" w:rsidTr="00E57AD3">
        <w:trPr>
          <w:trHeight w:val="641"/>
        </w:trPr>
        <w:tc>
          <w:tcPr>
            <w:tcW w:w="1421" w:type="dxa"/>
            <w:vMerge/>
            <w:tcBorders>
              <w:bottom w:val="single" w:sz="4" w:space="0" w:color="auto"/>
            </w:tcBorders>
            <w:shd w:val="clear" w:color="auto" w:fill="auto"/>
            <w:vAlign w:val="center"/>
          </w:tcPr>
          <w:p w14:paraId="4371A741" w14:textId="77777777" w:rsidR="00C52CA7" w:rsidRPr="008B21AB" w:rsidRDefault="00C52CA7" w:rsidP="00E57AD3">
            <w:pPr>
              <w:jc w:val="center"/>
              <w:rPr>
                <w:rFonts w:ascii="宋体"/>
                <w:sz w:val="18"/>
              </w:rPr>
            </w:pPr>
          </w:p>
        </w:tc>
        <w:tc>
          <w:tcPr>
            <w:tcW w:w="1421" w:type="dxa"/>
            <w:tcBorders>
              <w:bottom w:val="single" w:sz="4" w:space="0" w:color="auto"/>
            </w:tcBorders>
            <w:shd w:val="clear" w:color="auto" w:fill="auto"/>
            <w:vAlign w:val="center"/>
          </w:tcPr>
          <w:p w14:paraId="7A2A3A22" w14:textId="77777777" w:rsidR="00C52CA7" w:rsidRPr="008B21AB" w:rsidRDefault="00C52CA7" w:rsidP="001B7D23">
            <w:pPr>
              <w:jc w:val="center"/>
              <w:rPr>
                <w:rFonts w:ascii="宋体"/>
                <w:sz w:val="18"/>
              </w:rPr>
            </w:pPr>
            <w:r w:rsidRPr="008B21AB">
              <w:rPr>
                <w:rFonts w:ascii="宋体" w:hint="eastAsia"/>
                <w:sz w:val="18"/>
              </w:rPr>
              <w:t>E5015、16-X</w:t>
            </w:r>
            <w:r w:rsidRPr="008B21AB">
              <w:rPr>
                <w:rFonts w:ascii="宋体" w:hint="eastAsia"/>
                <w:sz w:val="18"/>
                <w:vertAlign w:val="superscript"/>
              </w:rPr>
              <w:t>a</w:t>
            </w:r>
            <w:r w:rsidRPr="008B21AB">
              <w:rPr>
                <w:rFonts w:ascii="宋体" w:hint="eastAsia"/>
                <w:sz w:val="18"/>
              </w:rPr>
              <w:t xml:space="preserve"> （GB/T 5118）</w:t>
            </w:r>
          </w:p>
        </w:tc>
        <w:tc>
          <w:tcPr>
            <w:tcW w:w="1421" w:type="dxa"/>
            <w:vMerge/>
            <w:tcBorders>
              <w:bottom w:val="single" w:sz="4" w:space="0" w:color="auto"/>
            </w:tcBorders>
            <w:shd w:val="clear" w:color="auto" w:fill="auto"/>
            <w:vAlign w:val="center"/>
          </w:tcPr>
          <w:p w14:paraId="41051C2B" w14:textId="77777777" w:rsidR="00C52CA7" w:rsidRPr="008B21AB" w:rsidRDefault="00C52CA7" w:rsidP="001B7D23">
            <w:pPr>
              <w:jc w:val="center"/>
              <w:rPr>
                <w:rFonts w:ascii="宋体"/>
                <w:sz w:val="18"/>
              </w:rPr>
            </w:pPr>
          </w:p>
        </w:tc>
        <w:tc>
          <w:tcPr>
            <w:tcW w:w="1421" w:type="dxa"/>
            <w:tcBorders>
              <w:bottom w:val="single" w:sz="4" w:space="0" w:color="auto"/>
            </w:tcBorders>
            <w:shd w:val="clear" w:color="auto" w:fill="auto"/>
            <w:vAlign w:val="center"/>
          </w:tcPr>
          <w:p w14:paraId="7C167429" w14:textId="53CD95A1" w:rsidR="00C52CA7" w:rsidRPr="008B21AB" w:rsidRDefault="00C52CA7" w:rsidP="001B7D23">
            <w:pPr>
              <w:jc w:val="center"/>
              <w:rPr>
                <w:rFonts w:ascii="宋体"/>
                <w:sz w:val="18"/>
              </w:rPr>
            </w:pPr>
            <w:r w:rsidRPr="008B21AB">
              <w:rPr>
                <w:rFonts w:ascii="宋体" w:hint="eastAsia"/>
                <w:sz w:val="18"/>
              </w:rPr>
              <w:t>T49TX-X</w:t>
            </w:r>
          </w:p>
          <w:p w14:paraId="0473413C" w14:textId="77777777" w:rsidR="00C52CA7" w:rsidRPr="008B21AB" w:rsidRDefault="00C52CA7" w:rsidP="001B7D23">
            <w:pPr>
              <w:jc w:val="center"/>
              <w:rPr>
                <w:rFonts w:ascii="宋体"/>
                <w:sz w:val="18"/>
              </w:rPr>
            </w:pPr>
            <w:r w:rsidRPr="008B21AB">
              <w:rPr>
                <w:rFonts w:ascii="宋体" w:hint="eastAsia"/>
                <w:sz w:val="18"/>
              </w:rPr>
              <w:t>（GB/T 17493）</w:t>
            </w:r>
          </w:p>
        </w:tc>
        <w:tc>
          <w:tcPr>
            <w:tcW w:w="1421" w:type="dxa"/>
            <w:tcBorders>
              <w:bottom w:val="single" w:sz="4" w:space="0" w:color="auto"/>
            </w:tcBorders>
            <w:shd w:val="clear" w:color="auto" w:fill="auto"/>
            <w:vAlign w:val="center"/>
          </w:tcPr>
          <w:p w14:paraId="549A437B" w14:textId="77777777" w:rsidR="00C52CA7" w:rsidRPr="008B21AB" w:rsidRDefault="00C52CA7" w:rsidP="001B7D23">
            <w:pPr>
              <w:jc w:val="center"/>
              <w:rPr>
                <w:rFonts w:ascii="宋体"/>
                <w:sz w:val="18"/>
              </w:rPr>
            </w:pPr>
            <w:r w:rsidRPr="008B21AB">
              <w:rPr>
                <w:rFonts w:ascii="宋体" w:hint="eastAsia"/>
                <w:sz w:val="18"/>
              </w:rPr>
              <w:t>S49XX-SU26 S49XX-SU34 S49XX-SU43 （GB/T 12470）</w:t>
            </w:r>
          </w:p>
        </w:tc>
        <w:tc>
          <w:tcPr>
            <w:tcW w:w="1421" w:type="dxa"/>
            <w:vMerge/>
            <w:tcBorders>
              <w:bottom w:val="single" w:sz="4" w:space="0" w:color="auto"/>
            </w:tcBorders>
            <w:shd w:val="clear" w:color="auto" w:fill="auto"/>
            <w:vAlign w:val="center"/>
          </w:tcPr>
          <w:p w14:paraId="3D1BB7BA" w14:textId="77777777" w:rsidR="00C52CA7" w:rsidRPr="008B21AB" w:rsidRDefault="00C52CA7" w:rsidP="001B7D23">
            <w:pPr>
              <w:jc w:val="center"/>
              <w:rPr>
                <w:rFonts w:ascii="宋体"/>
                <w:sz w:val="18"/>
              </w:rPr>
            </w:pPr>
          </w:p>
        </w:tc>
      </w:tr>
      <w:tr w:rsidR="00C52CA7" w14:paraId="05C345AD" w14:textId="77777777" w:rsidTr="00E57AD3">
        <w:trPr>
          <w:trHeight w:val="233"/>
        </w:trPr>
        <w:tc>
          <w:tcPr>
            <w:tcW w:w="1421" w:type="dxa"/>
            <w:vMerge w:val="restart"/>
            <w:shd w:val="clear" w:color="auto" w:fill="auto"/>
            <w:vAlign w:val="center"/>
          </w:tcPr>
          <w:p w14:paraId="7B1C55C4" w14:textId="407A8D9B" w:rsidR="00C52CA7" w:rsidRPr="008B21AB" w:rsidRDefault="00C52CA7" w:rsidP="00E57AD3">
            <w:pPr>
              <w:jc w:val="center"/>
              <w:rPr>
                <w:rFonts w:ascii="宋体"/>
                <w:sz w:val="18"/>
              </w:rPr>
            </w:pPr>
            <w:r w:rsidRPr="008B21AB">
              <w:rPr>
                <w:rFonts w:ascii="宋体"/>
                <w:sz w:val="18"/>
              </w:rPr>
              <w:t>Q420</w:t>
            </w:r>
          </w:p>
          <w:p w14:paraId="09133AB7" w14:textId="38974F19" w:rsidR="00C52CA7" w:rsidRPr="008B21AB" w:rsidRDefault="00C52CA7" w:rsidP="00E57AD3">
            <w:pPr>
              <w:jc w:val="center"/>
              <w:rPr>
                <w:rFonts w:ascii="宋体"/>
                <w:sz w:val="18"/>
              </w:rPr>
            </w:pPr>
            <w:r w:rsidRPr="008B21AB">
              <w:rPr>
                <w:rFonts w:ascii="宋体"/>
                <w:sz w:val="18"/>
              </w:rPr>
              <w:t>Q420GJ</w:t>
            </w:r>
          </w:p>
          <w:p w14:paraId="41C0315B" w14:textId="1FC2391E" w:rsidR="00C52CA7" w:rsidRPr="008B21AB" w:rsidRDefault="00C52CA7" w:rsidP="00E57AD3">
            <w:pPr>
              <w:jc w:val="center"/>
              <w:rPr>
                <w:rFonts w:ascii="宋体"/>
                <w:sz w:val="18"/>
              </w:rPr>
            </w:pPr>
            <w:r w:rsidRPr="008B21AB">
              <w:rPr>
                <w:rFonts w:ascii="宋体"/>
                <w:sz w:val="18"/>
              </w:rPr>
              <w:t>Q420q</w:t>
            </w:r>
          </w:p>
          <w:p w14:paraId="053256B7" w14:textId="77777777" w:rsidR="00C52CA7" w:rsidRPr="008B21AB" w:rsidRDefault="00C52CA7" w:rsidP="00E57AD3">
            <w:pPr>
              <w:jc w:val="center"/>
              <w:rPr>
                <w:rFonts w:ascii="宋体"/>
                <w:sz w:val="18"/>
              </w:rPr>
            </w:pPr>
            <w:r w:rsidRPr="008B21AB">
              <w:rPr>
                <w:rFonts w:ascii="宋体"/>
                <w:sz w:val="18"/>
              </w:rPr>
              <w:t>Q415NH</w:t>
            </w:r>
          </w:p>
        </w:tc>
        <w:tc>
          <w:tcPr>
            <w:tcW w:w="1421" w:type="dxa"/>
            <w:tcBorders>
              <w:bottom w:val="single" w:sz="4" w:space="0" w:color="auto"/>
            </w:tcBorders>
            <w:shd w:val="clear" w:color="auto" w:fill="auto"/>
            <w:vAlign w:val="center"/>
          </w:tcPr>
          <w:p w14:paraId="35B5DF99" w14:textId="77777777" w:rsidR="001B7D23" w:rsidRDefault="00C52CA7" w:rsidP="001B7D23">
            <w:pPr>
              <w:jc w:val="center"/>
              <w:rPr>
                <w:rFonts w:ascii="宋体"/>
                <w:sz w:val="18"/>
              </w:rPr>
            </w:pPr>
            <w:r w:rsidRPr="008B21AB">
              <w:rPr>
                <w:rFonts w:ascii="宋体" w:hint="eastAsia"/>
                <w:sz w:val="18"/>
              </w:rPr>
              <w:t>E5515</w:t>
            </w:r>
            <w:r w:rsidR="001B7D23">
              <w:rPr>
                <w:rFonts w:ascii="宋体"/>
                <w:sz w:val="18"/>
              </w:rPr>
              <w:t xml:space="preserve"> </w:t>
            </w:r>
          </w:p>
          <w:p w14:paraId="54821BC3" w14:textId="419CC171" w:rsidR="00C52CA7" w:rsidRPr="008B21AB" w:rsidRDefault="00C52CA7" w:rsidP="001B7D23">
            <w:pPr>
              <w:jc w:val="center"/>
              <w:rPr>
                <w:rFonts w:ascii="宋体"/>
                <w:sz w:val="18"/>
              </w:rPr>
            </w:pPr>
            <w:r w:rsidRPr="008B21AB">
              <w:rPr>
                <w:rFonts w:ascii="宋体" w:hint="eastAsia"/>
                <w:sz w:val="18"/>
              </w:rPr>
              <w:t>16-X</w:t>
            </w:r>
          </w:p>
          <w:p w14:paraId="1E6FEFC5" w14:textId="77777777" w:rsidR="00C52CA7" w:rsidRPr="008B21AB" w:rsidRDefault="00C52CA7" w:rsidP="001B7D23">
            <w:pPr>
              <w:jc w:val="center"/>
              <w:rPr>
                <w:rFonts w:ascii="宋体"/>
                <w:sz w:val="18"/>
              </w:rPr>
            </w:pPr>
            <w:r w:rsidRPr="008B21AB">
              <w:rPr>
                <w:rFonts w:ascii="宋体" w:hint="eastAsia"/>
                <w:sz w:val="18"/>
              </w:rPr>
              <w:t>（GB/T 5118）</w:t>
            </w:r>
          </w:p>
        </w:tc>
        <w:tc>
          <w:tcPr>
            <w:tcW w:w="1421" w:type="dxa"/>
            <w:vMerge w:val="restart"/>
            <w:shd w:val="clear" w:color="auto" w:fill="auto"/>
            <w:vAlign w:val="center"/>
          </w:tcPr>
          <w:p w14:paraId="474E0992" w14:textId="0D15E4EE" w:rsidR="00C52CA7" w:rsidRPr="001B7D23" w:rsidRDefault="00C52CA7" w:rsidP="001B7D23">
            <w:pPr>
              <w:rPr>
                <w:rFonts w:ascii="宋体"/>
                <w:sz w:val="15"/>
                <w:szCs w:val="15"/>
              </w:rPr>
            </w:pPr>
            <w:r w:rsidRPr="001B7D23">
              <w:rPr>
                <w:rFonts w:ascii="宋体" w:hint="eastAsia"/>
                <w:sz w:val="15"/>
                <w:szCs w:val="15"/>
              </w:rPr>
              <w:t>ER55-X</w:t>
            </w:r>
            <w:r w:rsidR="001B7D23" w:rsidRPr="001B7D23">
              <w:rPr>
                <w:rFonts w:ascii="宋体"/>
                <w:sz w:val="15"/>
                <w:szCs w:val="15"/>
              </w:rPr>
              <w:t xml:space="preserve"> </w:t>
            </w:r>
            <w:r w:rsidRPr="001B7D23">
              <w:rPr>
                <w:rFonts w:ascii="宋体" w:hint="eastAsia"/>
                <w:sz w:val="15"/>
                <w:szCs w:val="15"/>
              </w:rPr>
              <w:t>ER62-Xb</w:t>
            </w:r>
          </w:p>
          <w:p w14:paraId="17D1F7F0" w14:textId="77777777" w:rsidR="00C52CA7" w:rsidRPr="008B21AB" w:rsidRDefault="00C52CA7" w:rsidP="001B7D23">
            <w:pPr>
              <w:jc w:val="center"/>
              <w:rPr>
                <w:rFonts w:ascii="宋体"/>
                <w:sz w:val="18"/>
              </w:rPr>
            </w:pPr>
            <w:r w:rsidRPr="008B21AB">
              <w:rPr>
                <w:rFonts w:ascii="宋体" w:hint="eastAsia"/>
                <w:sz w:val="18"/>
              </w:rPr>
              <w:t>（GB/T 8110）</w:t>
            </w:r>
          </w:p>
        </w:tc>
        <w:tc>
          <w:tcPr>
            <w:tcW w:w="1421" w:type="dxa"/>
            <w:vMerge w:val="restart"/>
            <w:shd w:val="clear" w:color="auto" w:fill="auto"/>
            <w:vAlign w:val="center"/>
          </w:tcPr>
          <w:p w14:paraId="6D217A1E" w14:textId="4E2BA414" w:rsidR="00C52CA7" w:rsidRPr="008B21AB" w:rsidRDefault="00C52CA7" w:rsidP="001B7D23">
            <w:pPr>
              <w:jc w:val="center"/>
              <w:rPr>
                <w:rFonts w:ascii="宋体"/>
                <w:sz w:val="18"/>
              </w:rPr>
            </w:pPr>
            <w:r w:rsidRPr="008B21AB">
              <w:rPr>
                <w:rFonts w:ascii="宋体" w:hint="eastAsia"/>
                <w:sz w:val="18"/>
              </w:rPr>
              <w:t>T55TX-X</w:t>
            </w:r>
          </w:p>
          <w:p w14:paraId="3856B920" w14:textId="77777777" w:rsidR="00C52CA7" w:rsidRPr="008B21AB" w:rsidRDefault="00C52CA7" w:rsidP="001B7D23">
            <w:pPr>
              <w:rPr>
                <w:rFonts w:ascii="宋体"/>
                <w:sz w:val="18"/>
              </w:rPr>
            </w:pPr>
            <w:r w:rsidRPr="008B21AB">
              <w:rPr>
                <w:rFonts w:ascii="宋体" w:hint="eastAsia"/>
                <w:sz w:val="18"/>
              </w:rPr>
              <w:t>（GB/T 17493）</w:t>
            </w:r>
          </w:p>
        </w:tc>
        <w:tc>
          <w:tcPr>
            <w:tcW w:w="1421" w:type="dxa"/>
            <w:vMerge w:val="restart"/>
            <w:shd w:val="clear" w:color="auto" w:fill="auto"/>
            <w:vAlign w:val="center"/>
          </w:tcPr>
          <w:p w14:paraId="7208CD93" w14:textId="77777777" w:rsidR="00C52CA7" w:rsidRPr="008B21AB" w:rsidRDefault="00C52CA7" w:rsidP="001B7D23">
            <w:pPr>
              <w:jc w:val="center"/>
              <w:rPr>
                <w:rFonts w:ascii="宋体"/>
                <w:sz w:val="18"/>
              </w:rPr>
            </w:pPr>
            <w:r w:rsidRPr="008B21AB">
              <w:rPr>
                <w:rFonts w:ascii="宋体" w:hint="eastAsia"/>
                <w:sz w:val="18"/>
              </w:rPr>
              <w:t>S55XX-SU43 S55XX-SUM3</w:t>
            </w:r>
          </w:p>
          <w:p w14:paraId="56C36F25" w14:textId="7B42677B" w:rsidR="00C52CA7" w:rsidRPr="008B21AB" w:rsidRDefault="00C52CA7" w:rsidP="001B7D23">
            <w:pPr>
              <w:rPr>
                <w:rFonts w:ascii="宋体"/>
                <w:sz w:val="18"/>
              </w:rPr>
            </w:pPr>
            <w:r w:rsidRPr="008B21AB">
              <w:rPr>
                <w:rFonts w:ascii="宋体" w:hint="eastAsia"/>
                <w:sz w:val="18"/>
              </w:rPr>
              <w:t>（GB/T 12470）</w:t>
            </w:r>
          </w:p>
        </w:tc>
        <w:tc>
          <w:tcPr>
            <w:tcW w:w="1421" w:type="dxa"/>
            <w:vMerge w:val="restart"/>
            <w:shd w:val="clear" w:color="auto" w:fill="auto"/>
            <w:vAlign w:val="center"/>
          </w:tcPr>
          <w:p w14:paraId="228BCA44" w14:textId="77777777" w:rsidR="00C52CA7" w:rsidRPr="008B21AB" w:rsidRDefault="00C52CA7" w:rsidP="001B7D23">
            <w:pPr>
              <w:jc w:val="center"/>
              <w:rPr>
                <w:rFonts w:ascii="宋体"/>
                <w:sz w:val="18"/>
              </w:rPr>
            </w:pPr>
            <w:r w:rsidRPr="008B21AB">
              <w:rPr>
                <w:rFonts w:ascii="宋体" w:hint="eastAsia"/>
                <w:sz w:val="18"/>
              </w:rPr>
              <w:t>ER55-X</w:t>
            </w:r>
          </w:p>
          <w:p w14:paraId="67DB54CA" w14:textId="3D88E02E" w:rsidR="00C52CA7" w:rsidRPr="008B21AB" w:rsidRDefault="00C52CA7" w:rsidP="001B7D23">
            <w:pPr>
              <w:jc w:val="center"/>
              <w:rPr>
                <w:rFonts w:ascii="宋体"/>
                <w:sz w:val="18"/>
              </w:rPr>
            </w:pPr>
            <w:r w:rsidRPr="008B21AB">
              <w:rPr>
                <w:rFonts w:ascii="宋体" w:hint="eastAsia"/>
                <w:sz w:val="18"/>
              </w:rPr>
              <w:t>ER62-X</w:t>
            </w:r>
            <w:r w:rsidRPr="008B21AB">
              <w:rPr>
                <w:rFonts w:ascii="宋体" w:hint="eastAsia"/>
                <w:sz w:val="18"/>
                <w:vertAlign w:val="superscript"/>
              </w:rPr>
              <w:t>b</w:t>
            </w:r>
          </w:p>
          <w:p w14:paraId="6450AB2A" w14:textId="470D2059" w:rsidR="00C52CA7" w:rsidRPr="008B21AB" w:rsidRDefault="00C52CA7" w:rsidP="001B7D23">
            <w:pPr>
              <w:jc w:val="center"/>
              <w:rPr>
                <w:rFonts w:ascii="宋体"/>
                <w:sz w:val="18"/>
              </w:rPr>
            </w:pPr>
            <w:r w:rsidRPr="008B21AB">
              <w:rPr>
                <w:rFonts w:ascii="宋体" w:hint="eastAsia"/>
                <w:sz w:val="18"/>
              </w:rPr>
              <w:t>（GB/T 8110）</w:t>
            </w:r>
          </w:p>
        </w:tc>
      </w:tr>
      <w:tr w:rsidR="00C52CA7" w14:paraId="70C032DD" w14:textId="77777777" w:rsidTr="00E57AD3">
        <w:trPr>
          <w:trHeight w:val="232"/>
        </w:trPr>
        <w:tc>
          <w:tcPr>
            <w:tcW w:w="1421" w:type="dxa"/>
            <w:vMerge/>
            <w:tcBorders>
              <w:bottom w:val="single" w:sz="4" w:space="0" w:color="auto"/>
            </w:tcBorders>
            <w:shd w:val="clear" w:color="auto" w:fill="auto"/>
            <w:vAlign w:val="center"/>
          </w:tcPr>
          <w:p w14:paraId="2F54A20A" w14:textId="77777777" w:rsidR="00C52CA7" w:rsidRPr="008B21AB" w:rsidRDefault="00C52CA7" w:rsidP="00E57AD3">
            <w:pPr>
              <w:jc w:val="center"/>
              <w:rPr>
                <w:rFonts w:ascii="宋体"/>
                <w:sz w:val="18"/>
              </w:rPr>
            </w:pPr>
          </w:p>
        </w:tc>
        <w:tc>
          <w:tcPr>
            <w:tcW w:w="1421" w:type="dxa"/>
            <w:tcBorders>
              <w:bottom w:val="single" w:sz="4" w:space="0" w:color="auto"/>
            </w:tcBorders>
            <w:shd w:val="clear" w:color="auto" w:fill="auto"/>
            <w:vAlign w:val="center"/>
          </w:tcPr>
          <w:p w14:paraId="5CD92935" w14:textId="77777777" w:rsidR="00C52CA7" w:rsidRPr="008B21AB" w:rsidRDefault="00C52CA7" w:rsidP="001B7D23">
            <w:pPr>
              <w:jc w:val="center"/>
              <w:rPr>
                <w:rFonts w:ascii="宋体"/>
                <w:sz w:val="18"/>
              </w:rPr>
            </w:pPr>
            <w:r w:rsidRPr="008B21AB">
              <w:rPr>
                <w:rFonts w:ascii="宋体" w:hint="eastAsia"/>
                <w:sz w:val="18"/>
              </w:rPr>
              <w:t>E6015</w:t>
            </w:r>
          </w:p>
          <w:p w14:paraId="120EAC5A" w14:textId="5D9ED5CA" w:rsidR="00C52CA7" w:rsidRPr="008B21AB" w:rsidRDefault="00C52CA7" w:rsidP="001B7D23">
            <w:pPr>
              <w:jc w:val="center"/>
              <w:rPr>
                <w:rFonts w:ascii="宋体"/>
                <w:sz w:val="18"/>
              </w:rPr>
            </w:pPr>
            <w:r w:rsidRPr="008B21AB">
              <w:rPr>
                <w:rFonts w:ascii="宋体" w:hint="eastAsia"/>
                <w:sz w:val="18"/>
              </w:rPr>
              <w:t>16-Xb</w:t>
            </w:r>
          </w:p>
          <w:p w14:paraId="57F6A0DB" w14:textId="77777777" w:rsidR="00C52CA7" w:rsidRPr="008B21AB" w:rsidRDefault="00C52CA7" w:rsidP="001B7D23">
            <w:pPr>
              <w:jc w:val="center"/>
              <w:rPr>
                <w:rFonts w:ascii="宋体"/>
                <w:sz w:val="18"/>
              </w:rPr>
            </w:pPr>
            <w:r w:rsidRPr="008B21AB">
              <w:rPr>
                <w:rFonts w:ascii="宋体" w:hint="eastAsia"/>
                <w:sz w:val="18"/>
              </w:rPr>
              <w:t>（GB/T 5118）</w:t>
            </w:r>
          </w:p>
        </w:tc>
        <w:tc>
          <w:tcPr>
            <w:tcW w:w="1421" w:type="dxa"/>
            <w:vMerge/>
            <w:tcBorders>
              <w:bottom w:val="single" w:sz="4" w:space="0" w:color="auto"/>
            </w:tcBorders>
            <w:shd w:val="clear" w:color="auto" w:fill="auto"/>
            <w:vAlign w:val="center"/>
          </w:tcPr>
          <w:p w14:paraId="2B85D930" w14:textId="77777777" w:rsidR="00C52CA7" w:rsidRPr="008B21AB" w:rsidRDefault="00C52CA7" w:rsidP="001B7D23">
            <w:pPr>
              <w:jc w:val="center"/>
              <w:rPr>
                <w:rFonts w:ascii="宋体"/>
                <w:sz w:val="18"/>
              </w:rPr>
            </w:pPr>
          </w:p>
        </w:tc>
        <w:tc>
          <w:tcPr>
            <w:tcW w:w="1421" w:type="dxa"/>
            <w:vMerge/>
            <w:tcBorders>
              <w:bottom w:val="single" w:sz="4" w:space="0" w:color="auto"/>
            </w:tcBorders>
            <w:shd w:val="clear" w:color="auto" w:fill="auto"/>
            <w:vAlign w:val="center"/>
          </w:tcPr>
          <w:p w14:paraId="48E9C1EE" w14:textId="77777777" w:rsidR="00C52CA7" w:rsidRPr="008B21AB" w:rsidRDefault="00C52CA7" w:rsidP="001B7D23">
            <w:pPr>
              <w:jc w:val="center"/>
              <w:rPr>
                <w:rFonts w:ascii="宋体"/>
                <w:sz w:val="18"/>
              </w:rPr>
            </w:pPr>
          </w:p>
        </w:tc>
        <w:tc>
          <w:tcPr>
            <w:tcW w:w="1421" w:type="dxa"/>
            <w:vMerge/>
            <w:tcBorders>
              <w:bottom w:val="single" w:sz="4" w:space="0" w:color="auto"/>
            </w:tcBorders>
            <w:shd w:val="clear" w:color="auto" w:fill="auto"/>
            <w:vAlign w:val="center"/>
          </w:tcPr>
          <w:p w14:paraId="4AC1A9D7" w14:textId="77777777" w:rsidR="00C52CA7" w:rsidRPr="008B21AB" w:rsidRDefault="00C52CA7" w:rsidP="001B7D23">
            <w:pPr>
              <w:jc w:val="center"/>
              <w:rPr>
                <w:rFonts w:ascii="宋体"/>
                <w:sz w:val="18"/>
              </w:rPr>
            </w:pPr>
          </w:p>
        </w:tc>
        <w:tc>
          <w:tcPr>
            <w:tcW w:w="1421" w:type="dxa"/>
            <w:vMerge/>
            <w:tcBorders>
              <w:bottom w:val="single" w:sz="4" w:space="0" w:color="auto"/>
            </w:tcBorders>
            <w:shd w:val="clear" w:color="auto" w:fill="auto"/>
            <w:vAlign w:val="center"/>
          </w:tcPr>
          <w:p w14:paraId="029D89E8" w14:textId="77777777" w:rsidR="00C52CA7" w:rsidRPr="008B21AB" w:rsidRDefault="00C52CA7" w:rsidP="001B7D23">
            <w:pPr>
              <w:jc w:val="center"/>
              <w:rPr>
                <w:rFonts w:ascii="宋体"/>
                <w:sz w:val="18"/>
              </w:rPr>
            </w:pPr>
          </w:p>
        </w:tc>
      </w:tr>
      <w:tr w:rsidR="00C52CA7" w14:paraId="4C25728F" w14:textId="77777777" w:rsidTr="00E57AD3">
        <w:trPr>
          <w:trHeight w:val="233"/>
        </w:trPr>
        <w:tc>
          <w:tcPr>
            <w:tcW w:w="1421" w:type="dxa"/>
            <w:vMerge w:val="restart"/>
            <w:tcBorders>
              <w:top w:val="single" w:sz="4" w:space="0" w:color="auto"/>
            </w:tcBorders>
            <w:shd w:val="clear" w:color="auto" w:fill="auto"/>
            <w:vAlign w:val="center"/>
          </w:tcPr>
          <w:p w14:paraId="186C4139" w14:textId="7915EEDD" w:rsidR="00C52CA7" w:rsidRPr="008B21AB" w:rsidRDefault="00C52CA7" w:rsidP="00E57AD3">
            <w:pPr>
              <w:jc w:val="center"/>
              <w:rPr>
                <w:rFonts w:ascii="宋体"/>
                <w:sz w:val="18"/>
              </w:rPr>
            </w:pPr>
            <w:r w:rsidRPr="008B21AB">
              <w:rPr>
                <w:rFonts w:ascii="宋体"/>
                <w:sz w:val="18"/>
              </w:rPr>
              <w:lastRenderedPageBreak/>
              <w:t>Q460</w:t>
            </w:r>
          </w:p>
          <w:p w14:paraId="0C0EF8B5" w14:textId="5979929D" w:rsidR="00C52CA7" w:rsidRPr="008B21AB" w:rsidRDefault="00C52CA7" w:rsidP="00E57AD3">
            <w:pPr>
              <w:jc w:val="center"/>
              <w:rPr>
                <w:rFonts w:ascii="宋体"/>
                <w:sz w:val="18"/>
              </w:rPr>
            </w:pPr>
            <w:r w:rsidRPr="008B21AB">
              <w:rPr>
                <w:rFonts w:ascii="宋体"/>
                <w:sz w:val="18"/>
              </w:rPr>
              <w:t>Q460GJ</w:t>
            </w:r>
          </w:p>
          <w:p w14:paraId="3567F8CB" w14:textId="77777777" w:rsidR="00C52CA7" w:rsidRPr="008B21AB" w:rsidRDefault="00C52CA7" w:rsidP="00E57AD3">
            <w:pPr>
              <w:jc w:val="center"/>
              <w:rPr>
                <w:rFonts w:ascii="宋体"/>
                <w:sz w:val="18"/>
              </w:rPr>
            </w:pPr>
            <w:r w:rsidRPr="008B21AB">
              <w:rPr>
                <w:rFonts w:ascii="宋体"/>
                <w:sz w:val="18"/>
              </w:rPr>
              <w:t>Q460NH</w:t>
            </w:r>
          </w:p>
        </w:tc>
        <w:tc>
          <w:tcPr>
            <w:tcW w:w="1421" w:type="dxa"/>
            <w:tcBorders>
              <w:top w:val="single" w:sz="4" w:space="0" w:color="auto"/>
              <w:bottom w:val="single" w:sz="8" w:space="0" w:color="auto"/>
            </w:tcBorders>
            <w:shd w:val="clear" w:color="auto" w:fill="auto"/>
            <w:vAlign w:val="center"/>
          </w:tcPr>
          <w:p w14:paraId="70C050B2" w14:textId="77777777" w:rsidR="00C52CA7" w:rsidRPr="008B21AB" w:rsidRDefault="00C52CA7" w:rsidP="001B7D23">
            <w:pPr>
              <w:jc w:val="center"/>
              <w:rPr>
                <w:rFonts w:ascii="宋体"/>
                <w:sz w:val="18"/>
              </w:rPr>
            </w:pPr>
            <w:r w:rsidRPr="008B21AB">
              <w:rPr>
                <w:rFonts w:ascii="宋体" w:hint="eastAsia"/>
                <w:sz w:val="18"/>
              </w:rPr>
              <w:t>E5515</w:t>
            </w:r>
          </w:p>
          <w:p w14:paraId="1CE4AB69" w14:textId="317C8FF5" w:rsidR="00C52CA7" w:rsidRPr="008B21AB" w:rsidRDefault="00C52CA7" w:rsidP="001B7D23">
            <w:pPr>
              <w:jc w:val="center"/>
              <w:rPr>
                <w:rFonts w:ascii="宋体"/>
                <w:sz w:val="18"/>
              </w:rPr>
            </w:pPr>
            <w:r w:rsidRPr="008B21AB">
              <w:rPr>
                <w:rFonts w:ascii="宋体" w:hint="eastAsia"/>
                <w:sz w:val="18"/>
              </w:rPr>
              <w:t>16-X</w:t>
            </w:r>
          </w:p>
          <w:p w14:paraId="0B90A09B" w14:textId="12AB8139" w:rsidR="00C52CA7" w:rsidRPr="008B21AB" w:rsidRDefault="00C52CA7" w:rsidP="001B7D23">
            <w:pPr>
              <w:jc w:val="center"/>
              <w:rPr>
                <w:rFonts w:ascii="宋体"/>
                <w:sz w:val="18"/>
              </w:rPr>
            </w:pPr>
            <w:r w:rsidRPr="008B21AB">
              <w:rPr>
                <w:rFonts w:ascii="宋体" w:hint="eastAsia"/>
                <w:sz w:val="18"/>
              </w:rPr>
              <w:t>（GB/T 5118）</w:t>
            </w:r>
          </w:p>
        </w:tc>
        <w:tc>
          <w:tcPr>
            <w:tcW w:w="1421" w:type="dxa"/>
            <w:vMerge w:val="restart"/>
            <w:tcBorders>
              <w:top w:val="single" w:sz="4" w:space="0" w:color="auto"/>
            </w:tcBorders>
            <w:shd w:val="clear" w:color="auto" w:fill="auto"/>
            <w:vAlign w:val="center"/>
          </w:tcPr>
          <w:p w14:paraId="466E1C65" w14:textId="58892BAA" w:rsidR="00C52CA7" w:rsidRPr="008B21AB" w:rsidRDefault="00C52CA7" w:rsidP="001B7D23">
            <w:pPr>
              <w:jc w:val="center"/>
              <w:rPr>
                <w:rFonts w:ascii="宋体"/>
                <w:sz w:val="18"/>
              </w:rPr>
            </w:pPr>
            <w:r w:rsidRPr="008B21AB">
              <w:rPr>
                <w:rFonts w:ascii="宋体" w:hint="eastAsia"/>
                <w:sz w:val="18"/>
              </w:rPr>
              <w:t>ER55-X</w:t>
            </w:r>
          </w:p>
          <w:p w14:paraId="0944307A" w14:textId="215D0F4C" w:rsidR="00C52CA7" w:rsidRPr="008B21AB" w:rsidRDefault="00C52CA7" w:rsidP="001B7D23">
            <w:pPr>
              <w:jc w:val="center"/>
              <w:rPr>
                <w:rFonts w:ascii="宋体"/>
                <w:sz w:val="18"/>
              </w:rPr>
            </w:pPr>
            <w:r w:rsidRPr="008B21AB">
              <w:rPr>
                <w:rFonts w:ascii="宋体" w:hint="eastAsia"/>
                <w:sz w:val="18"/>
              </w:rPr>
              <w:t>（GB/T 8110）</w:t>
            </w:r>
          </w:p>
        </w:tc>
        <w:tc>
          <w:tcPr>
            <w:tcW w:w="1421" w:type="dxa"/>
            <w:vMerge w:val="restart"/>
            <w:tcBorders>
              <w:top w:val="single" w:sz="4" w:space="0" w:color="auto"/>
            </w:tcBorders>
            <w:shd w:val="clear" w:color="auto" w:fill="auto"/>
            <w:vAlign w:val="center"/>
          </w:tcPr>
          <w:p w14:paraId="18046D5F" w14:textId="0A2097BA" w:rsidR="00C52CA7" w:rsidRPr="008B21AB" w:rsidRDefault="00C52CA7" w:rsidP="001B7D23">
            <w:pPr>
              <w:jc w:val="center"/>
              <w:rPr>
                <w:rFonts w:ascii="宋体"/>
                <w:sz w:val="18"/>
              </w:rPr>
            </w:pPr>
            <w:r w:rsidRPr="008B21AB">
              <w:rPr>
                <w:rFonts w:ascii="宋体" w:hint="eastAsia"/>
                <w:sz w:val="18"/>
              </w:rPr>
              <w:t>T55TX-X T62TX-X</w:t>
            </w:r>
          </w:p>
          <w:p w14:paraId="7CE4A010" w14:textId="1F696821" w:rsidR="00C52CA7" w:rsidRPr="008B21AB" w:rsidRDefault="00C52CA7" w:rsidP="001B7D23">
            <w:pPr>
              <w:rPr>
                <w:rFonts w:ascii="宋体"/>
                <w:sz w:val="18"/>
              </w:rPr>
            </w:pPr>
            <w:r w:rsidRPr="008B21AB">
              <w:rPr>
                <w:rFonts w:ascii="宋体" w:hint="eastAsia"/>
                <w:sz w:val="18"/>
              </w:rPr>
              <w:t>（GB/T 17493）</w:t>
            </w:r>
          </w:p>
        </w:tc>
        <w:tc>
          <w:tcPr>
            <w:tcW w:w="1421" w:type="dxa"/>
            <w:vMerge w:val="restart"/>
            <w:tcBorders>
              <w:top w:val="single" w:sz="4" w:space="0" w:color="auto"/>
            </w:tcBorders>
            <w:shd w:val="clear" w:color="auto" w:fill="auto"/>
            <w:vAlign w:val="center"/>
          </w:tcPr>
          <w:p w14:paraId="69DD7BBF" w14:textId="77777777" w:rsidR="00C52CA7" w:rsidRPr="008B21AB" w:rsidRDefault="00C52CA7" w:rsidP="001B7D23">
            <w:pPr>
              <w:jc w:val="center"/>
              <w:rPr>
                <w:rFonts w:ascii="宋体"/>
                <w:sz w:val="18"/>
              </w:rPr>
            </w:pPr>
            <w:r w:rsidRPr="008B21AB">
              <w:rPr>
                <w:rFonts w:ascii="宋体" w:hint="eastAsia"/>
                <w:sz w:val="18"/>
              </w:rPr>
              <w:t>S55XX-SUM3 S55XX-SUM31</w:t>
            </w:r>
          </w:p>
          <w:p w14:paraId="70E14AFD" w14:textId="29CC7E40" w:rsidR="00C52CA7" w:rsidRPr="008B21AB" w:rsidRDefault="00C52CA7" w:rsidP="001B7D23">
            <w:pPr>
              <w:rPr>
                <w:rFonts w:ascii="宋体"/>
                <w:sz w:val="18"/>
              </w:rPr>
            </w:pPr>
            <w:r w:rsidRPr="008B21AB">
              <w:rPr>
                <w:rFonts w:ascii="宋体" w:hint="eastAsia"/>
                <w:sz w:val="18"/>
              </w:rPr>
              <w:t>（GB/T 12470）</w:t>
            </w:r>
          </w:p>
        </w:tc>
        <w:tc>
          <w:tcPr>
            <w:tcW w:w="1421" w:type="dxa"/>
            <w:vMerge w:val="restart"/>
            <w:tcBorders>
              <w:top w:val="single" w:sz="4" w:space="0" w:color="auto"/>
            </w:tcBorders>
            <w:shd w:val="clear" w:color="auto" w:fill="auto"/>
            <w:vAlign w:val="center"/>
          </w:tcPr>
          <w:p w14:paraId="0E06CEBD" w14:textId="251422EF" w:rsidR="00C52CA7" w:rsidRPr="008B21AB" w:rsidRDefault="00C52CA7" w:rsidP="001B7D23">
            <w:pPr>
              <w:jc w:val="center"/>
              <w:rPr>
                <w:rFonts w:ascii="宋体"/>
                <w:sz w:val="18"/>
              </w:rPr>
            </w:pPr>
            <w:r w:rsidRPr="008B21AB">
              <w:rPr>
                <w:rFonts w:ascii="宋体" w:hint="eastAsia"/>
                <w:sz w:val="18"/>
              </w:rPr>
              <w:t>ER55-X</w:t>
            </w:r>
          </w:p>
          <w:p w14:paraId="3635E1D5" w14:textId="108D01D2" w:rsidR="00C52CA7" w:rsidRPr="008B21AB" w:rsidRDefault="00C52CA7" w:rsidP="001B7D23">
            <w:pPr>
              <w:jc w:val="center"/>
              <w:rPr>
                <w:rFonts w:ascii="宋体"/>
                <w:sz w:val="18"/>
              </w:rPr>
            </w:pPr>
            <w:r w:rsidRPr="008B21AB">
              <w:rPr>
                <w:rFonts w:ascii="宋体" w:hint="eastAsia"/>
                <w:sz w:val="18"/>
              </w:rPr>
              <w:t>（GB/T 8110）</w:t>
            </w:r>
          </w:p>
        </w:tc>
      </w:tr>
      <w:tr w:rsidR="00C52CA7" w14:paraId="15B63AD0" w14:textId="77777777" w:rsidTr="00E57AD3">
        <w:trPr>
          <w:trHeight w:val="232"/>
        </w:trPr>
        <w:tc>
          <w:tcPr>
            <w:tcW w:w="1421" w:type="dxa"/>
            <w:vMerge/>
            <w:tcBorders>
              <w:bottom w:val="single" w:sz="8" w:space="0" w:color="auto"/>
            </w:tcBorders>
            <w:shd w:val="clear" w:color="auto" w:fill="auto"/>
          </w:tcPr>
          <w:p w14:paraId="53A8AB0B" w14:textId="77777777" w:rsidR="00C52CA7" w:rsidRPr="008B21AB" w:rsidRDefault="00C52CA7" w:rsidP="00083CB2">
            <w:pPr>
              <w:rPr>
                <w:rFonts w:ascii="宋体"/>
                <w:sz w:val="18"/>
              </w:rPr>
            </w:pPr>
          </w:p>
        </w:tc>
        <w:tc>
          <w:tcPr>
            <w:tcW w:w="1421" w:type="dxa"/>
            <w:tcBorders>
              <w:top w:val="single" w:sz="4" w:space="0" w:color="auto"/>
              <w:bottom w:val="single" w:sz="8" w:space="0" w:color="auto"/>
            </w:tcBorders>
            <w:shd w:val="clear" w:color="auto" w:fill="auto"/>
            <w:vAlign w:val="center"/>
          </w:tcPr>
          <w:p w14:paraId="08B6AFB3" w14:textId="77777777" w:rsidR="00C52CA7" w:rsidRPr="008B21AB" w:rsidRDefault="00C52CA7" w:rsidP="001B7D23">
            <w:pPr>
              <w:jc w:val="center"/>
              <w:rPr>
                <w:rFonts w:ascii="宋体"/>
                <w:sz w:val="18"/>
              </w:rPr>
            </w:pPr>
            <w:r w:rsidRPr="008B21AB">
              <w:rPr>
                <w:rFonts w:ascii="宋体" w:hint="eastAsia"/>
                <w:sz w:val="18"/>
              </w:rPr>
              <w:t>E6015</w:t>
            </w:r>
          </w:p>
          <w:p w14:paraId="637F0C50" w14:textId="2A326C91" w:rsidR="00C52CA7" w:rsidRDefault="00C52CA7" w:rsidP="001B7D23">
            <w:pPr>
              <w:jc w:val="center"/>
              <w:rPr>
                <w:rFonts w:ascii="宋体"/>
                <w:sz w:val="18"/>
              </w:rPr>
            </w:pPr>
            <w:r w:rsidRPr="008B21AB">
              <w:rPr>
                <w:rFonts w:ascii="宋体" w:hint="eastAsia"/>
                <w:sz w:val="18"/>
              </w:rPr>
              <w:t>16-X</w:t>
            </w:r>
          </w:p>
          <w:p w14:paraId="1C08524D" w14:textId="77777777" w:rsidR="00C52CA7" w:rsidRPr="008B21AB" w:rsidRDefault="00C52CA7" w:rsidP="00083CB2">
            <w:pPr>
              <w:rPr>
                <w:rFonts w:ascii="宋体"/>
                <w:sz w:val="18"/>
              </w:rPr>
            </w:pPr>
            <w:r>
              <w:rPr>
                <w:rFonts w:ascii="宋体" w:hint="eastAsia"/>
                <w:sz w:val="18"/>
              </w:rPr>
              <w:t>（</w:t>
            </w:r>
            <w:r w:rsidRPr="008B21AB">
              <w:rPr>
                <w:rFonts w:ascii="宋体" w:hint="eastAsia"/>
                <w:sz w:val="18"/>
              </w:rPr>
              <w:t>GB/T 5118</w:t>
            </w:r>
            <w:r>
              <w:rPr>
                <w:rFonts w:ascii="宋体" w:hint="eastAsia"/>
                <w:sz w:val="18"/>
              </w:rPr>
              <w:t>）</w:t>
            </w:r>
          </w:p>
        </w:tc>
        <w:tc>
          <w:tcPr>
            <w:tcW w:w="1421" w:type="dxa"/>
            <w:vMerge/>
            <w:tcBorders>
              <w:bottom w:val="single" w:sz="8" w:space="0" w:color="auto"/>
            </w:tcBorders>
            <w:shd w:val="clear" w:color="auto" w:fill="auto"/>
            <w:vAlign w:val="center"/>
          </w:tcPr>
          <w:p w14:paraId="064A0368" w14:textId="77777777" w:rsidR="00C52CA7" w:rsidRPr="008B21AB" w:rsidRDefault="00C52CA7" w:rsidP="00083CB2">
            <w:pPr>
              <w:rPr>
                <w:rFonts w:ascii="宋体"/>
                <w:sz w:val="18"/>
              </w:rPr>
            </w:pPr>
          </w:p>
        </w:tc>
        <w:tc>
          <w:tcPr>
            <w:tcW w:w="1421" w:type="dxa"/>
            <w:vMerge/>
            <w:tcBorders>
              <w:bottom w:val="single" w:sz="8" w:space="0" w:color="auto"/>
            </w:tcBorders>
            <w:shd w:val="clear" w:color="auto" w:fill="auto"/>
            <w:vAlign w:val="center"/>
          </w:tcPr>
          <w:p w14:paraId="60715F6E" w14:textId="77777777" w:rsidR="00C52CA7" w:rsidRPr="008B21AB" w:rsidRDefault="00C52CA7" w:rsidP="00083CB2">
            <w:pPr>
              <w:rPr>
                <w:rFonts w:ascii="宋体"/>
                <w:sz w:val="18"/>
              </w:rPr>
            </w:pPr>
          </w:p>
        </w:tc>
        <w:tc>
          <w:tcPr>
            <w:tcW w:w="1421" w:type="dxa"/>
            <w:vMerge/>
            <w:tcBorders>
              <w:bottom w:val="single" w:sz="8" w:space="0" w:color="auto"/>
            </w:tcBorders>
            <w:shd w:val="clear" w:color="auto" w:fill="auto"/>
            <w:vAlign w:val="center"/>
          </w:tcPr>
          <w:p w14:paraId="7866F711" w14:textId="77777777" w:rsidR="00C52CA7" w:rsidRPr="008B21AB" w:rsidRDefault="00C52CA7" w:rsidP="00083CB2">
            <w:pPr>
              <w:rPr>
                <w:rFonts w:ascii="宋体"/>
                <w:sz w:val="18"/>
              </w:rPr>
            </w:pPr>
          </w:p>
        </w:tc>
        <w:tc>
          <w:tcPr>
            <w:tcW w:w="1421" w:type="dxa"/>
            <w:vMerge/>
            <w:tcBorders>
              <w:bottom w:val="single" w:sz="8" w:space="0" w:color="auto"/>
            </w:tcBorders>
            <w:shd w:val="clear" w:color="auto" w:fill="auto"/>
            <w:vAlign w:val="center"/>
          </w:tcPr>
          <w:p w14:paraId="21214DE6" w14:textId="77777777" w:rsidR="00C52CA7" w:rsidRPr="008B21AB" w:rsidRDefault="00C52CA7" w:rsidP="00083CB2">
            <w:pPr>
              <w:rPr>
                <w:rFonts w:ascii="宋体"/>
                <w:sz w:val="18"/>
              </w:rPr>
            </w:pPr>
          </w:p>
        </w:tc>
      </w:tr>
      <w:tr w:rsidR="00C52CA7" w14:paraId="4686B167" w14:textId="77777777" w:rsidTr="00083CB2">
        <w:tc>
          <w:tcPr>
            <w:tcW w:w="8526" w:type="dxa"/>
            <w:gridSpan w:val="6"/>
            <w:tcBorders>
              <w:top w:val="single" w:sz="8" w:space="0" w:color="auto"/>
            </w:tcBorders>
            <w:shd w:val="clear" w:color="auto" w:fill="auto"/>
          </w:tcPr>
          <w:p w14:paraId="0AFAF144" w14:textId="77777777" w:rsidR="00C52CA7" w:rsidRPr="008B21AB" w:rsidRDefault="00C52CA7" w:rsidP="00083CB2">
            <w:pPr>
              <w:rPr>
                <w:rFonts w:ascii="宋体"/>
                <w:sz w:val="18"/>
              </w:rPr>
            </w:pPr>
            <w:r w:rsidRPr="008B21AB">
              <w:rPr>
                <w:rFonts w:ascii="宋体" w:hint="eastAsia"/>
                <w:sz w:val="18"/>
              </w:rPr>
              <w:t xml:space="preserve">注：1.表中X对应焊材标准中的相应规定。 </w:t>
            </w:r>
          </w:p>
          <w:p w14:paraId="58067DEA" w14:textId="77777777" w:rsidR="00C52CA7" w:rsidRPr="008B21AB" w:rsidRDefault="00C52CA7" w:rsidP="00083CB2">
            <w:pPr>
              <w:rPr>
                <w:rFonts w:ascii="宋体"/>
                <w:sz w:val="18"/>
              </w:rPr>
            </w:pPr>
            <w:r w:rsidRPr="008B21AB">
              <w:rPr>
                <w:rFonts w:ascii="宋体" w:hint="eastAsia"/>
                <w:sz w:val="18"/>
              </w:rPr>
              <w:t xml:space="preserve">a  仅适用于厚度不大于 35 mm 的Q345q钢及厚度不大于 16 mm 的 Q370q 钢； </w:t>
            </w:r>
          </w:p>
          <w:p w14:paraId="0C196D67" w14:textId="77777777" w:rsidR="00C52CA7" w:rsidRPr="008B21AB" w:rsidRDefault="00C52CA7" w:rsidP="00083CB2">
            <w:pPr>
              <w:rPr>
                <w:rFonts w:ascii="宋体"/>
                <w:sz w:val="18"/>
              </w:rPr>
            </w:pPr>
            <w:r w:rsidRPr="008B21AB">
              <w:rPr>
                <w:rFonts w:ascii="宋体" w:hint="eastAsia"/>
                <w:sz w:val="18"/>
              </w:rPr>
              <w:t>b  仅适用于厚度不大于 16 mm 的Q420q钢。</w:t>
            </w:r>
          </w:p>
        </w:tc>
      </w:tr>
    </w:tbl>
    <w:p w14:paraId="6C0B4086" w14:textId="2FF24E0C" w:rsidR="00C52CA7" w:rsidRDefault="00C52CA7" w:rsidP="00C52CA7">
      <w:pPr>
        <w:pStyle w:val="afffffffff7"/>
        <w:numPr>
          <w:ilvl w:val="0"/>
          <w:numId w:val="0"/>
        </w:numPr>
      </w:pPr>
    </w:p>
    <w:p w14:paraId="008C0B4E" w14:textId="2DD601F4" w:rsidR="00503923" w:rsidRDefault="00503923" w:rsidP="00503923">
      <w:pPr>
        <w:pStyle w:val="afff3"/>
        <w:spacing w:before="156" w:after="156"/>
      </w:pPr>
      <w:bookmarkStart w:id="112" w:name="_Toc96507598"/>
      <w:bookmarkStart w:id="113" w:name="_Toc96507706"/>
      <w:bookmarkStart w:id="114" w:name="_Toc102681909"/>
      <w:bookmarkStart w:id="115" w:name="_Toc105881242"/>
      <w:bookmarkStart w:id="116" w:name="_Toc105884815"/>
      <w:bookmarkStart w:id="117" w:name="_Toc108359819"/>
      <w:bookmarkStart w:id="118" w:name="_Toc108359942"/>
      <w:r>
        <w:rPr>
          <w:rFonts w:hint="eastAsia"/>
        </w:rPr>
        <w:t>焊</w:t>
      </w:r>
      <w:bookmarkEnd w:id="112"/>
      <w:bookmarkEnd w:id="113"/>
      <w:bookmarkEnd w:id="114"/>
      <w:bookmarkEnd w:id="115"/>
      <w:r w:rsidR="00B5682A">
        <w:rPr>
          <w:rFonts w:hint="eastAsia"/>
        </w:rPr>
        <w:t>材</w:t>
      </w:r>
      <w:bookmarkEnd w:id="116"/>
      <w:bookmarkEnd w:id="117"/>
      <w:bookmarkEnd w:id="118"/>
    </w:p>
    <w:p w14:paraId="11C4DB5D" w14:textId="0D2F12DD" w:rsidR="00681FA3" w:rsidRDefault="00503923" w:rsidP="00567B52">
      <w:pPr>
        <w:pStyle w:val="afffffffff7"/>
      </w:pPr>
      <w:r>
        <w:rPr>
          <w:rFonts w:hint="eastAsia"/>
        </w:rPr>
        <w:t>电弧焊用焊条应符合GB/T5117、GB/T5118的规定；气体保护焊焊丝应符合GB/T8110、 GB/T 10045、GB/T 17493 的规定；埋弧焊用焊丝和焊剂应符合 GB/T 5293、GB/T 12470 的规定；气体保护焊使用的氩气应符合 GB/T 4842</w:t>
      </w:r>
      <w:r w:rsidR="00567B52">
        <w:rPr>
          <w:rFonts w:hint="eastAsia"/>
        </w:rPr>
        <w:t>和</w:t>
      </w:r>
      <w:r w:rsidR="00567B52" w:rsidRPr="00567B52">
        <w:t>ISO 14175</w:t>
      </w:r>
      <w:r>
        <w:rPr>
          <w:rFonts w:hint="eastAsia"/>
        </w:rPr>
        <w:t xml:space="preserve"> 的规定；气体保护焊使用的二氧化碳应符合GB/T 6052的规定。</w:t>
      </w:r>
    </w:p>
    <w:p w14:paraId="449BADEA" w14:textId="64CFD1D8" w:rsidR="00A12E5D" w:rsidRPr="00910001" w:rsidRDefault="00A12E5D" w:rsidP="00A12E5D">
      <w:pPr>
        <w:pStyle w:val="afffffffff7"/>
      </w:pPr>
      <w:r w:rsidRPr="00910001">
        <w:rPr>
          <w:rFonts w:hint="eastAsia"/>
        </w:rPr>
        <w:t>焊条直径焊件厚度匹配推荐见表</w:t>
      </w:r>
      <w:r w:rsidR="00300CCD">
        <w:t>3</w:t>
      </w:r>
      <w:r w:rsidRPr="00910001">
        <w:rPr>
          <w:rFonts w:hint="eastAsia"/>
        </w:rPr>
        <w:t>；平焊时，直径可大一些；立焊时焊条直径不超过5mm;仰焊时直径不超过4mm；开坡口多层焊接时，第一层焊缝宜采用3.2mm的焊条。</w:t>
      </w:r>
    </w:p>
    <w:p w14:paraId="236BC99E" w14:textId="77777777" w:rsidR="00A12E5D" w:rsidRDefault="00A12E5D" w:rsidP="00A12E5D">
      <w:pPr>
        <w:pStyle w:val="aff8"/>
        <w:spacing w:before="156" w:after="156"/>
      </w:pPr>
      <w:r w:rsidRPr="00910001">
        <w:rPr>
          <w:rFonts w:hint="eastAsia"/>
        </w:rPr>
        <w:t>焊条直径的推荐参数</w:t>
      </w:r>
    </w:p>
    <w:tbl>
      <w:tblPr>
        <w:tblStyle w:val="affffffffff2"/>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866"/>
        <w:gridCol w:w="1867"/>
        <w:gridCol w:w="1867"/>
        <w:gridCol w:w="1867"/>
        <w:gridCol w:w="1867"/>
      </w:tblGrid>
      <w:tr w:rsidR="00A12E5D" w14:paraId="4E18B69A" w14:textId="77777777" w:rsidTr="0018402A">
        <w:trPr>
          <w:tblHeader/>
          <w:jc w:val="center"/>
        </w:trPr>
        <w:tc>
          <w:tcPr>
            <w:tcW w:w="1866" w:type="dxa"/>
            <w:tcBorders>
              <w:top w:val="single" w:sz="8" w:space="0" w:color="auto"/>
              <w:bottom w:val="single" w:sz="8" w:space="0" w:color="auto"/>
            </w:tcBorders>
            <w:shd w:val="clear" w:color="auto" w:fill="auto"/>
            <w:vAlign w:val="center"/>
          </w:tcPr>
          <w:p w14:paraId="7922838B" w14:textId="77777777" w:rsidR="00A12E5D" w:rsidRDefault="00A12E5D" w:rsidP="0018402A">
            <w:pPr>
              <w:pStyle w:val="affffffffff"/>
            </w:pPr>
          </w:p>
        </w:tc>
        <w:tc>
          <w:tcPr>
            <w:tcW w:w="7468" w:type="dxa"/>
            <w:gridSpan w:val="4"/>
            <w:tcBorders>
              <w:top w:val="single" w:sz="8" w:space="0" w:color="auto"/>
              <w:bottom w:val="single" w:sz="8" w:space="0" w:color="auto"/>
            </w:tcBorders>
            <w:shd w:val="clear" w:color="auto" w:fill="auto"/>
            <w:vAlign w:val="center"/>
          </w:tcPr>
          <w:p w14:paraId="3C1D60D6" w14:textId="77777777" w:rsidR="00A12E5D" w:rsidRDefault="00A12E5D" w:rsidP="0018402A">
            <w:pPr>
              <w:pStyle w:val="affffffffff"/>
            </w:pPr>
            <w:r w:rsidRPr="003A01A7">
              <w:rPr>
                <w:rFonts w:hint="eastAsia"/>
              </w:rPr>
              <w:t>焊 条 直 径 推 荐 参 数</w:t>
            </w:r>
          </w:p>
        </w:tc>
      </w:tr>
      <w:tr w:rsidR="00A12E5D" w14:paraId="535ECE8C" w14:textId="77777777" w:rsidTr="0018402A">
        <w:trPr>
          <w:jc w:val="center"/>
        </w:trPr>
        <w:tc>
          <w:tcPr>
            <w:tcW w:w="1866" w:type="dxa"/>
            <w:shd w:val="clear" w:color="auto" w:fill="auto"/>
            <w:vAlign w:val="center"/>
          </w:tcPr>
          <w:p w14:paraId="25220904" w14:textId="77777777" w:rsidR="00A12E5D" w:rsidRPr="003A01A7" w:rsidRDefault="00A12E5D" w:rsidP="0018402A">
            <w:pPr>
              <w:pStyle w:val="affffffffff"/>
            </w:pPr>
            <w:r w:rsidRPr="003A01A7">
              <w:rPr>
                <w:rFonts w:hint="eastAsia"/>
                <w:szCs w:val="18"/>
              </w:rPr>
              <w:t>焊件厚度（m</w:t>
            </w:r>
            <w:r w:rsidRPr="003A01A7">
              <w:rPr>
                <w:szCs w:val="18"/>
              </w:rPr>
              <w:t>m</w:t>
            </w:r>
            <w:r w:rsidRPr="003A01A7">
              <w:rPr>
                <w:rFonts w:hint="eastAsia"/>
                <w:szCs w:val="18"/>
              </w:rPr>
              <w:t>）</w:t>
            </w:r>
          </w:p>
        </w:tc>
        <w:tc>
          <w:tcPr>
            <w:tcW w:w="1867" w:type="dxa"/>
            <w:shd w:val="clear" w:color="auto" w:fill="auto"/>
            <w:vAlign w:val="center"/>
          </w:tcPr>
          <w:p w14:paraId="25C0947A" w14:textId="77777777" w:rsidR="00A12E5D" w:rsidRPr="003A01A7" w:rsidRDefault="00A12E5D" w:rsidP="0018402A">
            <w:pPr>
              <w:pStyle w:val="affffffffff"/>
            </w:pPr>
            <w:r w:rsidRPr="003A01A7">
              <w:rPr>
                <w:rFonts w:hint="eastAsia"/>
                <w:szCs w:val="18"/>
              </w:rPr>
              <w:t>≤2</w:t>
            </w:r>
          </w:p>
        </w:tc>
        <w:tc>
          <w:tcPr>
            <w:tcW w:w="1867" w:type="dxa"/>
            <w:shd w:val="clear" w:color="auto" w:fill="auto"/>
            <w:vAlign w:val="center"/>
          </w:tcPr>
          <w:p w14:paraId="680CE4BC" w14:textId="77777777" w:rsidR="00A12E5D" w:rsidRPr="003A01A7" w:rsidRDefault="00A12E5D" w:rsidP="0018402A">
            <w:pPr>
              <w:pStyle w:val="affffffffff"/>
            </w:pPr>
            <w:r w:rsidRPr="003A01A7">
              <w:rPr>
                <w:rFonts w:hint="eastAsia"/>
                <w:szCs w:val="18"/>
              </w:rPr>
              <w:t>3～4</w:t>
            </w:r>
          </w:p>
        </w:tc>
        <w:tc>
          <w:tcPr>
            <w:tcW w:w="1867" w:type="dxa"/>
            <w:shd w:val="clear" w:color="auto" w:fill="auto"/>
            <w:vAlign w:val="center"/>
          </w:tcPr>
          <w:p w14:paraId="51AFE706" w14:textId="77777777" w:rsidR="00A12E5D" w:rsidRPr="003A01A7" w:rsidRDefault="00A12E5D" w:rsidP="0018402A">
            <w:pPr>
              <w:pStyle w:val="affffffffff"/>
            </w:pPr>
            <w:r w:rsidRPr="003A01A7">
              <w:rPr>
                <w:szCs w:val="18"/>
              </w:rPr>
              <w:t>5</w:t>
            </w:r>
            <w:r w:rsidRPr="003A01A7">
              <w:rPr>
                <w:rFonts w:hint="eastAsia"/>
                <w:szCs w:val="18"/>
              </w:rPr>
              <w:t>～</w:t>
            </w:r>
            <w:r w:rsidRPr="003A01A7">
              <w:rPr>
                <w:szCs w:val="18"/>
              </w:rPr>
              <w:t>12</w:t>
            </w:r>
          </w:p>
        </w:tc>
        <w:tc>
          <w:tcPr>
            <w:tcW w:w="1867" w:type="dxa"/>
            <w:shd w:val="clear" w:color="auto" w:fill="auto"/>
            <w:vAlign w:val="center"/>
          </w:tcPr>
          <w:p w14:paraId="643EAC24" w14:textId="77777777" w:rsidR="00A12E5D" w:rsidRPr="003A01A7" w:rsidRDefault="00A12E5D" w:rsidP="0018402A">
            <w:pPr>
              <w:pStyle w:val="affffffffff"/>
            </w:pPr>
            <w:r w:rsidRPr="003A01A7">
              <w:rPr>
                <w:rFonts w:hint="eastAsia"/>
                <w:szCs w:val="18"/>
              </w:rPr>
              <w:t>＞</w:t>
            </w:r>
            <w:r w:rsidRPr="003A01A7">
              <w:rPr>
                <w:szCs w:val="18"/>
              </w:rPr>
              <w:t>12</w:t>
            </w:r>
          </w:p>
        </w:tc>
      </w:tr>
      <w:tr w:rsidR="00A12E5D" w14:paraId="2297F1AF" w14:textId="77777777" w:rsidTr="0018402A">
        <w:trPr>
          <w:jc w:val="center"/>
        </w:trPr>
        <w:tc>
          <w:tcPr>
            <w:tcW w:w="1866" w:type="dxa"/>
            <w:shd w:val="clear" w:color="auto" w:fill="auto"/>
            <w:vAlign w:val="center"/>
          </w:tcPr>
          <w:p w14:paraId="7726B928" w14:textId="77777777" w:rsidR="00A12E5D" w:rsidRPr="003A01A7" w:rsidRDefault="00A12E5D" w:rsidP="0018402A">
            <w:pPr>
              <w:pStyle w:val="affffffffff"/>
            </w:pPr>
            <w:r w:rsidRPr="003A01A7">
              <w:rPr>
                <w:rFonts w:hint="eastAsia"/>
                <w:szCs w:val="18"/>
              </w:rPr>
              <w:t>焊条直径（m</w:t>
            </w:r>
            <w:r w:rsidRPr="003A01A7">
              <w:rPr>
                <w:szCs w:val="18"/>
              </w:rPr>
              <w:t>m</w:t>
            </w:r>
            <w:r w:rsidRPr="003A01A7">
              <w:rPr>
                <w:rFonts w:hint="eastAsia"/>
                <w:szCs w:val="18"/>
              </w:rPr>
              <w:t>）</w:t>
            </w:r>
          </w:p>
        </w:tc>
        <w:tc>
          <w:tcPr>
            <w:tcW w:w="1867" w:type="dxa"/>
            <w:shd w:val="clear" w:color="auto" w:fill="auto"/>
            <w:vAlign w:val="center"/>
          </w:tcPr>
          <w:p w14:paraId="239A2DBE" w14:textId="77777777" w:rsidR="00A12E5D" w:rsidRPr="003A01A7" w:rsidRDefault="00A12E5D" w:rsidP="0018402A">
            <w:pPr>
              <w:pStyle w:val="affffffffff"/>
            </w:pPr>
            <w:r w:rsidRPr="003A01A7">
              <w:rPr>
                <w:rFonts w:hint="eastAsia"/>
                <w:szCs w:val="18"/>
              </w:rPr>
              <w:t>2</w:t>
            </w:r>
          </w:p>
        </w:tc>
        <w:tc>
          <w:tcPr>
            <w:tcW w:w="1867" w:type="dxa"/>
            <w:shd w:val="clear" w:color="auto" w:fill="auto"/>
            <w:vAlign w:val="center"/>
          </w:tcPr>
          <w:p w14:paraId="6CD98F63" w14:textId="77777777" w:rsidR="00A12E5D" w:rsidRPr="003A01A7" w:rsidRDefault="00A12E5D" w:rsidP="0018402A">
            <w:pPr>
              <w:pStyle w:val="affffffffff"/>
            </w:pPr>
            <w:r w:rsidRPr="003A01A7">
              <w:rPr>
                <w:rFonts w:hint="eastAsia"/>
                <w:szCs w:val="18"/>
              </w:rPr>
              <w:t>3</w:t>
            </w:r>
            <w:r w:rsidRPr="003A01A7">
              <w:rPr>
                <w:szCs w:val="18"/>
              </w:rPr>
              <w:t>.2</w:t>
            </w:r>
          </w:p>
        </w:tc>
        <w:tc>
          <w:tcPr>
            <w:tcW w:w="1867" w:type="dxa"/>
            <w:shd w:val="clear" w:color="auto" w:fill="auto"/>
            <w:vAlign w:val="center"/>
          </w:tcPr>
          <w:p w14:paraId="715EC019" w14:textId="77777777" w:rsidR="00A12E5D" w:rsidRPr="003A01A7" w:rsidRDefault="00A12E5D" w:rsidP="0018402A">
            <w:pPr>
              <w:pStyle w:val="affffffffff"/>
            </w:pPr>
            <w:r w:rsidRPr="003A01A7">
              <w:rPr>
                <w:szCs w:val="18"/>
              </w:rPr>
              <w:t>4</w:t>
            </w:r>
            <w:r w:rsidRPr="003A01A7">
              <w:rPr>
                <w:rFonts w:hint="eastAsia"/>
                <w:szCs w:val="18"/>
              </w:rPr>
              <w:t>～</w:t>
            </w:r>
            <w:r w:rsidRPr="003A01A7">
              <w:rPr>
                <w:szCs w:val="18"/>
              </w:rPr>
              <w:t>5</w:t>
            </w:r>
          </w:p>
        </w:tc>
        <w:tc>
          <w:tcPr>
            <w:tcW w:w="1867" w:type="dxa"/>
            <w:shd w:val="clear" w:color="auto" w:fill="auto"/>
            <w:vAlign w:val="center"/>
          </w:tcPr>
          <w:p w14:paraId="5AFC7817" w14:textId="77777777" w:rsidR="00A12E5D" w:rsidRPr="003A01A7" w:rsidRDefault="00A12E5D" w:rsidP="0018402A">
            <w:pPr>
              <w:pStyle w:val="affffffffff"/>
            </w:pPr>
            <w:r w:rsidRPr="003A01A7">
              <w:rPr>
                <w:szCs w:val="18"/>
              </w:rPr>
              <w:t>5</w:t>
            </w:r>
            <w:r w:rsidRPr="003A01A7">
              <w:rPr>
                <w:rFonts w:hint="eastAsia"/>
                <w:szCs w:val="18"/>
              </w:rPr>
              <w:t>～</w:t>
            </w:r>
            <w:r w:rsidRPr="003A01A7">
              <w:rPr>
                <w:szCs w:val="18"/>
              </w:rPr>
              <w:t>6</w:t>
            </w:r>
          </w:p>
        </w:tc>
      </w:tr>
    </w:tbl>
    <w:p w14:paraId="433E805D" w14:textId="77777777" w:rsidR="00A12E5D" w:rsidRDefault="00A12E5D" w:rsidP="00A12E5D">
      <w:pPr>
        <w:pStyle w:val="afffffffff7"/>
        <w:numPr>
          <w:ilvl w:val="0"/>
          <w:numId w:val="0"/>
        </w:numPr>
      </w:pPr>
    </w:p>
    <w:p w14:paraId="683E8600" w14:textId="369F8F9A" w:rsidR="00CA5C96" w:rsidRDefault="00CA5C96" w:rsidP="00022461">
      <w:pPr>
        <w:pStyle w:val="afff2"/>
        <w:spacing w:before="312" w:after="312"/>
      </w:pPr>
      <w:bookmarkStart w:id="119" w:name="_Toc96279717"/>
      <w:bookmarkStart w:id="120" w:name="_Toc96505025"/>
      <w:bookmarkStart w:id="121" w:name="_Toc96505081"/>
      <w:bookmarkStart w:id="122" w:name="_Toc96507599"/>
      <w:bookmarkStart w:id="123" w:name="_Toc96507707"/>
      <w:bookmarkStart w:id="124" w:name="_Toc102681910"/>
      <w:bookmarkStart w:id="125" w:name="_Toc105881244"/>
      <w:bookmarkStart w:id="126" w:name="_Toc105884817"/>
      <w:bookmarkStart w:id="127" w:name="_Toc108359820"/>
      <w:bookmarkStart w:id="128" w:name="_Toc108359943"/>
      <w:r w:rsidRPr="00AB7E01">
        <w:rPr>
          <w:rFonts w:hint="eastAsia"/>
        </w:rPr>
        <w:t>焊前准备</w:t>
      </w:r>
      <w:bookmarkEnd w:id="119"/>
      <w:bookmarkEnd w:id="120"/>
      <w:bookmarkEnd w:id="121"/>
      <w:bookmarkEnd w:id="122"/>
      <w:bookmarkEnd w:id="123"/>
      <w:bookmarkEnd w:id="124"/>
      <w:bookmarkEnd w:id="125"/>
      <w:bookmarkEnd w:id="126"/>
      <w:bookmarkEnd w:id="127"/>
      <w:bookmarkEnd w:id="128"/>
    </w:p>
    <w:p w14:paraId="41A78D89" w14:textId="2AC3B4F9" w:rsidR="00CA5C96" w:rsidRDefault="00CA5C96" w:rsidP="00022461">
      <w:pPr>
        <w:pStyle w:val="afff3"/>
        <w:spacing w:before="156" w:after="156"/>
      </w:pPr>
      <w:bookmarkStart w:id="129" w:name="_Toc96279718"/>
      <w:bookmarkStart w:id="130" w:name="_Toc96505026"/>
      <w:bookmarkStart w:id="131" w:name="_Toc96505082"/>
      <w:bookmarkStart w:id="132" w:name="_Toc96507600"/>
      <w:bookmarkStart w:id="133" w:name="_Toc96507708"/>
      <w:bookmarkStart w:id="134" w:name="_Toc102681911"/>
      <w:bookmarkStart w:id="135" w:name="_Toc105881245"/>
      <w:bookmarkStart w:id="136" w:name="_Toc105884818"/>
      <w:bookmarkStart w:id="137" w:name="_Toc108359821"/>
      <w:bookmarkStart w:id="138" w:name="_Toc108359944"/>
      <w:r>
        <w:rPr>
          <w:rFonts w:hint="eastAsia"/>
        </w:rPr>
        <w:t>下料</w:t>
      </w:r>
      <w:bookmarkEnd w:id="129"/>
      <w:bookmarkEnd w:id="130"/>
      <w:bookmarkEnd w:id="131"/>
      <w:bookmarkEnd w:id="132"/>
      <w:bookmarkEnd w:id="133"/>
      <w:bookmarkEnd w:id="134"/>
      <w:bookmarkEnd w:id="135"/>
      <w:bookmarkEnd w:id="136"/>
      <w:bookmarkEnd w:id="137"/>
      <w:bookmarkEnd w:id="138"/>
    </w:p>
    <w:p w14:paraId="53ED8AF3" w14:textId="30A30173" w:rsidR="00CA5C96" w:rsidRDefault="00CA5C96" w:rsidP="00022461">
      <w:pPr>
        <w:pStyle w:val="afffffffff7"/>
      </w:pPr>
      <w:r>
        <w:rPr>
          <w:rFonts w:hint="eastAsia"/>
        </w:rPr>
        <w:t>应按图样和工艺文件要求下料，下料未标注公差应符合GB/T1804 的要求。</w:t>
      </w:r>
    </w:p>
    <w:p w14:paraId="5AF85F5F" w14:textId="2BFE7896" w:rsidR="00CA5C96" w:rsidRDefault="00CA5C96" w:rsidP="00022461">
      <w:pPr>
        <w:pStyle w:val="afffffffff7"/>
      </w:pPr>
      <w:r>
        <w:rPr>
          <w:rFonts w:hint="eastAsia"/>
        </w:rPr>
        <w:t>所有切割面应去除毛刺，粗糙度为R</w:t>
      </w:r>
      <w:r>
        <w:t>a25。</w:t>
      </w:r>
    </w:p>
    <w:p w14:paraId="5C64D40E" w14:textId="0B56D958" w:rsidR="00CA4BDD" w:rsidRDefault="00CA4BDD" w:rsidP="00CA4BDD">
      <w:pPr>
        <w:pStyle w:val="afffffffff7"/>
      </w:pPr>
      <w:r w:rsidRPr="00CA4BDD">
        <w:rPr>
          <w:rFonts w:hint="eastAsia"/>
        </w:rPr>
        <w:t>关键部件应使用机加工的方式</w:t>
      </w:r>
      <w:r>
        <w:rPr>
          <w:rFonts w:hint="eastAsia"/>
        </w:rPr>
        <w:t>。</w:t>
      </w:r>
    </w:p>
    <w:p w14:paraId="056FAA37" w14:textId="0F111EB4" w:rsidR="00CA5C96" w:rsidRDefault="00CA5C96" w:rsidP="00022461">
      <w:pPr>
        <w:pStyle w:val="afff3"/>
        <w:spacing w:before="156" w:after="156"/>
      </w:pPr>
      <w:bookmarkStart w:id="139" w:name="_Toc96279719"/>
      <w:bookmarkStart w:id="140" w:name="_Toc96505027"/>
      <w:bookmarkStart w:id="141" w:name="_Toc96505083"/>
      <w:bookmarkStart w:id="142" w:name="_Toc96507601"/>
      <w:bookmarkStart w:id="143" w:name="_Toc96507709"/>
      <w:bookmarkStart w:id="144" w:name="_Toc102681912"/>
      <w:bookmarkStart w:id="145" w:name="_Toc105881246"/>
      <w:bookmarkStart w:id="146" w:name="_Toc105884819"/>
      <w:bookmarkStart w:id="147" w:name="_Toc108359822"/>
      <w:bookmarkStart w:id="148" w:name="_Toc108359945"/>
      <w:r>
        <w:rPr>
          <w:rFonts w:hint="eastAsia"/>
        </w:rPr>
        <w:t>焊接坡口</w:t>
      </w:r>
      <w:bookmarkEnd w:id="139"/>
      <w:bookmarkEnd w:id="140"/>
      <w:bookmarkEnd w:id="141"/>
      <w:bookmarkEnd w:id="142"/>
      <w:bookmarkEnd w:id="143"/>
      <w:bookmarkEnd w:id="144"/>
      <w:bookmarkEnd w:id="145"/>
      <w:bookmarkEnd w:id="146"/>
      <w:bookmarkEnd w:id="147"/>
      <w:bookmarkEnd w:id="148"/>
    </w:p>
    <w:p w14:paraId="27E1A645" w14:textId="5134B0F4" w:rsidR="00CA5C96" w:rsidRPr="00AB7E01" w:rsidRDefault="00CA5C96" w:rsidP="000557FB">
      <w:pPr>
        <w:pStyle w:val="afffffffff7"/>
      </w:pPr>
      <w:r w:rsidRPr="00311BCB">
        <w:rPr>
          <w:rFonts w:hint="eastAsia"/>
        </w:rPr>
        <w:t>焊接坡口应符合图样和工艺文件</w:t>
      </w:r>
      <w:r w:rsidR="006074B6">
        <w:rPr>
          <w:rFonts w:hint="eastAsia"/>
        </w:rPr>
        <w:t>的</w:t>
      </w:r>
      <w:r w:rsidRPr="00311BCB">
        <w:rPr>
          <w:rFonts w:hint="eastAsia"/>
        </w:rPr>
        <w:t>要求，必要时可自行设计，设计坡口的形式和尺寸应考虑以下因</w:t>
      </w:r>
      <w:r w:rsidRPr="00AB7E01">
        <w:rPr>
          <w:rFonts w:hint="eastAsia"/>
        </w:rPr>
        <w:t>素：</w:t>
      </w:r>
    </w:p>
    <w:p w14:paraId="16B477F1" w14:textId="5276E87A" w:rsidR="00CA5C96" w:rsidRDefault="00CA5C96" w:rsidP="00B5682A">
      <w:pPr>
        <w:pStyle w:val="af8"/>
      </w:pPr>
      <w:r>
        <w:rPr>
          <w:rFonts w:hint="eastAsia"/>
        </w:rPr>
        <w:t>焊接方法</w:t>
      </w:r>
      <w:r w:rsidR="006074B6">
        <w:rPr>
          <w:rFonts w:hint="eastAsia"/>
        </w:rPr>
        <w:t>；</w:t>
      </w:r>
    </w:p>
    <w:p w14:paraId="246A07FB" w14:textId="77777777" w:rsidR="00CA5C96" w:rsidRDefault="00CA5C96" w:rsidP="00B5682A">
      <w:pPr>
        <w:pStyle w:val="af8"/>
      </w:pPr>
      <w:r>
        <w:rPr>
          <w:rFonts w:hint="eastAsia"/>
        </w:rPr>
        <w:t>母材种类与厚度；</w:t>
      </w:r>
    </w:p>
    <w:p w14:paraId="12C10134" w14:textId="77777777" w:rsidR="00CA5C96" w:rsidRDefault="00CA5C96" w:rsidP="00B5682A">
      <w:pPr>
        <w:pStyle w:val="af8"/>
      </w:pPr>
      <w:r>
        <w:rPr>
          <w:rFonts w:hint="eastAsia"/>
        </w:rPr>
        <w:t>焊缝填充金属尽量少；</w:t>
      </w:r>
    </w:p>
    <w:p w14:paraId="1157D347" w14:textId="77777777" w:rsidR="00CA5C96" w:rsidRDefault="00CA5C96" w:rsidP="00B5682A">
      <w:pPr>
        <w:pStyle w:val="af8"/>
      </w:pPr>
      <w:r>
        <w:rPr>
          <w:rFonts w:hint="eastAsia"/>
        </w:rPr>
        <w:lastRenderedPageBreak/>
        <w:t>避免产生缺陷；</w:t>
      </w:r>
    </w:p>
    <w:p w14:paraId="715104C9" w14:textId="77777777" w:rsidR="00CA5C96" w:rsidRDefault="00CA5C96" w:rsidP="00B5682A">
      <w:pPr>
        <w:pStyle w:val="af8"/>
      </w:pPr>
      <w:r>
        <w:rPr>
          <w:rFonts w:hint="eastAsia"/>
        </w:rPr>
        <w:t xml:space="preserve">减少焊接变形与残余应力； </w:t>
      </w:r>
    </w:p>
    <w:p w14:paraId="4C31837D" w14:textId="77777777" w:rsidR="00CA5C96" w:rsidRDefault="00CA5C96" w:rsidP="00B5682A">
      <w:pPr>
        <w:pStyle w:val="af8"/>
      </w:pPr>
      <w:r>
        <w:rPr>
          <w:rFonts w:hint="eastAsia"/>
        </w:rPr>
        <w:t xml:space="preserve">有利于焊接保护； </w:t>
      </w:r>
    </w:p>
    <w:p w14:paraId="228E1E9D" w14:textId="51CD2409" w:rsidR="00CA5C96" w:rsidRDefault="00CA5C96" w:rsidP="00B5682A">
      <w:pPr>
        <w:pStyle w:val="af8"/>
      </w:pPr>
      <w:r>
        <w:rPr>
          <w:rFonts w:hint="eastAsia"/>
        </w:rPr>
        <w:t>焊接操作方便。</w:t>
      </w:r>
    </w:p>
    <w:p w14:paraId="41393C76" w14:textId="198B3D51" w:rsidR="00CA5C96" w:rsidRDefault="00CA5C96" w:rsidP="000557FB">
      <w:pPr>
        <w:pStyle w:val="afffffffff7"/>
      </w:pPr>
      <w:r>
        <w:rPr>
          <w:rFonts w:hint="eastAsia"/>
        </w:rPr>
        <w:t>常用材料焊接坡口形式与尺寸见附录</w:t>
      </w:r>
      <w:r w:rsidR="00C05B9D">
        <w:rPr>
          <w:rFonts w:hint="eastAsia"/>
        </w:rPr>
        <w:t>A</w:t>
      </w:r>
      <w:r>
        <w:rPr>
          <w:rFonts w:hint="eastAsia"/>
        </w:rPr>
        <w:t>。</w:t>
      </w:r>
    </w:p>
    <w:p w14:paraId="4BD14306" w14:textId="21FF32BD" w:rsidR="00CA5C96" w:rsidRDefault="00CA5C96" w:rsidP="000557FB">
      <w:pPr>
        <w:pStyle w:val="afffffffff7"/>
      </w:pPr>
      <w:r>
        <w:rPr>
          <w:rFonts w:hint="eastAsia"/>
        </w:rPr>
        <w:t>焊接坡口表面应保持平整、不应有裂纹、分层、夹杂等缺陷。</w:t>
      </w:r>
    </w:p>
    <w:p w14:paraId="360513F3" w14:textId="34EBE0EF" w:rsidR="00CA5C96" w:rsidRDefault="00CA5C96" w:rsidP="000557FB">
      <w:pPr>
        <w:pStyle w:val="afffffffff7"/>
      </w:pPr>
      <w:r>
        <w:rPr>
          <w:rFonts w:hint="eastAsia"/>
        </w:rPr>
        <w:t>坡口表面及附近（以离坡口边缘的距离计）区域应去除水、锈、油污、积渍等。</w:t>
      </w:r>
    </w:p>
    <w:p w14:paraId="30050A52" w14:textId="4F02ADC1" w:rsidR="00D00930" w:rsidRDefault="00503923" w:rsidP="00022461">
      <w:pPr>
        <w:pStyle w:val="afff3"/>
        <w:spacing w:before="156" w:after="156"/>
      </w:pPr>
      <w:bookmarkStart w:id="149" w:name="_Toc96279720"/>
      <w:bookmarkStart w:id="150" w:name="_Toc96505028"/>
      <w:bookmarkStart w:id="151" w:name="_Toc96505084"/>
      <w:bookmarkStart w:id="152" w:name="_Toc96507602"/>
      <w:bookmarkStart w:id="153" w:name="_Toc96507710"/>
      <w:bookmarkStart w:id="154" w:name="_Toc102681913"/>
      <w:bookmarkStart w:id="155" w:name="_Toc105881247"/>
      <w:bookmarkStart w:id="156" w:name="_Toc105884820"/>
      <w:bookmarkStart w:id="157" w:name="_Toc108359823"/>
      <w:bookmarkStart w:id="158" w:name="_Toc108359946"/>
      <w:r>
        <w:rPr>
          <w:rFonts w:hint="eastAsia"/>
        </w:rPr>
        <w:t>焊接</w:t>
      </w:r>
      <w:r w:rsidR="001E592A">
        <w:rPr>
          <w:rFonts w:hint="eastAsia"/>
        </w:rPr>
        <w:t>设施</w:t>
      </w:r>
      <w:r w:rsidR="00D00930">
        <w:rPr>
          <w:rFonts w:hint="eastAsia"/>
        </w:rPr>
        <w:t>设备</w:t>
      </w:r>
      <w:bookmarkEnd w:id="149"/>
      <w:bookmarkEnd w:id="150"/>
      <w:bookmarkEnd w:id="151"/>
      <w:bookmarkEnd w:id="152"/>
      <w:bookmarkEnd w:id="153"/>
      <w:bookmarkEnd w:id="154"/>
      <w:bookmarkEnd w:id="155"/>
      <w:bookmarkEnd w:id="156"/>
      <w:bookmarkEnd w:id="157"/>
      <w:bookmarkEnd w:id="158"/>
    </w:p>
    <w:p w14:paraId="1E465B49" w14:textId="24AB73C8" w:rsidR="00CA5C96" w:rsidRDefault="00CA5C96" w:rsidP="00022461">
      <w:pPr>
        <w:pStyle w:val="afffffffff7"/>
      </w:pPr>
      <w:r w:rsidRPr="00072957">
        <w:rPr>
          <w:rFonts w:hint="eastAsia"/>
        </w:rPr>
        <w:t>焊接设备、加热设备及辅助设备应工作状态正常，安全可靠，仪表应定期校准或检定。</w:t>
      </w:r>
    </w:p>
    <w:p w14:paraId="0C28BE63" w14:textId="47F0872E" w:rsidR="00CA5C96" w:rsidRDefault="00CA5C96" w:rsidP="00022461">
      <w:pPr>
        <w:pStyle w:val="afffffffff7"/>
      </w:pPr>
      <w:r w:rsidRPr="00251DF3">
        <w:rPr>
          <w:rFonts w:hint="eastAsia"/>
        </w:rPr>
        <w:t>承放焊件平台应</w:t>
      </w:r>
      <w:r>
        <w:rPr>
          <w:rFonts w:hint="eastAsia"/>
        </w:rPr>
        <w:t>平整、</w:t>
      </w:r>
      <w:r w:rsidRPr="00251DF3">
        <w:rPr>
          <w:rFonts w:hint="eastAsia"/>
        </w:rPr>
        <w:t>牢固，支撑有效</w:t>
      </w:r>
      <w:r>
        <w:rPr>
          <w:rFonts w:hint="eastAsia"/>
        </w:rPr>
        <w:t>，</w:t>
      </w:r>
      <w:r w:rsidRPr="00251DF3">
        <w:rPr>
          <w:rFonts w:hint="eastAsia"/>
        </w:rPr>
        <w:t>也可</w:t>
      </w:r>
      <w:r>
        <w:rPr>
          <w:rFonts w:hint="eastAsia"/>
        </w:rPr>
        <w:t>用平整坚硬、干净的地面代替平台</w:t>
      </w:r>
      <w:r w:rsidRPr="00251DF3">
        <w:rPr>
          <w:rFonts w:hint="eastAsia"/>
        </w:rPr>
        <w:t>；焊接场地应具备焊件起吊、固定</w:t>
      </w:r>
      <w:r w:rsidR="001E592A">
        <w:rPr>
          <w:rFonts w:hint="eastAsia"/>
        </w:rPr>
        <w:t>等</w:t>
      </w:r>
      <w:r w:rsidRPr="00251DF3">
        <w:rPr>
          <w:rFonts w:hint="eastAsia"/>
        </w:rPr>
        <w:t>相关设备和工装。</w:t>
      </w:r>
    </w:p>
    <w:p w14:paraId="121C9EA7" w14:textId="6FE96C02" w:rsidR="00CA5C96" w:rsidRDefault="00CA5C96" w:rsidP="00022461">
      <w:pPr>
        <w:pStyle w:val="afff3"/>
        <w:spacing w:before="156" w:after="156"/>
      </w:pPr>
      <w:bookmarkStart w:id="159" w:name="_Toc96279721"/>
      <w:bookmarkStart w:id="160" w:name="_Toc96505029"/>
      <w:bookmarkStart w:id="161" w:name="_Toc96505085"/>
      <w:bookmarkStart w:id="162" w:name="_Toc96507603"/>
      <w:bookmarkStart w:id="163" w:name="_Toc96507711"/>
      <w:bookmarkStart w:id="164" w:name="_Toc102681914"/>
      <w:bookmarkStart w:id="165" w:name="_Toc105881248"/>
      <w:bookmarkStart w:id="166" w:name="_Toc105884821"/>
      <w:bookmarkStart w:id="167" w:name="_Toc108359824"/>
      <w:bookmarkStart w:id="168" w:name="_Toc108359947"/>
      <w:r w:rsidRPr="00AB7E01">
        <w:rPr>
          <w:rFonts w:hint="eastAsia"/>
        </w:rPr>
        <w:t>焊接环境</w:t>
      </w:r>
      <w:bookmarkEnd w:id="159"/>
      <w:bookmarkEnd w:id="160"/>
      <w:bookmarkEnd w:id="161"/>
      <w:bookmarkEnd w:id="162"/>
      <w:bookmarkEnd w:id="163"/>
      <w:bookmarkEnd w:id="164"/>
      <w:bookmarkEnd w:id="165"/>
      <w:bookmarkEnd w:id="166"/>
      <w:bookmarkEnd w:id="167"/>
      <w:bookmarkEnd w:id="168"/>
    </w:p>
    <w:p w14:paraId="6EFF3978" w14:textId="16563547" w:rsidR="00CA5C96" w:rsidRDefault="00CA5C96" w:rsidP="001E592A">
      <w:pPr>
        <w:pStyle w:val="afffffffff7"/>
      </w:pPr>
      <w:r w:rsidRPr="00AB7E01">
        <w:rPr>
          <w:rFonts w:hint="eastAsia"/>
        </w:rPr>
        <w:t>焊接时环境湿度不大于8</w:t>
      </w:r>
      <w:r w:rsidRPr="00AB7E01">
        <w:t>0</w:t>
      </w:r>
      <w:r w:rsidRPr="00AB7E01">
        <w:rPr>
          <w:rFonts w:hint="eastAsia"/>
        </w:rPr>
        <w:t>%，环境温度应大于5</w:t>
      </w:r>
      <w:r>
        <w:rPr>
          <w:rFonts w:hint="eastAsia"/>
        </w:rPr>
        <w:t>℃。如环境温度</w:t>
      </w:r>
      <w:r w:rsidR="001E592A" w:rsidRPr="001E592A">
        <w:rPr>
          <w:rFonts w:hint="eastAsia"/>
        </w:rPr>
        <w:t>5℃</w:t>
      </w:r>
      <w:r>
        <w:rPr>
          <w:rFonts w:hint="eastAsia"/>
        </w:rPr>
        <w:t>时，应实施焊前预热，焊后保温措施。</w:t>
      </w:r>
    </w:p>
    <w:p w14:paraId="504C9167" w14:textId="31866CBC" w:rsidR="00CA5C96" w:rsidRDefault="00CA5C96" w:rsidP="00F55A97">
      <w:pPr>
        <w:pStyle w:val="afffffffff7"/>
      </w:pPr>
      <w:r w:rsidRPr="00AB7E01">
        <w:rPr>
          <w:rFonts w:hint="eastAsia"/>
        </w:rPr>
        <w:t>采用</w:t>
      </w:r>
      <w:r w:rsidR="001E592A">
        <w:rPr>
          <w:rFonts w:hint="eastAsia"/>
        </w:rPr>
        <w:t>焊条</w:t>
      </w:r>
      <w:r w:rsidRPr="00AB7E01">
        <w:rPr>
          <w:rFonts w:hint="eastAsia"/>
        </w:rPr>
        <w:t>电弧焊焊接时，风速</w:t>
      </w:r>
      <w:r w:rsidR="00F55A97">
        <w:rPr>
          <w:rFonts w:hint="eastAsia"/>
        </w:rPr>
        <w:t>应小</w:t>
      </w:r>
      <w:r w:rsidR="00F55A97" w:rsidRPr="00AB7E01">
        <w:rPr>
          <w:rFonts w:hint="eastAsia"/>
        </w:rPr>
        <w:t>于或</w:t>
      </w:r>
      <w:r w:rsidRPr="00AB7E01">
        <w:rPr>
          <w:rFonts w:hint="eastAsia"/>
        </w:rPr>
        <w:t>等于8m/s；气体保护焊接时，风速</w:t>
      </w:r>
      <w:r w:rsidR="00F55A97">
        <w:rPr>
          <w:rFonts w:hint="eastAsia"/>
        </w:rPr>
        <w:t>应</w:t>
      </w:r>
      <w:r w:rsidR="00F55A97" w:rsidRPr="00F55A97">
        <w:rPr>
          <w:rFonts w:hint="eastAsia"/>
        </w:rPr>
        <w:t>小于或等于</w:t>
      </w:r>
      <w:r w:rsidRPr="00AB7E01">
        <w:rPr>
          <w:rFonts w:hint="eastAsia"/>
        </w:rPr>
        <w:t>2m/s。</w:t>
      </w:r>
    </w:p>
    <w:p w14:paraId="2472E9F9" w14:textId="31F1E372" w:rsidR="00CA5C96" w:rsidRDefault="00CA5C96" w:rsidP="004D7702">
      <w:pPr>
        <w:pStyle w:val="afffffffff7"/>
      </w:pPr>
      <w:r w:rsidRPr="00AB7E01">
        <w:rPr>
          <w:rFonts w:hint="eastAsia"/>
        </w:rPr>
        <w:t>室外作业</w:t>
      </w:r>
      <w:r w:rsidR="004D7702" w:rsidRPr="004D7702">
        <w:rPr>
          <w:rFonts w:hint="eastAsia"/>
        </w:rPr>
        <w:t>下雨和下雪时</w:t>
      </w:r>
      <w:r w:rsidRPr="00AB7E01">
        <w:rPr>
          <w:rFonts w:hint="eastAsia"/>
        </w:rPr>
        <w:t>应停止</w:t>
      </w:r>
      <w:r w:rsidR="005924D3" w:rsidRPr="004D7702">
        <w:rPr>
          <w:rFonts w:hint="eastAsia"/>
        </w:rPr>
        <w:t>焊接</w:t>
      </w:r>
      <w:r w:rsidRPr="00AB7E01">
        <w:rPr>
          <w:rFonts w:hint="eastAsia"/>
        </w:rPr>
        <w:t>作业。</w:t>
      </w:r>
    </w:p>
    <w:p w14:paraId="6786A8DB" w14:textId="29DEEB47" w:rsidR="00CA5C96" w:rsidRDefault="00CA5C96" w:rsidP="00022461">
      <w:pPr>
        <w:pStyle w:val="afff3"/>
        <w:spacing w:before="156" w:after="156"/>
      </w:pPr>
      <w:bookmarkStart w:id="169" w:name="_Toc96279722"/>
      <w:bookmarkStart w:id="170" w:name="_Toc96505030"/>
      <w:bookmarkStart w:id="171" w:name="_Toc96505086"/>
      <w:bookmarkStart w:id="172" w:name="_Toc96507604"/>
      <w:bookmarkStart w:id="173" w:name="_Toc96507712"/>
      <w:bookmarkStart w:id="174" w:name="_Toc102681915"/>
      <w:bookmarkStart w:id="175" w:name="_Toc105881249"/>
      <w:bookmarkStart w:id="176" w:name="_Toc105884822"/>
      <w:bookmarkStart w:id="177" w:name="_Toc108359825"/>
      <w:bookmarkStart w:id="178" w:name="_Toc108359948"/>
      <w:r w:rsidRPr="00BC7095">
        <w:rPr>
          <w:rFonts w:hint="eastAsia"/>
        </w:rPr>
        <w:t>其它要求</w:t>
      </w:r>
      <w:bookmarkEnd w:id="169"/>
      <w:bookmarkEnd w:id="170"/>
      <w:bookmarkEnd w:id="171"/>
      <w:bookmarkEnd w:id="172"/>
      <w:bookmarkEnd w:id="173"/>
      <w:bookmarkEnd w:id="174"/>
      <w:bookmarkEnd w:id="175"/>
      <w:bookmarkEnd w:id="176"/>
      <w:bookmarkEnd w:id="177"/>
      <w:bookmarkEnd w:id="178"/>
    </w:p>
    <w:p w14:paraId="3408CAA0" w14:textId="647D9B5B" w:rsidR="00CA5C96" w:rsidRDefault="00CA5C96" w:rsidP="00C852F4">
      <w:pPr>
        <w:pStyle w:val="afffffffff7"/>
      </w:pPr>
      <w:r w:rsidRPr="00BC7095">
        <w:rPr>
          <w:rFonts w:hint="eastAsia"/>
        </w:rPr>
        <w:t>结构件的焊接工艺</w:t>
      </w:r>
      <w:r w:rsidR="001E592A">
        <w:rPr>
          <w:rFonts w:hint="eastAsia"/>
        </w:rPr>
        <w:t>评定</w:t>
      </w:r>
      <w:r w:rsidRPr="00BC7095">
        <w:rPr>
          <w:rFonts w:hint="eastAsia"/>
        </w:rPr>
        <w:t>应</w:t>
      </w:r>
      <w:r w:rsidR="00C852F4">
        <w:rPr>
          <w:rFonts w:hint="eastAsia"/>
        </w:rPr>
        <w:t>满足客户要求，符合</w:t>
      </w:r>
      <w:r w:rsidRPr="00BC7095">
        <w:rPr>
          <w:rFonts w:hint="eastAsia"/>
        </w:rPr>
        <w:t>GB50661</w:t>
      </w:r>
      <w:r w:rsidR="00C852F4">
        <w:rPr>
          <w:rFonts w:hint="eastAsia"/>
        </w:rPr>
        <w:t>、</w:t>
      </w:r>
      <w:r w:rsidR="00C852F4" w:rsidRPr="00C852F4">
        <w:rPr>
          <w:rFonts w:hint="eastAsia"/>
          <w:color w:val="FF0000"/>
        </w:rPr>
        <w:t>NB/T 47014、ISO15614、AWS D1.1</w:t>
      </w:r>
      <w:r w:rsidR="00C852F4">
        <w:rPr>
          <w:rFonts w:hint="eastAsia"/>
        </w:rPr>
        <w:t>等标准的规定</w:t>
      </w:r>
      <w:r w:rsidRPr="00BC7095">
        <w:rPr>
          <w:rFonts w:hint="eastAsia"/>
        </w:rPr>
        <w:t>。</w:t>
      </w:r>
    </w:p>
    <w:p w14:paraId="505239A3" w14:textId="2D2ABB09" w:rsidR="00CA5C96" w:rsidRDefault="00CA5C96" w:rsidP="00022461">
      <w:pPr>
        <w:pStyle w:val="afffffffff7"/>
      </w:pPr>
      <w:r w:rsidRPr="00BC7095">
        <w:rPr>
          <w:rFonts w:hint="eastAsia"/>
        </w:rPr>
        <w:t>焊接作业人员应当是接受过培训</w:t>
      </w:r>
      <w:r w:rsidR="004D7702">
        <w:rPr>
          <w:rFonts w:hint="eastAsia"/>
        </w:rPr>
        <w:t>且</w:t>
      </w:r>
      <w:r w:rsidRPr="00BC7095">
        <w:rPr>
          <w:rFonts w:hint="eastAsia"/>
        </w:rPr>
        <w:t>合格</w:t>
      </w:r>
      <w:r w:rsidR="000A6229">
        <w:rPr>
          <w:rFonts w:hint="eastAsia"/>
        </w:rPr>
        <w:t>的有相应资质的人员</w:t>
      </w:r>
      <w:r w:rsidR="00D00930">
        <w:rPr>
          <w:rFonts w:hint="eastAsia"/>
        </w:rPr>
        <w:t>。</w:t>
      </w:r>
    </w:p>
    <w:p w14:paraId="4724B5BD" w14:textId="77777777" w:rsidR="00845A01" w:rsidRDefault="00845A01" w:rsidP="00845A01">
      <w:pPr>
        <w:pStyle w:val="afffffffff7"/>
      </w:pPr>
      <w:r>
        <w:rPr>
          <w:rFonts w:hint="eastAsia"/>
        </w:rPr>
        <w:t>焊接材料使用前需除油、锈；保护气体应保持干燥。</w:t>
      </w:r>
    </w:p>
    <w:p w14:paraId="5B561359" w14:textId="3DE52C5E" w:rsidR="00845A01" w:rsidRDefault="00845A01" w:rsidP="00845A01">
      <w:pPr>
        <w:pStyle w:val="afffffffff7"/>
      </w:pPr>
      <w:r>
        <w:rPr>
          <w:rFonts w:hint="eastAsia"/>
        </w:rPr>
        <w:t>除真空包装外，焊条（丝）、焊剂应按产品说明书规定的规范进行再烘干，经烘干之后可放入保温箱内（100 ℃～150 ℃）待用。对烘干温度超过350 ℃的焊条，累计烘干次数不宜超过3次。</w:t>
      </w:r>
    </w:p>
    <w:p w14:paraId="7D79F010" w14:textId="6162F663" w:rsidR="00CA5C96" w:rsidRDefault="00CA5C96" w:rsidP="00022461">
      <w:pPr>
        <w:pStyle w:val="afff2"/>
        <w:spacing w:before="312" w:after="312"/>
      </w:pPr>
      <w:bookmarkStart w:id="179" w:name="_Toc96279723"/>
      <w:bookmarkStart w:id="180" w:name="_Toc96505031"/>
      <w:bookmarkStart w:id="181" w:name="_Toc96505087"/>
      <w:bookmarkStart w:id="182" w:name="_Toc96507605"/>
      <w:bookmarkStart w:id="183" w:name="_Toc96507713"/>
      <w:bookmarkStart w:id="184" w:name="_Toc102681916"/>
      <w:bookmarkStart w:id="185" w:name="_Toc105881250"/>
      <w:bookmarkStart w:id="186" w:name="_Toc105884823"/>
      <w:bookmarkStart w:id="187" w:name="_Toc108359826"/>
      <w:bookmarkStart w:id="188" w:name="_Toc108359949"/>
      <w:r>
        <w:rPr>
          <w:rFonts w:hint="eastAsia"/>
        </w:rPr>
        <w:t>过程要求</w:t>
      </w:r>
      <w:bookmarkEnd w:id="179"/>
      <w:bookmarkEnd w:id="180"/>
      <w:bookmarkEnd w:id="181"/>
      <w:bookmarkEnd w:id="182"/>
      <w:bookmarkEnd w:id="183"/>
      <w:bookmarkEnd w:id="184"/>
      <w:bookmarkEnd w:id="185"/>
      <w:bookmarkEnd w:id="186"/>
      <w:bookmarkEnd w:id="187"/>
      <w:bookmarkEnd w:id="188"/>
    </w:p>
    <w:p w14:paraId="49FB8B73" w14:textId="5E37468E" w:rsidR="00CA5C96" w:rsidRDefault="00CA5C96" w:rsidP="00022461">
      <w:pPr>
        <w:pStyle w:val="afff3"/>
        <w:spacing w:before="156" w:after="156"/>
      </w:pPr>
      <w:bookmarkStart w:id="189" w:name="_Toc96279724"/>
      <w:bookmarkStart w:id="190" w:name="_Toc96505032"/>
      <w:bookmarkStart w:id="191" w:name="_Toc96505088"/>
      <w:bookmarkStart w:id="192" w:name="_Toc96507606"/>
      <w:bookmarkStart w:id="193" w:name="_Toc96507714"/>
      <w:bookmarkStart w:id="194" w:name="_Toc102681917"/>
      <w:bookmarkStart w:id="195" w:name="_Toc105881251"/>
      <w:bookmarkStart w:id="196" w:name="_Toc105884824"/>
      <w:bookmarkStart w:id="197" w:name="_Toc108359827"/>
      <w:bookmarkStart w:id="198" w:name="_Toc108359950"/>
      <w:r>
        <w:rPr>
          <w:rFonts w:hint="eastAsia"/>
        </w:rPr>
        <w:t>定位焊</w:t>
      </w:r>
      <w:bookmarkEnd w:id="189"/>
      <w:bookmarkEnd w:id="190"/>
      <w:bookmarkEnd w:id="191"/>
      <w:bookmarkEnd w:id="192"/>
      <w:bookmarkEnd w:id="193"/>
      <w:bookmarkEnd w:id="194"/>
      <w:bookmarkEnd w:id="195"/>
      <w:bookmarkEnd w:id="196"/>
      <w:bookmarkEnd w:id="197"/>
      <w:bookmarkEnd w:id="198"/>
    </w:p>
    <w:p w14:paraId="52219B82" w14:textId="08F377C9" w:rsidR="00CA5C96" w:rsidRDefault="00CA5C96" w:rsidP="00022461">
      <w:pPr>
        <w:pStyle w:val="afffffffff7"/>
      </w:pPr>
      <w:r>
        <w:rPr>
          <w:rFonts w:hint="eastAsia"/>
        </w:rPr>
        <w:t>组对定位后，坡口</w:t>
      </w:r>
      <w:r w:rsidRPr="007B7F6D">
        <w:rPr>
          <w:rFonts w:hint="eastAsia"/>
        </w:rPr>
        <w:t>间隙、错边量、棱角等应符合图样和工艺文件的要求。</w:t>
      </w:r>
    </w:p>
    <w:p w14:paraId="6E57B72B" w14:textId="0578700C" w:rsidR="00CA5C96" w:rsidRDefault="00CA5C96" w:rsidP="00022461">
      <w:pPr>
        <w:pStyle w:val="afffffffff7"/>
      </w:pPr>
      <w:r w:rsidRPr="00100B66">
        <w:rPr>
          <w:rFonts w:hint="eastAsia"/>
        </w:rPr>
        <w:t>各种构件校正好之后方可施焊，不得随意移动垫铁和卡具，以防造成构件尺寸偏差。</w:t>
      </w:r>
    </w:p>
    <w:p w14:paraId="361AF0DF" w14:textId="218F9BE1" w:rsidR="00CA5C96" w:rsidRDefault="00CA5C96" w:rsidP="00022461">
      <w:pPr>
        <w:pStyle w:val="afffffffff7"/>
      </w:pPr>
      <w:r>
        <w:rPr>
          <w:rFonts w:hint="eastAsia"/>
        </w:rPr>
        <w:t>不应强力组对，定位焊缝长度及间距应符合工艺文件的要求。</w:t>
      </w:r>
    </w:p>
    <w:p w14:paraId="4297656A" w14:textId="5E748C5E" w:rsidR="00CA5C96" w:rsidRDefault="00CA5C96" w:rsidP="00022461">
      <w:pPr>
        <w:pStyle w:val="afffffffff7"/>
      </w:pPr>
      <w:r>
        <w:rPr>
          <w:rFonts w:hint="eastAsia"/>
        </w:rPr>
        <w:t>定位焊不得有裂纹、气孔和夹渣。</w:t>
      </w:r>
    </w:p>
    <w:p w14:paraId="451A7B82" w14:textId="3429E090" w:rsidR="00CA5C96" w:rsidRDefault="00CA5C96" w:rsidP="00C941CA">
      <w:pPr>
        <w:pStyle w:val="afffffffff7"/>
      </w:pPr>
      <w:r>
        <w:rPr>
          <w:rFonts w:hint="eastAsia"/>
        </w:rPr>
        <w:t>熔入永久焊缝的定位焊缝两端应便于接弧</w:t>
      </w:r>
      <w:r w:rsidR="00C941CA">
        <w:rPr>
          <w:rFonts w:hint="eastAsia"/>
        </w:rPr>
        <w:t>，其焊缝</w:t>
      </w:r>
      <w:r w:rsidR="00C941CA" w:rsidRPr="00C941CA">
        <w:rPr>
          <w:rFonts w:hint="eastAsia"/>
        </w:rPr>
        <w:t>形状必须适合与最后焊缝的结合</w:t>
      </w:r>
      <w:r>
        <w:rPr>
          <w:rFonts w:hint="eastAsia"/>
        </w:rPr>
        <w:t>。</w:t>
      </w:r>
    </w:p>
    <w:p w14:paraId="6FAD0DBD" w14:textId="7FB37479" w:rsidR="00C941CA" w:rsidRPr="00373F9F" w:rsidRDefault="00C941CA" w:rsidP="00C941CA">
      <w:pPr>
        <w:pStyle w:val="afffffffff7"/>
      </w:pPr>
      <w:r w:rsidRPr="00373F9F">
        <w:rPr>
          <w:rFonts w:hint="eastAsia"/>
        </w:rPr>
        <w:t>定位焊的最小长度</w:t>
      </w:r>
      <w:r w:rsidR="00373F9F" w:rsidRPr="00373F9F">
        <w:rPr>
          <w:rFonts w:hint="eastAsia"/>
        </w:rPr>
        <w:t>宜</w:t>
      </w:r>
      <w:r w:rsidRPr="00373F9F">
        <w:rPr>
          <w:rFonts w:hint="eastAsia"/>
        </w:rPr>
        <w:t>为50mm，但当材料的厚度不足12mm时，定位焊的最小长度为厚材料的四倍。</w:t>
      </w:r>
    </w:p>
    <w:p w14:paraId="24010890" w14:textId="2E103610" w:rsidR="00CA5C96" w:rsidRDefault="00CA5C96" w:rsidP="00022461">
      <w:pPr>
        <w:pStyle w:val="afff3"/>
        <w:spacing w:before="156" w:after="156"/>
      </w:pPr>
      <w:bookmarkStart w:id="199" w:name="_Toc96279725"/>
      <w:bookmarkStart w:id="200" w:name="_Toc96505033"/>
      <w:bookmarkStart w:id="201" w:name="_Toc96505089"/>
      <w:bookmarkStart w:id="202" w:name="_Toc96507607"/>
      <w:bookmarkStart w:id="203" w:name="_Toc96507715"/>
      <w:bookmarkStart w:id="204" w:name="_Toc102681918"/>
      <w:bookmarkStart w:id="205" w:name="_Toc105881252"/>
      <w:bookmarkStart w:id="206" w:name="_Toc105884825"/>
      <w:bookmarkStart w:id="207" w:name="_Toc108359828"/>
      <w:bookmarkStart w:id="208" w:name="_Toc108359951"/>
      <w:r>
        <w:rPr>
          <w:rFonts w:hint="eastAsia"/>
        </w:rPr>
        <w:t>预热</w:t>
      </w:r>
      <w:bookmarkEnd w:id="199"/>
      <w:bookmarkEnd w:id="200"/>
      <w:bookmarkEnd w:id="201"/>
      <w:bookmarkEnd w:id="202"/>
      <w:bookmarkEnd w:id="203"/>
      <w:bookmarkEnd w:id="204"/>
      <w:bookmarkEnd w:id="205"/>
      <w:bookmarkEnd w:id="206"/>
      <w:bookmarkEnd w:id="207"/>
      <w:bookmarkEnd w:id="208"/>
    </w:p>
    <w:p w14:paraId="56B24A16" w14:textId="3E26BA28" w:rsidR="00CA5C96" w:rsidRDefault="00CA5C96" w:rsidP="00022461">
      <w:pPr>
        <w:pStyle w:val="afffffffff7"/>
      </w:pPr>
      <w:r w:rsidRPr="003E4C57">
        <w:t>焊前预热及预热温度应根据母材交货状态、化学成分、力学性能、焊接性能、厚度及焊件的拘束程度等因素确定。</w:t>
      </w:r>
    </w:p>
    <w:p w14:paraId="10D11CAA" w14:textId="71AA96DC" w:rsidR="00CA5C96" w:rsidRDefault="00CA5C96" w:rsidP="00597EEC">
      <w:pPr>
        <w:pStyle w:val="afffffffff7"/>
      </w:pPr>
      <w:r w:rsidRPr="003E4C57">
        <w:rPr>
          <w:rFonts w:hint="eastAsia"/>
        </w:rPr>
        <w:lastRenderedPageBreak/>
        <w:t>焊接母材厚度大于25mm的时候，预热范围为焊缝两侧宽度大于100mm;测温点为距离焊缝30</w:t>
      </w:r>
      <w:r w:rsidR="003642FA" w:rsidRPr="003642FA">
        <w:t xml:space="preserve"> mm</w:t>
      </w:r>
      <w:r w:rsidRPr="003E4C57">
        <w:rPr>
          <w:rFonts w:hint="eastAsia"/>
        </w:rPr>
        <w:t>～50mm。</w:t>
      </w:r>
      <w:r w:rsidR="00597EEC" w:rsidRPr="00597EEC">
        <w:rPr>
          <w:rFonts w:hint="eastAsia"/>
        </w:rPr>
        <w:t>常用中等热输入焊接时，推荐的最低预热温度见表4</w:t>
      </w:r>
      <w:r w:rsidR="00597EEC">
        <w:rPr>
          <w:rFonts w:hint="eastAsia"/>
        </w:rPr>
        <w:t>。</w:t>
      </w:r>
    </w:p>
    <w:p w14:paraId="386A669D" w14:textId="77777777" w:rsidR="00845A01" w:rsidRDefault="00845A01" w:rsidP="00845A01">
      <w:pPr>
        <w:pStyle w:val="afffffffff7"/>
        <w:numPr>
          <w:ilvl w:val="0"/>
          <w:numId w:val="0"/>
        </w:numPr>
      </w:pPr>
    </w:p>
    <w:p w14:paraId="30DBA36B" w14:textId="434EF2BF" w:rsidR="00460B82" w:rsidRDefault="00460B82" w:rsidP="00460B82">
      <w:pPr>
        <w:pStyle w:val="aff8"/>
        <w:spacing w:before="156" w:after="156"/>
      </w:pPr>
      <w:r>
        <w:rPr>
          <w:rFonts w:hint="eastAsia"/>
        </w:rPr>
        <w:t>常用</w:t>
      </w:r>
      <w:r w:rsidR="00482FCC">
        <w:rPr>
          <w:rFonts w:hint="eastAsia"/>
        </w:rPr>
        <w:t>钢材</w:t>
      </w:r>
      <w:r>
        <w:rPr>
          <w:rFonts w:hint="eastAsia"/>
        </w:rPr>
        <w:t>推荐的最低预热温度（℃）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436"/>
        <w:gridCol w:w="1241"/>
        <w:gridCol w:w="1417"/>
        <w:gridCol w:w="1417"/>
        <w:gridCol w:w="1592"/>
        <w:gridCol w:w="1241"/>
      </w:tblGrid>
      <w:tr w:rsidR="00460B82" w14:paraId="541C576C" w14:textId="77777777" w:rsidTr="00357C01">
        <w:trPr>
          <w:trHeight w:hRule="exact" w:val="322"/>
        </w:trPr>
        <w:tc>
          <w:tcPr>
            <w:tcW w:w="1304" w:type="pct"/>
            <w:vMerge w:val="restart"/>
            <w:vAlign w:val="center"/>
          </w:tcPr>
          <w:p w14:paraId="75191C1B" w14:textId="77777777" w:rsidR="00460B82" w:rsidRPr="00A12C6F" w:rsidRDefault="00460B82" w:rsidP="00357C01">
            <w:pPr>
              <w:pStyle w:val="TableParagraph"/>
              <w:spacing w:before="1"/>
              <w:jc w:val="center"/>
              <w:rPr>
                <w:rFonts w:ascii="Arial" w:hAnsi="Arial" w:cs="Arial"/>
                <w:color w:val="333333"/>
                <w:sz w:val="21"/>
                <w:szCs w:val="21"/>
                <w:shd w:val="clear" w:color="auto" w:fill="FFFFFF"/>
                <w:vertAlign w:val="subscript"/>
                <w:lang w:eastAsia="zh-CN"/>
              </w:rPr>
            </w:pPr>
            <w:r>
              <w:rPr>
                <w:sz w:val="18"/>
                <w:lang w:eastAsia="zh-CN"/>
              </w:rPr>
              <w:t>常用钢材牌号</w:t>
            </w:r>
          </w:p>
        </w:tc>
        <w:tc>
          <w:tcPr>
            <w:tcW w:w="3696" w:type="pct"/>
            <w:gridSpan w:val="5"/>
            <w:vAlign w:val="center"/>
          </w:tcPr>
          <w:p w14:paraId="5F5828A6" w14:textId="77777777" w:rsidR="00460B82" w:rsidRPr="009552A9" w:rsidRDefault="00460B82" w:rsidP="00357C01">
            <w:pPr>
              <w:pStyle w:val="TableParagraph"/>
              <w:spacing w:before="8"/>
              <w:ind w:firstLineChars="850" w:firstLine="1530"/>
              <w:rPr>
                <w:sz w:val="18"/>
                <w:lang w:eastAsia="zh-CN"/>
              </w:rPr>
            </w:pPr>
            <w:r w:rsidRPr="009552A9">
              <w:rPr>
                <w:sz w:val="18"/>
                <w:lang w:eastAsia="zh-CN"/>
              </w:rPr>
              <w:t>接头最厚部件的板厚 t（mm）</w:t>
            </w:r>
          </w:p>
        </w:tc>
      </w:tr>
      <w:tr w:rsidR="00460B82" w14:paraId="2BD5457F" w14:textId="77777777" w:rsidTr="00357C01">
        <w:trPr>
          <w:trHeight w:hRule="exact" w:val="506"/>
        </w:trPr>
        <w:tc>
          <w:tcPr>
            <w:tcW w:w="1304" w:type="pct"/>
            <w:vMerge/>
            <w:vAlign w:val="center"/>
          </w:tcPr>
          <w:p w14:paraId="5E52B262" w14:textId="77777777" w:rsidR="00460B82" w:rsidRDefault="00460B82" w:rsidP="00357C01">
            <w:pPr>
              <w:jc w:val="center"/>
            </w:pPr>
          </w:p>
        </w:tc>
        <w:tc>
          <w:tcPr>
            <w:tcW w:w="664" w:type="pct"/>
            <w:vAlign w:val="center"/>
          </w:tcPr>
          <w:p w14:paraId="259245E0" w14:textId="77777777" w:rsidR="00460B82" w:rsidRPr="009552A9" w:rsidRDefault="00460B82" w:rsidP="00357C01">
            <w:pPr>
              <w:pStyle w:val="TableParagraph"/>
              <w:spacing w:before="8"/>
              <w:ind w:right="415"/>
              <w:jc w:val="center"/>
              <w:rPr>
                <w:sz w:val="18"/>
              </w:rPr>
            </w:pPr>
            <w:r w:rsidRPr="009552A9">
              <w:rPr>
                <w:sz w:val="18"/>
              </w:rPr>
              <w:t>t≤20</w:t>
            </w:r>
          </w:p>
        </w:tc>
        <w:tc>
          <w:tcPr>
            <w:tcW w:w="758" w:type="pct"/>
            <w:vAlign w:val="center"/>
          </w:tcPr>
          <w:p w14:paraId="778F67E8" w14:textId="77777777" w:rsidR="00460B82" w:rsidRPr="009552A9" w:rsidRDefault="00460B82" w:rsidP="00357C01">
            <w:pPr>
              <w:pStyle w:val="TableParagraph"/>
              <w:spacing w:before="8"/>
              <w:ind w:left="190" w:right="100"/>
              <w:jc w:val="center"/>
              <w:rPr>
                <w:sz w:val="18"/>
              </w:rPr>
            </w:pPr>
            <w:r w:rsidRPr="009552A9">
              <w:rPr>
                <w:sz w:val="18"/>
              </w:rPr>
              <w:t>20＜t≤40</w:t>
            </w:r>
          </w:p>
        </w:tc>
        <w:tc>
          <w:tcPr>
            <w:tcW w:w="758" w:type="pct"/>
            <w:vAlign w:val="center"/>
          </w:tcPr>
          <w:p w14:paraId="53921EB3" w14:textId="77777777" w:rsidR="00460B82" w:rsidRPr="009552A9" w:rsidRDefault="00460B82" w:rsidP="00357C01">
            <w:pPr>
              <w:pStyle w:val="TableParagraph"/>
              <w:spacing w:before="8"/>
              <w:ind w:right="233"/>
              <w:jc w:val="center"/>
              <w:rPr>
                <w:sz w:val="18"/>
              </w:rPr>
            </w:pPr>
            <w:r w:rsidRPr="009552A9">
              <w:rPr>
                <w:sz w:val="18"/>
              </w:rPr>
              <w:t>40＜t≤60</w:t>
            </w:r>
          </w:p>
        </w:tc>
        <w:tc>
          <w:tcPr>
            <w:tcW w:w="852" w:type="pct"/>
            <w:vAlign w:val="center"/>
          </w:tcPr>
          <w:p w14:paraId="27B096C4" w14:textId="77777777" w:rsidR="00460B82" w:rsidRPr="009552A9" w:rsidRDefault="00460B82" w:rsidP="00357C01">
            <w:pPr>
              <w:pStyle w:val="TableParagraph"/>
              <w:spacing w:before="8"/>
              <w:ind w:right="235"/>
              <w:jc w:val="center"/>
              <w:rPr>
                <w:sz w:val="18"/>
              </w:rPr>
            </w:pPr>
            <w:r w:rsidRPr="009552A9">
              <w:rPr>
                <w:sz w:val="18"/>
              </w:rPr>
              <w:t>60＜t≤80</w:t>
            </w:r>
          </w:p>
        </w:tc>
        <w:tc>
          <w:tcPr>
            <w:tcW w:w="664" w:type="pct"/>
            <w:vAlign w:val="center"/>
          </w:tcPr>
          <w:p w14:paraId="3C949999" w14:textId="77777777" w:rsidR="00460B82" w:rsidRPr="009552A9" w:rsidRDefault="00460B82" w:rsidP="00357C01">
            <w:pPr>
              <w:pStyle w:val="TableParagraph"/>
              <w:spacing w:before="8"/>
              <w:ind w:right="369"/>
              <w:jc w:val="center"/>
              <w:rPr>
                <w:sz w:val="18"/>
              </w:rPr>
            </w:pPr>
            <w:r w:rsidRPr="009552A9">
              <w:rPr>
                <w:sz w:val="18"/>
              </w:rPr>
              <w:t>t＞80</w:t>
            </w:r>
          </w:p>
        </w:tc>
      </w:tr>
      <w:tr w:rsidR="00460B82" w14:paraId="133963CC" w14:textId="77777777" w:rsidTr="00357C01">
        <w:trPr>
          <w:trHeight w:hRule="exact" w:val="652"/>
        </w:trPr>
        <w:tc>
          <w:tcPr>
            <w:tcW w:w="1304" w:type="pct"/>
            <w:vAlign w:val="center"/>
          </w:tcPr>
          <w:p w14:paraId="2FD7D47B" w14:textId="77777777" w:rsidR="00460B82" w:rsidRPr="000A69BF" w:rsidRDefault="00460B82" w:rsidP="00357C01">
            <w:pPr>
              <w:pStyle w:val="TableParagraph"/>
              <w:spacing w:before="10"/>
              <w:ind w:right="1183"/>
              <w:jc w:val="center"/>
              <w:rPr>
                <w:sz w:val="24"/>
                <w:lang w:eastAsia="zh-CN"/>
              </w:rPr>
            </w:pPr>
            <w:r w:rsidRPr="00A12C6F">
              <w:rPr>
                <w:sz w:val="18"/>
                <w:lang w:eastAsia="zh-CN"/>
              </w:rPr>
              <w:t>Q</w:t>
            </w:r>
            <w:r w:rsidRPr="00A12C6F">
              <w:rPr>
                <w:rFonts w:hint="eastAsia"/>
                <w:sz w:val="18"/>
                <w:lang w:eastAsia="zh-CN"/>
              </w:rPr>
              <w:t>235</w:t>
            </w:r>
            <w:r>
              <w:rPr>
                <w:rFonts w:hint="eastAsia"/>
                <w:sz w:val="18"/>
                <w:lang w:eastAsia="zh-CN"/>
              </w:rPr>
              <w:t>、</w:t>
            </w:r>
            <w:r w:rsidRPr="00A12C6F">
              <w:rPr>
                <w:rFonts w:hint="eastAsia"/>
                <w:sz w:val="18"/>
                <w:lang w:eastAsia="zh-CN"/>
              </w:rPr>
              <w:t>Q295</w:t>
            </w:r>
          </w:p>
        </w:tc>
        <w:tc>
          <w:tcPr>
            <w:tcW w:w="664" w:type="pct"/>
            <w:vAlign w:val="center"/>
          </w:tcPr>
          <w:p w14:paraId="05FF4722" w14:textId="77777777" w:rsidR="00460B82" w:rsidRPr="009552A9" w:rsidRDefault="00460B82" w:rsidP="00357C01">
            <w:pPr>
              <w:pStyle w:val="TableParagraph"/>
              <w:spacing w:before="8"/>
              <w:ind w:left="500" w:right="415"/>
              <w:rPr>
                <w:sz w:val="18"/>
                <w:lang w:eastAsia="zh-CN"/>
              </w:rPr>
            </w:pPr>
            <w:r>
              <w:rPr>
                <w:sz w:val="18"/>
              </w:rPr>
              <w:t>—</w:t>
            </w:r>
          </w:p>
        </w:tc>
        <w:tc>
          <w:tcPr>
            <w:tcW w:w="758" w:type="pct"/>
            <w:vAlign w:val="center"/>
          </w:tcPr>
          <w:p w14:paraId="2D588BAA" w14:textId="77777777" w:rsidR="00460B82" w:rsidRPr="009552A9" w:rsidRDefault="00460B82" w:rsidP="00357C01">
            <w:pPr>
              <w:pStyle w:val="TableParagraph"/>
              <w:spacing w:before="8"/>
              <w:ind w:left="459" w:right="372"/>
              <w:jc w:val="center"/>
              <w:rPr>
                <w:sz w:val="18"/>
              </w:rPr>
            </w:pPr>
            <w:r w:rsidRPr="009552A9">
              <w:rPr>
                <w:sz w:val="18"/>
              </w:rPr>
              <w:t>—</w:t>
            </w:r>
          </w:p>
        </w:tc>
        <w:tc>
          <w:tcPr>
            <w:tcW w:w="758" w:type="pct"/>
            <w:vAlign w:val="center"/>
          </w:tcPr>
          <w:p w14:paraId="38F2C7F5" w14:textId="77777777" w:rsidR="00460B82" w:rsidRPr="009552A9" w:rsidRDefault="00460B82" w:rsidP="00357C01">
            <w:pPr>
              <w:pStyle w:val="TableParagraph"/>
              <w:spacing w:before="8"/>
              <w:ind w:left="322" w:right="235"/>
              <w:jc w:val="center"/>
              <w:rPr>
                <w:sz w:val="18"/>
              </w:rPr>
            </w:pPr>
            <w:r w:rsidRPr="009552A9">
              <w:rPr>
                <w:sz w:val="18"/>
              </w:rPr>
              <w:t>40</w:t>
            </w:r>
          </w:p>
        </w:tc>
        <w:tc>
          <w:tcPr>
            <w:tcW w:w="852" w:type="pct"/>
            <w:vAlign w:val="center"/>
          </w:tcPr>
          <w:p w14:paraId="54EDDB9E" w14:textId="77777777" w:rsidR="00460B82" w:rsidRPr="009552A9" w:rsidRDefault="00460B82" w:rsidP="00357C01">
            <w:pPr>
              <w:pStyle w:val="TableParagraph"/>
              <w:spacing w:before="8"/>
              <w:ind w:left="317" w:right="235"/>
              <w:jc w:val="center"/>
              <w:rPr>
                <w:sz w:val="18"/>
              </w:rPr>
            </w:pPr>
            <w:r w:rsidRPr="009552A9">
              <w:rPr>
                <w:sz w:val="18"/>
              </w:rPr>
              <w:t>50</w:t>
            </w:r>
          </w:p>
        </w:tc>
        <w:tc>
          <w:tcPr>
            <w:tcW w:w="664" w:type="pct"/>
            <w:vAlign w:val="center"/>
          </w:tcPr>
          <w:p w14:paraId="440F1F87" w14:textId="77777777" w:rsidR="00460B82" w:rsidRPr="009552A9" w:rsidRDefault="00460B82" w:rsidP="00357C01">
            <w:pPr>
              <w:pStyle w:val="TableParagraph"/>
              <w:spacing w:before="8"/>
              <w:ind w:right="372"/>
              <w:jc w:val="center"/>
              <w:rPr>
                <w:sz w:val="18"/>
              </w:rPr>
            </w:pPr>
            <w:r>
              <w:rPr>
                <w:rFonts w:hint="eastAsia"/>
                <w:sz w:val="18"/>
                <w:lang w:eastAsia="zh-CN"/>
              </w:rPr>
              <w:t>8</w:t>
            </w:r>
            <w:r w:rsidRPr="009552A9">
              <w:rPr>
                <w:sz w:val="18"/>
              </w:rPr>
              <w:t>0</w:t>
            </w:r>
          </w:p>
        </w:tc>
      </w:tr>
      <w:tr w:rsidR="00460B82" w14:paraId="617F87B7" w14:textId="77777777" w:rsidTr="00357C01">
        <w:trPr>
          <w:trHeight w:hRule="exact" w:val="558"/>
        </w:trPr>
        <w:tc>
          <w:tcPr>
            <w:tcW w:w="1304" w:type="pct"/>
            <w:vAlign w:val="center"/>
          </w:tcPr>
          <w:p w14:paraId="1BB65637" w14:textId="77777777" w:rsidR="00460B82" w:rsidRPr="009552A9" w:rsidRDefault="00460B82" w:rsidP="00357C01">
            <w:pPr>
              <w:pStyle w:val="TableParagraph"/>
              <w:spacing w:before="10"/>
              <w:ind w:right="1183" w:firstLineChars="150" w:firstLine="270"/>
              <w:jc w:val="center"/>
              <w:rPr>
                <w:sz w:val="18"/>
                <w:lang w:eastAsia="zh-CN"/>
              </w:rPr>
            </w:pPr>
            <w:r>
              <w:rPr>
                <w:rFonts w:hint="eastAsia"/>
                <w:sz w:val="18"/>
                <w:lang w:eastAsia="zh-CN"/>
              </w:rPr>
              <w:t>Q345</w:t>
            </w:r>
          </w:p>
        </w:tc>
        <w:tc>
          <w:tcPr>
            <w:tcW w:w="664" w:type="pct"/>
            <w:vAlign w:val="center"/>
          </w:tcPr>
          <w:p w14:paraId="3D162BEF" w14:textId="77777777" w:rsidR="00460B82" w:rsidRPr="009552A9" w:rsidRDefault="00460B82" w:rsidP="00357C01">
            <w:pPr>
              <w:pStyle w:val="TableParagraph"/>
              <w:spacing w:before="10"/>
              <w:ind w:left="500" w:right="415"/>
              <w:jc w:val="center"/>
              <w:rPr>
                <w:sz w:val="18"/>
                <w:lang w:eastAsia="zh-CN"/>
              </w:rPr>
            </w:pPr>
            <w:r>
              <w:rPr>
                <w:sz w:val="18"/>
              </w:rPr>
              <w:t>—</w:t>
            </w:r>
          </w:p>
        </w:tc>
        <w:tc>
          <w:tcPr>
            <w:tcW w:w="758" w:type="pct"/>
            <w:vAlign w:val="center"/>
          </w:tcPr>
          <w:p w14:paraId="16A05342" w14:textId="77777777" w:rsidR="00460B82" w:rsidRPr="009552A9" w:rsidRDefault="00460B82" w:rsidP="00357C01">
            <w:pPr>
              <w:pStyle w:val="TableParagraph"/>
              <w:spacing w:before="10"/>
              <w:ind w:left="459" w:right="372"/>
              <w:jc w:val="center"/>
              <w:rPr>
                <w:sz w:val="18"/>
              </w:rPr>
            </w:pPr>
            <w:r w:rsidRPr="009552A9">
              <w:rPr>
                <w:sz w:val="18"/>
              </w:rPr>
              <w:t>20</w:t>
            </w:r>
          </w:p>
        </w:tc>
        <w:tc>
          <w:tcPr>
            <w:tcW w:w="758" w:type="pct"/>
            <w:vAlign w:val="center"/>
          </w:tcPr>
          <w:p w14:paraId="1FA6BFE1" w14:textId="77777777" w:rsidR="00460B82" w:rsidRPr="009552A9" w:rsidRDefault="00460B82" w:rsidP="00357C01">
            <w:pPr>
              <w:pStyle w:val="TableParagraph"/>
              <w:spacing w:before="10"/>
              <w:ind w:left="322" w:right="235"/>
              <w:jc w:val="center"/>
              <w:rPr>
                <w:sz w:val="18"/>
              </w:rPr>
            </w:pPr>
            <w:r w:rsidRPr="009552A9">
              <w:rPr>
                <w:sz w:val="18"/>
              </w:rPr>
              <w:t>60</w:t>
            </w:r>
          </w:p>
        </w:tc>
        <w:tc>
          <w:tcPr>
            <w:tcW w:w="852" w:type="pct"/>
            <w:vAlign w:val="center"/>
          </w:tcPr>
          <w:p w14:paraId="5B1BD75B" w14:textId="77777777" w:rsidR="00460B82" w:rsidRPr="009552A9" w:rsidRDefault="00460B82" w:rsidP="00357C01">
            <w:pPr>
              <w:pStyle w:val="TableParagraph"/>
              <w:spacing w:before="10"/>
              <w:ind w:left="317" w:right="235"/>
              <w:jc w:val="center"/>
              <w:rPr>
                <w:sz w:val="18"/>
              </w:rPr>
            </w:pPr>
            <w:r w:rsidRPr="009552A9">
              <w:rPr>
                <w:sz w:val="18"/>
              </w:rPr>
              <w:t>80</w:t>
            </w:r>
          </w:p>
        </w:tc>
        <w:tc>
          <w:tcPr>
            <w:tcW w:w="664" w:type="pct"/>
            <w:vAlign w:val="center"/>
          </w:tcPr>
          <w:p w14:paraId="562195E0" w14:textId="77777777" w:rsidR="00460B82" w:rsidRPr="009552A9" w:rsidRDefault="00460B82" w:rsidP="00357C01">
            <w:pPr>
              <w:pStyle w:val="TableParagraph"/>
              <w:spacing w:before="10"/>
              <w:ind w:right="372"/>
              <w:jc w:val="center"/>
              <w:rPr>
                <w:sz w:val="18"/>
              </w:rPr>
            </w:pPr>
            <w:r w:rsidRPr="009552A9">
              <w:rPr>
                <w:sz w:val="18"/>
              </w:rPr>
              <w:t>100</w:t>
            </w:r>
          </w:p>
        </w:tc>
      </w:tr>
      <w:tr w:rsidR="00460B82" w14:paraId="0F1FF6E7" w14:textId="77777777" w:rsidTr="00357C01">
        <w:trPr>
          <w:trHeight w:hRule="exact" w:val="322"/>
        </w:trPr>
        <w:tc>
          <w:tcPr>
            <w:tcW w:w="1304" w:type="pct"/>
            <w:vAlign w:val="center"/>
          </w:tcPr>
          <w:p w14:paraId="74867369" w14:textId="77777777" w:rsidR="00460B82" w:rsidRPr="009552A9" w:rsidRDefault="00460B82" w:rsidP="00357C01">
            <w:pPr>
              <w:pStyle w:val="TableParagraph"/>
              <w:spacing w:before="8"/>
              <w:ind w:right="1093"/>
              <w:jc w:val="center"/>
              <w:rPr>
                <w:sz w:val="18"/>
                <w:lang w:eastAsia="zh-CN"/>
              </w:rPr>
            </w:pPr>
            <w:r>
              <w:rPr>
                <w:rFonts w:hint="eastAsia"/>
                <w:sz w:val="18"/>
                <w:lang w:eastAsia="zh-CN"/>
              </w:rPr>
              <w:t>Q390、Q420</w:t>
            </w:r>
          </w:p>
        </w:tc>
        <w:tc>
          <w:tcPr>
            <w:tcW w:w="664" w:type="pct"/>
            <w:vAlign w:val="center"/>
          </w:tcPr>
          <w:p w14:paraId="65066D9E" w14:textId="77777777" w:rsidR="00460B82" w:rsidRPr="009552A9" w:rsidRDefault="00460B82" w:rsidP="00357C01">
            <w:pPr>
              <w:pStyle w:val="TableParagraph"/>
              <w:spacing w:before="8"/>
              <w:ind w:right="415"/>
              <w:jc w:val="center"/>
              <w:rPr>
                <w:sz w:val="18"/>
              </w:rPr>
            </w:pPr>
            <w:r w:rsidRPr="009552A9">
              <w:rPr>
                <w:sz w:val="18"/>
              </w:rPr>
              <w:t>20</w:t>
            </w:r>
          </w:p>
        </w:tc>
        <w:tc>
          <w:tcPr>
            <w:tcW w:w="758" w:type="pct"/>
            <w:vAlign w:val="center"/>
          </w:tcPr>
          <w:p w14:paraId="42A82495" w14:textId="77777777" w:rsidR="00460B82" w:rsidRPr="009552A9" w:rsidRDefault="00460B82" w:rsidP="00357C01">
            <w:pPr>
              <w:pStyle w:val="TableParagraph"/>
              <w:spacing w:before="8"/>
              <w:ind w:left="459" w:right="372"/>
              <w:jc w:val="center"/>
              <w:rPr>
                <w:sz w:val="18"/>
              </w:rPr>
            </w:pPr>
            <w:r w:rsidRPr="009552A9">
              <w:rPr>
                <w:sz w:val="18"/>
              </w:rPr>
              <w:t>60</w:t>
            </w:r>
          </w:p>
        </w:tc>
        <w:tc>
          <w:tcPr>
            <w:tcW w:w="758" w:type="pct"/>
            <w:vAlign w:val="center"/>
          </w:tcPr>
          <w:p w14:paraId="47904E55" w14:textId="77777777" w:rsidR="00460B82" w:rsidRPr="009552A9" w:rsidRDefault="00460B82" w:rsidP="00357C01">
            <w:pPr>
              <w:pStyle w:val="TableParagraph"/>
              <w:spacing w:before="8"/>
              <w:ind w:right="235" w:firstLineChars="200" w:firstLine="360"/>
              <w:jc w:val="center"/>
              <w:rPr>
                <w:sz w:val="18"/>
              </w:rPr>
            </w:pPr>
            <w:r w:rsidRPr="009552A9">
              <w:rPr>
                <w:sz w:val="18"/>
              </w:rPr>
              <w:t>80</w:t>
            </w:r>
          </w:p>
        </w:tc>
        <w:tc>
          <w:tcPr>
            <w:tcW w:w="852" w:type="pct"/>
            <w:vAlign w:val="center"/>
          </w:tcPr>
          <w:p w14:paraId="0619E36E" w14:textId="77777777" w:rsidR="00460B82" w:rsidRPr="009552A9" w:rsidRDefault="00460B82" w:rsidP="00357C01">
            <w:pPr>
              <w:pStyle w:val="TableParagraph"/>
              <w:spacing w:before="8"/>
              <w:ind w:left="317" w:right="235"/>
              <w:jc w:val="center"/>
              <w:rPr>
                <w:sz w:val="18"/>
              </w:rPr>
            </w:pPr>
            <w:r w:rsidRPr="009552A9">
              <w:rPr>
                <w:sz w:val="18"/>
              </w:rPr>
              <w:t>100</w:t>
            </w:r>
          </w:p>
        </w:tc>
        <w:tc>
          <w:tcPr>
            <w:tcW w:w="664" w:type="pct"/>
            <w:vAlign w:val="center"/>
          </w:tcPr>
          <w:p w14:paraId="2A36B08E" w14:textId="77777777" w:rsidR="00460B82" w:rsidRPr="009552A9" w:rsidRDefault="00460B82" w:rsidP="00357C01">
            <w:pPr>
              <w:pStyle w:val="TableParagraph"/>
              <w:spacing w:before="8"/>
              <w:ind w:right="372"/>
              <w:jc w:val="center"/>
              <w:rPr>
                <w:sz w:val="18"/>
              </w:rPr>
            </w:pPr>
            <w:r w:rsidRPr="009552A9">
              <w:rPr>
                <w:sz w:val="18"/>
              </w:rPr>
              <w:t>120</w:t>
            </w:r>
          </w:p>
        </w:tc>
      </w:tr>
      <w:tr w:rsidR="00460B82" w14:paraId="5CC51F91" w14:textId="77777777" w:rsidTr="00357C01">
        <w:trPr>
          <w:trHeight w:hRule="exact" w:val="322"/>
        </w:trPr>
        <w:tc>
          <w:tcPr>
            <w:tcW w:w="1304" w:type="pct"/>
            <w:vAlign w:val="center"/>
          </w:tcPr>
          <w:p w14:paraId="584FC20D" w14:textId="77777777" w:rsidR="00460B82" w:rsidRPr="009552A9" w:rsidRDefault="00460B82" w:rsidP="00357C01">
            <w:pPr>
              <w:pStyle w:val="TableParagraph"/>
              <w:spacing w:before="8"/>
              <w:ind w:right="1073"/>
              <w:jc w:val="center"/>
              <w:rPr>
                <w:sz w:val="18"/>
                <w:lang w:eastAsia="zh-CN"/>
              </w:rPr>
            </w:pPr>
            <w:r>
              <w:rPr>
                <w:rFonts w:hint="eastAsia"/>
                <w:sz w:val="18"/>
                <w:lang w:eastAsia="zh-CN"/>
              </w:rPr>
              <w:t>Q460</w:t>
            </w:r>
          </w:p>
        </w:tc>
        <w:tc>
          <w:tcPr>
            <w:tcW w:w="664" w:type="pct"/>
            <w:vAlign w:val="center"/>
          </w:tcPr>
          <w:p w14:paraId="06D4472A" w14:textId="77777777" w:rsidR="00460B82" w:rsidRPr="009552A9" w:rsidRDefault="00460B82" w:rsidP="00357C01">
            <w:pPr>
              <w:pStyle w:val="TableParagraph"/>
              <w:spacing w:before="8"/>
              <w:ind w:right="415"/>
              <w:jc w:val="center"/>
              <w:rPr>
                <w:sz w:val="18"/>
              </w:rPr>
            </w:pPr>
            <w:r w:rsidRPr="009552A9">
              <w:rPr>
                <w:sz w:val="18"/>
              </w:rPr>
              <w:t>20</w:t>
            </w:r>
          </w:p>
        </w:tc>
        <w:tc>
          <w:tcPr>
            <w:tcW w:w="758" w:type="pct"/>
            <w:vAlign w:val="center"/>
          </w:tcPr>
          <w:p w14:paraId="18BAD2F4" w14:textId="77777777" w:rsidR="00460B82" w:rsidRPr="009552A9" w:rsidRDefault="00460B82" w:rsidP="00357C01">
            <w:pPr>
              <w:pStyle w:val="TableParagraph"/>
              <w:spacing w:before="8"/>
              <w:ind w:left="459" w:right="372"/>
              <w:jc w:val="center"/>
              <w:rPr>
                <w:sz w:val="18"/>
              </w:rPr>
            </w:pPr>
            <w:r w:rsidRPr="009552A9">
              <w:rPr>
                <w:sz w:val="18"/>
              </w:rPr>
              <w:t>80</w:t>
            </w:r>
          </w:p>
        </w:tc>
        <w:tc>
          <w:tcPr>
            <w:tcW w:w="758" w:type="pct"/>
            <w:vAlign w:val="center"/>
          </w:tcPr>
          <w:p w14:paraId="523B9310" w14:textId="77777777" w:rsidR="00460B82" w:rsidRPr="009552A9" w:rsidRDefault="00460B82" w:rsidP="00357C01">
            <w:pPr>
              <w:pStyle w:val="TableParagraph"/>
              <w:spacing w:before="8"/>
              <w:ind w:left="322" w:right="235"/>
              <w:jc w:val="center"/>
              <w:rPr>
                <w:sz w:val="18"/>
              </w:rPr>
            </w:pPr>
            <w:r w:rsidRPr="009552A9">
              <w:rPr>
                <w:sz w:val="18"/>
              </w:rPr>
              <w:t>100</w:t>
            </w:r>
          </w:p>
        </w:tc>
        <w:tc>
          <w:tcPr>
            <w:tcW w:w="852" w:type="pct"/>
            <w:vAlign w:val="center"/>
          </w:tcPr>
          <w:p w14:paraId="52859E09" w14:textId="77777777" w:rsidR="00460B82" w:rsidRPr="009552A9" w:rsidRDefault="00460B82" w:rsidP="00357C01">
            <w:pPr>
              <w:pStyle w:val="TableParagraph"/>
              <w:spacing w:before="8"/>
              <w:ind w:left="317" w:right="235"/>
              <w:jc w:val="center"/>
              <w:rPr>
                <w:sz w:val="18"/>
              </w:rPr>
            </w:pPr>
            <w:r w:rsidRPr="009552A9">
              <w:rPr>
                <w:sz w:val="18"/>
              </w:rPr>
              <w:t>120</w:t>
            </w:r>
          </w:p>
        </w:tc>
        <w:tc>
          <w:tcPr>
            <w:tcW w:w="664" w:type="pct"/>
            <w:vAlign w:val="center"/>
          </w:tcPr>
          <w:p w14:paraId="6B0C9536" w14:textId="77777777" w:rsidR="00460B82" w:rsidRPr="009552A9" w:rsidRDefault="00460B82" w:rsidP="00357C01">
            <w:pPr>
              <w:pStyle w:val="TableParagraph"/>
              <w:spacing w:before="8"/>
              <w:ind w:right="372"/>
              <w:jc w:val="center"/>
              <w:rPr>
                <w:sz w:val="18"/>
              </w:rPr>
            </w:pPr>
            <w:r w:rsidRPr="009552A9">
              <w:rPr>
                <w:sz w:val="18"/>
              </w:rPr>
              <w:t>150</w:t>
            </w:r>
          </w:p>
        </w:tc>
      </w:tr>
      <w:tr w:rsidR="00460B82" w14:paraId="042D81DC" w14:textId="77777777" w:rsidTr="00357C01">
        <w:trPr>
          <w:trHeight w:hRule="exact" w:val="322"/>
        </w:trPr>
        <w:tc>
          <w:tcPr>
            <w:tcW w:w="1304" w:type="pct"/>
            <w:vAlign w:val="center"/>
          </w:tcPr>
          <w:p w14:paraId="1158EDB2" w14:textId="77777777" w:rsidR="00460B82" w:rsidRPr="000672F5" w:rsidRDefault="00460B82" w:rsidP="00357C01">
            <w:pPr>
              <w:pStyle w:val="TableParagraph"/>
              <w:spacing w:before="8"/>
              <w:ind w:right="1073"/>
              <w:jc w:val="center"/>
              <w:rPr>
                <w:color w:val="00B050"/>
                <w:sz w:val="18"/>
                <w:lang w:eastAsia="zh-CN"/>
              </w:rPr>
            </w:pPr>
            <w:r w:rsidRPr="000672F5">
              <w:rPr>
                <w:color w:val="00B050"/>
                <w:sz w:val="18"/>
                <w:lang w:eastAsia="zh-CN"/>
              </w:rPr>
              <w:t>Q550</w:t>
            </w:r>
            <w:r w:rsidRPr="000672F5">
              <w:rPr>
                <w:rFonts w:hint="eastAsia"/>
                <w:color w:val="00B050"/>
                <w:sz w:val="18"/>
                <w:lang w:eastAsia="zh-CN"/>
              </w:rPr>
              <w:t>、Q</w:t>
            </w:r>
            <w:r w:rsidRPr="000672F5">
              <w:rPr>
                <w:color w:val="00B050"/>
                <w:sz w:val="18"/>
                <w:lang w:eastAsia="zh-CN"/>
              </w:rPr>
              <w:t>690</w:t>
            </w:r>
          </w:p>
        </w:tc>
        <w:tc>
          <w:tcPr>
            <w:tcW w:w="664" w:type="pct"/>
            <w:vAlign w:val="center"/>
          </w:tcPr>
          <w:p w14:paraId="1BA38E59" w14:textId="77777777" w:rsidR="00460B82" w:rsidRPr="000672F5" w:rsidRDefault="00460B82" w:rsidP="00357C01">
            <w:pPr>
              <w:pStyle w:val="TableParagraph"/>
              <w:spacing w:before="8"/>
              <w:ind w:right="415"/>
              <w:jc w:val="center"/>
              <w:rPr>
                <w:color w:val="00B050"/>
                <w:sz w:val="18"/>
              </w:rPr>
            </w:pPr>
            <w:r w:rsidRPr="000672F5">
              <w:rPr>
                <w:color w:val="00B050"/>
                <w:sz w:val="18"/>
                <w:lang w:eastAsia="zh-CN"/>
              </w:rPr>
              <w:t>60</w:t>
            </w:r>
          </w:p>
        </w:tc>
        <w:tc>
          <w:tcPr>
            <w:tcW w:w="758" w:type="pct"/>
            <w:vAlign w:val="center"/>
          </w:tcPr>
          <w:p w14:paraId="6C98A726" w14:textId="77777777" w:rsidR="00460B82" w:rsidRPr="000672F5" w:rsidRDefault="00460B82" w:rsidP="00357C01">
            <w:pPr>
              <w:pStyle w:val="TableParagraph"/>
              <w:spacing w:before="8"/>
              <w:ind w:left="459" w:right="372"/>
              <w:jc w:val="center"/>
              <w:rPr>
                <w:color w:val="00B050"/>
                <w:sz w:val="18"/>
              </w:rPr>
            </w:pPr>
            <w:r w:rsidRPr="000672F5">
              <w:rPr>
                <w:color w:val="00B050"/>
                <w:sz w:val="18"/>
                <w:lang w:eastAsia="zh-CN"/>
              </w:rPr>
              <w:t>100</w:t>
            </w:r>
          </w:p>
        </w:tc>
        <w:tc>
          <w:tcPr>
            <w:tcW w:w="758" w:type="pct"/>
            <w:vAlign w:val="center"/>
          </w:tcPr>
          <w:p w14:paraId="37514D33" w14:textId="77777777" w:rsidR="00460B82" w:rsidRPr="000672F5" w:rsidRDefault="00460B82" w:rsidP="00357C01">
            <w:pPr>
              <w:pStyle w:val="TableParagraph"/>
              <w:spacing w:before="8"/>
              <w:ind w:left="322" w:right="235"/>
              <w:jc w:val="center"/>
              <w:rPr>
                <w:color w:val="00B050"/>
                <w:sz w:val="18"/>
              </w:rPr>
            </w:pPr>
            <w:r w:rsidRPr="000672F5">
              <w:rPr>
                <w:color w:val="00B050"/>
                <w:sz w:val="18"/>
                <w:lang w:eastAsia="zh-CN"/>
              </w:rPr>
              <w:t>110</w:t>
            </w:r>
          </w:p>
        </w:tc>
        <w:tc>
          <w:tcPr>
            <w:tcW w:w="852" w:type="pct"/>
            <w:vAlign w:val="center"/>
          </w:tcPr>
          <w:p w14:paraId="450B62B0" w14:textId="77777777" w:rsidR="00460B82" w:rsidRPr="000672F5" w:rsidRDefault="00460B82" w:rsidP="00357C01">
            <w:pPr>
              <w:pStyle w:val="TableParagraph"/>
              <w:spacing w:before="8"/>
              <w:ind w:left="317" w:right="235"/>
              <w:jc w:val="center"/>
              <w:rPr>
                <w:color w:val="00B050"/>
                <w:sz w:val="18"/>
              </w:rPr>
            </w:pPr>
            <w:r w:rsidRPr="000672F5">
              <w:rPr>
                <w:rFonts w:hint="eastAsia"/>
                <w:color w:val="00B050"/>
                <w:sz w:val="18"/>
                <w:lang w:eastAsia="zh-CN"/>
              </w:rPr>
              <w:t>1</w:t>
            </w:r>
            <w:r w:rsidRPr="000672F5">
              <w:rPr>
                <w:color w:val="00B050"/>
                <w:sz w:val="18"/>
                <w:lang w:eastAsia="zh-CN"/>
              </w:rPr>
              <w:t>50</w:t>
            </w:r>
          </w:p>
        </w:tc>
        <w:tc>
          <w:tcPr>
            <w:tcW w:w="664" w:type="pct"/>
            <w:vAlign w:val="center"/>
          </w:tcPr>
          <w:p w14:paraId="60D5C683" w14:textId="77777777" w:rsidR="00460B82" w:rsidRPr="000672F5" w:rsidRDefault="00460B82" w:rsidP="00357C01">
            <w:pPr>
              <w:pStyle w:val="TableParagraph"/>
              <w:spacing w:before="8"/>
              <w:ind w:right="372"/>
              <w:jc w:val="center"/>
              <w:rPr>
                <w:color w:val="00B050"/>
                <w:sz w:val="18"/>
              </w:rPr>
            </w:pPr>
            <w:r w:rsidRPr="000672F5">
              <w:rPr>
                <w:rFonts w:hint="eastAsia"/>
                <w:color w:val="00B050"/>
                <w:sz w:val="18"/>
                <w:lang w:eastAsia="zh-CN"/>
              </w:rPr>
              <w:t>1</w:t>
            </w:r>
            <w:r w:rsidRPr="000672F5">
              <w:rPr>
                <w:color w:val="00B050"/>
                <w:sz w:val="18"/>
                <w:lang w:eastAsia="zh-CN"/>
              </w:rPr>
              <w:t>65</w:t>
            </w:r>
          </w:p>
        </w:tc>
      </w:tr>
      <w:tr w:rsidR="00460B82" w14:paraId="26465CDA" w14:textId="77777777" w:rsidTr="00357C01">
        <w:trPr>
          <w:trHeight w:hRule="exact" w:val="570"/>
        </w:trPr>
        <w:tc>
          <w:tcPr>
            <w:tcW w:w="1304" w:type="pct"/>
            <w:vAlign w:val="center"/>
          </w:tcPr>
          <w:p w14:paraId="60DB8879" w14:textId="77777777" w:rsidR="00460B82" w:rsidRDefault="00460B82" w:rsidP="00357C01">
            <w:pPr>
              <w:pStyle w:val="TableParagraph"/>
              <w:spacing w:before="8"/>
              <w:ind w:right="1073"/>
              <w:jc w:val="center"/>
              <w:rPr>
                <w:sz w:val="18"/>
                <w:lang w:eastAsia="zh-CN"/>
              </w:rPr>
            </w:pPr>
            <w:r>
              <w:rPr>
                <w:rFonts w:hint="eastAsia"/>
                <w:sz w:val="18"/>
                <w:lang w:eastAsia="zh-CN"/>
              </w:rPr>
              <w:t>其它牌号的钢</w:t>
            </w:r>
          </w:p>
        </w:tc>
        <w:tc>
          <w:tcPr>
            <w:tcW w:w="3696" w:type="pct"/>
            <w:gridSpan w:val="5"/>
            <w:vAlign w:val="center"/>
          </w:tcPr>
          <w:p w14:paraId="610F6298" w14:textId="77777777" w:rsidR="00460B82" w:rsidRPr="009552A9" w:rsidRDefault="00460B82" w:rsidP="00357C01">
            <w:pPr>
              <w:pStyle w:val="TableParagraph"/>
              <w:spacing w:before="8"/>
              <w:ind w:left="459" w:right="372"/>
              <w:jc w:val="center"/>
              <w:rPr>
                <w:sz w:val="18"/>
                <w:lang w:eastAsia="zh-CN"/>
              </w:rPr>
            </w:pPr>
            <w:r>
              <w:rPr>
                <w:rFonts w:hint="eastAsia"/>
                <w:sz w:val="18"/>
                <w:lang w:eastAsia="zh-CN"/>
              </w:rPr>
              <w:t>可参考钢厂提供的指导性参数</w:t>
            </w:r>
          </w:p>
        </w:tc>
      </w:tr>
      <w:tr w:rsidR="00460B82" w14:paraId="06EA67C2" w14:textId="77777777" w:rsidTr="00357C01">
        <w:trPr>
          <w:trHeight w:hRule="exact" w:val="2831"/>
        </w:trPr>
        <w:tc>
          <w:tcPr>
            <w:tcW w:w="5000" w:type="pct"/>
            <w:gridSpan w:val="6"/>
          </w:tcPr>
          <w:p w14:paraId="7464E5CB" w14:textId="77777777" w:rsidR="00460B82" w:rsidRPr="009552A9" w:rsidRDefault="00460B82" w:rsidP="00357C01">
            <w:pPr>
              <w:pStyle w:val="TableParagraph"/>
              <w:spacing w:before="8"/>
              <w:ind w:left="463"/>
              <w:rPr>
                <w:sz w:val="18"/>
                <w:lang w:eastAsia="zh-CN"/>
              </w:rPr>
            </w:pPr>
            <w:r w:rsidRPr="009552A9">
              <w:rPr>
                <w:rFonts w:ascii="黑体" w:eastAsia="黑体" w:hAnsi="黑体" w:hint="eastAsia"/>
                <w:sz w:val="18"/>
                <w:lang w:eastAsia="zh-CN"/>
              </w:rPr>
              <w:t>注：</w:t>
            </w:r>
            <w:r w:rsidRPr="009552A9">
              <w:rPr>
                <w:spacing w:val="1"/>
                <w:sz w:val="18"/>
                <w:lang w:eastAsia="zh-CN"/>
              </w:rPr>
              <w:t>1.</w:t>
            </w:r>
            <w:r w:rsidRPr="009552A9">
              <w:rPr>
                <w:sz w:val="18"/>
                <w:lang w:eastAsia="zh-CN"/>
              </w:rPr>
              <w:t>焊接热输入约为</w:t>
            </w:r>
            <w:r w:rsidRPr="009552A9">
              <w:rPr>
                <w:spacing w:val="-2"/>
                <w:sz w:val="18"/>
                <w:lang w:eastAsia="zh-CN"/>
              </w:rPr>
              <w:t>1</w:t>
            </w:r>
            <w:r w:rsidRPr="009552A9">
              <w:rPr>
                <w:spacing w:val="1"/>
                <w:sz w:val="18"/>
                <w:lang w:eastAsia="zh-CN"/>
              </w:rPr>
              <w:t>5k</w:t>
            </w:r>
            <w:r w:rsidRPr="009552A9">
              <w:rPr>
                <w:spacing w:val="-2"/>
                <w:sz w:val="18"/>
                <w:lang w:eastAsia="zh-CN"/>
              </w:rPr>
              <w:t>J</w:t>
            </w:r>
            <w:r w:rsidRPr="009552A9">
              <w:rPr>
                <w:spacing w:val="1"/>
                <w:sz w:val="18"/>
                <w:lang w:eastAsia="zh-CN"/>
              </w:rPr>
              <w:t>/</w:t>
            </w:r>
            <w:r w:rsidRPr="009552A9">
              <w:rPr>
                <w:spacing w:val="-2"/>
                <w:sz w:val="18"/>
                <w:lang w:eastAsia="zh-CN"/>
              </w:rPr>
              <w:t>c</w:t>
            </w:r>
            <w:r w:rsidRPr="009552A9">
              <w:rPr>
                <w:spacing w:val="1"/>
                <w:sz w:val="18"/>
                <w:lang w:eastAsia="zh-CN"/>
              </w:rPr>
              <w:t>m</w:t>
            </w:r>
            <w:r w:rsidRPr="009552A9">
              <w:rPr>
                <w:sz w:val="18"/>
                <w:lang w:eastAsia="zh-CN"/>
              </w:rPr>
              <w:t>～</w:t>
            </w:r>
            <w:r w:rsidRPr="009552A9">
              <w:rPr>
                <w:spacing w:val="-2"/>
                <w:sz w:val="18"/>
                <w:lang w:eastAsia="zh-CN"/>
              </w:rPr>
              <w:t>2</w:t>
            </w:r>
            <w:r w:rsidRPr="009552A9">
              <w:rPr>
                <w:spacing w:val="1"/>
                <w:sz w:val="18"/>
                <w:lang w:eastAsia="zh-CN"/>
              </w:rPr>
              <w:t>5</w:t>
            </w:r>
            <w:r w:rsidRPr="009552A9">
              <w:rPr>
                <w:spacing w:val="-2"/>
                <w:sz w:val="18"/>
                <w:lang w:eastAsia="zh-CN"/>
              </w:rPr>
              <w:t>k</w:t>
            </w:r>
            <w:r w:rsidRPr="009552A9">
              <w:rPr>
                <w:spacing w:val="1"/>
                <w:sz w:val="18"/>
                <w:lang w:eastAsia="zh-CN"/>
              </w:rPr>
              <w:t>J</w:t>
            </w:r>
            <w:r w:rsidRPr="009552A9">
              <w:rPr>
                <w:spacing w:val="-2"/>
                <w:sz w:val="18"/>
                <w:lang w:eastAsia="zh-CN"/>
              </w:rPr>
              <w:t>/</w:t>
            </w:r>
            <w:r w:rsidRPr="009552A9">
              <w:rPr>
                <w:spacing w:val="1"/>
                <w:sz w:val="18"/>
                <w:lang w:eastAsia="zh-CN"/>
              </w:rPr>
              <w:t>cm</w:t>
            </w:r>
            <w:r w:rsidRPr="009552A9">
              <w:rPr>
                <w:spacing w:val="-29"/>
                <w:sz w:val="18"/>
                <w:lang w:eastAsia="zh-CN"/>
              </w:rPr>
              <w:t>，</w:t>
            </w:r>
            <w:r w:rsidRPr="009552A9">
              <w:rPr>
                <w:sz w:val="18"/>
                <w:lang w:eastAsia="zh-CN"/>
              </w:rPr>
              <w:t>当热输入每增大</w:t>
            </w:r>
            <w:r w:rsidRPr="009552A9">
              <w:rPr>
                <w:spacing w:val="-2"/>
                <w:sz w:val="18"/>
                <w:lang w:eastAsia="zh-CN"/>
              </w:rPr>
              <w:t>5k</w:t>
            </w:r>
            <w:r w:rsidRPr="009552A9">
              <w:rPr>
                <w:spacing w:val="1"/>
                <w:sz w:val="18"/>
                <w:lang w:eastAsia="zh-CN"/>
              </w:rPr>
              <w:t>J</w:t>
            </w:r>
            <w:r w:rsidRPr="009552A9">
              <w:rPr>
                <w:spacing w:val="-2"/>
                <w:sz w:val="18"/>
                <w:lang w:eastAsia="zh-CN"/>
              </w:rPr>
              <w:t>/</w:t>
            </w:r>
            <w:r w:rsidRPr="009552A9">
              <w:rPr>
                <w:spacing w:val="1"/>
                <w:sz w:val="18"/>
                <w:lang w:eastAsia="zh-CN"/>
              </w:rPr>
              <w:t>cm</w:t>
            </w:r>
            <w:r w:rsidRPr="009552A9">
              <w:rPr>
                <w:sz w:val="18"/>
                <w:lang w:eastAsia="zh-CN"/>
              </w:rPr>
              <w:t>时</w:t>
            </w:r>
            <w:r w:rsidRPr="009552A9">
              <w:rPr>
                <w:spacing w:val="-29"/>
                <w:sz w:val="18"/>
                <w:lang w:eastAsia="zh-CN"/>
              </w:rPr>
              <w:t>，</w:t>
            </w:r>
            <w:r w:rsidRPr="009552A9">
              <w:rPr>
                <w:sz w:val="18"/>
                <w:lang w:eastAsia="zh-CN"/>
              </w:rPr>
              <w:t>预热温度可比表中温</w:t>
            </w:r>
            <w:r w:rsidRPr="009552A9">
              <w:rPr>
                <w:spacing w:val="-3"/>
                <w:sz w:val="18"/>
                <w:lang w:eastAsia="zh-CN"/>
              </w:rPr>
              <w:t>度</w:t>
            </w:r>
            <w:r w:rsidRPr="009552A9">
              <w:rPr>
                <w:sz w:val="18"/>
                <w:lang w:eastAsia="zh-CN"/>
              </w:rPr>
              <w:t>降低</w:t>
            </w:r>
            <w:r w:rsidRPr="009552A9">
              <w:rPr>
                <w:spacing w:val="1"/>
                <w:sz w:val="18"/>
                <w:lang w:eastAsia="zh-CN"/>
              </w:rPr>
              <w:t xml:space="preserve">20 </w:t>
            </w:r>
            <w:r w:rsidRPr="009552A9">
              <w:rPr>
                <w:sz w:val="18"/>
                <w:lang w:eastAsia="zh-CN"/>
              </w:rPr>
              <w:t>℃</w:t>
            </w:r>
            <w:r w:rsidRPr="009552A9">
              <w:rPr>
                <w:spacing w:val="-94"/>
                <w:sz w:val="18"/>
                <w:lang w:eastAsia="zh-CN"/>
              </w:rPr>
              <w:t>；</w:t>
            </w:r>
          </w:p>
          <w:p w14:paraId="5DD08B57" w14:textId="77777777" w:rsidR="00460B82" w:rsidRPr="009552A9" w:rsidRDefault="00460B82" w:rsidP="00357C01">
            <w:pPr>
              <w:pStyle w:val="TableParagraph"/>
              <w:spacing w:before="76"/>
              <w:ind w:left="828"/>
              <w:rPr>
                <w:sz w:val="18"/>
                <w:lang w:eastAsia="zh-CN"/>
              </w:rPr>
            </w:pPr>
            <w:r w:rsidRPr="009552A9">
              <w:rPr>
                <w:sz w:val="18"/>
                <w:lang w:eastAsia="zh-CN"/>
              </w:rPr>
              <w:t xml:space="preserve">2.当采用非低氢型焊接材料或焊接方法焊接时，预热温度应比表中规定的温度提高20 ℃； </w:t>
            </w:r>
          </w:p>
          <w:p w14:paraId="247E6658" w14:textId="77777777" w:rsidR="00460B82" w:rsidRPr="009552A9" w:rsidRDefault="00460B82" w:rsidP="00357C01">
            <w:pPr>
              <w:pStyle w:val="TableParagraph"/>
              <w:spacing w:before="76" w:line="316" w:lineRule="auto"/>
              <w:ind w:left="828" w:right="100"/>
              <w:rPr>
                <w:sz w:val="18"/>
                <w:lang w:eastAsia="zh-CN"/>
              </w:rPr>
            </w:pPr>
            <w:r w:rsidRPr="009552A9">
              <w:rPr>
                <w:spacing w:val="1"/>
                <w:sz w:val="18"/>
                <w:lang w:eastAsia="zh-CN"/>
              </w:rPr>
              <w:t>3.</w:t>
            </w:r>
            <w:r w:rsidRPr="009552A9">
              <w:rPr>
                <w:spacing w:val="2"/>
                <w:sz w:val="18"/>
                <w:lang w:eastAsia="zh-CN"/>
              </w:rPr>
              <w:t>当母材</w:t>
            </w:r>
            <w:r w:rsidRPr="009552A9">
              <w:rPr>
                <w:sz w:val="18"/>
                <w:lang w:eastAsia="zh-CN"/>
              </w:rPr>
              <w:t>施</w:t>
            </w:r>
            <w:r w:rsidRPr="009552A9">
              <w:rPr>
                <w:spacing w:val="2"/>
                <w:sz w:val="18"/>
                <w:lang w:eastAsia="zh-CN"/>
              </w:rPr>
              <w:t>焊处温</w:t>
            </w:r>
            <w:r w:rsidRPr="009552A9">
              <w:rPr>
                <w:sz w:val="18"/>
                <w:lang w:eastAsia="zh-CN"/>
              </w:rPr>
              <w:t>度</w:t>
            </w:r>
            <w:r w:rsidRPr="009552A9">
              <w:rPr>
                <w:spacing w:val="2"/>
                <w:sz w:val="18"/>
                <w:lang w:eastAsia="zh-CN"/>
              </w:rPr>
              <w:t>低于</w:t>
            </w:r>
            <w:r w:rsidRPr="009552A9">
              <w:rPr>
                <w:spacing w:val="-2"/>
                <w:sz w:val="18"/>
                <w:lang w:eastAsia="zh-CN"/>
              </w:rPr>
              <w:t>0</w:t>
            </w:r>
            <w:r w:rsidRPr="009552A9">
              <w:rPr>
                <w:sz w:val="18"/>
                <w:lang w:eastAsia="zh-CN"/>
              </w:rPr>
              <w:t>℃</w:t>
            </w:r>
            <w:r w:rsidRPr="009552A9">
              <w:rPr>
                <w:spacing w:val="2"/>
                <w:sz w:val="18"/>
                <w:lang w:eastAsia="zh-CN"/>
              </w:rPr>
              <w:t>时，应根</w:t>
            </w:r>
            <w:r w:rsidRPr="009552A9">
              <w:rPr>
                <w:sz w:val="18"/>
                <w:lang w:eastAsia="zh-CN"/>
              </w:rPr>
              <w:t>据</w:t>
            </w:r>
            <w:r w:rsidRPr="009552A9">
              <w:rPr>
                <w:spacing w:val="2"/>
                <w:sz w:val="18"/>
                <w:lang w:eastAsia="zh-CN"/>
              </w:rPr>
              <w:t>焊接作</w:t>
            </w:r>
            <w:r w:rsidRPr="009552A9">
              <w:rPr>
                <w:sz w:val="18"/>
                <w:lang w:eastAsia="zh-CN"/>
              </w:rPr>
              <w:t>业</w:t>
            </w:r>
            <w:r w:rsidRPr="009552A9">
              <w:rPr>
                <w:spacing w:val="2"/>
                <w:sz w:val="18"/>
                <w:lang w:eastAsia="zh-CN"/>
              </w:rPr>
              <w:t>环境、</w:t>
            </w:r>
            <w:r w:rsidRPr="009552A9">
              <w:rPr>
                <w:sz w:val="18"/>
                <w:lang w:eastAsia="zh-CN"/>
              </w:rPr>
              <w:t>母</w:t>
            </w:r>
            <w:r w:rsidRPr="009552A9">
              <w:rPr>
                <w:spacing w:val="2"/>
                <w:sz w:val="18"/>
                <w:lang w:eastAsia="zh-CN"/>
              </w:rPr>
              <w:t>材牌号及</w:t>
            </w:r>
            <w:r w:rsidRPr="009552A9">
              <w:rPr>
                <w:sz w:val="18"/>
                <w:lang w:eastAsia="zh-CN"/>
              </w:rPr>
              <w:t>板</w:t>
            </w:r>
            <w:r w:rsidRPr="009552A9">
              <w:rPr>
                <w:spacing w:val="2"/>
                <w:sz w:val="18"/>
                <w:lang w:eastAsia="zh-CN"/>
              </w:rPr>
              <w:t>厚的具</w:t>
            </w:r>
            <w:r w:rsidRPr="009552A9">
              <w:rPr>
                <w:sz w:val="18"/>
                <w:lang w:eastAsia="zh-CN"/>
              </w:rPr>
              <w:t>体</w:t>
            </w:r>
            <w:r w:rsidRPr="009552A9">
              <w:rPr>
                <w:spacing w:val="2"/>
                <w:sz w:val="18"/>
                <w:lang w:eastAsia="zh-CN"/>
              </w:rPr>
              <w:t>情况将</w:t>
            </w:r>
            <w:r w:rsidRPr="009552A9">
              <w:rPr>
                <w:sz w:val="18"/>
                <w:lang w:eastAsia="zh-CN"/>
              </w:rPr>
              <w:t>表</w:t>
            </w:r>
            <w:r w:rsidRPr="009552A9">
              <w:rPr>
                <w:spacing w:val="2"/>
                <w:sz w:val="18"/>
                <w:lang w:eastAsia="zh-CN"/>
              </w:rPr>
              <w:t>中预热</w:t>
            </w:r>
            <w:r w:rsidRPr="009552A9">
              <w:rPr>
                <w:sz w:val="18"/>
                <w:lang w:eastAsia="zh-CN"/>
              </w:rPr>
              <w:t xml:space="preserve">温度适当增加，且应在焊接过程中保持这一最低道间温度； </w:t>
            </w:r>
          </w:p>
          <w:p w14:paraId="2028FA5D" w14:textId="77777777" w:rsidR="00460B82" w:rsidRPr="009552A9" w:rsidRDefault="00460B82" w:rsidP="00357C01">
            <w:pPr>
              <w:pStyle w:val="TableParagraph"/>
              <w:spacing w:before="18"/>
              <w:ind w:left="828"/>
              <w:rPr>
                <w:sz w:val="18"/>
                <w:lang w:eastAsia="zh-CN"/>
              </w:rPr>
            </w:pPr>
            <w:r w:rsidRPr="009552A9">
              <w:rPr>
                <w:sz w:val="18"/>
                <w:lang w:eastAsia="zh-CN"/>
              </w:rPr>
              <w:t xml:space="preserve">4.焊接接头板厚不同时，应按接头中较厚板的板厚选择最低预热温度和道间温度； </w:t>
            </w:r>
          </w:p>
          <w:p w14:paraId="5F1984B2" w14:textId="77777777" w:rsidR="00460B82" w:rsidRPr="009552A9" w:rsidRDefault="00460B82" w:rsidP="00357C01">
            <w:pPr>
              <w:pStyle w:val="TableParagraph"/>
              <w:spacing w:before="76"/>
              <w:ind w:left="828"/>
              <w:rPr>
                <w:sz w:val="18"/>
                <w:lang w:eastAsia="zh-CN"/>
              </w:rPr>
            </w:pPr>
            <w:r w:rsidRPr="009552A9">
              <w:rPr>
                <w:sz w:val="18"/>
                <w:lang w:eastAsia="zh-CN"/>
              </w:rPr>
              <w:t xml:space="preserve">5.焊接接头材质不同时，应按接头中较高强度、较高碳当量的钢材选择最低预热温度； </w:t>
            </w:r>
          </w:p>
          <w:p w14:paraId="7104825E" w14:textId="77777777" w:rsidR="00460B82" w:rsidRPr="001109D5" w:rsidRDefault="00460B82" w:rsidP="00357C01">
            <w:pPr>
              <w:pStyle w:val="TableParagraph"/>
              <w:spacing w:before="76"/>
              <w:ind w:left="828"/>
              <w:rPr>
                <w:sz w:val="18"/>
                <w:lang w:eastAsia="zh-CN"/>
              </w:rPr>
            </w:pPr>
            <w:r w:rsidRPr="009552A9">
              <w:rPr>
                <w:sz w:val="18"/>
                <w:lang w:eastAsia="zh-CN"/>
              </w:rPr>
              <w:t>6.本表不适用于供货状态为调质处理的钢材；控轧控冷（TMCP）钢最低预热温度可由试验确定；</w:t>
            </w:r>
          </w:p>
          <w:p w14:paraId="550A4AF4" w14:textId="77777777" w:rsidR="00460B82" w:rsidRPr="008B6D11" w:rsidRDefault="00460B82" w:rsidP="00357C01">
            <w:pPr>
              <w:pStyle w:val="TableParagraph"/>
              <w:spacing w:before="76"/>
              <w:ind w:left="828"/>
              <w:rPr>
                <w:sz w:val="18"/>
                <w:lang w:eastAsia="zh-CN"/>
              </w:rPr>
            </w:pPr>
            <w:r w:rsidRPr="009552A9">
              <w:rPr>
                <w:sz w:val="18"/>
                <w:lang w:eastAsia="zh-CN"/>
              </w:rPr>
              <w:t xml:space="preserve">7.“—”表示环境温度在0 ℃以上时，可不采取预热措施； </w:t>
            </w:r>
          </w:p>
        </w:tc>
      </w:tr>
    </w:tbl>
    <w:p w14:paraId="6B73FE88" w14:textId="77777777" w:rsidR="00460B82" w:rsidRDefault="00460B82" w:rsidP="00460B82">
      <w:pPr>
        <w:pStyle w:val="afffffffff7"/>
        <w:numPr>
          <w:ilvl w:val="0"/>
          <w:numId w:val="0"/>
        </w:numPr>
      </w:pPr>
    </w:p>
    <w:p w14:paraId="1E1DF1B8" w14:textId="45302322" w:rsidR="00CA5C96" w:rsidRDefault="00CA5C96" w:rsidP="00022461">
      <w:pPr>
        <w:pStyle w:val="afffffffff7"/>
      </w:pPr>
      <w:r w:rsidRPr="003E4C57">
        <w:t xml:space="preserve">预热的范围应大于测温点 A 所示区间（见图 1），在此区间内任意点的温度都要满足规定的要求。 </w:t>
      </w:r>
    </w:p>
    <w:p w14:paraId="0EF53D85" w14:textId="5F83700D" w:rsidR="00D00930" w:rsidRDefault="00CA5C96" w:rsidP="00022461">
      <w:pPr>
        <w:pStyle w:val="afffffffff7"/>
      </w:pPr>
      <w:r w:rsidRPr="003E4C57">
        <w:t xml:space="preserve">需要预热的焊件接头温度在整个焊接过程中应不低于预热温度。 </w:t>
      </w:r>
    </w:p>
    <w:p w14:paraId="04EC472D" w14:textId="2CDDCC72" w:rsidR="00CA5C96" w:rsidRDefault="00CA5C96" w:rsidP="00022461">
      <w:pPr>
        <w:pStyle w:val="afffffffff7"/>
      </w:pPr>
      <w:r w:rsidRPr="003E4C57">
        <w:t>预热温度的测量</w:t>
      </w:r>
      <w:r>
        <w:t>应在</w:t>
      </w:r>
      <w:r w:rsidRPr="003E4C57">
        <w:t>加</w:t>
      </w:r>
      <w:r>
        <w:t>热</w:t>
      </w:r>
      <w:r w:rsidRPr="003E4C57">
        <w:t>面</w:t>
      </w:r>
      <w:r>
        <w:t>的</w:t>
      </w:r>
      <w:r w:rsidRPr="003E4C57">
        <w:t>背</w:t>
      </w:r>
      <w:r>
        <w:t>面</w:t>
      </w:r>
      <w:r w:rsidRPr="003E4C57">
        <w:t>测</w:t>
      </w:r>
      <w:r>
        <w:t>定</w:t>
      </w:r>
      <w:r w:rsidRPr="003E4C57">
        <w:t>温</w:t>
      </w:r>
      <w:r>
        <w:t>度</w:t>
      </w:r>
      <w:r w:rsidRPr="003E4C57">
        <w:t>。</w:t>
      </w:r>
      <w:r>
        <w:t>如</w:t>
      </w:r>
      <w:r w:rsidRPr="003E4C57">
        <w:t>做</w:t>
      </w:r>
      <w:r>
        <w:t>不</w:t>
      </w:r>
      <w:r w:rsidRPr="003E4C57">
        <w:t>到，应</w:t>
      </w:r>
      <w:r>
        <w:t>先</w:t>
      </w:r>
      <w:r w:rsidRPr="003E4C57">
        <w:t>移开</w:t>
      </w:r>
      <w:r>
        <w:t>加热</w:t>
      </w:r>
      <w:r w:rsidRPr="003E4C57">
        <w:t>源，</w:t>
      </w:r>
      <w:r>
        <w:t>待</w:t>
      </w:r>
      <w:r w:rsidRPr="003E4C57">
        <w:t>母</w:t>
      </w:r>
      <w:r>
        <w:t>材</w:t>
      </w:r>
      <w:r w:rsidRPr="003E4C57">
        <w:t>厚</w:t>
      </w:r>
      <w:r>
        <w:t>度</w:t>
      </w:r>
      <w:r w:rsidRPr="003E4C57">
        <w:t>方向</w:t>
      </w:r>
      <w:r>
        <w:t>上温</w:t>
      </w:r>
      <w:r w:rsidRPr="003E4C57">
        <w:t>度</w:t>
      </w:r>
      <w:r>
        <w:t>均</w:t>
      </w:r>
      <w:r w:rsidRPr="003E4C57">
        <w:t>匀</w:t>
      </w:r>
      <w:r>
        <w:t>后</w:t>
      </w:r>
      <w:r w:rsidRPr="003E4C57">
        <w:t>测</w:t>
      </w:r>
      <w:r>
        <w:t>定温度</w:t>
      </w:r>
      <w:r w:rsidRPr="003E4C57">
        <w:t>。</w:t>
      </w:r>
      <w:r>
        <w:t>温</w:t>
      </w:r>
      <w:r w:rsidRPr="003E4C57">
        <w:t>度</w:t>
      </w:r>
      <w:r>
        <w:t>均</w:t>
      </w:r>
      <w:r w:rsidRPr="003E4C57">
        <w:t>匀</w:t>
      </w:r>
      <w:r>
        <w:t>化</w:t>
      </w:r>
      <w:r w:rsidRPr="003E4C57">
        <w:t>的</w:t>
      </w:r>
      <w:r>
        <w:t>时</w:t>
      </w:r>
      <w:r w:rsidRPr="003E4C57">
        <w:t>间</w:t>
      </w:r>
      <w:r>
        <w:t>按每</w:t>
      </w:r>
      <w:r w:rsidRPr="003E4C57">
        <w:t>2</w:t>
      </w:r>
      <w:r>
        <w:t>5 mm母</w:t>
      </w:r>
      <w:r w:rsidRPr="003E4C57">
        <w:t>材</w:t>
      </w:r>
      <w:r>
        <w:t>厚</w:t>
      </w:r>
      <w:r w:rsidRPr="003E4C57">
        <w:t>度</w:t>
      </w:r>
      <w:r>
        <w:t>需</w:t>
      </w:r>
      <w:r w:rsidRPr="003E4C57">
        <w:t xml:space="preserve">2 </w:t>
      </w:r>
      <w:r>
        <w:t>min</w:t>
      </w:r>
      <w:r w:rsidRPr="003E4C57">
        <w:t>的</w:t>
      </w:r>
      <w:r>
        <w:t>比</w:t>
      </w:r>
      <w:r w:rsidRPr="003E4C57">
        <w:t>例</w:t>
      </w:r>
      <w:r>
        <w:t>确</w:t>
      </w:r>
      <w:r w:rsidRPr="003E4C57">
        <w:t>定；</w:t>
      </w:r>
    </w:p>
    <w:p w14:paraId="77734942" w14:textId="7FC091CF" w:rsidR="00CA5C96" w:rsidRPr="003E4C57" w:rsidRDefault="00CA5C96" w:rsidP="00022461">
      <w:pPr>
        <w:pStyle w:val="afffffffff7"/>
      </w:pPr>
      <w:r w:rsidRPr="003E4C57">
        <w:t xml:space="preserve">测温点位置（见图1）： </w:t>
      </w:r>
    </w:p>
    <w:p w14:paraId="1CCE66DC" w14:textId="77777777" w:rsidR="00CA5C96" w:rsidRDefault="00CA5C96" w:rsidP="00692C30">
      <w:pPr>
        <w:pStyle w:val="af8"/>
      </w:pPr>
      <w:r>
        <w:t xml:space="preserve">当焊件焊缝处母材厚度小于或等于50mm时，A等于4倍母材厚度t且不超过50mm； </w:t>
      </w:r>
    </w:p>
    <w:p w14:paraId="354CBF65" w14:textId="77777777" w:rsidR="00CA5C96" w:rsidRDefault="00CA5C96" w:rsidP="00692C30">
      <w:pPr>
        <w:pStyle w:val="af8"/>
      </w:pPr>
      <w:r>
        <w:t>当焊件焊缝处母材厚度大于50mm时，A</w:t>
      </w:r>
      <w:r>
        <w:t>≥</w:t>
      </w:r>
      <w:r>
        <w:t>75mm。</w:t>
      </w:r>
    </w:p>
    <w:p w14:paraId="5C574561" w14:textId="56B76620" w:rsidR="00CA5C96" w:rsidRDefault="00CA5C96" w:rsidP="00F603C0">
      <w:pPr>
        <w:pStyle w:val="afffffffff7"/>
        <w:numPr>
          <w:ilvl w:val="0"/>
          <w:numId w:val="0"/>
        </w:numPr>
        <w:ind w:firstLineChars="300" w:firstLine="630"/>
      </w:pPr>
      <w:r>
        <w:rPr>
          <w:noProof/>
        </w:rPr>
        <w:lastRenderedPageBreak/>
        <w:drawing>
          <wp:inline distT="0" distB="0" distL="0" distR="0" wp14:anchorId="59F14631" wp14:editId="2F2D7F1A">
            <wp:extent cx="4933950" cy="1733550"/>
            <wp:effectExtent l="0" t="0" r="0" b="0"/>
            <wp:docPr id="63" name="图片 63" descr="16189044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1618904490(1)"/>
                    <pic:cNvPicPr>
                      <a:picLocks noChangeAspect="1" noChangeArrowheads="1"/>
                    </pic:cNvPicPr>
                  </pic:nvPicPr>
                  <pic:blipFill>
                    <a:blip r:embed="rId18"/>
                    <a:srcRect/>
                    <a:stretch>
                      <a:fillRect/>
                    </a:stretch>
                  </pic:blipFill>
                  <pic:spPr bwMode="auto">
                    <a:xfrm>
                      <a:off x="0" y="0"/>
                      <a:ext cx="4933950" cy="1733550"/>
                    </a:xfrm>
                    <a:prstGeom prst="rect">
                      <a:avLst/>
                    </a:prstGeom>
                    <a:noFill/>
                    <a:ln w="9525">
                      <a:noFill/>
                      <a:miter lim="800000"/>
                      <a:headEnd/>
                      <a:tailEnd/>
                    </a:ln>
                  </pic:spPr>
                </pic:pic>
              </a:graphicData>
            </a:graphic>
          </wp:inline>
        </w:drawing>
      </w:r>
    </w:p>
    <w:p w14:paraId="0493027F" w14:textId="41E9A812" w:rsidR="00CA5C96" w:rsidRDefault="00CA5C96" w:rsidP="00692C30">
      <w:pPr>
        <w:pStyle w:val="aff3"/>
        <w:spacing w:before="156" w:after="156"/>
      </w:pPr>
      <w:bookmarkStart w:id="209" w:name="_Toc7517"/>
      <w:bookmarkStart w:id="210" w:name="_Toc443572861"/>
      <w:bookmarkStart w:id="211" w:name="_Toc443572926"/>
      <w:bookmarkStart w:id="212" w:name="_Toc443572987"/>
      <w:bookmarkStart w:id="213" w:name="_Toc443902082"/>
      <w:r>
        <w:rPr>
          <w:rFonts w:hint="eastAsia"/>
        </w:rPr>
        <w:t>测温点A的位置</w:t>
      </w:r>
    </w:p>
    <w:p w14:paraId="2BE707E0" w14:textId="604E389F" w:rsidR="00CA5C96" w:rsidRDefault="000F209D" w:rsidP="00692C30">
      <w:pPr>
        <w:pStyle w:val="afff3"/>
        <w:spacing w:before="156" w:after="156"/>
      </w:pPr>
      <w:bookmarkStart w:id="214" w:name="_Toc96279726"/>
      <w:bookmarkStart w:id="215" w:name="_Toc96505034"/>
      <w:bookmarkStart w:id="216" w:name="_Toc96505090"/>
      <w:bookmarkStart w:id="217" w:name="_Toc96507608"/>
      <w:bookmarkStart w:id="218" w:name="_Toc96507716"/>
      <w:bookmarkStart w:id="219" w:name="_Toc102681919"/>
      <w:bookmarkStart w:id="220" w:name="_Toc105881253"/>
      <w:bookmarkStart w:id="221" w:name="_Toc105884826"/>
      <w:bookmarkStart w:id="222" w:name="_Toc108359829"/>
      <w:bookmarkStart w:id="223" w:name="_Toc108359952"/>
      <w:bookmarkEnd w:id="209"/>
      <w:bookmarkEnd w:id="210"/>
      <w:bookmarkEnd w:id="211"/>
      <w:bookmarkEnd w:id="212"/>
      <w:bookmarkEnd w:id="213"/>
      <w:r>
        <w:rPr>
          <w:rFonts w:hint="eastAsia"/>
        </w:rPr>
        <w:t>焊接</w:t>
      </w:r>
      <w:bookmarkEnd w:id="214"/>
      <w:bookmarkEnd w:id="215"/>
      <w:bookmarkEnd w:id="216"/>
      <w:bookmarkEnd w:id="217"/>
      <w:bookmarkEnd w:id="218"/>
      <w:bookmarkEnd w:id="219"/>
      <w:bookmarkEnd w:id="220"/>
      <w:bookmarkEnd w:id="221"/>
      <w:bookmarkEnd w:id="222"/>
      <w:bookmarkEnd w:id="223"/>
    </w:p>
    <w:p w14:paraId="7DFF4CD6" w14:textId="0EB8FA55" w:rsidR="00CA5C96" w:rsidRPr="00681FA3" w:rsidRDefault="00CA5C96" w:rsidP="00681FA3">
      <w:pPr>
        <w:pStyle w:val="afffffffff7"/>
      </w:pPr>
      <w:r w:rsidRPr="00AD5570">
        <w:rPr>
          <w:rFonts w:hint="eastAsia"/>
        </w:rPr>
        <w:t>焊接设备电源和接线的选择应符合焊接设备的操作规则。</w:t>
      </w:r>
    </w:p>
    <w:p w14:paraId="0739E995" w14:textId="197E3415" w:rsidR="00CA5C96" w:rsidRPr="00AD5570" w:rsidRDefault="00CA5C96" w:rsidP="00692C30">
      <w:pPr>
        <w:pStyle w:val="afffffffff7"/>
      </w:pPr>
      <w:r w:rsidRPr="00AD5570">
        <w:t xml:space="preserve">焊工应按焊接工艺文件施焊。 </w:t>
      </w:r>
    </w:p>
    <w:p w14:paraId="53C2AD94" w14:textId="057563CD" w:rsidR="00CA5C96" w:rsidRPr="00AD5570" w:rsidRDefault="00CA5C96" w:rsidP="00692C30">
      <w:pPr>
        <w:pStyle w:val="afffffffff7"/>
      </w:pPr>
      <w:r w:rsidRPr="00AD5570">
        <w:t xml:space="preserve">应在引弧板或坡口内引弧，禁止在非焊接部位引弧。纵焊缝应在引出板上收弧，弧坑应填满。 </w:t>
      </w:r>
    </w:p>
    <w:p w14:paraId="6E89E64C" w14:textId="72495881" w:rsidR="00CA5C96" w:rsidRDefault="00CA5C96" w:rsidP="00692C30">
      <w:pPr>
        <w:pStyle w:val="afffffffff7"/>
      </w:pPr>
      <w:r w:rsidRPr="00AD5570">
        <w:t>防止地线、电缆线、焊钳等与焊件打弧。</w:t>
      </w:r>
      <w:r>
        <w:t xml:space="preserve"> </w:t>
      </w:r>
    </w:p>
    <w:p w14:paraId="3B54E227" w14:textId="5D9D04F9" w:rsidR="00CA5C96" w:rsidRPr="00AD5570" w:rsidRDefault="00CA5C96" w:rsidP="00692C30">
      <w:pPr>
        <w:pStyle w:val="afffffffff7"/>
      </w:pPr>
      <w:r w:rsidRPr="00AD5570">
        <w:t xml:space="preserve">电弧擦伤处需经修磨，使其均匀过渡到母材表面，修磨的深度应不大于该部位母材厚度的 5 %，且不大于 2mm，否则应进行补焊。 </w:t>
      </w:r>
    </w:p>
    <w:p w14:paraId="4274C56A" w14:textId="72AE96B6" w:rsidR="00CA5C96" w:rsidRPr="00AD5570" w:rsidRDefault="00CA5C96" w:rsidP="00692C30">
      <w:pPr>
        <w:pStyle w:val="afffffffff7"/>
      </w:pPr>
      <w:r w:rsidRPr="00AD5570">
        <w:t xml:space="preserve">对有冲击试验要求的焊件应控制线能量，每条焊道的线能量都不超过评定合格的限值。 </w:t>
      </w:r>
    </w:p>
    <w:p w14:paraId="14C645C8" w14:textId="32229F09" w:rsidR="00CA5C96" w:rsidRPr="00AD5570" w:rsidRDefault="00CA5C96" w:rsidP="00692C30">
      <w:pPr>
        <w:pStyle w:val="afffffffff7"/>
      </w:pPr>
      <w:r w:rsidRPr="00AD5570">
        <w:t xml:space="preserve">多层焊时，各焊道的接头应尽量错开。 </w:t>
      </w:r>
    </w:p>
    <w:p w14:paraId="156FCE12" w14:textId="0BE65C73" w:rsidR="00CA5C96" w:rsidRPr="00AD5570" w:rsidRDefault="00CA5C96" w:rsidP="00692C30">
      <w:pPr>
        <w:pStyle w:val="afffffffff7"/>
      </w:pPr>
      <w:r w:rsidRPr="00AD5570">
        <w:t>多道焊或多层焊时，应注意道间和层间清理，将焊缝表面熔渣、有害氧化物、油脂、锈迹等清除干净后再继续施焊。</w:t>
      </w:r>
    </w:p>
    <w:p w14:paraId="7D4135CB" w14:textId="5EC24AB2" w:rsidR="00CA5C96" w:rsidRPr="00AD5570" w:rsidRDefault="00CA5C96" w:rsidP="00692C30">
      <w:pPr>
        <w:pStyle w:val="afffffffff7"/>
      </w:pPr>
      <w:r w:rsidRPr="00AD5570">
        <w:t>双面焊</w:t>
      </w:r>
      <w:r w:rsidR="00DB42A0">
        <w:rPr>
          <w:rFonts w:hint="eastAsia"/>
        </w:rPr>
        <w:t>应</w:t>
      </w:r>
      <w:r w:rsidRPr="00AD5570">
        <w:t>清理焊根，显露出正面打底的焊缝金属。对于机动焊和自动焊，若经试验确认能保证焊透及焊接质量，亦可不作清根处理。</w:t>
      </w:r>
    </w:p>
    <w:p w14:paraId="49B9A1DC" w14:textId="70BD63E0" w:rsidR="00CA5C96" w:rsidRPr="00AD5570" w:rsidRDefault="00CA5C96" w:rsidP="00692C30">
      <w:pPr>
        <w:pStyle w:val="afffffffff7"/>
      </w:pPr>
      <w:r w:rsidRPr="00AD5570">
        <w:t xml:space="preserve">接弧处应保证焊透与熔合。 </w:t>
      </w:r>
    </w:p>
    <w:p w14:paraId="71834B29" w14:textId="007786CA" w:rsidR="00CA5C96" w:rsidRPr="00AD5570" w:rsidRDefault="00CA5C96" w:rsidP="00692C30">
      <w:pPr>
        <w:pStyle w:val="afffffffff7"/>
      </w:pPr>
      <w:r w:rsidRPr="00AD5570">
        <w:t>施焊过程中应控制道间温度不超过规定的范围。当焊件规定预热时，应控制道间温度不低于预热温度。</w:t>
      </w:r>
    </w:p>
    <w:p w14:paraId="54E766B8" w14:textId="3D2F748E" w:rsidR="00CA5C96" w:rsidRPr="00AD5570" w:rsidRDefault="00CA5C96" w:rsidP="00692C30">
      <w:pPr>
        <w:pStyle w:val="afffffffff7"/>
      </w:pPr>
      <w:r w:rsidRPr="00AD5570">
        <w:t>每条焊缝宜一次焊完。当中断焊接时，对冷裂纹敏感的焊件应及时采取保温、后热或缓冷等措施。重新施焊时，仍需按原规定预热。</w:t>
      </w:r>
    </w:p>
    <w:p w14:paraId="4C5C8060" w14:textId="325A67E0" w:rsidR="00CA5C96" w:rsidRPr="00AD5570" w:rsidRDefault="00CA5C96" w:rsidP="00692C30">
      <w:pPr>
        <w:pStyle w:val="afffffffff7"/>
      </w:pPr>
      <w:r w:rsidRPr="00AD5570">
        <w:t>可锤击的钢质焊缝金属和热影响区，采用锤击消除接头残余应力时，打底层焊缝、盖面层焊缝和焊缝坡口边缘的母材不宜锤击。</w:t>
      </w:r>
    </w:p>
    <w:p w14:paraId="13B5D36C" w14:textId="58503E5C" w:rsidR="00CA5C96" w:rsidRDefault="00CA5C96" w:rsidP="00692C30">
      <w:pPr>
        <w:pStyle w:val="afffffffff7"/>
      </w:pPr>
      <w:r w:rsidRPr="00AD5570">
        <w:t xml:space="preserve">引弧板、引出板不应锤击拆除。 </w:t>
      </w:r>
    </w:p>
    <w:p w14:paraId="417C82F8" w14:textId="16625312" w:rsidR="00CA5C96" w:rsidRDefault="00CA5C96" w:rsidP="00692C30">
      <w:pPr>
        <w:pStyle w:val="afffffffff7"/>
      </w:pPr>
      <w:r w:rsidRPr="00100B66">
        <w:rPr>
          <w:rFonts w:hint="eastAsia"/>
        </w:rPr>
        <w:t>焊后不准撞砸接头，不准往刚焊完的钢材上浇水。</w:t>
      </w:r>
    </w:p>
    <w:p w14:paraId="60B9286D" w14:textId="35DA8571" w:rsidR="00CA5C96" w:rsidRPr="00100B66" w:rsidRDefault="00CA5C96" w:rsidP="00692C30">
      <w:pPr>
        <w:pStyle w:val="afffffffff7"/>
      </w:pPr>
      <w:r w:rsidRPr="00100B66">
        <w:rPr>
          <w:rFonts w:hint="eastAsia"/>
        </w:rPr>
        <w:t>低温焊接不准立即清渣，应等焊缝降温后进行</w:t>
      </w:r>
      <w:r w:rsidR="00A745F0">
        <w:rPr>
          <w:rFonts w:hint="eastAsia"/>
        </w:rPr>
        <w:t>。</w:t>
      </w:r>
    </w:p>
    <w:p w14:paraId="3A50D09D" w14:textId="066D474A" w:rsidR="00CA5C96" w:rsidRPr="00100B66" w:rsidRDefault="00CA5C96" w:rsidP="00692C30">
      <w:pPr>
        <w:pStyle w:val="afffffffff7"/>
      </w:pPr>
      <w:r w:rsidRPr="00100B66">
        <w:rPr>
          <w:rFonts w:hint="eastAsia"/>
        </w:rPr>
        <w:t>焊缝应美观牢固，不得有焊渣、气孔、裂纹及未焊透等缺陷。</w:t>
      </w:r>
    </w:p>
    <w:p w14:paraId="495FE9E8" w14:textId="2C963F4D" w:rsidR="00CA5C96" w:rsidRPr="003E570F" w:rsidRDefault="00CA5C96" w:rsidP="008B6BC9">
      <w:pPr>
        <w:pStyle w:val="afff3"/>
        <w:spacing w:before="156" w:after="156"/>
      </w:pPr>
      <w:bookmarkStart w:id="224" w:name="_Toc96279727"/>
      <w:bookmarkStart w:id="225" w:name="_Toc96505035"/>
      <w:bookmarkStart w:id="226" w:name="_Toc96505091"/>
      <w:bookmarkStart w:id="227" w:name="_Toc96507609"/>
      <w:bookmarkStart w:id="228" w:name="_Toc96507717"/>
      <w:bookmarkStart w:id="229" w:name="_Toc102681920"/>
      <w:bookmarkStart w:id="230" w:name="_Toc105881254"/>
      <w:bookmarkStart w:id="231" w:name="_Toc105884827"/>
      <w:bookmarkStart w:id="232" w:name="_Toc108359830"/>
      <w:bookmarkStart w:id="233" w:name="_Toc108359953"/>
      <w:r w:rsidRPr="00100B66">
        <w:rPr>
          <w:rFonts w:hint="eastAsia"/>
        </w:rPr>
        <w:t>后热</w:t>
      </w:r>
      <w:bookmarkEnd w:id="224"/>
      <w:bookmarkEnd w:id="225"/>
      <w:bookmarkEnd w:id="226"/>
      <w:bookmarkEnd w:id="227"/>
      <w:r w:rsidR="0094276E">
        <w:rPr>
          <w:rFonts w:hint="eastAsia"/>
        </w:rPr>
        <w:t>处理</w:t>
      </w:r>
      <w:bookmarkEnd w:id="228"/>
      <w:bookmarkEnd w:id="229"/>
      <w:bookmarkEnd w:id="230"/>
      <w:bookmarkEnd w:id="231"/>
      <w:bookmarkEnd w:id="232"/>
      <w:bookmarkEnd w:id="233"/>
    </w:p>
    <w:p w14:paraId="7F9D3F12" w14:textId="225DEFA4" w:rsidR="00CA5C96" w:rsidRPr="00100B66" w:rsidRDefault="00CA5C96" w:rsidP="008B6BC9">
      <w:pPr>
        <w:pStyle w:val="afffffffff7"/>
      </w:pPr>
      <w:r>
        <w:t>对裂纹敏感性较大的低合金钢和拘束度较大的焊件应采取后热措施，</w:t>
      </w:r>
      <w:r w:rsidRPr="00100B66">
        <w:t xml:space="preserve">后热应在焊后立即进行。 </w:t>
      </w:r>
    </w:p>
    <w:p w14:paraId="4E8994EB" w14:textId="7825625A" w:rsidR="00CA5C96" w:rsidRPr="00100B66" w:rsidRDefault="00CA5C96" w:rsidP="008B6BC9">
      <w:pPr>
        <w:pStyle w:val="afffffffff7"/>
      </w:pPr>
      <w:r w:rsidRPr="00100B66">
        <w:t>后热温度一般为200</w:t>
      </w:r>
      <w:r w:rsidRPr="00100B66">
        <w:t>℃</w:t>
      </w:r>
      <w:r w:rsidRPr="00100B66">
        <w:t xml:space="preserve">～350 </w:t>
      </w:r>
      <w:r w:rsidRPr="00100B66">
        <w:t>℃</w:t>
      </w:r>
      <w:r w:rsidRPr="00100B66">
        <w:t xml:space="preserve">，保温时间与后热温度、焊缝金属厚度有关，一般不少于30min，达到保温时间后应缓冷至常温。 </w:t>
      </w:r>
    </w:p>
    <w:p w14:paraId="0F22CD1F" w14:textId="1E74A55C" w:rsidR="00CA5C96" w:rsidRPr="00100B66" w:rsidRDefault="00A745F0" w:rsidP="008B6BC9">
      <w:pPr>
        <w:pStyle w:val="afffffffff7"/>
      </w:pPr>
      <w:r>
        <w:rPr>
          <w:rFonts w:hint="eastAsia"/>
        </w:rPr>
        <w:t>如</w:t>
      </w:r>
      <w:r w:rsidR="00CA5C96" w:rsidRPr="00100B66">
        <w:t xml:space="preserve">焊后立即进行热处理则可不进行后热。 </w:t>
      </w:r>
    </w:p>
    <w:p w14:paraId="4523D842" w14:textId="791418AF" w:rsidR="00CA5C96" w:rsidRPr="00D90145" w:rsidRDefault="00CA5C96" w:rsidP="008B6BC9">
      <w:pPr>
        <w:pStyle w:val="afff3"/>
        <w:spacing w:before="156" w:after="156"/>
      </w:pPr>
      <w:bookmarkStart w:id="234" w:name="_Toc96279728"/>
      <w:bookmarkStart w:id="235" w:name="_Toc96505036"/>
      <w:bookmarkStart w:id="236" w:name="_Toc96505092"/>
      <w:bookmarkStart w:id="237" w:name="_Toc96507610"/>
      <w:bookmarkStart w:id="238" w:name="_Toc96507718"/>
      <w:bookmarkStart w:id="239" w:name="_Toc102681921"/>
      <w:bookmarkStart w:id="240" w:name="_Toc105881255"/>
      <w:bookmarkStart w:id="241" w:name="_Toc105884828"/>
      <w:bookmarkStart w:id="242" w:name="_Toc108359831"/>
      <w:bookmarkStart w:id="243" w:name="_Toc108359954"/>
      <w:r w:rsidRPr="00100B66">
        <w:rPr>
          <w:rFonts w:hint="eastAsia"/>
        </w:rPr>
        <w:lastRenderedPageBreak/>
        <w:t>焊后热处理</w:t>
      </w:r>
      <w:bookmarkEnd w:id="234"/>
      <w:bookmarkEnd w:id="235"/>
      <w:bookmarkEnd w:id="236"/>
      <w:bookmarkEnd w:id="237"/>
      <w:bookmarkEnd w:id="238"/>
      <w:bookmarkEnd w:id="239"/>
      <w:bookmarkEnd w:id="240"/>
      <w:bookmarkEnd w:id="241"/>
      <w:bookmarkEnd w:id="242"/>
      <w:bookmarkEnd w:id="243"/>
    </w:p>
    <w:p w14:paraId="0B2C2616" w14:textId="1ACC5ADA" w:rsidR="00CA5C96" w:rsidRPr="003E570F" w:rsidRDefault="00CA5C96" w:rsidP="008B6BC9">
      <w:pPr>
        <w:pStyle w:val="afffffffff7"/>
      </w:pPr>
      <w:r w:rsidRPr="003E570F">
        <w:t>焊后热处理应符合 JB/T 6046 的规定。</w:t>
      </w:r>
    </w:p>
    <w:p w14:paraId="37BDBFC2" w14:textId="0B691F69" w:rsidR="00CA5C96" w:rsidRPr="003E570F" w:rsidRDefault="00CA5C96" w:rsidP="008B6BC9">
      <w:pPr>
        <w:pStyle w:val="afffffffff7"/>
      </w:pPr>
      <w:r w:rsidRPr="003E570F">
        <w:t xml:space="preserve">当采用电加热器对焊件进行局部热处理时，应符合下列要求： </w:t>
      </w:r>
    </w:p>
    <w:p w14:paraId="05723DF0" w14:textId="77777777" w:rsidR="00CA5C96" w:rsidRDefault="00CA5C96" w:rsidP="008B6BC9">
      <w:pPr>
        <w:pStyle w:val="af8"/>
      </w:pPr>
      <w:r>
        <w:t xml:space="preserve">使用配有温度自动控制仪的加热设备，其加热、测温、控温性能应符合使用要求； </w:t>
      </w:r>
    </w:p>
    <w:p w14:paraId="0ABEC61B" w14:textId="77777777" w:rsidR="00CA5C96" w:rsidRDefault="00CA5C96" w:rsidP="008B6BC9">
      <w:pPr>
        <w:pStyle w:val="af8"/>
      </w:pPr>
      <w:r>
        <w:t xml:space="preserve">焊缝每侧面加热板（带）的宽度应至少为钢板厚度的3倍，且不应小于200mm； </w:t>
      </w:r>
    </w:p>
    <w:p w14:paraId="53C2A9D6" w14:textId="77777777" w:rsidR="00CA5C96" w:rsidRDefault="00CA5C96" w:rsidP="008B6BC9">
      <w:pPr>
        <w:pStyle w:val="af8"/>
      </w:pPr>
      <w:r>
        <w:t xml:space="preserve">加热板（带）以外焊件两侧宜用保温材料适当覆盖； </w:t>
      </w:r>
    </w:p>
    <w:p w14:paraId="6DFA6123" w14:textId="31F39C87" w:rsidR="00CA5C96" w:rsidRDefault="00CA5C96" w:rsidP="008B6BC9">
      <w:pPr>
        <w:pStyle w:val="afffffffff7"/>
      </w:pPr>
      <w:r w:rsidRPr="00D90145">
        <w:t xml:space="preserve">对有再热裂纹倾向的钢号，在焊后热处理时应防止产生再热裂纹。 </w:t>
      </w:r>
    </w:p>
    <w:p w14:paraId="147C4851" w14:textId="77777777" w:rsidR="00F957FA" w:rsidRDefault="00F957FA" w:rsidP="00F957FA">
      <w:pPr>
        <w:pStyle w:val="afff3"/>
        <w:spacing w:before="156" w:after="156"/>
      </w:pPr>
      <w:bookmarkStart w:id="244" w:name="_Toc105884829"/>
      <w:bookmarkStart w:id="245" w:name="_Toc108359832"/>
      <w:bookmarkStart w:id="246" w:name="_Toc108359955"/>
      <w:r>
        <w:rPr>
          <w:rFonts w:hint="eastAsia"/>
        </w:rPr>
        <w:t>焊后检验</w:t>
      </w:r>
      <w:bookmarkEnd w:id="244"/>
      <w:bookmarkEnd w:id="245"/>
      <w:bookmarkEnd w:id="246"/>
    </w:p>
    <w:p w14:paraId="473BB60D" w14:textId="04919F43" w:rsidR="00735B0E" w:rsidRPr="00735B0E" w:rsidRDefault="00735B0E" w:rsidP="00735B0E">
      <w:pPr>
        <w:pStyle w:val="afffffffff7"/>
      </w:pPr>
      <w:r w:rsidRPr="00735B0E">
        <w:rPr>
          <w:rFonts w:hint="eastAsia"/>
        </w:rPr>
        <w:t>焊接成形后</w:t>
      </w:r>
      <w:r>
        <w:rPr>
          <w:rFonts w:hint="eastAsia"/>
        </w:rPr>
        <w:t>的</w:t>
      </w:r>
      <w:r w:rsidRPr="00735B0E">
        <w:rPr>
          <w:rFonts w:hint="eastAsia"/>
        </w:rPr>
        <w:t>结构宜经过24小时后才能进行最后检测。</w:t>
      </w:r>
    </w:p>
    <w:p w14:paraId="69C8ACCD" w14:textId="7ACF29B4" w:rsidR="00F957FA" w:rsidRPr="00735B0E" w:rsidRDefault="00735B0E" w:rsidP="00F957FA">
      <w:pPr>
        <w:pStyle w:val="afffffffff7"/>
      </w:pPr>
      <w:r>
        <w:rPr>
          <w:rFonts w:hint="eastAsia"/>
        </w:rPr>
        <w:t>已经完成</w:t>
      </w:r>
      <w:r w:rsidR="00F957FA" w:rsidRPr="00735B0E">
        <w:rPr>
          <w:rFonts w:hint="eastAsia"/>
        </w:rPr>
        <w:t>热处理（以降低氢含量）或应力消除</w:t>
      </w:r>
      <w:r>
        <w:rPr>
          <w:rFonts w:hint="eastAsia"/>
        </w:rPr>
        <w:t>的焊缝</w:t>
      </w:r>
      <w:r w:rsidR="00F957FA" w:rsidRPr="00735B0E">
        <w:rPr>
          <w:rFonts w:hint="eastAsia"/>
        </w:rPr>
        <w:t>，热处理后可立即进行最后检验。</w:t>
      </w:r>
    </w:p>
    <w:p w14:paraId="396D7938" w14:textId="114E7E2B" w:rsidR="00CA5C96" w:rsidRPr="00D90145" w:rsidRDefault="00CA5C96" w:rsidP="008B6BC9">
      <w:pPr>
        <w:pStyle w:val="afff3"/>
        <w:spacing w:before="156" w:after="156"/>
      </w:pPr>
      <w:bookmarkStart w:id="247" w:name="_Toc96279729"/>
      <w:bookmarkStart w:id="248" w:name="_Toc96505037"/>
      <w:bookmarkStart w:id="249" w:name="_Toc96505093"/>
      <w:bookmarkStart w:id="250" w:name="_Toc96507611"/>
      <w:bookmarkStart w:id="251" w:name="_Toc96507719"/>
      <w:bookmarkStart w:id="252" w:name="_Toc102681922"/>
      <w:bookmarkStart w:id="253" w:name="_Toc105881256"/>
      <w:bookmarkStart w:id="254" w:name="_Toc105884830"/>
      <w:bookmarkStart w:id="255" w:name="_Toc108359833"/>
      <w:bookmarkStart w:id="256" w:name="_Toc108359956"/>
      <w:r w:rsidRPr="00D90145">
        <w:rPr>
          <w:rFonts w:hint="eastAsia"/>
        </w:rPr>
        <w:t>焊接返修</w:t>
      </w:r>
      <w:bookmarkEnd w:id="247"/>
      <w:bookmarkEnd w:id="248"/>
      <w:bookmarkEnd w:id="249"/>
      <w:bookmarkEnd w:id="250"/>
      <w:bookmarkEnd w:id="251"/>
      <w:bookmarkEnd w:id="252"/>
      <w:bookmarkEnd w:id="253"/>
      <w:bookmarkEnd w:id="254"/>
      <w:bookmarkEnd w:id="255"/>
      <w:bookmarkEnd w:id="256"/>
    </w:p>
    <w:p w14:paraId="37D03CC6" w14:textId="4D00A6BF" w:rsidR="00CA5C96" w:rsidRPr="00D90145" w:rsidRDefault="00CA5C96" w:rsidP="008B6BC9">
      <w:pPr>
        <w:pStyle w:val="afffffffff7"/>
      </w:pPr>
      <w:r w:rsidRPr="00D90145">
        <w:t>对需要焊接返修的缺陷应分析产生原因，提出改进措施，按评定合格的焊接工艺编制焊接返修工艺文件。</w:t>
      </w:r>
    </w:p>
    <w:p w14:paraId="4AB85331" w14:textId="7611907D" w:rsidR="00CA5C96" w:rsidRPr="00D90145" w:rsidRDefault="00CA5C96" w:rsidP="008B6BC9">
      <w:pPr>
        <w:pStyle w:val="afffffffff7"/>
      </w:pPr>
      <w:r w:rsidRPr="00D90145">
        <w:t xml:space="preserve">返修前需将缺陷清除干净，必要时可采用无损检测确认。 </w:t>
      </w:r>
    </w:p>
    <w:p w14:paraId="1C5C61C9" w14:textId="77D54DAA" w:rsidR="00CA5C96" w:rsidRPr="00D90145" w:rsidRDefault="00CA5C96" w:rsidP="008B6BC9">
      <w:pPr>
        <w:pStyle w:val="afffffffff7"/>
      </w:pPr>
      <w:r w:rsidRPr="00D90145">
        <w:t xml:space="preserve">待返修部位应制备坡口，坡口形状与尺寸要防止产生焊接缺陷且便于焊工操作。 </w:t>
      </w:r>
    </w:p>
    <w:p w14:paraId="1F200D79" w14:textId="67122A8A" w:rsidR="00CA5C96" w:rsidRPr="00D90145" w:rsidRDefault="00CA5C96" w:rsidP="008B6BC9">
      <w:pPr>
        <w:pStyle w:val="afffffffff7"/>
      </w:pPr>
      <w:r w:rsidRPr="00D90145">
        <w:t xml:space="preserve">焊缝返修的预热温度应比相同条件下原焊缝预热温度提高 30 </w:t>
      </w:r>
      <w:r w:rsidRPr="00D90145">
        <w:t>℃</w:t>
      </w:r>
      <w:r w:rsidRPr="00D90145">
        <w:t>～50</w:t>
      </w:r>
      <w:r w:rsidRPr="00D90145">
        <w:t>℃</w:t>
      </w:r>
      <w:r w:rsidRPr="00D90145">
        <w:t xml:space="preserve">。 </w:t>
      </w:r>
    </w:p>
    <w:p w14:paraId="7C6A36D5" w14:textId="30B747A7" w:rsidR="00C76665" w:rsidRDefault="00CA5C96" w:rsidP="008B6BC9">
      <w:pPr>
        <w:pStyle w:val="afffffffff7"/>
      </w:pPr>
      <w:r w:rsidRPr="00D90145">
        <w:t>同一部位</w:t>
      </w:r>
      <w:r w:rsidR="00C76665">
        <w:rPr>
          <w:rFonts w:hint="eastAsia"/>
        </w:rPr>
        <w:t>焊缝：</w:t>
      </w:r>
    </w:p>
    <w:p w14:paraId="29FAE462" w14:textId="5E803299" w:rsidR="00C76665" w:rsidRDefault="00CA5C96" w:rsidP="00C76665">
      <w:pPr>
        <w:pStyle w:val="af8"/>
      </w:pPr>
      <w:r w:rsidRPr="00D90145">
        <w:t>两次返修后仍不合格时，应重新制定返修方案，并经技术负责人批准后实施</w:t>
      </w:r>
      <w:r w:rsidR="00C76665">
        <w:rPr>
          <w:rFonts w:hint="eastAsia"/>
        </w:rPr>
        <w:t>；</w:t>
      </w:r>
    </w:p>
    <w:p w14:paraId="60219691" w14:textId="2F640FA7" w:rsidR="00C76665" w:rsidRDefault="00C76665" w:rsidP="00C76665">
      <w:pPr>
        <w:pStyle w:val="af8"/>
      </w:pPr>
      <w:r w:rsidRPr="00C76665">
        <w:rPr>
          <w:rFonts w:hint="eastAsia"/>
        </w:rPr>
        <w:t>同一部位返修次数最多不超过3次</w:t>
      </w:r>
      <w:r>
        <w:rPr>
          <w:rFonts w:hint="eastAsia"/>
        </w:rPr>
        <w:t>。</w:t>
      </w:r>
    </w:p>
    <w:p w14:paraId="5AC54F8A" w14:textId="29567635" w:rsidR="00CA5C96" w:rsidRDefault="00CA5C96" w:rsidP="008B6BC9">
      <w:pPr>
        <w:pStyle w:val="afffffffff7"/>
      </w:pPr>
      <w:r w:rsidRPr="00D90145">
        <w:t>返修焊缝性能和质量要求应与原焊缝相同。</w:t>
      </w:r>
      <w:r>
        <w:t xml:space="preserve"> </w:t>
      </w:r>
    </w:p>
    <w:p w14:paraId="6413DA9F" w14:textId="77777777" w:rsidR="00F957FA" w:rsidRDefault="00F957FA" w:rsidP="00F957FA">
      <w:pPr>
        <w:pStyle w:val="afff3"/>
        <w:spacing w:before="156" w:after="156"/>
      </w:pPr>
      <w:bookmarkStart w:id="257" w:name="_Toc105884831"/>
      <w:bookmarkStart w:id="258" w:name="_Toc108359834"/>
      <w:bookmarkStart w:id="259" w:name="_Toc108359957"/>
      <w:r>
        <w:rPr>
          <w:rFonts w:hint="eastAsia"/>
        </w:rPr>
        <w:t>变形的校正</w:t>
      </w:r>
      <w:bookmarkEnd w:id="257"/>
      <w:bookmarkEnd w:id="258"/>
      <w:bookmarkEnd w:id="259"/>
    </w:p>
    <w:p w14:paraId="68B6EAB0" w14:textId="77777777" w:rsidR="00F957FA" w:rsidRPr="005A38C6" w:rsidRDefault="00F957FA" w:rsidP="00F957FA">
      <w:pPr>
        <w:pStyle w:val="afffffffff7"/>
      </w:pPr>
      <w:r w:rsidRPr="005A38C6">
        <w:rPr>
          <w:rFonts w:hint="eastAsia"/>
        </w:rPr>
        <w:t>使用火焰加热进行校正，加热区的温度应采用适当方法测量，并与材料供应商或设计规范相符。</w:t>
      </w:r>
    </w:p>
    <w:p w14:paraId="75019C0D" w14:textId="5DAC9EE2" w:rsidR="00F957FA" w:rsidRPr="005A38C6" w:rsidRDefault="00F957FA" w:rsidP="00F957FA">
      <w:pPr>
        <w:pStyle w:val="afffffffff7"/>
      </w:pPr>
      <w:r w:rsidRPr="005A38C6">
        <w:rPr>
          <w:rFonts w:hint="eastAsia"/>
        </w:rPr>
        <w:t>不允许在未进行火焰加热的情况下直接使用锤击或其他</w:t>
      </w:r>
      <w:r w:rsidR="00572F4D">
        <w:rPr>
          <w:rFonts w:hint="eastAsia"/>
        </w:rPr>
        <w:t>机械</w:t>
      </w:r>
      <w:r w:rsidRPr="005A38C6">
        <w:rPr>
          <w:rFonts w:hint="eastAsia"/>
        </w:rPr>
        <w:t>方法校正。</w:t>
      </w:r>
    </w:p>
    <w:p w14:paraId="5E894B9B" w14:textId="13406E37" w:rsidR="00CA5C96" w:rsidRDefault="00CA5C96" w:rsidP="006735CC">
      <w:pPr>
        <w:pStyle w:val="afff2"/>
        <w:spacing w:before="312" w:after="312"/>
      </w:pPr>
      <w:bookmarkStart w:id="260" w:name="_Toc96279730"/>
      <w:bookmarkStart w:id="261" w:name="_Toc96505038"/>
      <w:bookmarkStart w:id="262" w:name="_Toc96505094"/>
      <w:bookmarkStart w:id="263" w:name="_Toc96507612"/>
      <w:bookmarkStart w:id="264" w:name="_Toc96507720"/>
      <w:bookmarkStart w:id="265" w:name="_Toc102681923"/>
      <w:bookmarkStart w:id="266" w:name="_Toc105881257"/>
      <w:bookmarkStart w:id="267" w:name="_Toc105884832"/>
      <w:bookmarkStart w:id="268" w:name="_Toc108359835"/>
      <w:bookmarkStart w:id="269" w:name="_Toc108359958"/>
      <w:r>
        <w:rPr>
          <w:rFonts w:hint="eastAsia"/>
        </w:rPr>
        <w:t>质量控制</w:t>
      </w:r>
      <w:bookmarkEnd w:id="260"/>
      <w:bookmarkEnd w:id="261"/>
      <w:bookmarkEnd w:id="262"/>
      <w:bookmarkEnd w:id="263"/>
      <w:bookmarkEnd w:id="264"/>
      <w:bookmarkEnd w:id="265"/>
      <w:bookmarkEnd w:id="266"/>
      <w:bookmarkEnd w:id="267"/>
      <w:bookmarkEnd w:id="268"/>
      <w:bookmarkEnd w:id="269"/>
    </w:p>
    <w:p w14:paraId="5DF4831A" w14:textId="79FFEF8F" w:rsidR="00CA5C96" w:rsidRPr="001D7873" w:rsidRDefault="00CA5C96" w:rsidP="00FB1BB5">
      <w:pPr>
        <w:pStyle w:val="afffffffff4"/>
      </w:pPr>
      <w:r>
        <w:rPr>
          <w:rFonts w:hint="eastAsia"/>
        </w:rPr>
        <w:t>焊前</w:t>
      </w:r>
      <w:r w:rsidR="006735CC">
        <w:rPr>
          <w:rFonts w:hint="eastAsia"/>
        </w:rPr>
        <w:t>应</w:t>
      </w:r>
      <w:r>
        <w:rPr>
          <w:rFonts w:hint="eastAsia"/>
        </w:rPr>
        <w:t>检查</w:t>
      </w:r>
      <w:r w:rsidR="006735CC">
        <w:rPr>
          <w:rFonts w:hint="eastAsia"/>
        </w:rPr>
        <w:t>，</w:t>
      </w:r>
      <w:r>
        <w:rPr>
          <w:rFonts w:hint="eastAsia"/>
        </w:rPr>
        <w:t>检查内容包括</w:t>
      </w:r>
      <w:r w:rsidR="006735CC">
        <w:rPr>
          <w:rFonts w:hint="eastAsia"/>
        </w:rPr>
        <w:t>但不限于</w:t>
      </w:r>
      <w:r>
        <w:rPr>
          <w:rFonts w:hint="eastAsia"/>
        </w:rPr>
        <w:t>：</w:t>
      </w:r>
    </w:p>
    <w:p w14:paraId="0856777B" w14:textId="4AC80615" w:rsidR="00CA5C96" w:rsidRDefault="00CA5C96" w:rsidP="006735CC">
      <w:pPr>
        <w:pStyle w:val="af8"/>
      </w:pPr>
      <w:r>
        <w:rPr>
          <w:rFonts w:hint="eastAsia"/>
        </w:rPr>
        <w:t>焊工</w:t>
      </w:r>
      <w:r w:rsidR="00F97B0E">
        <w:rPr>
          <w:rFonts w:hint="eastAsia"/>
        </w:rPr>
        <w:t>资质</w:t>
      </w:r>
      <w:r>
        <w:rPr>
          <w:rFonts w:hint="eastAsia"/>
        </w:rPr>
        <w:t>和认可范围；</w:t>
      </w:r>
    </w:p>
    <w:p w14:paraId="783266E6" w14:textId="77777777" w:rsidR="00CA5C96" w:rsidRDefault="00CA5C96" w:rsidP="006735CC">
      <w:pPr>
        <w:pStyle w:val="af8"/>
      </w:pPr>
      <w:r>
        <w:rPr>
          <w:rFonts w:hint="eastAsia"/>
        </w:rPr>
        <w:t>按设计文件和工艺规程的要求对母材、焊接材料的规格、牌号（型号）、外观进行确认；</w:t>
      </w:r>
    </w:p>
    <w:p w14:paraId="40A26EC1" w14:textId="77777777" w:rsidR="00CA5C96" w:rsidRDefault="00CA5C96" w:rsidP="006735CC">
      <w:pPr>
        <w:pStyle w:val="af8"/>
      </w:pPr>
      <w:r>
        <w:rPr>
          <w:rFonts w:hint="eastAsia"/>
        </w:rPr>
        <w:t>焊接设备、工艺装备完好；</w:t>
      </w:r>
    </w:p>
    <w:p w14:paraId="327FBCDA" w14:textId="77777777" w:rsidR="00CA5C96" w:rsidRDefault="00CA5C96" w:rsidP="006735CC">
      <w:pPr>
        <w:pStyle w:val="af8"/>
      </w:pPr>
      <w:r>
        <w:rPr>
          <w:rFonts w:hint="eastAsia"/>
        </w:rPr>
        <w:t>焊接环境匹配性；</w:t>
      </w:r>
    </w:p>
    <w:p w14:paraId="697CCFC2" w14:textId="77777777" w:rsidR="00CA5C96" w:rsidRDefault="00CA5C96" w:rsidP="006735CC">
      <w:pPr>
        <w:pStyle w:val="af8"/>
      </w:pPr>
      <w:r>
        <w:rPr>
          <w:rFonts w:hint="eastAsia"/>
        </w:rPr>
        <w:t>焊接坡口外观质量符合要求；</w:t>
      </w:r>
    </w:p>
    <w:p w14:paraId="743B3A23" w14:textId="77777777" w:rsidR="00CA5C96" w:rsidRDefault="00CA5C96" w:rsidP="006735CC">
      <w:pPr>
        <w:pStyle w:val="af8"/>
      </w:pPr>
      <w:r>
        <w:rPr>
          <w:rFonts w:hint="eastAsia"/>
        </w:rPr>
        <w:t>定位焊缝的尺寸和质量符合要求；</w:t>
      </w:r>
    </w:p>
    <w:p w14:paraId="1F3249CD" w14:textId="0156E4FD" w:rsidR="00CA5C96" w:rsidRDefault="00CA5C96" w:rsidP="006735CC">
      <w:pPr>
        <w:pStyle w:val="af8"/>
      </w:pPr>
      <w:r>
        <w:rPr>
          <w:rFonts w:hint="eastAsia"/>
        </w:rPr>
        <w:t>焊接工艺文件已经评定</w:t>
      </w:r>
      <w:r w:rsidR="00572F4D">
        <w:rPr>
          <w:rFonts w:hint="eastAsia"/>
        </w:rPr>
        <w:t>合格</w:t>
      </w:r>
      <w:r>
        <w:rPr>
          <w:rFonts w:hint="eastAsia"/>
        </w:rPr>
        <w:t>。</w:t>
      </w:r>
    </w:p>
    <w:p w14:paraId="044748C7" w14:textId="224CDA45" w:rsidR="00CA5C96" w:rsidRDefault="00CA5C96" w:rsidP="00051ABF">
      <w:pPr>
        <w:pStyle w:val="afffffffff4"/>
      </w:pPr>
      <w:r>
        <w:rPr>
          <w:rFonts w:hint="eastAsia"/>
        </w:rPr>
        <w:t>焊接过程</w:t>
      </w:r>
      <w:r w:rsidR="006735CC">
        <w:rPr>
          <w:rFonts w:hint="eastAsia"/>
        </w:rPr>
        <w:t>应</w:t>
      </w:r>
      <w:r>
        <w:rPr>
          <w:rFonts w:hint="eastAsia"/>
        </w:rPr>
        <w:t>检查</w:t>
      </w:r>
      <w:r w:rsidR="006735CC">
        <w:rPr>
          <w:rFonts w:hint="eastAsia"/>
        </w:rPr>
        <w:t>，</w:t>
      </w:r>
      <w:r>
        <w:rPr>
          <w:rFonts w:hint="eastAsia"/>
        </w:rPr>
        <w:t>检查内容包括</w:t>
      </w:r>
      <w:r w:rsidR="006735CC">
        <w:rPr>
          <w:rFonts w:hint="eastAsia"/>
        </w:rPr>
        <w:t>但不限于</w:t>
      </w:r>
      <w:r>
        <w:rPr>
          <w:rFonts w:hint="eastAsia"/>
        </w:rPr>
        <w:t>：</w:t>
      </w:r>
    </w:p>
    <w:p w14:paraId="3DBFA4ED" w14:textId="77777777" w:rsidR="00CA5C96" w:rsidRDefault="00CA5C96" w:rsidP="006735CC">
      <w:pPr>
        <w:pStyle w:val="af8"/>
      </w:pPr>
      <w:r>
        <w:rPr>
          <w:rFonts w:hint="eastAsia"/>
        </w:rPr>
        <w:t>焊接工艺参数：电流、电压、焊接速度、预热温度、层间温度及后热温度和时间等符合工艺文件的要求；</w:t>
      </w:r>
    </w:p>
    <w:p w14:paraId="7C26FF7F" w14:textId="77777777" w:rsidR="00CA5C96" w:rsidRDefault="00CA5C96" w:rsidP="006735CC">
      <w:pPr>
        <w:pStyle w:val="af8"/>
      </w:pPr>
      <w:r>
        <w:rPr>
          <w:rFonts w:hint="eastAsia"/>
        </w:rPr>
        <w:t>采用双面焊清根的焊缝，应在清根后进行外观检查及规定的无损检测；</w:t>
      </w:r>
    </w:p>
    <w:p w14:paraId="7F249E73" w14:textId="77777777" w:rsidR="00CA5C96" w:rsidRDefault="00CA5C96" w:rsidP="006735CC">
      <w:pPr>
        <w:pStyle w:val="af8"/>
      </w:pPr>
      <w:r>
        <w:rPr>
          <w:rFonts w:hint="eastAsia"/>
        </w:rPr>
        <w:lastRenderedPageBreak/>
        <w:t>多层多道焊中焊层、焊道的布置及焊接顺序等符合工艺文件的要求。</w:t>
      </w:r>
    </w:p>
    <w:p w14:paraId="2DBB09EF" w14:textId="07C1DC9A" w:rsidR="00CA5C96" w:rsidRDefault="00CA5C96" w:rsidP="00FA4543">
      <w:pPr>
        <w:pStyle w:val="afffffffff4"/>
      </w:pPr>
      <w:r>
        <w:rPr>
          <w:rFonts w:hint="eastAsia"/>
        </w:rPr>
        <w:t>焊后</w:t>
      </w:r>
      <w:r w:rsidR="00436BD9">
        <w:rPr>
          <w:rFonts w:hint="eastAsia"/>
        </w:rPr>
        <w:t>应</w:t>
      </w:r>
      <w:r>
        <w:rPr>
          <w:rFonts w:hint="eastAsia"/>
        </w:rPr>
        <w:t>检查</w:t>
      </w:r>
      <w:r w:rsidR="00436BD9">
        <w:rPr>
          <w:rFonts w:hint="eastAsia"/>
        </w:rPr>
        <w:t>，</w:t>
      </w:r>
      <w:r>
        <w:rPr>
          <w:rFonts w:hint="eastAsia"/>
        </w:rPr>
        <w:t>检查内容包括</w:t>
      </w:r>
      <w:r w:rsidR="00436BD9">
        <w:rPr>
          <w:rFonts w:hint="eastAsia"/>
        </w:rPr>
        <w:t>但不限于</w:t>
      </w:r>
      <w:r>
        <w:rPr>
          <w:rFonts w:hint="eastAsia"/>
        </w:rPr>
        <w:t>：</w:t>
      </w:r>
    </w:p>
    <w:p w14:paraId="7B78F32E" w14:textId="77777777" w:rsidR="00CA5C96" w:rsidRDefault="00CA5C96" w:rsidP="00436BD9">
      <w:pPr>
        <w:pStyle w:val="af8"/>
      </w:pPr>
      <w:r>
        <w:rPr>
          <w:rFonts w:hint="eastAsia"/>
        </w:rPr>
        <w:t>几何形状和尺寸，符合图样、相关技术文件要求；</w:t>
      </w:r>
    </w:p>
    <w:p w14:paraId="6A163859" w14:textId="586AA042" w:rsidR="00CA5C96" w:rsidRDefault="00CA5C96" w:rsidP="00436BD9">
      <w:pPr>
        <w:pStyle w:val="af8"/>
      </w:pPr>
      <w:r>
        <w:rPr>
          <w:rFonts w:hint="eastAsia"/>
        </w:rPr>
        <w:t>焊缝外部质量符合</w:t>
      </w:r>
      <w:r w:rsidR="00572F4D">
        <w:rPr>
          <w:rFonts w:hint="eastAsia"/>
        </w:rPr>
        <w:t>GB50205、</w:t>
      </w:r>
      <w:r>
        <w:rPr>
          <w:rFonts w:hint="eastAsia"/>
        </w:rPr>
        <w:t>JB5943</w:t>
      </w:r>
      <w:r w:rsidR="00572F4D">
        <w:rPr>
          <w:rFonts w:hint="eastAsia"/>
        </w:rPr>
        <w:t>和ISO</w:t>
      </w:r>
      <w:r w:rsidR="00572F4D">
        <w:t>13920</w:t>
      </w:r>
      <w:r>
        <w:rPr>
          <w:rFonts w:hint="eastAsia"/>
        </w:rPr>
        <w:t>的要求；</w:t>
      </w:r>
    </w:p>
    <w:p w14:paraId="717CAC49" w14:textId="77777777" w:rsidR="00CA5C96" w:rsidRDefault="00CA5C96" w:rsidP="00436BD9">
      <w:pPr>
        <w:pStyle w:val="af8"/>
      </w:pPr>
      <w:r>
        <w:rPr>
          <w:rFonts w:hint="eastAsia"/>
        </w:rPr>
        <w:t>焊缝的内部缺陷检验、密封性检验、无损检测以及机械性能按图样的规定进行相应检查；</w:t>
      </w:r>
    </w:p>
    <w:p w14:paraId="56EA5352" w14:textId="77777777" w:rsidR="00CA5C96" w:rsidRDefault="00CA5C96" w:rsidP="00436BD9">
      <w:pPr>
        <w:pStyle w:val="af8"/>
      </w:pPr>
      <w:r>
        <w:rPr>
          <w:rFonts w:hint="eastAsia"/>
        </w:rPr>
        <w:t>焊工钢印代号或其它标记的正确性。</w:t>
      </w:r>
    </w:p>
    <w:p w14:paraId="768B52B8" w14:textId="458CFF05" w:rsidR="00CA5C96" w:rsidRDefault="00F957FA" w:rsidP="00F957FA">
      <w:pPr>
        <w:pStyle w:val="afff2"/>
        <w:spacing w:before="312" w:after="312"/>
      </w:pPr>
      <w:bookmarkStart w:id="270" w:name="_Toc105884833"/>
      <w:bookmarkStart w:id="271" w:name="_Toc108359836"/>
      <w:bookmarkStart w:id="272" w:name="_Toc108359959"/>
      <w:r>
        <w:rPr>
          <w:rFonts w:hint="eastAsia"/>
        </w:rPr>
        <w:t>记录与保存</w:t>
      </w:r>
      <w:bookmarkEnd w:id="270"/>
      <w:bookmarkEnd w:id="271"/>
      <w:bookmarkEnd w:id="272"/>
    </w:p>
    <w:p w14:paraId="5C58A279" w14:textId="3CDD4883" w:rsidR="00693F87" w:rsidRPr="00941D8E" w:rsidRDefault="00F957FA" w:rsidP="00693F87">
      <w:pPr>
        <w:pStyle w:val="afffffffff4"/>
      </w:pPr>
      <w:r w:rsidRPr="00941D8E">
        <w:rPr>
          <w:rFonts w:hint="eastAsia"/>
        </w:rPr>
        <w:t>生产过程中的相关记录</w:t>
      </w:r>
      <w:r w:rsidR="0010255A">
        <w:rPr>
          <w:rFonts w:hint="eastAsia"/>
        </w:rPr>
        <w:t>和资料</w:t>
      </w:r>
      <w:r w:rsidR="00941D8E" w:rsidRPr="00941D8E">
        <w:rPr>
          <w:rFonts w:hint="eastAsia"/>
        </w:rPr>
        <w:t>宜</w:t>
      </w:r>
      <w:r w:rsidR="00693F87" w:rsidRPr="00941D8E">
        <w:rPr>
          <w:rFonts w:hint="eastAsia"/>
        </w:rPr>
        <w:t>包括但不限于：</w:t>
      </w:r>
    </w:p>
    <w:p w14:paraId="42937F1A" w14:textId="38592F60" w:rsidR="00693F87" w:rsidRPr="00941D8E" w:rsidRDefault="00693F87" w:rsidP="00693F87">
      <w:pPr>
        <w:pStyle w:val="af8"/>
      </w:pPr>
      <w:r w:rsidRPr="00941D8E">
        <w:rPr>
          <w:rFonts w:hint="eastAsia"/>
        </w:rPr>
        <w:t xml:space="preserve">材料检验文件； </w:t>
      </w:r>
    </w:p>
    <w:p w14:paraId="2F7FDDB7" w14:textId="4A029F34" w:rsidR="00693F87" w:rsidRPr="00941D8E" w:rsidRDefault="00693F87" w:rsidP="00693F87">
      <w:pPr>
        <w:pStyle w:val="af8"/>
      </w:pPr>
      <w:r w:rsidRPr="00941D8E">
        <w:rPr>
          <w:rFonts w:hint="eastAsia"/>
        </w:rPr>
        <w:t xml:space="preserve">焊接材料检验文件； </w:t>
      </w:r>
    </w:p>
    <w:p w14:paraId="57698414" w14:textId="13044F57" w:rsidR="00693F87" w:rsidRPr="00941D8E" w:rsidRDefault="00693F87" w:rsidP="00693F87">
      <w:pPr>
        <w:pStyle w:val="af8"/>
      </w:pPr>
      <w:r w:rsidRPr="00941D8E">
        <w:rPr>
          <w:rFonts w:hint="eastAsia"/>
        </w:rPr>
        <w:t xml:space="preserve">焊接工艺规程； </w:t>
      </w:r>
    </w:p>
    <w:p w14:paraId="05FCE1DD" w14:textId="0B840B51" w:rsidR="00693F87" w:rsidRPr="00941D8E" w:rsidRDefault="00693F87" w:rsidP="00693F87">
      <w:pPr>
        <w:pStyle w:val="af8"/>
      </w:pPr>
      <w:r w:rsidRPr="00941D8E">
        <w:rPr>
          <w:rFonts w:hint="eastAsia"/>
        </w:rPr>
        <w:t xml:space="preserve">焊接工艺评定报告； </w:t>
      </w:r>
    </w:p>
    <w:p w14:paraId="517192A8" w14:textId="57A4B6DE" w:rsidR="00693F87" w:rsidRPr="00941D8E" w:rsidRDefault="00693F87" w:rsidP="00693F87">
      <w:pPr>
        <w:pStyle w:val="af8"/>
      </w:pPr>
      <w:r w:rsidRPr="00941D8E">
        <w:rPr>
          <w:rFonts w:hint="eastAsia"/>
        </w:rPr>
        <w:t xml:space="preserve">焊工或焊接操作者证书； </w:t>
      </w:r>
    </w:p>
    <w:p w14:paraId="0D1419CA" w14:textId="550F088A" w:rsidR="00693F87" w:rsidRPr="00941D8E" w:rsidRDefault="00693F87" w:rsidP="00693F87">
      <w:pPr>
        <w:pStyle w:val="af8"/>
      </w:pPr>
      <w:r w:rsidRPr="00941D8E">
        <w:rPr>
          <w:rFonts w:hint="eastAsia"/>
        </w:rPr>
        <w:t xml:space="preserve">无损检验人员证书； </w:t>
      </w:r>
    </w:p>
    <w:p w14:paraId="572E1D4B" w14:textId="6F0F388A" w:rsidR="00693F87" w:rsidRPr="00941D8E" w:rsidRDefault="00693F87" w:rsidP="00693F87">
      <w:pPr>
        <w:pStyle w:val="af8"/>
      </w:pPr>
      <w:r w:rsidRPr="00941D8E">
        <w:rPr>
          <w:rFonts w:hint="eastAsia"/>
        </w:rPr>
        <w:t xml:space="preserve">热处理工艺规程及报告； </w:t>
      </w:r>
    </w:p>
    <w:p w14:paraId="1F26A7F4" w14:textId="2380660E" w:rsidR="00693F87" w:rsidRPr="00941D8E" w:rsidRDefault="00693F87" w:rsidP="00693F87">
      <w:pPr>
        <w:pStyle w:val="af8"/>
      </w:pPr>
      <w:r w:rsidRPr="00941D8E">
        <w:rPr>
          <w:rFonts w:hint="eastAsia"/>
        </w:rPr>
        <w:t xml:space="preserve">无损检验及破坏性试验规程及报告； </w:t>
      </w:r>
    </w:p>
    <w:p w14:paraId="29061016" w14:textId="28B5AEC3" w:rsidR="00693F87" w:rsidRPr="00941D8E" w:rsidRDefault="00693F87" w:rsidP="00693F87">
      <w:pPr>
        <w:pStyle w:val="af8"/>
      </w:pPr>
      <w:r w:rsidRPr="00941D8E">
        <w:rPr>
          <w:rFonts w:hint="eastAsia"/>
        </w:rPr>
        <w:t xml:space="preserve">尺寸检验报告； </w:t>
      </w:r>
    </w:p>
    <w:p w14:paraId="68A3EAAA" w14:textId="0E6FDD13" w:rsidR="00693F87" w:rsidRPr="00941D8E" w:rsidRDefault="00693F87" w:rsidP="00693F87">
      <w:pPr>
        <w:pStyle w:val="af8"/>
      </w:pPr>
      <w:r w:rsidRPr="00941D8E">
        <w:rPr>
          <w:rFonts w:hint="eastAsia"/>
        </w:rPr>
        <w:t xml:space="preserve">修复记录及其它不符合项的报告； </w:t>
      </w:r>
    </w:p>
    <w:p w14:paraId="07362110" w14:textId="512F6AEC" w:rsidR="00CA5C96" w:rsidRPr="00941D8E" w:rsidRDefault="00693F87" w:rsidP="00693F87">
      <w:pPr>
        <w:pStyle w:val="af8"/>
      </w:pPr>
      <w:r w:rsidRPr="00941D8E">
        <w:rPr>
          <w:rFonts w:hint="eastAsia"/>
        </w:rPr>
        <w:t>其他</w:t>
      </w:r>
      <w:r w:rsidR="00941D8E">
        <w:rPr>
          <w:rFonts w:hint="eastAsia"/>
        </w:rPr>
        <w:t>信息资料</w:t>
      </w:r>
      <w:r w:rsidRPr="00941D8E">
        <w:rPr>
          <w:rFonts w:hint="eastAsia"/>
        </w:rPr>
        <w:t>。</w:t>
      </w:r>
    </w:p>
    <w:p w14:paraId="409505F9" w14:textId="40CE3AEA" w:rsidR="00693F87" w:rsidRPr="00693F87" w:rsidRDefault="00693F87" w:rsidP="00693F87">
      <w:pPr>
        <w:pStyle w:val="afffffffff4"/>
        <w:rPr>
          <w:color w:val="00B050"/>
        </w:rPr>
      </w:pPr>
      <w:r w:rsidRPr="00941D8E">
        <w:rPr>
          <w:rFonts w:hint="eastAsia"/>
        </w:rPr>
        <w:t>所有记录</w:t>
      </w:r>
      <w:r w:rsidR="00941D8E">
        <w:rPr>
          <w:rFonts w:hint="eastAsia"/>
        </w:rPr>
        <w:t>及资料</w:t>
      </w:r>
      <w:r w:rsidRPr="00941D8E">
        <w:rPr>
          <w:rFonts w:hint="eastAsia"/>
        </w:rPr>
        <w:t>应按相关要求存档保存；特殊行业产品或关键零部件的焊接质量</w:t>
      </w:r>
      <w:r w:rsidR="0010255A">
        <w:rPr>
          <w:rFonts w:hint="eastAsia"/>
        </w:rPr>
        <w:t>资料</w:t>
      </w:r>
      <w:r w:rsidRPr="00941D8E">
        <w:rPr>
          <w:rFonts w:hint="eastAsia"/>
        </w:rPr>
        <w:t>应保存五年以上</w:t>
      </w:r>
      <w:r w:rsidRPr="00693F87">
        <w:rPr>
          <w:rFonts w:hint="eastAsia"/>
          <w:color w:val="00B050"/>
        </w:rPr>
        <w:t>。</w:t>
      </w:r>
    </w:p>
    <w:p w14:paraId="21AE033D" w14:textId="71D5624D" w:rsidR="00CA5C96" w:rsidRDefault="00CA5C96" w:rsidP="00E60C63">
      <w:pPr>
        <w:pStyle w:val="afffff1"/>
        <w:ind w:firstLine="420"/>
      </w:pPr>
    </w:p>
    <w:p w14:paraId="22290994" w14:textId="77777777" w:rsidR="00CA5C96" w:rsidRDefault="00CA5C96" w:rsidP="00E60C63">
      <w:pPr>
        <w:pStyle w:val="afffff1"/>
        <w:ind w:firstLine="420"/>
      </w:pPr>
    </w:p>
    <w:p w14:paraId="6D0DC5AA" w14:textId="77777777" w:rsidR="00CA5C96" w:rsidRDefault="00CA5C96" w:rsidP="00E60C63">
      <w:pPr>
        <w:pStyle w:val="afffff1"/>
        <w:ind w:firstLine="420"/>
      </w:pPr>
    </w:p>
    <w:p w14:paraId="3B2B44AA" w14:textId="4F932FA2" w:rsidR="009273B3" w:rsidRDefault="009273B3" w:rsidP="001D212F">
      <w:pPr>
        <w:pStyle w:val="afffff1"/>
        <w:ind w:firstLine="420"/>
      </w:pPr>
    </w:p>
    <w:p w14:paraId="5C973F87" w14:textId="61B81715" w:rsidR="008475C8" w:rsidRDefault="008475C8" w:rsidP="001D212F">
      <w:pPr>
        <w:pStyle w:val="afffff1"/>
        <w:ind w:firstLine="420"/>
      </w:pPr>
    </w:p>
    <w:p w14:paraId="6E5A7CEF" w14:textId="755AAF77" w:rsidR="008475C8" w:rsidRDefault="008475C8" w:rsidP="001D212F">
      <w:pPr>
        <w:pStyle w:val="afffff1"/>
        <w:ind w:firstLine="420"/>
      </w:pPr>
    </w:p>
    <w:p w14:paraId="330A53C1" w14:textId="6582DCF5" w:rsidR="008475C8" w:rsidRDefault="008475C8" w:rsidP="001D212F">
      <w:pPr>
        <w:pStyle w:val="afffff1"/>
        <w:ind w:firstLine="420"/>
      </w:pPr>
    </w:p>
    <w:p w14:paraId="6863835C" w14:textId="5EB5E5D5" w:rsidR="008475C8" w:rsidRDefault="008475C8" w:rsidP="001D212F">
      <w:pPr>
        <w:pStyle w:val="afffff1"/>
        <w:ind w:firstLine="420"/>
      </w:pPr>
    </w:p>
    <w:p w14:paraId="033F06C8" w14:textId="6C3FC5AE" w:rsidR="008475C8" w:rsidRDefault="008475C8" w:rsidP="001D212F">
      <w:pPr>
        <w:pStyle w:val="afffff1"/>
        <w:ind w:firstLine="420"/>
      </w:pPr>
    </w:p>
    <w:p w14:paraId="08C560EB" w14:textId="4671CB2E" w:rsidR="008475C8" w:rsidRDefault="008475C8" w:rsidP="001D212F">
      <w:pPr>
        <w:pStyle w:val="afffff1"/>
        <w:ind w:firstLine="420"/>
      </w:pPr>
    </w:p>
    <w:p w14:paraId="168C760F" w14:textId="448399E5" w:rsidR="008475C8" w:rsidRDefault="008475C8" w:rsidP="001D212F">
      <w:pPr>
        <w:pStyle w:val="afffff1"/>
        <w:ind w:firstLine="420"/>
      </w:pPr>
    </w:p>
    <w:p w14:paraId="07B3CB93" w14:textId="1ABEDC01" w:rsidR="008475C8" w:rsidRDefault="008475C8" w:rsidP="001D212F">
      <w:pPr>
        <w:pStyle w:val="afffff1"/>
        <w:ind w:firstLine="420"/>
      </w:pPr>
    </w:p>
    <w:p w14:paraId="270AE0D1" w14:textId="6B8ABE18" w:rsidR="008475C8" w:rsidRDefault="008475C8" w:rsidP="001D212F">
      <w:pPr>
        <w:pStyle w:val="afffff1"/>
        <w:ind w:firstLine="420"/>
      </w:pPr>
    </w:p>
    <w:p w14:paraId="3A5B23BD" w14:textId="77777777" w:rsidR="001E6561" w:rsidRDefault="001E6561" w:rsidP="001D212F">
      <w:pPr>
        <w:pStyle w:val="afffff1"/>
        <w:ind w:firstLine="420"/>
        <w:sectPr w:rsidR="001E6561" w:rsidSect="001E6561">
          <w:pgSz w:w="11906" w:h="16838" w:code="9"/>
          <w:pgMar w:top="2410" w:right="1134" w:bottom="1134" w:left="1134" w:header="1418" w:footer="1134" w:gutter="284"/>
          <w:pgNumType w:start="1"/>
          <w:cols w:space="425"/>
          <w:formProt w:val="0"/>
          <w:docGrid w:type="lines" w:linePitch="312"/>
        </w:sectPr>
      </w:pPr>
    </w:p>
    <w:p w14:paraId="44AB9C60" w14:textId="62AE7405" w:rsidR="001E6561" w:rsidRDefault="001E6561" w:rsidP="001E6561">
      <w:pPr>
        <w:pStyle w:val="afe"/>
        <w:rPr>
          <w:vanish w:val="0"/>
        </w:rPr>
      </w:pPr>
      <w:bookmarkStart w:id="273" w:name="BookMark5"/>
      <w:bookmarkEnd w:id="32"/>
    </w:p>
    <w:p w14:paraId="59A5DAF3" w14:textId="47DE15E8" w:rsidR="001E6561" w:rsidRDefault="001E6561" w:rsidP="001E6561">
      <w:pPr>
        <w:pStyle w:val="aff4"/>
        <w:rPr>
          <w:vanish w:val="0"/>
        </w:rPr>
      </w:pPr>
    </w:p>
    <w:p w14:paraId="2DFB5334" w14:textId="5D8ABD79" w:rsidR="001E6561" w:rsidRDefault="001E6561" w:rsidP="001E6561">
      <w:pPr>
        <w:pStyle w:val="aff9"/>
        <w:spacing w:before="78" w:after="156"/>
      </w:pPr>
      <w:r>
        <w:br/>
      </w:r>
      <w:bookmarkStart w:id="274" w:name="_Toc102681924"/>
      <w:bookmarkStart w:id="275" w:name="_Toc105881258"/>
      <w:bookmarkStart w:id="276" w:name="_Toc105884834"/>
      <w:bookmarkStart w:id="277" w:name="_Toc108359837"/>
      <w:bookmarkStart w:id="278" w:name="_Toc108359960"/>
      <w:r>
        <w:rPr>
          <w:rFonts w:hint="eastAsia"/>
        </w:rPr>
        <w:t>（资料性）</w:t>
      </w:r>
      <w:r>
        <w:br/>
      </w:r>
      <w:r>
        <w:rPr>
          <w:rFonts w:hint="eastAsia"/>
        </w:rPr>
        <w:t>钢结构焊接坡口的形式和尺寸</w:t>
      </w:r>
      <w:bookmarkEnd w:id="274"/>
      <w:bookmarkEnd w:id="275"/>
      <w:bookmarkEnd w:id="276"/>
      <w:bookmarkEnd w:id="277"/>
      <w:bookmarkEnd w:id="278"/>
    </w:p>
    <w:p w14:paraId="2E93BB93" w14:textId="4AA2F1B0" w:rsidR="001E6561" w:rsidRPr="001E6561" w:rsidRDefault="001E6561" w:rsidP="001E6561">
      <w:pPr>
        <w:pStyle w:val="affa"/>
        <w:spacing w:before="156" w:after="156"/>
      </w:pPr>
      <w:bookmarkStart w:id="279" w:name="_Toc102681925"/>
      <w:bookmarkStart w:id="280" w:name="_Toc105881259"/>
      <w:bookmarkStart w:id="281" w:name="_Toc105884835"/>
      <w:bookmarkStart w:id="282" w:name="_Toc108359838"/>
      <w:bookmarkStart w:id="283" w:name="_Toc108359961"/>
      <w:r w:rsidRPr="001E6561">
        <w:rPr>
          <w:rFonts w:hint="eastAsia"/>
        </w:rPr>
        <w:t>焊条电弧焊全焊透坡口形式和尺寸</w:t>
      </w:r>
      <w:bookmarkEnd w:id="279"/>
      <w:bookmarkEnd w:id="280"/>
      <w:bookmarkEnd w:id="281"/>
      <w:bookmarkEnd w:id="282"/>
      <w:bookmarkEnd w:id="283"/>
    </w:p>
    <w:p w14:paraId="06E0ADF3" w14:textId="41635ACA" w:rsidR="001E6561" w:rsidRPr="001E6561" w:rsidRDefault="001E6561" w:rsidP="001E6561">
      <w:pPr>
        <w:pStyle w:val="afffff1"/>
        <w:ind w:firstLine="420"/>
      </w:pPr>
      <w:r w:rsidRPr="001E6561">
        <w:rPr>
          <w:rFonts w:hint="eastAsia"/>
        </w:rPr>
        <w:t>焊条电弧焊全焊透坡口形式和尺寸见表A.1</w:t>
      </w:r>
    </w:p>
    <w:p w14:paraId="17C4D643" w14:textId="4B83561B" w:rsidR="001E6561" w:rsidRDefault="001E6561" w:rsidP="001D394D">
      <w:pPr>
        <w:pStyle w:val="aff5"/>
        <w:spacing w:before="156" w:after="156"/>
      </w:pPr>
      <w:r w:rsidRPr="001E6561">
        <w:rPr>
          <w:rFonts w:hint="eastAsia"/>
        </w:rPr>
        <w:t>焊条电弧焊全焊透坡口形式和尺寸</w:t>
      </w:r>
    </w:p>
    <w:tbl>
      <w:tblPr>
        <w:tblStyle w:val="affffffffff2"/>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841"/>
        <w:gridCol w:w="3118"/>
        <w:gridCol w:w="1418"/>
        <w:gridCol w:w="1417"/>
        <w:gridCol w:w="1418"/>
        <w:gridCol w:w="1122"/>
      </w:tblGrid>
      <w:tr w:rsidR="007D6DAE" w14:paraId="1C02BD21" w14:textId="77777777" w:rsidTr="007D6DAE">
        <w:trPr>
          <w:tblHeader/>
          <w:jc w:val="center"/>
        </w:trPr>
        <w:tc>
          <w:tcPr>
            <w:tcW w:w="841" w:type="dxa"/>
            <w:tcBorders>
              <w:top w:val="single" w:sz="8" w:space="0" w:color="auto"/>
              <w:bottom w:val="single" w:sz="8" w:space="0" w:color="auto"/>
            </w:tcBorders>
            <w:shd w:val="clear" w:color="auto" w:fill="auto"/>
            <w:vAlign w:val="center"/>
          </w:tcPr>
          <w:p w14:paraId="0DB5194E" w14:textId="439F6FDB" w:rsidR="007D6DAE" w:rsidRDefault="007D6DAE" w:rsidP="007D6DAE">
            <w:pPr>
              <w:pStyle w:val="affffffffff"/>
            </w:pPr>
            <w:r>
              <w:rPr>
                <w:rFonts w:hint="eastAsia"/>
              </w:rPr>
              <w:t>序号</w:t>
            </w:r>
          </w:p>
        </w:tc>
        <w:tc>
          <w:tcPr>
            <w:tcW w:w="3118" w:type="dxa"/>
          </w:tcPr>
          <w:p w14:paraId="77987789" w14:textId="0E63312B" w:rsidR="007D6DAE" w:rsidRDefault="007D6DAE" w:rsidP="007D6DAE">
            <w:pPr>
              <w:pStyle w:val="affffffffff"/>
            </w:pPr>
            <w:r w:rsidRPr="005C26DF">
              <w:t>坡口形状示意图</w:t>
            </w:r>
          </w:p>
        </w:tc>
        <w:tc>
          <w:tcPr>
            <w:tcW w:w="1418" w:type="dxa"/>
          </w:tcPr>
          <w:p w14:paraId="2F2EB76F" w14:textId="0E61EA62" w:rsidR="007D6DAE" w:rsidRDefault="007D6DAE" w:rsidP="007D6DAE">
            <w:pPr>
              <w:pStyle w:val="affffffffff"/>
            </w:pPr>
            <w:r w:rsidRPr="005C26DF">
              <w:t xml:space="preserve">板厚(mm) </w:t>
            </w:r>
          </w:p>
        </w:tc>
        <w:tc>
          <w:tcPr>
            <w:tcW w:w="2835" w:type="dxa"/>
            <w:gridSpan w:val="2"/>
          </w:tcPr>
          <w:p w14:paraId="2E3FF01F" w14:textId="5D696813" w:rsidR="007D6DAE" w:rsidRDefault="007D6DAE" w:rsidP="007D6DAE">
            <w:pPr>
              <w:pStyle w:val="affffffffff"/>
            </w:pPr>
            <w:r w:rsidRPr="005C26DF">
              <w:t>坡口尺寸</w:t>
            </w:r>
          </w:p>
        </w:tc>
        <w:tc>
          <w:tcPr>
            <w:tcW w:w="1122" w:type="dxa"/>
          </w:tcPr>
          <w:p w14:paraId="65EBA416" w14:textId="2FCA7CC4" w:rsidR="007D6DAE" w:rsidRDefault="007D6DAE" w:rsidP="007D6DAE">
            <w:pPr>
              <w:pStyle w:val="affffffffff"/>
            </w:pPr>
            <w:r w:rsidRPr="005C26DF">
              <w:t>备注</w:t>
            </w:r>
          </w:p>
        </w:tc>
      </w:tr>
      <w:tr w:rsidR="007D6DAE" w14:paraId="0E4E44D9" w14:textId="77777777" w:rsidTr="0026689A">
        <w:trPr>
          <w:jc w:val="center"/>
        </w:trPr>
        <w:tc>
          <w:tcPr>
            <w:tcW w:w="841" w:type="dxa"/>
            <w:tcBorders>
              <w:top w:val="single" w:sz="8" w:space="0" w:color="auto"/>
            </w:tcBorders>
            <w:shd w:val="clear" w:color="auto" w:fill="auto"/>
            <w:vAlign w:val="center"/>
          </w:tcPr>
          <w:p w14:paraId="301E6C5D" w14:textId="0F180B2C" w:rsidR="007D6DAE" w:rsidRDefault="007D6DAE" w:rsidP="007D6DAE">
            <w:pPr>
              <w:pStyle w:val="affffffffff"/>
            </w:pPr>
            <w:r>
              <w:rPr>
                <w:rFonts w:hint="eastAsia"/>
              </w:rPr>
              <w:t>1</w:t>
            </w:r>
          </w:p>
        </w:tc>
        <w:tc>
          <w:tcPr>
            <w:tcW w:w="3118" w:type="dxa"/>
            <w:tcBorders>
              <w:top w:val="single" w:sz="8" w:space="0" w:color="auto"/>
            </w:tcBorders>
            <w:shd w:val="clear" w:color="auto" w:fill="auto"/>
            <w:vAlign w:val="center"/>
          </w:tcPr>
          <w:p w14:paraId="1A2FE94E" w14:textId="3BB54FD2" w:rsidR="007D6DAE" w:rsidRDefault="0026689A" w:rsidP="007D6DAE">
            <w:pPr>
              <w:pStyle w:val="affffffffff"/>
            </w:pPr>
            <w:r>
              <w:drawing>
                <wp:inline distT="0" distB="0" distL="0" distR="0" wp14:anchorId="67CE1845" wp14:editId="00209CEC">
                  <wp:extent cx="1466850" cy="215995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70023" cy="2164623"/>
                          </a:xfrm>
                          <a:prstGeom prst="rect">
                            <a:avLst/>
                          </a:prstGeom>
                          <a:noFill/>
                        </pic:spPr>
                      </pic:pic>
                    </a:graphicData>
                  </a:graphic>
                </wp:inline>
              </w:drawing>
            </w:r>
          </w:p>
        </w:tc>
        <w:tc>
          <w:tcPr>
            <w:tcW w:w="1418" w:type="dxa"/>
            <w:tcBorders>
              <w:top w:val="single" w:sz="8" w:space="0" w:color="auto"/>
            </w:tcBorders>
            <w:shd w:val="clear" w:color="auto" w:fill="auto"/>
            <w:vAlign w:val="center"/>
          </w:tcPr>
          <w:p w14:paraId="3B160DAF" w14:textId="4093EBB0" w:rsidR="007D6DAE" w:rsidRDefault="007D6DAE" w:rsidP="007D6DAE">
            <w:pPr>
              <w:pStyle w:val="affffffffff"/>
            </w:pPr>
            <w:r w:rsidRPr="007D6DAE">
              <w:rPr>
                <w:rFonts w:hint="eastAsia"/>
              </w:rPr>
              <w:t>≥6</w:t>
            </w:r>
          </w:p>
        </w:tc>
        <w:tc>
          <w:tcPr>
            <w:tcW w:w="2835" w:type="dxa"/>
            <w:gridSpan w:val="2"/>
            <w:tcBorders>
              <w:top w:val="single" w:sz="8" w:space="0" w:color="auto"/>
            </w:tcBorders>
            <w:shd w:val="clear" w:color="auto" w:fill="auto"/>
            <w:vAlign w:val="center"/>
          </w:tcPr>
          <w:p w14:paraId="476F1628" w14:textId="77777777" w:rsidR="007D6DAE" w:rsidRDefault="007D6DAE" w:rsidP="007D6DAE">
            <w:pPr>
              <w:pStyle w:val="affffffffff"/>
            </w:pPr>
            <w:r w:rsidRPr="007D6DAE">
              <w:rPr>
                <w:rFonts w:hint="eastAsia"/>
              </w:rPr>
              <w:t>b=0～3</w:t>
            </w:r>
          </w:p>
          <w:p w14:paraId="17E4A5D0" w14:textId="77777777" w:rsidR="007D6DAE" w:rsidRDefault="007D6DAE" w:rsidP="007D6DAE">
            <w:pPr>
              <w:pStyle w:val="affffffffff"/>
            </w:pPr>
            <w:r w:rsidRPr="007D6DAE">
              <w:rPr>
                <w:rFonts w:hint="eastAsia"/>
              </w:rPr>
              <w:t>p=0～3</w:t>
            </w:r>
          </w:p>
          <w:p w14:paraId="5817BCD4" w14:textId="42AC65FC" w:rsidR="007D6DAE" w:rsidRDefault="007D6DAE" w:rsidP="007D6DAE">
            <w:pPr>
              <w:pStyle w:val="affffffffff"/>
            </w:pPr>
            <w:r w:rsidRPr="007D6DAE">
              <w:rPr>
                <w:rFonts w:hint="eastAsia"/>
              </w:rPr>
              <w:t>α</w:t>
            </w:r>
            <w:r w:rsidRPr="007D6DAE">
              <w:t>1=60</w:t>
            </w:r>
            <w:r w:rsidRPr="007D6DAE">
              <w:t>°</w:t>
            </w:r>
          </w:p>
        </w:tc>
        <w:tc>
          <w:tcPr>
            <w:tcW w:w="1122" w:type="dxa"/>
            <w:tcBorders>
              <w:top w:val="single" w:sz="8" w:space="0" w:color="auto"/>
            </w:tcBorders>
            <w:shd w:val="clear" w:color="auto" w:fill="auto"/>
            <w:vAlign w:val="center"/>
          </w:tcPr>
          <w:p w14:paraId="21B3EB15" w14:textId="6DB7C051" w:rsidR="007D6DAE" w:rsidRDefault="007D6DAE" w:rsidP="007D6DAE">
            <w:pPr>
              <w:pStyle w:val="affffffffff"/>
            </w:pPr>
            <w:r w:rsidRPr="00A86E30">
              <w:rPr>
                <w:rFonts w:hint="eastAsia"/>
              </w:rPr>
              <w:t>清根</w:t>
            </w:r>
          </w:p>
        </w:tc>
      </w:tr>
      <w:tr w:rsidR="00FB296B" w14:paraId="7670A71A" w14:textId="77777777" w:rsidTr="002A0E7C">
        <w:trPr>
          <w:trHeight w:val="312"/>
          <w:jc w:val="center"/>
        </w:trPr>
        <w:tc>
          <w:tcPr>
            <w:tcW w:w="841" w:type="dxa"/>
            <w:vMerge w:val="restart"/>
            <w:shd w:val="clear" w:color="auto" w:fill="auto"/>
            <w:vAlign w:val="center"/>
          </w:tcPr>
          <w:p w14:paraId="6BB3DF7E" w14:textId="31DD6769" w:rsidR="00FB296B" w:rsidRDefault="00FB296B" w:rsidP="00FB296B">
            <w:pPr>
              <w:pStyle w:val="affffffffff"/>
            </w:pPr>
            <w:r>
              <w:rPr>
                <w:rFonts w:hint="eastAsia"/>
              </w:rPr>
              <w:t>2</w:t>
            </w:r>
          </w:p>
        </w:tc>
        <w:tc>
          <w:tcPr>
            <w:tcW w:w="3118" w:type="dxa"/>
            <w:vMerge w:val="restart"/>
            <w:shd w:val="clear" w:color="auto" w:fill="auto"/>
            <w:vAlign w:val="center"/>
          </w:tcPr>
          <w:p w14:paraId="6E91DA7C" w14:textId="38DC73CD" w:rsidR="00FB296B" w:rsidRDefault="00FB296B" w:rsidP="00FB296B">
            <w:pPr>
              <w:pStyle w:val="affffffffff"/>
            </w:pPr>
            <w:r>
              <w:drawing>
                <wp:inline distT="0" distB="0" distL="0" distR="0" wp14:anchorId="2002B43E" wp14:editId="3C2E2EFF">
                  <wp:extent cx="1562100" cy="1821765"/>
                  <wp:effectExtent l="0" t="0" r="0" b="762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64687" cy="1824782"/>
                          </a:xfrm>
                          <a:prstGeom prst="rect">
                            <a:avLst/>
                          </a:prstGeom>
                          <a:noFill/>
                        </pic:spPr>
                      </pic:pic>
                    </a:graphicData>
                  </a:graphic>
                </wp:inline>
              </w:drawing>
            </w:r>
          </w:p>
        </w:tc>
        <w:tc>
          <w:tcPr>
            <w:tcW w:w="1418" w:type="dxa"/>
            <w:vMerge w:val="restart"/>
            <w:shd w:val="clear" w:color="auto" w:fill="auto"/>
            <w:vAlign w:val="center"/>
          </w:tcPr>
          <w:p w14:paraId="6C77AEAC" w14:textId="66FB9676" w:rsidR="00FB296B" w:rsidRDefault="00FB296B" w:rsidP="00FB296B">
            <w:pPr>
              <w:pStyle w:val="affffffffff"/>
            </w:pPr>
            <w:r w:rsidRPr="0026689A">
              <w:rPr>
                <w:rFonts w:hint="eastAsia"/>
              </w:rPr>
              <w:t>≥6</w:t>
            </w:r>
          </w:p>
        </w:tc>
        <w:tc>
          <w:tcPr>
            <w:tcW w:w="1417" w:type="dxa"/>
          </w:tcPr>
          <w:p w14:paraId="78917940" w14:textId="6FAFB9DA" w:rsidR="00FB296B" w:rsidRDefault="00FB296B" w:rsidP="00FB296B">
            <w:pPr>
              <w:pStyle w:val="affffffffff"/>
            </w:pPr>
            <w:r w:rsidRPr="005C26DF">
              <w:t xml:space="preserve">b </w:t>
            </w:r>
          </w:p>
        </w:tc>
        <w:tc>
          <w:tcPr>
            <w:tcW w:w="1418" w:type="dxa"/>
          </w:tcPr>
          <w:p w14:paraId="4674DE6A" w14:textId="4379C9EB" w:rsidR="00FB296B" w:rsidRDefault="00FB296B" w:rsidP="00FB296B">
            <w:pPr>
              <w:pStyle w:val="affffffffff"/>
            </w:pPr>
            <w:r w:rsidRPr="005C26DF">
              <w:t>α</w:t>
            </w:r>
            <w:r w:rsidRPr="005C26DF">
              <w:t xml:space="preserve">1 </w:t>
            </w:r>
          </w:p>
        </w:tc>
        <w:tc>
          <w:tcPr>
            <w:tcW w:w="1122" w:type="dxa"/>
            <w:vMerge w:val="restart"/>
            <w:shd w:val="clear" w:color="auto" w:fill="auto"/>
            <w:vAlign w:val="center"/>
          </w:tcPr>
          <w:p w14:paraId="0C8571EF" w14:textId="3D59C44F" w:rsidR="00FB296B" w:rsidRDefault="00FB296B" w:rsidP="00FB296B">
            <w:pPr>
              <w:pStyle w:val="affffffffff"/>
            </w:pPr>
            <w:r w:rsidRPr="00A86E30">
              <w:rPr>
                <w:rFonts w:hint="eastAsia"/>
              </w:rPr>
              <w:t>清根</w:t>
            </w:r>
          </w:p>
        </w:tc>
      </w:tr>
      <w:tr w:rsidR="00FB296B" w14:paraId="1C5B138A" w14:textId="77777777" w:rsidTr="002A0E7C">
        <w:trPr>
          <w:trHeight w:val="312"/>
          <w:jc w:val="center"/>
        </w:trPr>
        <w:tc>
          <w:tcPr>
            <w:tcW w:w="841" w:type="dxa"/>
            <w:vMerge/>
            <w:shd w:val="clear" w:color="auto" w:fill="auto"/>
            <w:vAlign w:val="center"/>
          </w:tcPr>
          <w:p w14:paraId="0167A5C3" w14:textId="77777777" w:rsidR="00FB296B" w:rsidRDefault="00FB296B" w:rsidP="00FB296B">
            <w:pPr>
              <w:pStyle w:val="affffffffff"/>
            </w:pPr>
          </w:p>
        </w:tc>
        <w:tc>
          <w:tcPr>
            <w:tcW w:w="3118" w:type="dxa"/>
            <w:vMerge/>
            <w:shd w:val="clear" w:color="auto" w:fill="auto"/>
            <w:vAlign w:val="center"/>
          </w:tcPr>
          <w:p w14:paraId="004EDF91" w14:textId="77777777" w:rsidR="00FB296B" w:rsidRDefault="00FB296B" w:rsidP="00FB296B">
            <w:pPr>
              <w:pStyle w:val="affffffffff"/>
            </w:pPr>
          </w:p>
        </w:tc>
        <w:tc>
          <w:tcPr>
            <w:tcW w:w="1418" w:type="dxa"/>
            <w:vMerge/>
            <w:shd w:val="clear" w:color="auto" w:fill="auto"/>
            <w:vAlign w:val="center"/>
          </w:tcPr>
          <w:p w14:paraId="6CE37A37" w14:textId="77777777" w:rsidR="00FB296B" w:rsidRPr="0026689A" w:rsidRDefault="00FB296B" w:rsidP="00FB296B">
            <w:pPr>
              <w:pStyle w:val="affffffffff"/>
            </w:pPr>
          </w:p>
        </w:tc>
        <w:tc>
          <w:tcPr>
            <w:tcW w:w="1417" w:type="dxa"/>
          </w:tcPr>
          <w:p w14:paraId="6DD492B0" w14:textId="3244219A" w:rsidR="00FB296B" w:rsidRDefault="00FB296B" w:rsidP="00FB296B">
            <w:pPr>
              <w:pStyle w:val="affffffffff"/>
            </w:pPr>
            <w:r w:rsidRPr="005C26DF">
              <w:t xml:space="preserve">6 </w:t>
            </w:r>
          </w:p>
        </w:tc>
        <w:tc>
          <w:tcPr>
            <w:tcW w:w="1418" w:type="dxa"/>
          </w:tcPr>
          <w:p w14:paraId="0F0C644C" w14:textId="7AC9D3A1" w:rsidR="00FB296B" w:rsidRDefault="00FB296B" w:rsidP="00FB296B">
            <w:pPr>
              <w:pStyle w:val="affffffffff"/>
            </w:pPr>
            <w:r w:rsidRPr="005C26DF">
              <w:t>45</w:t>
            </w:r>
            <w:r w:rsidRPr="005C26DF">
              <w:t>°</w:t>
            </w:r>
            <w:r w:rsidRPr="005C26DF">
              <w:t xml:space="preserve"> </w:t>
            </w:r>
          </w:p>
        </w:tc>
        <w:tc>
          <w:tcPr>
            <w:tcW w:w="1122" w:type="dxa"/>
            <w:vMerge/>
            <w:shd w:val="clear" w:color="auto" w:fill="auto"/>
            <w:vAlign w:val="center"/>
          </w:tcPr>
          <w:p w14:paraId="697082E9" w14:textId="77777777" w:rsidR="00FB296B" w:rsidRPr="00A86E30" w:rsidRDefault="00FB296B" w:rsidP="00FB296B">
            <w:pPr>
              <w:pStyle w:val="affffffffff"/>
            </w:pPr>
          </w:p>
        </w:tc>
      </w:tr>
      <w:tr w:rsidR="00FB296B" w14:paraId="4D65CFB5" w14:textId="77777777" w:rsidTr="002A0E7C">
        <w:trPr>
          <w:trHeight w:val="312"/>
          <w:jc w:val="center"/>
        </w:trPr>
        <w:tc>
          <w:tcPr>
            <w:tcW w:w="841" w:type="dxa"/>
            <w:vMerge/>
            <w:shd w:val="clear" w:color="auto" w:fill="auto"/>
            <w:vAlign w:val="center"/>
          </w:tcPr>
          <w:p w14:paraId="6D096860" w14:textId="77777777" w:rsidR="00FB296B" w:rsidRDefault="00FB296B" w:rsidP="00FB296B">
            <w:pPr>
              <w:pStyle w:val="affffffffff"/>
            </w:pPr>
          </w:p>
        </w:tc>
        <w:tc>
          <w:tcPr>
            <w:tcW w:w="3118" w:type="dxa"/>
            <w:vMerge/>
            <w:shd w:val="clear" w:color="auto" w:fill="auto"/>
            <w:vAlign w:val="center"/>
          </w:tcPr>
          <w:p w14:paraId="1CF62383" w14:textId="77777777" w:rsidR="00FB296B" w:rsidRDefault="00FB296B" w:rsidP="00FB296B">
            <w:pPr>
              <w:pStyle w:val="affffffffff"/>
            </w:pPr>
          </w:p>
        </w:tc>
        <w:tc>
          <w:tcPr>
            <w:tcW w:w="1418" w:type="dxa"/>
            <w:vMerge/>
            <w:shd w:val="clear" w:color="auto" w:fill="auto"/>
            <w:vAlign w:val="center"/>
          </w:tcPr>
          <w:p w14:paraId="29BD1D27" w14:textId="77777777" w:rsidR="00FB296B" w:rsidRPr="0026689A" w:rsidRDefault="00FB296B" w:rsidP="00FB296B">
            <w:pPr>
              <w:pStyle w:val="affffffffff"/>
            </w:pPr>
          </w:p>
        </w:tc>
        <w:tc>
          <w:tcPr>
            <w:tcW w:w="1417" w:type="dxa"/>
          </w:tcPr>
          <w:p w14:paraId="57141C5C" w14:textId="2BC8BAA8" w:rsidR="00FB296B" w:rsidRDefault="00FB296B" w:rsidP="00FB296B">
            <w:pPr>
              <w:pStyle w:val="affffffffff"/>
            </w:pPr>
            <w:r w:rsidRPr="005C26DF">
              <w:t xml:space="preserve">10 </w:t>
            </w:r>
          </w:p>
        </w:tc>
        <w:tc>
          <w:tcPr>
            <w:tcW w:w="1418" w:type="dxa"/>
          </w:tcPr>
          <w:p w14:paraId="3990E24B" w14:textId="4EAD798D" w:rsidR="00FB296B" w:rsidRDefault="00FB296B" w:rsidP="00FB296B">
            <w:pPr>
              <w:pStyle w:val="affffffffff"/>
            </w:pPr>
            <w:r w:rsidRPr="005C26DF">
              <w:t>30</w:t>
            </w:r>
            <w:r w:rsidRPr="005C26DF">
              <w:t>°</w:t>
            </w:r>
            <w:r w:rsidRPr="005C26DF">
              <w:t xml:space="preserve"> </w:t>
            </w:r>
          </w:p>
        </w:tc>
        <w:tc>
          <w:tcPr>
            <w:tcW w:w="1122" w:type="dxa"/>
            <w:vMerge/>
            <w:shd w:val="clear" w:color="auto" w:fill="auto"/>
            <w:vAlign w:val="center"/>
          </w:tcPr>
          <w:p w14:paraId="06462E2B" w14:textId="77777777" w:rsidR="00FB296B" w:rsidRPr="00A86E30" w:rsidRDefault="00FB296B" w:rsidP="00FB296B">
            <w:pPr>
              <w:pStyle w:val="affffffffff"/>
            </w:pPr>
          </w:p>
        </w:tc>
      </w:tr>
      <w:tr w:rsidR="00FB296B" w14:paraId="1E193126" w14:textId="77777777" w:rsidTr="002A0E7C">
        <w:trPr>
          <w:trHeight w:val="312"/>
          <w:jc w:val="center"/>
        </w:trPr>
        <w:tc>
          <w:tcPr>
            <w:tcW w:w="841" w:type="dxa"/>
            <w:vMerge/>
            <w:shd w:val="clear" w:color="auto" w:fill="auto"/>
            <w:vAlign w:val="center"/>
          </w:tcPr>
          <w:p w14:paraId="55DE3369" w14:textId="77777777" w:rsidR="00FB296B" w:rsidRDefault="00FB296B" w:rsidP="00FB296B">
            <w:pPr>
              <w:pStyle w:val="affffffffff"/>
            </w:pPr>
          </w:p>
        </w:tc>
        <w:tc>
          <w:tcPr>
            <w:tcW w:w="3118" w:type="dxa"/>
            <w:vMerge/>
            <w:shd w:val="clear" w:color="auto" w:fill="auto"/>
            <w:vAlign w:val="center"/>
          </w:tcPr>
          <w:p w14:paraId="4867291F" w14:textId="77777777" w:rsidR="00FB296B" w:rsidRDefault="00FB296B" w:rsidP="00FB296B">
            <w:pPr>
              <w:pStyle w:val="affffffffff"/>
            </w:pPr>
          </w:p>
        </w:tc>
        <w:tc>
          <w:tcPr>
            <w:tcW w:w="1418" w:type="dxa"/>
            <w:vMerge/>
            <w:shd w:val="clear" w:color="auto" w:fill="auto"/>
            <w:vAlign w:val="center"/>
          </w:tcPr>
          <w:p w14:paraId="38A16C45" w14:textId="77777777" w:rsidR="00FB296B" w:rsidRPr="0026689A" w:rsidRDefault="00FB296B" w:rsidP="00FB296B">
            <w:pPr>
              <w:pStyle w:val="affffffffff"/>
            </w:pPr>
          </w:p>
        </w:tc>
        <w:tc>
          <w:tcPr>
            <w:tcW w:w="1417" w:type="dxa"/>
          </w:tcPr>
          <w:p w14:paraId="23C35D06" w14:textId="701CEABD" w:rsidR="00FB296B" w:rsidRDefault="00FB296B" w:rsidP="00FB296B">
            <w:pPr>
              <w:pStyle w:val="affffffffff"/>
            </w:pPr>
            <w:r w:rsidRPr="005C26DF">
              <w:t xml:space="preserve">13 </w:t>
            </w:r>
          </w:p>
        </w:tc>
        <w:tc>
          <w:tcPr>
            <w:tcW w:w="1418" w:type="dxa"/>
          </w:tcPr>
          <w:p w14:paraId="18D46D5F" w14:textId="206650AB" w:rsidR="00FB296B" w:rsidRDefault="00FB296B" w:rsidP="00FB296B">
            <w:pPr>
              <w:pStyle w:val="affffffffff"/>
            </w:pPr>
            <w:r w:rsidRPr="005C26DF">
              <w:t>20</w:t>
            </w:r>
            <w:r w:rsidRPr="005C26DF">
              <w:t>°</w:t>
            </w:r>
            <w:r w:rsidRPr="005C26DF">
              <w:t xml:space="preserve"> </w:t>
            </w:r>
          </w:p>
        </w:tc>
        <w:tc>
          <w:tcPr>
            <w:tcW w:w="1122" w:type="dxa"/>
            <w:vMerge/>
            <w:shd w:val="clear" w:color="auto" w:fill="auto"/>
            <w:vAlign w:val="center"/>
          </w:tcPr>
          <w:p w14:paraId="2874A636" w14:textId="77777777" w:rsidR="00FB296B" w:rsidRPr="00A86E30" w:rsidRDefault="00FB296B" w:rsidP="00FB296B">
            <w:pPr>
              <w:pStyle w:val="affffffffff"/>
            </w:pPr>
          </w:p>
        </w:tc>
      </w:tr>
      <w:tr w:rsidR="0026689A" w14:paraId="04F832CA" w14:textId="77777777" w:rsidTr="000112AB">
        <w:trPr>
          <w:trHeight w:val="312"/>
          <w:jc w:val="center"/>
        </w:trPr>
        <w:tc>
          <w:tcPr>
            <w:tcW w:w="841" w:type="dxa"/>
            <w:vMerge/>
            <w:shd w:val="clear" w:color="auto" w:fill="auto"/>
            <w:vAlign w:val="center"/>
          </w:tcPr>
          <w:p w14:paraId="477F35E0" w14:textId="77777777" w:rsidR="0026689A" w:rsidRDefault="0026689A" w:rsidP="007D6DAE">
            <w:pPr>
              <w:pStyle w:val="affffffffff"/>
            </w:pPr>
          </w:p>
        </w:tc>
        <w:tc>
          <w:tcPr>
            <w:tcW w:w="3118" w:type="dxa"/>
            <w:vMerge/>
            <w:shd w:val="clear" w:color="auto" w:fill="auto"/>
            <w:vAlign w:val="center"/>
          </w:tcPr>
          <w:p w14:paraId="7642BF9E" w14:textId="77777777" w:rsidR="0026689A" w:rsidRDefault="0026689A" w:rsidP="007D6DAE">
            <w:pPr>
              <w:pStyle w:val="affffffffff"/>
            </w:pPr>
          </w:p>
        </w:tc>
        <w:tc>
          <w:tcPr>
            <w:tcW w:w="1418" w:type="dxa"/>
            <w:vMerge/>
            <w:shd w:val="clear" w:color="auto" w:fill="auto"/>
            <w:vAlign w:val="center"/>
          </w:tcPr>
          <w:p w14:paraId="79BE0A27" w14:textId="77777777" w:rsidR="0026689A" w:rsidRPr="0026689A" w:rsidRDefault="0026689A" w:rsidP="007D6DAE">
            <w:pPr>
              <w:pStyle w:val="affffffffff"/>
            </w:pPr>
          </w:p>
        </w:tc>
        <w:tc>
          <w:tcPr>
            <w:tcW w:w="2835" w:type="dxa"/>
            <w:gridSpan w:val="2"/>
            <w:shd w:val="clear" w:color="auto" w:fill="auto"/>
            <w:vAlign w:val="center"/>
          </w:tcPr>
          <w:p w14:paraId="17929524" w14:textId="2A2AD257" w:rsidR="0026689A" w:rsidRDefault="00FB296B" w:rsidP="007D6DAE">
            <w:pPr>
              <w:pStyle w:val="affffffffff"/>
            </w:pPr>
            <w:r w:rsidRPr="00FB296B">
              <w:rPr>
                <w:rFonts w:hint="eastAsia"/>
              </w:rPr>
              <w:t>p=0～2</w:t>
            </w:r>
          </w:p>
        </w:tc>
        <w:tc>
          <w:tcPr>
            <w:tcW w:w="1122" w:type="dxa"/>
            <w:vMerge/>
            <w:shd w:val="clear" w:color="auto" w:fill="auto"/>
            <w:vAlign w:val="center"/>
          </w:tcPr>
          <w:p w14:paraId="6D7036EE" w14:textId="77777777" w:rsidR="0026689A" w:rsidRPr="00A86E30" w:rsidRDefault="0026689A" w:rsidP="007D6DAE">
            <w:pPr>
              <w:pStyle w:val="affffffffff"/>
            </w:pPr>
          </w:p>
        </w:tc>
      </w:tr>
      <w:tr w:rsidR="00FB296B" w14:paraId="27B3C1D1" w14:textId="77777777" w:rsidTr="00C70EBF">
        <w:trPr>
          <w:trHeight w:val="312"/>
          <w:jc w:val="center"/>
        </w:trPr>
        <w:tc>
          <w:tcPr>
            <w:tcW w:w="841" w:type="dxa"/>
            <w:vMerge/>
            <w:shd w:val="clear" w:color="auto" w:fill="auto"/>
            <w:vAlign w:val="center"/>
          </w:tcPr>
          <w:p w14:paraId="589C8825" w14:textId="77777777" w:rsidR="00FB296B" w:rsidRDefault="00FB296B" w:rsidP="00FB296B">
            <w:pPr>
              <w:pStyle w:val="affffffffff"/>
            </w:pPr>
          </w:p>
        </w:tc>
        <w:tc>
          <w:tcPr>
            <w:tcW w:w="3118" w:type="dxa"/>
            <w:vMerge/>
            <w:shd w:val="clear" w:color="auto" w:fill="auto"/>
            <w:vAlign w:val="center"/>
          </w:tcPr>
          <w:p w14:paraId="081FC917" w14:textId="77777777" w:rsidR="00FB296B" w:rsidRDefault="00FB296B" w:rsidP="00FB296B">
            <w:pPr>
              <w:pStyle w:val="affffffffff"/>
            </w:pPr>
          </w:p>
        </w:tc>
        <w:tc>
          <w:tcPr>
            <w:tcW w:w="1418" w:type="dxa"/>
            <w:vMerge w:val="restart"/>
            <w:shd w:val="clear" w:color="auto" w:fill="auto"/>
            <w:vAlign w:val="center"/>
          </w:tcPr>
          <w:p w14:paraId="46721C12" w14:textId="76E7E74B" w:rsidR="00FB296B" w:rsidRDefault="00FB296B" w:rsidP="00FB296B">
            <w:pPr>
              <w:pStyle w:val="affffffffff"/>
            </w:pPr>
            <w:r w:rsidRPr="0026689A">
              <w:rPr>
                <w:rFonts w:hint="eastAsia"/>
              </w:rPr>
              <w:t>≥12</w:t>
            </w:r>
          </w:p>
        </w:tc>
        <w:tc>
          <w:tcPr>
            <w:tcW w:w="1417" w:type="dxa"/>
          </w:tcPr>
          <w:p w14:paraId="2A477460" w14:textId="5ABAE3CF" w:rsidR="00FB296B" w:rsidRDefault="00FB296B" w:rsidP="00FB296B">
            <w:pPr>
              <w:pStyle w:val="affffffffff"/>
            </w:pPr>
            <w:r w:rsidRPr="005C26DF">
              <w:t xml:space="preserve">b </w:t>
            </w:r>
          </w:p>
        </w:tc>
        <w:tc>
          <w:tcPr>
            <w:tcW w:w="1418" w:type="dxa"/>
          </w:tcPr>
          <w:p w14:paraId="22ABB888" w14:textId="4EC26E2A" w:rsidR="00FB296B" w:rsidRDefault="00FB296B" w:rsidP="00FB296B">
            <w:pPr>
              <w:pStyle w:val="affffffffff"/>
            </w:pPr>
            <w:r w:rsidRPr="005C26DF">
              <w:t>α</w:t>
            </w:r>
            <w:r w:rsidRPr="005C26DF">
              <w:t xml:space="preserve">1 </w:t>
            </w:r>
          </w:p>
        </w:tc>
        <w:tc>
          <w:tcPr>
            <w:tcW w:w="1122" w:type="dxa"/>
            <w:vMerge/>
            <w:shd w:val="clear" w:color="auto" w:fill="auto"/>
            <w:vAlign w:val="center"/>
          </w:tcPr>
          <w:p w14:paraId="30D2F2A7" w14:textId="77777777" w:rsidR="00FB296B" w:rsidRPr="00A86E30" w:rsidRDefault="00FB296B" w:rsidP="00FB296B">
            <w:pPr>
              <w:pStyle w:val="affffffffff"/>
            </w:pPr>
          </w:p>
        </w:tc>
      </w:tr>
      <w:tr w:rsidR="00FB296B" w14:paraId="6E0C11A3" w14:textId="77777777" w:rsidTr="00C70EBF">
        <w:trPr>
          <w:trHeight w:val="312"/>
          <w:jc w:val="center"/>
        </w:trPr>
        <w:tc>
          <w:tcPr>
            <w:tcW w:w="841" w:type="dxa"/>
            <w:vMerge/>
            <w:shd w:val="clear" w:color="auto" w:fill="auto"/>
            <w:vAlign w:val="center"/>
          </w:tcPr>
          <w:p w14:paraId="743F5884" w14:textId="77777777" w:rsidR="00FB296B" w:rsidRDefault="00FB296B" w:rsidP="00FB296B">
            <w:pPr>
              <w:pStyle w:val="affffffffff"/>
            </w:pPr>
          </w:p>
        </w:tc>
        <w:tc>
          <w:tcPr>
            <w:tcW w:w="3118" w:type="dxa"/>
            <w:vMerge/>
            <w:shd w:val="clear" w:color="auto" w:fill="auto"/>
            <w:vAlign w:val="center"/>
          </w:tcPr>
          <w:p w14:paraId="3D33B990" w14:textId="77777777" w:rsidR="00FB296B" w:rsidRDefault="00FB296B" w:rsidP="00FB296B">
            <w:pPr>
              <w:pStyle w:val="affffffffff"/>
            </w:pPr>
          </w:p>
        </w:tc>
        <w:tc>
          <w:tcPr>
            <w:tcW w:w="1418" w:type="dxa"/>
            <w:vMerge/>
            <w:shd w:val="clear" w:color="auto" w:fill="auto"/>
            <w:vAlign w:val="center"/>
          </w:tcPr>
          <w:p w14:paraId="04629BAA" w14:textId="77777777" w:rsidR="00FB296B" w:rsidRPr="0026689A" w:rsidRDefault="00FB296B" w:rsidP="00FB296B">
            <w:pPr>
              <w:pStyle w:val="affffffffff"/>
            </w:pPr>
          </w:p>
        </w:tc>
        <w:tc>
          <w:tcPr>
            <w:tcW w:w="1417" w:type="dxa"/>
          </w:tcPr>
          <w:p w14:paraId="55FA6DC5" w14:textId="140925AA" w:rsidR="00FB296B" w:rsidRDefault="00FB296B" w:rsidP="00FB296B">
            <w:pPr>
              <w:pStyle w:val="affffffffff"/>
            </w:pPr>
            <w:r w:rsidRPr="005C26DF">
              <w:t xml:space="preserve">6 </w:t>
            </w:r>
          </w:p>
        </w:tc>
        <w:tc>
          <w:tcPr>
            <w:tcW w:w="1418" w:type="dxa"/>
          </w:tcPr>
          <w:p w14:paraId="0352146F" w14:textId="3DF6AD85" w:rsidR="00FB296B" w:rsidRDefault="00FB296B" w:rsidP="00FB296B">
            <w:pPr>
              <w:pStyle w:val="affffffffff"/>
            </w:pPr>
            <w:r w:rsidRPr="005C26DF">
              <w:t>45</w:t>
            </w:r>
            <w:r w:rsidRPr="005C26DF">
              <w:t>°</w:t>
            </w:r>
            <w:r w:rsidRPr="005C26DF">
              <w:t xml:space="preserve"> </w:t>
            </w:r>
          </w:p>
        </w:tc>
        <w:tc>
          <w:tcPr>
            <w:tcW w:w="1122" w:type="dxa"/>
            <w:vMerge/>
            <w:shd w:val="clear" w:color="auto" w:fill="auto"/>
            <w:vAlign w:val="center"/>
          </w:tcPr>
          <w:p w14:paraId="7EE68F15" w14:textId="77777777" w:rsidR="00FB296B" w:rsidRPr="00A86E30" w:rsidRDefault="00FB296B" w:rsidP="00FB296B">
            <w:pPr>
              <w:pStyle w:val="affffffffff"/>
            </w:pPr>
          </w:p>
        </w:tc>
      </w:tr>
      <w:tr w:rsidR="00FB296B" w14:paraId="607FCB95" w14:textId="77777777" w:rsidTr="00C70EBF">
        <w:trPr>
          <w:trHeight w:val="312"/>
          <w:jc w:val="center"/>
        </w:trPr>
        <w:tc>
          <w:tcPr>
            <w:tcW w:w="841" w:type="dxa"/>
            <w:vMerge/>
            <w:shd w:val="clear" w:color="auto" w:fill="auto"/>
            <w:vAlign w:val="center"/>
          </w:tcPr>
          <w:p w14:paraId="600D9878" w14:textId="77777777" w:rsidR="00FB296B" w:rsidRDefault="00FB296B" w:rsidP="00FB296B">
            <w:pPr>
              <w:pStyle w:val="affffffffff"/>
            </w:pPr>
          </w:p>
        </w:tc>
        <w:tc>
          <w:tcPr>
            <w:tcW w:w="3118" w:type="dxa"/>
            <w:vMerge/>
            <w:shd w:val="clear" w:color="auto" w:fill="auto"/>
            <w:vAlign w:val="center"/>
          </w:tcPr>
          <w:p w14:paraId="049F0FFC" w14:textId="77777777" w:rsidR="00FB296B" w:rsidRDefault="00FB296B" w:rsidP="00FB296B">
            <w:pPr>
              <w:pStyle w:val="affffffffff"/>
            </w:pPr>
          </w:p>
        </w:tc>
        <w:tc>
          <w:tcPr>
            <w:tcW w:w="1418" w:type="dxa"/>
            <w:vMerge/>
            <w:shd w:val="clear" w:color="auto" w:fill="auto"/>
            <w:vAlign w:val="center"/>
          </w:tcPr>
          <w:p w14:paraId="6534E899" w14:textId="77777777" w:rsidR="00FB296B" w:rsidRPr="0026689A" w:rsidRDefault="00FB296B" w:rsidP="00FB296B">
            <w:pPr>
              <w:pStyle w:val="affffffffff"/>
            </w:pPr>
          </w:p>
        </w:tc>
        <w:tc>
          <w:tcPr>
            <w:tcW w:w="1417" w:type="dxa"/>
          </w:tcPr>
          <w:p w14:paraId="39CC1C4F" w14:textId="3B6B9B16" w:rsidR="00FB296B" w:rsidRDefault="00FB296B" w:rsidP="00FB296B">
            <w:pPr>
              <w:pStyle w:val="affffffffff"/>
            </w:pPr>
            <w:r w:rsidRPr="005C26DF">
              <w:t xml:space="preserve">10 </w:t>
            </w:r>
          </w:p>
        </w:tc>
        <w:tc>
          <w:tcPr>
            <w:tcW w:w="1418" w:type="dxa"/>
          </w:tcPr>
          <w:p w14:paraId="6666DDA9" w14:textId="2A2977AE" w:rsidR="00FB296B" w:rsidRDefault="00FB296B" w:rsidP="00FB296B">
            <w:pPr>
              <w:pStyle w:val="affffffffff"/>
            </w:pPr>
            <w:r w:rsidRPr="005C26DF">
              <w:t>30</w:t>
            </w:r>
            <w:r w:rsidRPr="005C26DF">
              <w:t>°</w:t>
            </w:r>
            <w:r w:rsidRPr="005C26DF">
              <w:t xml:space="preserve"> </w:t>
            </w:r>
          </w:p>
        </w:tc>
        <w:tc>
          <w:tcPr>
            <w:tcW w:w="1122" w:type="dxa"/>
            <w:vMerge/>
            <w:shd w:val="clear" w:color="auto" w:fill="auto"/>
            <w:vAlign w:val="center"/>
          </w:tcPr>
          <w:p w14:paraId="135289DE" w14:textId="77777777" w:rsidR="00FB296B" w:rsidRPr="00A86E30" w:rsidRDefault="00FB296B" w:rsidP="00FB296B">
            <w:pPr>
              <w:pStyle w:val="affffffffff"/>
            </w:pPr>
          </w:p>
        </w:tc>
      </w:tr>
      <w:tr w:rsidR="00FB296B" w14:paraId="7698FAA7" w14:textId="77777777" w:rsidTr="00C70EBF">
        <w:trPr>
          <w:trHeight w:val="312"/>
          <w:jc w:val="center"/>
        </w:trPr>
        <w:tc>
          <w:tcPr>
            <w:tcW w:w="841" w:type="dxa"/>
            <w:vMerge/>
            <w:shd w:val="clear" w:color="auto" w:fill="auto"/>
            <w:vAlign w:val="center"/>
          </w:tcPr>
          <w:p w14:paraId="21B20D57" w14:textId="77777777" w:rsidR="00FB296B" w:rsidRDefault="00FB296B" w:rsidP="00FB296B">
            <w:pPr>
              <w:pStyle w:val="affffffffff"/>
            </w:pPr>
          </w:p>
        </w:tc>
        <w:tc>
          <w:tcPr>
            <w:tcW w:w="3118" w:type="dxa"/>
            <w:vMerge/>
            <w:shd w:val="clear" w:color="auto" w:fill="auto"/>
            <w:vAlign w:val="center"/>
          </w:tcPr>
          <w:p w14:paraId="46B67FE6" w14:textId="77777777" w:rsidR="00FB296B" w:rsidRDefault="00FB296B" w:rsidP="00FB296B">
            <w:pPr>
              <w:pStyle w:val="affffffffff"/>
            </w:pPr>
          </w:p>
        </w:tc>
        <w:tc>
          <w:tcPr>
            <w:tcW w:w="1418" w:type="dxa"/>
            <w:vMerge/>
            <w:shd w:val="clear" w:color="auto" w:fill="auto"/>
            <w:vAlign w:val="center"/>
          </w:tcPr>
          <w:p w14:paraId="6255645B" w14:textId="77777777" w:rsidR="00FB296B" w:rsidRPr="0026689A" w:rsidRDefault="00FB296B" w:rsidP="00FB296B">
            <w:pPr>
              <w:pStyle w:val="affffffffff"/>
            </w:pPr>
          </w:p>
        </w:tc>
        <w:tc>
          <w:tcPr>
            <w:tcW w:w="1417" w:type="dxa"/>
          </w:tcPr>
          <w:p w14:paraId="00F7F40B" w14:textId="13E11C24" w:rsidR="00FB296B" w:rsidRDefault="00FB296B" w:rsidP="00FB296B">
            <w:pPr>
              <w:pStyle w:val="affffffffff"/>
            </w:pPr>
            <w:r w:rsidRPr="005C26DF">
              <w:t xml:space="preserve">13 </w:t>
            </w:r>
          </w:p>
        </w:tc>
        <w:tc>
          <w:tcPr>
            <w:tcW w:w="1418" w:type="dxa"/>
          </w:tcPr>
          <w:p w14:paraId="4359FC93" w14:textId="3E0140F5" w:rsidR="00FB296B" w:rsidRDefault="00FB296B" w:rsidP="00FB296B">
            <w:pPr>
              <w:pStyle w:val="affffffffff"/>
            </w:pPr>
            <w:r w:rsidRPr="005C26DF">
              <w:t>20</w:t>
            </w:r>
            <w:r w:rsidRPr="005C26DF">
              <w:t>°</w:t>
            </w:r>
            <w:r w:rsidRPr="005C26DF">
              <w:t xml:space="preserve"> </w:t>
            </w:r>
          </w:p>
        </w:tc>
        <w:tc>
          <w:tcPr>
            <w:tcW w:w="1122" w:type="dxa"/>
            <w:vMerge/>
            <w:shd w:val="clear" w:color="auto" w:fill="auto"/>
            <w:vAlign w:val="center"/>
          </w:tcPr>
          <w:p w14:paraId="6E3B5E2E" w14:textId="77777777" w:rsidR="00FB296B" w:rsidRPr="00A86E30" w:rsidRDefault="00FB296B" w:rsidP="00FB296B">
            <w:pPr>
              <w:pStyle w:val="affffffffff"/>
            </w:pPr>
          </w:p>
        </w:tc>
      </w:tr>
      <w:tr w:rsidR="0026689A" w14:paraId="5C227780" w14:textId="77777777" w:rsidTr="007821C1">
        <w:trPr>
          <w:trHeight w:val="312"/>
          <w:jc w:val="center"/>
        </w:trPr>
        <w:tc>
          <w:tcPr>
            <w:tcW w:w="841" w:type="dxa"/>
            <w:vMerge/>
            <w:shd w:val="clear" w:color="auto" w:fill="auto"/>
            <w:vAlign w:val="center"/>
          </w:tcPr>
          <w:p w14:paraId="65D4C0E4" w14:textId="77777777" w:rsidR="0026689A" w:rsidRDefault="0026689A" w:rsidP="007D6DAE">
            <w:pPr>
              <w:pStyle w:val="affffffffff"/>
            </w:pPr>
          </w:p>
        </w:tc>
        <w:tc>
          <w:tcPr>
            <w:tcW w:w="3118" w:type="dxa"/>
            <w:vMerge/>
            <w:shd w:val="clear" w:color="auto" w:fill="auto"/>
            <w:vAlign w:val="center"/>
          </w:tcPr>
          <w:p w14:paraId="2DF8DE25" w14:textId="77777777" w:rsidR="0026689A" w:rsidRDefault="0026689A" w:rsidP="007D6DAE">
            <w:pPr>
              <w:pStyle w:val="affffffffff"/>
            </w:pPr>
          </w:p>
        </w:tc>
        <w:tc>
          <w:tcPr>
            <w:tcW w:w="1418" w:type="dxa"/>
            <w:vMerge/>
            <w:shd w:val="clear" w:color="auto" w:fill="auto"/>
            <w:vAlign w:val="center"/>
          </w:tcPr>
          <w:p w14:paraId="3F6EF9D3" w14:textId="77777777" w:rsidR="0026689A" w:rsidRPr="0026689A" w:rsidRDefault="0026689A" w:rsidP="007D6DAE">
            <w:pPr>
              <w:pStyle w:val="affffffffff"/>
            </w:pPr>
          </w:p>
        </w:tc>
        <w:tc>
          <w:tcPr>
            <w:tcW w:w="2835" w:type="dxa"/>
            <w:gridSpan w:val="2"/>
            <w:shd w:val="clear" w:color="auto" w:fill="auto"/>
            <w:vAlign w:val="center"/>
          </w:tcPr>
          <w:p w14:paraId="13FA2FE2" w14:textId="7AB11064" w:rsidR="0026689A" w:rsidRDefault="00FB296B" w:rsidP="007D6DAE">
            <w:pPr>
              <w:pStyle w:val="affffffffff"/>
            </w:pPr>
            <w:r w:rsidRPr="00FB296B">
              <w:rPr>
                <w:rFonts w:hint="eastAsia"/>
              </w:rPr>
              <w:t>p=0～2</w:t>
            </w:r>
          </w:p>
        </w:tc>
        <w:tc>
          <w:tcPr>
            <w:tcW w:w="1122" w:type="dxa"/>
            <w:vMerge/>
            <w:shd w:val="clear" w:color="auto" w:fill="auto"/>
            <w:vAlign w:val="center"/>
          </w:tcPr>
          <w:p w14:paraId="000BB4C4" w14:textId="77777777" w:rsidR="0026689A" w:rsidRPr="00A86E30" w:rsidRDefault="0026689A" w:rsidP="007D6DAE">
            <w:pPr>
              <w:pStyle w:val="affffffffff"/>
            </w:pPr>
          </w:p>
        </w:tc>
      </w:tr>
      <w:tr w:rsidR="007D6DAE" w14:paraId="7B180D14" w14:textId="77777777" w:rsidTr="0026689A">
        <w:trPr>
          <w:jc w:val="center"/>
        </w:trPr>
        <w:tc>
          <w:tcPr>
            <w:tcW w:w="841" w:type="dxa"/>
            <w:shd w:val="clear" w:color="auto" w:fill="auto"/>
            <w:vAlign w:val="center"/>
          </w:tcPr>
          <w:p w14:paraId="5AC78302" w14:textId="1D67E79B" w:rsidR="007D6DAE" w:rsidRDefault="00190B58" w:rsidP="007D6DAE">
            <w:pPr>
              <w:pStyle w:val="affffffffff"/>
            </w:pPr>
            <w:r>
              <w:rPr>
                <w:rFonts w:hint="eastAsia"/>
              </w:rPr>
              <w:t>3</w:t>
            </w:r>
          </w:p>
        </w:tc>
        <w:tc>
          <w:tcPr>
            <w:tcW w:w="3118" w:type="dxa"/>
            <w:shd w:val="clear" w:color="auto" w:fill="auto"/>
            <w:vAlign w:val="center"/>
          </w:tcPr>
          <w:p w14:paraId="32F9D997" w14:textId="51F81C6D" w:rsidR="007D6DAE" w:rsidRDefault="00190B58" w:rsidP="007D6DAE">
            <w:pPr>
              <w:pStyle w:val="affffffffff"/>
            </w:pPr>
            <w:r>
              <w:drawing>
                <wp:inline distT="0" distB="0" distL="0" distR="0" wp14:anchorId="56E5F82B" wp14:editId="53697B99">
                  <wp:extent cx="1409700" cy="2143861"/>
                  <wp:effectExtent l="0" t="0" r="0"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15808" cy="2153150"/>
                          </a:xfrm>
                          <a:prstGeom prst="rect">
                            <a:avLst/>
                          </a:prstGeom>
                          <a:noFill/>
                        </pic:spPr>
                      </pic:pic>
                    </a:graphicData>
                  </a:graphic>
                </wp:inline>
              </w:drawing>
            </w:r>
          </w:p>
        </w:tc>
        <w:tc>
          <w:tcPr>
            <w:tcW w:w="1418" w:type="dxa"/>
            <w:shd w:val="clear" w:color="auto" w:fill="auto"/>
            <w:vAlign w:val="center"/>
          </w:tcPr>
          <w:p w14:paraId="361D44FB" w14:textId="7E01324B" w:rsidR="007D6DAE" w:rsidRDefault="00190B58" w:rsidP="007D6DAE">
            <w:pPr>
              <w:pStyle w:val="affffffffff"/>
            </w:pPr>
            <w:r w:rsidRPr="00190B58">
              <w:rPr>
                <w:rFonts w:hint="eastAsia"/>
              </w:rPr>
              <w:t>≥6</w:t>
            </w:r>
          </w:p>
        </w:tc>
        <w:tc>
          <w:tcPr>
            <w:tcW w:w="2835" w:type="dxa"/>
            <w:gridSpan w:val="2"/>
            <w:shd w:val="clear" w:color="auto" w:fill="auto"/>
            <w:vAlign w:val="center"/>
          </w:tcPr>
          <w:p w14:paraId="5F939DDE" w14:textId="77777777" w:rsidR="00190B58" w:rsidRDefault="00190B58" w:rsidP="007D6DAE">
            <w:pPr>
              <w:pStyle w:val="affffffffff"/>
            </w:pPr>
            <w:r w:rsidRPr="00190B58">
              <w:rPr>
                <w:rFonts w:hint="eastAsia"/>
              </w:rPr>
              <w:t xml:space="preserve">b=0～3 </w:t>
            </w:r>
          </w:p>
          <w:p w14:paraId="32362709" w14:textId="77777777" w:rsidR="00190B58" w:rsidRDefault="00190B58" w:rsidP="007D6DAE">
            <w:pPr>
              <w:pStyle w:val="affffffffff"/>
            </w:pPr>
            <w:r w:rsidRPr="00190B58">
              <w:rPr>
                <w:rFonts w:hint="eastAsia"/>
              </w:rPr>
              <w:t xml:space="preserve">p=0～3 </w:t>
            </w:r>
          </w:p>
          <w:p w14:paraId="1BEC23D5" w14:textId="438DCE75" w:rsidR="007D6DAE" w:rsidRDefault="00190B58" w:rsidP="007D6DAE">
            <w:pPr>
              <w:pStyle w:val="affffffffff"/>
            </w:pPr>
            <w:r w:rsidRPr="00190B58">
              <w:rPr>
                <w:rFonts w:hint="eastAsia"/>
              </w:rPr>
              <w:t>α1=45°</w:t>
            </w:r>
          </w:p>
        </w:tc>
        <w:tc>
          <w:tcPr>
            <w:tcW w:w="1122" w:type="dxa"/>
            <w:shd w:val="clear" w:color="auto" w:fill="auto"/>
            <w:vAlign w:val="center"/>
          </w:tcPr>
          <w:p w14:paraId="4D276344" w14:textId="37CCDF4B" w:rsidR="007D6DAE" w:rsidRDefault="007D6DAE" w:rsidP="007D6DAE">
            <w:pPr>
              <w:pStyle w:val="affffffffff"/>
            </w:pPr>
            <w:r w:rsidRPr="00A86E30">
              <w:rPr>
                <w:rFonts w:hint="eastAsia"/>
              </w:rPr>
              <w:t>清根</w:t>
            </w:r>
          </w:p>
        </w:tc>
      </w:tr>
      <w:tr w:rsidR="00190B58" w14:paraId="4E1EB69B" w14:textId="77777777" w:rsidTr="00D27DB4">
        <w:trPr>
          <w:trHeight w:val="935"/>
          <w:jc w:val="center"/>
        </w:trPr>
        <w:tc>
          <w:tcPr>
            <w:tcW w:w="841" w:type="dxa"/>
            <w:vMerge w:val="restart"/>
            <w:shd w:val="clear" w:color="auto" w:fill="auto"/>
            <w:vAlign w:val="center"/>
          </w:tcPr>
          <w:p w14:paraId="64BAAF40" w14:textId="3C2F2B5C" w:rsidR="00190B58" w:rsidRDefault="00190B58" w:rsidP="00190B58">
            <w:pPr>
              <w:pStyle w:val="affffffffff"/>
            </w:pPr>
            <w:r>
              <w:rPr>
                <w:rFonts w:hint="eastAsia"/>
              </w:rPr>
              <w:lastRenderedPageBreak/>
              <w:t>4</w:t>
            </w:r>
          </w:p>
        </w:tc>
        <w:tc>
          <w:tcPr>
            <w:tcW w:w="3118" w:type="dxa"/>
            <w:vMerge w:val="restart"/>
            <w:shd w:val="clear" w:color="auto" w:fill="auto"/>
            <w:vAlign w:val="center"/>
          </w:tcPr>
          <w:p w14:paraId="68E2152C" w14:textId="529AFBD6" w:rsidR="00190B58" w:rsidRDefault="00190B58" w:rsidP="00190B58">
            <w:pPr>
              <w:pStyle w:val="affffffffff"/>
            </w:pPr>
            <w:r>
              <w:drawing>
                <wp:inline distT="0" distB="0" distL="0" distR="0" wp14:anchorId="32457394" wp14:editId="2CF3963D">
                  <wp:extent cx="1523556" cy="749300"/>
                  <wp:effectExtent l="0" t="0" r="63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43310" cy="759015"/>
                          </a:xfrm>
                          <a:prstGeom prst="rect">
                            <a:avLst/>
                          </a:prstGeom>
                          <a:noFill/>
                        </pic:spPr>
                      </pic:pic>
                    </a:graphicData>
                  </a:graphic>
                </wp:inline>
              </w:drawing>
            </w:r>
            <w:r>
              <w:drawing>
                <wp:inline distT="0" distB="0" distL="0" distR="0" wp14:anchorId="01CE463C" wp14:editId="78CD1F9D">
                  <wp:extent cx="1490190" cy="793750"/>
                  <wp:effectExtent l="0" t="0" r="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04508" cy="801376"/>
                          </a:xfrm>
                          <a:prstGeom prst="rect">
                            <a:avLst/>
                          </a:prstGeom>
                          <a:noFill/>
                        </pic:spPr>
                      </pic:pic>
                    </a:graphicData>
                  </a:graphic>
                </wp:inline>
              </w:drawing>
            </w:r>
            <w:r>
              <w:drawing>
                <wp:inline distT="0" distB="0" distL="0" distR="0" wp14:anchorId="217561A8" wp14:editId="15449EAE">
                  <wp:extent cx="1451789" cy="7874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65608" cy="794895"/>
                          </a:xfrm>
                          <a:prstGeom prst="rect">
                            <a:avLst/>
                          </a:prstGeom>
                          <a:noFill/>
                        </pic:spPr>
                      </pic:pic>
                    </a:graphicData>
                  </a:graphic>
                </wp:inline>
              </w:drawing>
            </w:r>
          </w:p>
        </w:tc>
        <w:tc>
          <w:tcPr>
            <w:tcW w:w="1418" w:type="dxa"/>
            <w:vMerge w:val="restart"/>
            <w:shd w:val="clear" w:color="auto" w:fill="auto"/>
            <w:vAlign w:val="center"/>
          </w:tcPr>
          <w:p w14:paraId="44531A8B" w14:textId="27ED41D1" w:rsidR="00190B58" w:rsidRDefault="00190B58" w:rsidP="00190B58">
            <w:pPr>
              <w:pStyle w:val="affffffffff"/>
            </w:pPr>
            <w:r w:rsidRPr="00190B58">
              <w:rPr>
                <w:rFonts w:hint="eastAsia"/>
              </w:rPr>
              <w:t>≥6</w:t>
            </w:r>
          </w:p>
        </w:tc>
        <w:tc>
          <w:tcPr>
            <w:tcW w:w="1417" w:type="dxa"/>
          </w:tcPr>
          <w:p w14:paraId="35E7AF5B" w14:textId="77777777" w:rsidR="00190B58" w:rsidRPr="005C26DF" w:rsidRDefault="00190B58" w:rsidP="00190B58">
            <w:pPr>
              <w:pStyle w:val="TableParagraph"/>
              <w:spacing w:before="6"/>
              <w:rPr>
                <w:sz w:val="24"/>
              </w:rPr>
            </w:pPr>
          </w:p>
          <w:p w14:paraId="19727B59" w14:textId="143F051C" w:rsidR="00190B58" w:rsidRDefault="00190B58" w:rsidP="00190B58">
            <w:pPr>
              <w:pStyle w:val="affffffffff"/>
            </w:pPr>
            <w:r w:rsidRPr="005C26DF">
              <w:t xml:space="preserve">b </w:t>
            </w:r>
          </w:p>
        </w:tc>
        <w:tc>
          <w:tcPr>
            <w:tcW w:w="1418" w:type="dxa"/>
          </w:tcPr>
          <w:p w14:paraId="50B3CED9" w14:textId="77777777" w:rsidR="00190B58" w:rsidRPr="005C26DF" w:rsidRDefault="00190B58" w:rsidP="00190B58">
            <w:pPr>
              <w:pStyle w:val="TableParagraph"/>
              <w:spacing w:before="6"/>
              <w:rPr>
                <w:sz w:val="24"/>
              </w:rPr>
            </w:pPr>
          </w:p>
          <w:p w14:paraId="432E0D01" w14:textId="1D134635" w:rsidR="00190B58" w:rsidRDefault="00190B58" w:rsidP="00190B58">
            <w:pPr>
              <w:pStyle w:val="affffffffff"/>
            </w:pPr>
            <w:r w:rsidRPr="005C26DF">
              <w:t>α</w:t>
            </w:r>
            <w:r w:rsidRPr="005C26DF">
              <w:t xml:space="preserve">1 </w:t>
            </w:r>
          </w:p>
        </w:tc>
        <w:tc>
          <w:tcPr>
            <w:tcW w:w="1122" w:type="dxa"/>
            <w:vMerge w:val="restart"/>
            <w:shd w:val="clear" w:color="auto" w:fill="auto"/>
            <w:vAlign w:val="center"/>
          </w:tcPr>
          <w:p w14:paraId="142E4DA7" w14:textId="77777777" w:rsidR="00190B58" w:rsidRDefault="00190B58" w:rsidP="00190B58">
            <w:pPr>
              <w:pStyle w:val="affffffffff"/>
            </w:pPr>
            <w:r w:rsidRPr="00A86E30">
              <w:rPr>
                <w:rFonts w:hint="eastAsia"/>
              </w:rPr>
              <w:t>清根</w:t>
            </w:r>
          </w:p>
          <w:p w14:paraId="58B5B647" w14:textId="76FE4873" w:rsidR="00190B58" w:rsidRDefault="00190B58" w:rsidP="00190B58">
            <w:pPr>
              <w:pStyle w:val="affffffffff"/>
            </w:pPr>
          </w:p>
        </w:tc>
      </w:tr>
      <w:tr w:rsidR="00190B58" w14:paraId="29D5CDB8" w14:textId="77777777" w:rsidTr="00D27DB4">
        <w:trPr>
          <w:trHeight w:val="935"/>
          <w:jc w:val="center"/>
        </w:trPr>
        <w:tc>
          <w:tcPr>
            <w:tcW w:w="841" w:type="dxa"/>
            <w:vMerge/>
            <w:shd w:val="clear" w:color="auto" w:fill="auto"/>
            <w:vAlign w:val="center"/>
          </w:tcPr>
          <w:p w14:paraId="37CD7014" w14:textId="77777777" w:rsidR="00190B58" w:rsidRDefault="00190B58" w:rsidP="00190B58">
            <w:pPr>
              <w:pStyle w:val="affffffffff"/>
            </w:pPr>
          </w:p>
        </w:tc>
        <w:tc>
          <w:tcPr>
            <w:tcW w:w="3118" w:type="dxa"/>
            <w:vMerge/>
            <w:shd w:val="clear" w:color="auto" w:fill="auto"/>
            <w:vAlign w:val="center"/>
          </w:tcPr>
          <w:p w14:paraId="5F518C8D" w14:textId="77777777" w:rsidR="00190B58" w:rsidRDefault="00190B58" w:rsidP="00190B58">
            <w:pPr>
              <w:pStyle w:val="affffffffff"/>
            </w:pPr>
          </w:p>
        </w:tc>
        <w:tc>
          <w:tcPr>
            <w:tcW w:w="1418" w:type="dxa"/>
            <w:vMerge/>
            <w:shd w:val="clear" w:color="auto" w:fill="auto"/>
            <w:vAlign w:val="center"/>
          </w:tcPr>
          <w:p w14:paraId="5689DC88" w14:textId="77777777" w:rsidR="00190B58" w:rsidRPr="00190B58" w:rsidRDefault="00190B58" w:rsidP="00190B58">
            <w:pPr>
              <w:pStyle w:val="affffffffff"/>
            </w:pPr>
          </w:p>
        </w:tc>
        <w:tc>
          <w:tcPr>
            <w:tcW w:w="1417" w:type="dxa"/>
          </w:tcPr>
          <w:p w14:paraId="07791DE6" w14:textId="77777777" w:rsidR="00190B58" w:rsidRPr="005C26DF" w:rsidRDefault="00190B58" w:rsidP="00190B58">
            <w:pPr>
              <w:pStyle w:val="TableParagraph"/>
              <w:spacing w:before="6"/>
              <w:rPr>
                <w:sz w:val="24"/>
              </w:rPr>
            </w:pPr>
          </w:p>
          <w:p w14:paraId="16E40EB2" w14:textId="4C7CAE56" w:rsidR="00190B58" w:rsidRDefault="00190B58" w:rsidP="00190B58">
            <w:pPr>
              <w:pStyle w:val="affffffffff"/>
            </w:pPr>
            <w:r w:rsidRPr="005C26DF">
              <w:t xml:space="preserve">6 </w:t>
            </w:r>
          </w:p>
        </w:tc>
        <w:tc>
          <w:tcPr>
            <w:tcW w:w="1418" w:type="dxa"/>
          </w:tcPr>
          <w:p w14:paraId="6638F268" w14:textId="77777777" w:rsidR="00190B58" w:rsidRPr="005C26DF" w:rsidRDefault="00190B58" w:rsidP="00190B58">
            <w:pPr>
              <w:pStyle w:val="TableParagraph"/>
              <w:spacing w:before="6"/>
              <w:rPr>
                <w:sz w:val="24"/>
              </w:rPr>
            </w:pPr>
          </w:p>
          <w:p w14:paraId="01DE290C" w14:textId="31B85F77" w:rsidR="00190B58" w:rsidRDefault="00190B58" w:rsidP="00190B58">
            <w:pPr>
              <w:pStyle w:val="affffffffff"/>
            </w:pPr>
            <w:r w:rsidRPr="005C26DF">
              <w:t>45</w:t>
            </w:r>
            <w:r w:rsidRPr="005C26DF">
              <w:t>°</w:t>
            </w:r>
            <w:r w:rsidRPr="005C26DF">
              <w:t xml:space="preserve"> </w:t>
            </w:r>
          </w:p>
        </w:tc>
        <w:tc>
          <w:tcPr>
            <w:tcW w:w="1122" w:type="dxa"/>
            <w:vMerge/>
            <w:shd w:val="clear" w:color="auto" w:fill="auto"/>
            <w:vAlign w:val="center"/>
          </w:tcPr>
          <w:p w14:paraId="42D96A74" w14:textId="77777777" w:rsidR="00190B58" w:rsidRPr="00A86E30" w:rsidRDefault="00190B58" w:rsidP="00190B58">
            <w:pPr>
              <w:pStyle w:val="affffffffff"/>
            </w:pPr>
          </w:p>
        </w:tc>
      </w:tr>
      <w:tr w:rsidR="00190B58" w14:paraId="6D1D628B" w14:textId="77777777" w:rsidTr="00D27DB4">
        <w:trPr>
          <w:trHeight w:val="935"/>
          <w:jc w:val="center"/>
        </w:trPr>
        <w:tc>
          <w:tcPr>
            <w:tcW w:w="841" w:type="dxa"/>
            <w:vMerge/>
            <w:shd w:val="clear" w:color="auto" w:fill="auto"/>
            <w:vAlign w:val="center"/>
          </w:tcPr>
          <w:p w14:paraId="0A41D3B4" w14:textId="77777777" w:rsidR="00190B58" w:rsidRDefault="00190B58" w:rsidP="00190B58">
            <w:pPr>
              <w:pStyle w:val="affffffffff"/>
            </w:pPr>
          </w:p>
        </w:tc>
        <w:tc>
          <w:tcPr>
            <w:tcW w:w="3118" w:type="dxa"/>
            <w:vMerge/>
            <w:shd w:val="clear" w:color="auto" w:fill="auto"/>
            <w:vAlign w:val="center"/>
          </w:tcPr>
          <w:p w14:paraId="1A635B49" w14:textId="77777777" w:rsidR="00190B58" w:rsidRDefault="00190B58" w:rsidP="00190B58">
            <w:pPr>
              <w:pStyle w:val="affffffffff"/>
            </w:pPr>
          </w:p>
        </w:tc>
        <w:tc>
          <w:tcPr>
            <w:tcW w:w="1418" w:type="dxa"/>
            <w:vMerge/>
            <w:shd w:val="clear" w:color="auto" w:fill="auto"/>
            <w:vAlign w:val="center"/>
          </w:tcPr>
          <w:p w14:paraId="70B1D084" w14:textId="77777777" w:rsidR="00190B58" w:rsidRPr="00190B58" w:rsidRDefault="00190B58" w:rsidP="00190B58">
            <w:pPr>
              <w:pStyle w:val="affffffffff"/>
            </w:pPr>
          </w:p>
        </w:tc>
        <w:tc>
          <w:tcPr>
            <w:tcW w:w="1417" w:type="dxa"/>
          </w:tcPr>
          <w:p w14:paraId="0933305A" w14:textId="77777777" w:rsidR="00190B58" w:rsidRPr="005C26DF" w:rsidRDefault="00190B58" w:rsidP="00190B58">
            <w:pPr>
              <w:pStyle w:val="TableParagraph"/>
              <w:spacing w:before="6"/>
              <w:rPr>
                <w:sz w:val="24"/>
              </w:rPr>
            </w:pPr>
          </w:p>
          <w:p w14:paraId="1AAC7FD2" w14:textId="0BD29130" w:rsidR="00190B58" w:rsidRDefault="00190B58" w:rsidP="00190B58">
            <w:pPr>
              <w:pStyle w:val="affffffffff"/>
            </w:pPr>
            <w:r w:rsidRPr="005C26DF">
              <w:t xml:space="preserve">10 </w:t>
            </w:r>
          </w:p>
        </w:tc>
        <w:tc>
          <w:tcPr>
            <w:tcW w:w="1418" w:type="dxa"/>
          </w:tcPr>
          <w:p w14:paraId="2818A386" w14:textId="77777777" w:rsidR="00190B58" w:rsidRPr="005C26DF" w:rsidRDefault="00190B58" w:rsidP="00190B58">
            <w:pPr>
              <w:pStyle w:val="TableParagraph"/>
              <w:spacing w:before="6"/>
              <w:rPr>
                <w:sz w:val="24"/>
              </w:rPr>
            </w:pPr>
          </w:p>
          <w:p w14:paraId="70993F5A" w14:textId="5446114A" w:rsidR="00190B58" w:rsidRDefault="00190B58" w:rsidP="00190B58">
            <w:pPr>
              <w:pStyle w:val="affffffffff"/>
            </w:pPr>
            <w:r w:rsidRPr="005C26DF">
              <w:t>30</w:t>
            </w:r>
            <w:r w:rsidRPr="005C26DF">
              <w:t>°</w:t>
            </w:r>
            <w:r w:rsidRPr="005C26DF">
              <w:t xml:space="preserve"> </w:t>
            </w:r>
          </w:p>
        </w:tc>
        <w:tc>
          <w:tcPr>
            <w:tcW w:w="1122" w:type="dxa"/>
            <w:vMerge/>
            <w:shd w:val="clear" w:color="auto" w:fill="auto"/>
            <w:vAlign w:val="center"/>
          </w:tcPr>
          <w:p w14:paraId="42205303" w14:textId="77777777" w:rsidR="00190B58" w:rsidRPr="00A86E30" w:rsidRDefault="00190B58" w:rsidP="00190B58">
            <w:pPr>
              <w:pStyle w:val="affffffffff"/>
            </w:pPr>
          </w:p>
        </w:tc>
      </w:tr>
      <w:tr w:rsidR="00190B58" w14:paraId="038B192D" w14:textId="77777777" w:rsidTr="00595461">
        <w:trPr>
          <w:trHeight w:val="1503"/>
          <w:jc w:val="center"/>
        </w:trPr>
        <w:tc>
          <w:tcPr>
            <w:tcW w:w="841" w:type="dxa"/>
            <w:vMerge/>
            <w:shd w:val="clear" w:color="auto" w:fill="auto"/>
            <w:vAlign w:val="center"/>
          </w:tcPr>
          <w:p w14:paraId="1B5A6124" w14:textId="77777777" w:rsidR="00190B58" w:rsidRDefault="00190B58" w:rsidP="00190B58">
            <w:pPr>
              <w:pStyle w:val="affffffffff"/>
            </w:pPr>
          </w:p>
        </w:tc>
        <w:tc>
          <w:tcPr>
            <w:tcW w:w="3118" w:type="dxa"/>
            <w:vMerge/>
            <w:shd w:val="clear" w:color="auto" w:fill="auto"/>
            <w:vAlign w:val="center"/>
          </w:tcPr>
          <w:p w14:paraId="754D5241" w14:textId="77777777" w:rsidR="00190B58" w:rsidRDefault="00190B58" w:rsidP="00190B58">
            <w:pPr>
              <w:pStyle w:val="affffffffff"/>
            </w:pPr>
          </w:p>
        </w:tc>
        <w:tc>
          <w:tcPr>
            <w:tcW w:w="1418" w:type="dxa"/>
            <w:vMerge/>
            <w:shd w:val="clear" w:color="auto" w:fill="auto"/>
            <w:vAlign w:val="center"/>
          </w:tcPr>
          <w:p w14:paraId="32597FF3" w14:textId="77777777" w:rsidR="00190B58" w:rsidRPr="00190B58" w:rsidRDefault="00190B58" w:rsidP="00190B58">
            <w:pPr>
              <w:pStyle w:val="affffffffff"/>
            </w:pPr>
          </w:p>
        </w:tc>
        <w:tc>
          <w:tcPr>
            <w:tcW w:w="2835" w:type="dxa"/>
            <w:gridSpan w:val="2"/>
          </w:tcPr>
          <w:p w14:paraId="1F1213E9" w14:textId="77777777" w:rsidR="00190B58" w:rsidRPr="005C26DF" w:rsidRDefault="00190B58" w:rsidP="00190B58">
            <w:pPr>
              <w:pStyle w:val="TableParagraph"/>
              <w:spacing w:before="8"/>
              <w:rPr>
                <w:sz w:val="24"/>
              </w:rPr>
            </w:pPr>
          </w:p>
          <w:p w14:paraId="2E8E5C54" w14:textId="139284D3" w:rsidR="00190B58" w:rsidRDefault="00190B58" w:rsidP="00190B58">
            <w:pPr>
              <w:pStyle w:val="affffffffff"/>
            </w:pPr>
            <w:r w:rsidRPr="005C26DF">
              <w:t xml:space="preserve">p=0～2 </w:t>
            </w:r>
          </w:p>
        </w:tc>
        <w:tc>
          <w:tcPr>
            <w:tcW w:w="1122" w:type="dxa"/>
            <w:vMerge/>
          </w:tcPr>
          <w:p w14:paraId="2678CE32" w14:textId="77777777" w:rsidR="00190B58" w:rsidRPr="00A86E30" w:rsidRDefault="00190B58" w:rsidP="00190B58">
            <w:pPr>
              <w:pStyle w:val="affffffffff"/>
            </w:pPr>
          </w:p>
        </w:tc>
      </w:tr>
      <w:tr w:rsidR="007D6DAE" w14:paraId="339C12D2" w14:textId="77777777" w:rsidTr="00595461">
        <w:trPr>
          <w:trHeight w:val="3113"/>
          <w:jc w:val="center"/>
        </w:trPr>
        <w:tc>
          <w:tcPr>
            <w:tcW w:w="841" w:type="dxa"/>
            <w:shd w:val="clear" w:color="auto" w:fill="auto"/>
            <w:vAlign w:val="center"/>
          </w:tcPr>
          <w:p w14:paraId="0B5038F8" w14:textId="7AA446A2" w:rsidR="007D6DAE" w:rsidRDefault="00190B58" w:rsidP="007D6DAE">
            <w:pPr>
              <w:pStyle w:val="affffffffff"/>
            </w:pPr>
            <w:r>
              <w:rPr>
                <w:rFonts w:hint="eastAsia"/>
              </w:rPr>
              <w:t>5</w:t>
            </w:r>
          </w:p>
        </w:tc>
        <w:tc>
          <w:tcPr>
            <w:tcW w:w="3118" w:type="dxa"/>
            <w:shd w:val="clear" w:color="auto" w:fill="auto"/>
            <w:vAlign w:val="center"/>
          </w:tcPr>
          <w:p w14:paraId="1FA641B6" w14:textId="4D2498B0" w:rsidR="007D6DAE" w:rsidRDefault="00190B58" w:rsidP="007D6DAE">
            <w:pPr>
              <w:pStyle w:val="affffffffff"/>
            </w:pPr>
            <w:r>
              <w:drawing>
                <wp:inline distT="0" distB="0" distL="0" distR="0" wp14:anchorId="52BD0C78" wp14:editId="3DAB6BB5">
                  <wp:extent cx="1604432" cy="104775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06311" cy="1048977"/>
                          </a:xfrm>
                          <a:prstGeom prst="rect">
                            <a:avLst/>
                          </a:prstGeom>
                          <a:noFill/>
                        </pic:spPr>
                      </pic:pic>
                    </a:graphicData>
                  </a:graphic>
                </wp:inline>
              </w:drawing>
            </w:r>
          </w:p>
        </w:tc>
        <w:tc>
          <w:tcPr>
            <w:tcW w:w="1418" w:type="dxa"/>
            <w:shd w:val="clear" w:color="auto" w:fill="auto"/>
            <w:vAlign w:val="center"/>
          </w:tcPr>
          <w:p w14:paraId="48339EC3" w14:textId="7465D3D6" w:rsidR="007D6DAE" w:rsidRDefault="00190B58" w:rsidP="007D6DAE">
            <w:pPr>
              <w:pStyle w:val="affffffffff"/>
            </w:pPr>
            <w:r w:rsidRPr="00190B58">
              <w:rPr>
                <w:rFonts w:hint="eastAsia"/>
              </w:rPr>
              <w:t>≥16</w:t>
            </w:r>
          </w:p>
        </w:tc>
        <w:tc>
          <w:tcPr>
            <w:tcW w:w="2835" w:type="dxa"/>
            <w:gridSpan w:val="2"/>
            <w:shd w:val="clear" w:color="auto" w:fill="auto"/>
            <w:vAlign w:val="center"/>
          </w:tcPr>
          <w:p w14:paraId="7F5E68CA" w14:textId="56A71A84" w:rsidR="007D6DAE" w:rsidRDefault="00190B58" w:rsidP="007D6DAE">
            <w:pPr>
              <w:pStyle w:val="affffffffff"/>
            </w:pPr>
            <w:r>
              <w:drawing>
                <wp:inline distT="0" distB="0" distL="0" distR="0" wp14:anchorId="4F64CB8E" wp14:editId="49B9E2CE">
                  <wp:extent cx="1169570" cy="15684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77938" cy="1579672"/>
                          </a:xfrm>
                          <a:prstGeom prst="rect">
                            <a:avLst/>
                          </a:prstGeom>
                          <a:noFill/>
                        </pic:spPr>
                      </pic:pic>
                    </a:graphicData>
                  </a:graphic>
                </wp:inline>
              </w:drawing>
            </w:r>
          </w:p>
        </w:tc>
        <w:tc>
          <w:tcPr>
            <w:tcW w:w="1122" w:type="dxa"/>
            <w:shd w:val="clear" w:color="auto" w:fill="auto"/>
            <w:vAlign w:val="center"/>
          </w:tcPr>
          <w:p w14:paraId="63E7184C" w14:textId="7822EAE0" w:rsidR="007D6DAE" w:rsidRDefault="007D6DAE" w:rsidP="007D6DAE">
            <w:pPr>
              <w:pStyle w:val="affffffffff"/>
            </w:pPr>
            <w:r w:rsidRPr="00A86E30">
              <w:rPr>
                <w:rFonts w:hint="eastAsia"/>
              </w:rPr>
              <w:t>清根</w:t>
            </w:r>
          </w:p>
        </w:tc>
      </w:tr>
      <w:tr w:rsidR="007D6DAE" w14:paraId="1CCEDD76" w14:textId="77777777" w:rsidTr="00595461">
        <w:trPr>
          <w:trHeight w:val="4326"/>
          <w:jc w:val="center"/>
        </w:trPr>
        <w:tc>
          <w:tcPr>
            <w:tcW w:w="841" w:type="dxa"/>
            <w:shd w:val="clear" w:color="auto" w:fill="auto"/>
            <w:vAlign w:val="center"/>
          </w:tcPr>
          <w:p w14:paraId="39410096" w14:textId="239BBE89" w:rsidR="007D6DAE" w:rsidRDefault="00595461" w:rsidP="007D6DAE">
            <w:pPr>
              <w:pStyle w:val="affffffffff"/>
            </w:pPr>
            <w:r>
              <w:rPr>
                <w:rFonts w:hint="eastAsia"/>
              </w:rPr>
              <w:t>6</w:t>
            </w:r>
          </w:p>
        </w:tc>
        <w:tc>
          <w:tcPr>
            <w:tcW w:w="3118" w:type="dxa"/>
            <w:shd w:val="clear" w:color="auto" w:fill="auto"/>
            <w:vAlign w:val="center"/>
          </w:tcPr>
          <w:p w14:paraId="0DC05AB4" w14:textId="6D4D1D54" w:rsidR="007D6DAE" w:rsidRDefault="00595461" w:rsidP="007D6DAE">
            <w:pPr>
              <w:pStyle w:val="affffffffff"/>
            </w:pPr>
            <w:r>
              <w:drawing>
                <wp:inline distT="0" distB="0" distL="0" distR="0" wp14:anchorId="7EBA0744" wp14:editId="56F7D165">
                  <wp:extent cx="1595305" cy="2514600"/>
                  <wp:effectExtent l="0" t="0" r="508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97686" cy="2518353"/>
                          </a:xfrm>
                          <a:prstGeom prst="rect">
                            <a:avLst/>
                          </a:prstGeom>
                          <a:noFill/>
                        </pic:spPr>
                      </pic:pic>
                    </a:graphicData>
                  </a:graphic>
                </wp:inline>
              </w:drawing>
            </w:r>
          </w:p>
        </w:tc>
        <w:tc>
          <w:tcPr>
            <w:tcW w:w="1418" w:type="dxa"/>
            <w:shd w:val="clear" w:color="auto" w:fill="auto"/>
            <w:vAlign w:val="center"/>
          </w:tcPr>
          <w:p w14:paraId="2764678F" w14:textId="28C7AF36" w:rsidR="007D6DAE" w:rsidRDefault="00595461" w:rsidP="007D6DAE">
            <w:pPr>
              <w:pStyle w:val="affffffffff"/>
            </w:pPr>
            <w:r w:rsidRPr="00595461">
              <w:rPr>
                <w:rFonts w:hint="eastAsia"/>
              </w:rPr>
              <w:t>≥16</w:t>
            </w:r>
          </w:p>
        </w:tc>
        <w:tc>
          <w:tcPr>
            <w:tcW w:w="2835" w:type="dxa"/>
            <w:gridSpan w:val="2"/>
            <w:shd w:val="clear" w:color="auto" w:fill="auto"/>
            <w:vAlign w:val="center"/>
          </w:tcPr>
          <w:p w14:paraId="51E5AD51" w14:textId="21D6F799" w:rsidR="007D6DAE" w:rsidRDefault="00595461" w:rsidP="007D6DAE">
            <w:pPr>
              <w:pStyle w:val="affffffffff"/>
            </w:pPr>
            <w:r>
              <w:drawing>
                <wp:inline distT="0" distB="0" distL="0" distR="0" wp14:anchorId="57096DA0" wp14:editId="73917C1C">
                  <wp:extent cx="1075207" cy="164465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80864" cy="1653303"/>
                          </a:xfrm>
                          <a:prstGeom prst="rect">
                            <a:avLst/>
                          </a:prstGeom>
                          <a:noFill/>
                        </pic:spPr>
                      </pic:pic>
                    </a:graphicData>
                  </a:graphic>
                </wp:inline>
              </w:drawing>
            </w:r>
          </w:p>
        </w:tc>
        <w:tc>
          <w:tcPr>
            <w:tcW w:w="1122" w:type="dxa"/>
            <w:shd w:val="clear" w:color="auto" w:fill="auto"/>
            <w:vAlign w:val="center"/>
          </w:tcPr>
          <w:p w14:paraId="7336EA7E" w14:textId="14D385AF" w:rsidR="007D6DAE" w:rsidRDefault="007D6DAE" w:rsidP="007D6DAE">
            <w:pPr>
              <w:pStyle w:val="affffffffff"/>
            </w:pPr>
            <w:r w:rsidRPr="00A86E30">
              <w:rPr>
                <w:rFonts w:hint="eastAsia"/>
              </w:rPr>
              <w:t>清根</w:t>
            </w:r>
          </w:p>
        </w:tc>
      </w:tr>
    </w:tbl>
    <w:p w14:paraId="620C6222" w14:textId="67B039FE" w:rsidR="001D394D" w:rsidRDefault="001D394D" w:rsidP="001E6561">
      <w:pPr>
        <w:pStyle w:val="afffff1"/>
        <w:ind w:firstLine="420"/>
      </w:pPr>
    </w:p>
    <w:p w14:paraId="278F347C" w14:textId="6A284468" w:rsidR="007D6DAE" w:rsidRDefault="007D6DAE" w:rsidP="001E6561">
      <w:pPr>
        <w:pStyle w:val="afffff1"/>
        <w:ind w:firstLine="420"/>
      </w:pPr>
    </w:p>
    <w:p w14:paraId="26293E1B" w14:textId="47BAD37A" w:rsidR="001D394D" w:rsidRDefault="002E7F1B" w:rsidP="002E7F1B">
      <w:pPr>
        <w:pStyle w:val="affa"/>
        <w:spacing w:before="156" w:after="156"/>
      </w:pPr>
      <w:bookmarkStart w:id="284" w:name="_Toc102681926"/>
      <w:bookmarkStart w:id="285" w:name="_Toc105881260"/>
      <w:bookmarkStart w:id="286" w:name="_Toc105884836"/>
      <w:bookmarkStart w:id="287" w:name="_Toc108359839"/>
      <w:bookmarkStart w:id="288" w:name="_Toc108359962"/>
      <w:r w:rsidRPr="002E7F1B">
        <w:rPr>
          <w:rFonts w:hint="eastAsia"/>
        </w:rPr>
        <w:lastRenderedPageBreak/>
        <w:t>气体保护焊全焊透坡口形式和尺寸</w:t>
      </w:r>
      <w:bookmarkEnd w:id="284"/>
      <w:bookmarkEnd w:id="285"/>
      <w:bookmarkEnd w:id="286"/>
      <w:bookmarkEnd w:id="287"/>
      <w:bookmarkEnd w:id="288"/>
    </w:p>
    <w:p w14:paraId="3FCA75E3" w14:textId="0C41BACB" w:rsidR="001D394D" w:rsidRDefault="002E7F1B" w:rsidP="001E6561">
      <w:pPr>
        <w:pStyle w:val="afffff1"/>
        <w:ind w:firstLine="420"/>
      </w:pPr>
      <w:r w:rsidRPr="002E7F1B">
        <w:rPr>
          <w:rFonts w:hint="eastAsia"/>
        </w:rPr>
        <w:t>气体保护焊全焊透坡口形式和尺寸见表A.2。</w:t>
      </w:r>
    </w:p>
    <w:p w14:paraId="627D595F" w14:textId="0AB51C14" w:rsidR="001D394D" w:rsidRDefault="002E7F1B" w:rsidP="002E7F1B">
      <w:pPr>
        <w:pStyle w:val="aff5"/>
        <w:spacing w:before="156" w:after="156"/>
      </w:pPr>
      <w:r w:rsidRPr="002E7F1B">
        <w:rPr>
          <w:rFonts w:hint="eastAsia"/>
        </w:rPr>
        <w:t>气体保护焊全焊透坡口形式和尺寸</w:t>
      </w:r>
    </w:p>
    <w:tbl>
      <w:tblPr>
        <w:tblStyle w:val="affffffffff2"/>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983"/>
        <w:gridCol w:w="3118"/>
        <w:gridCol w:w="1499"/>
        <w:gridCol w:w="1235"/>
        <w:gridCol w:w="1235"/>
        <w:gridCol w:w="1264"/>
      </w:tblGrid>
      <w:tr w:rsidR="002E7F1B" w14:paraId="78C6CF02" w14:textId="77777777" w:rsidTr="002E7F1B">
        <w:trPr>
          <w:tblHeader/>
          <w:jc w:val="center"/>
        </w:trPr>
        <w:tc>
          <w:tcPr>
            <w:tcW w:w="983" w:type="dxa"/>
            <w:vAlign w:val="center"/>
          </w:tcPr>
          <w:p w14:paraId="2FB03B28" w14:textId="3E9507F1" w:rsidR="002E7F1B" w:rsidRDefault="002E7F1B" w:rsidP="002E7F1B">
            <w:pPr>
              <w:pStyle w:val="affffffffff"/>
            </w:pPr>
            <w:r w:rsidRPr="005C26DF">
              <w:t>序号</w:t>
            </w:r>
          </w:p>
        </w:tc>
        <w:tc>
          <w:tcPr>
            <w:tcW w:w="3118" w:type="dxa"/>
            <w:vAlign w:val="center"/>
          </w:tcPr>
          <w:p w14:paraId="16DA2E59" w14:textId="765E7905" w:rsidR="002E7F1B" w:rsidRDefault="002E7F1B" w:rsidP="002E7F1B">
            <w:pPr>
              <w:pStyle w:val="affffffffff"/>
            </w:pPr>
            <w:r w:rsidRPr="005C26DF">
              <w:t>坡口形状示意图</w:t>
            </w:r>
          </w:p>
        </w:tc>
        <w:tc>
          <w:tcPr>
            <w:tcW w:w="1499" w:type="dxa"/>
            <w:vAlign w:val="center"/>
          </w:tcPr>
          <w:p w14:paraId="4B30C461" w14:textId="2155B82B" w:rsidR="002E7F1B" w:rsidRDefault="002E7F1B" w:rsidP="002E7F1B">
            <w:pPr>
              <w:pStyle w:val="affffffffff"/>
            </w:pPr>
            <w:r w:rsidRPr="005C26DF">
              <w:t xml:space="preserve">板厚(mm) </w:t>
            </w:r>
          </w:p>
        </w:tc>
        <w:tc>
          <w:tcPr>
            <w:tcW w:w="2470" w:type="dxa"/>
            <w:gridSpan w:val="2"/>
            <w:vAlign w:val="center"/>
          </w:tcPr>
          <w:p w14:paraId="28EA91FC" w14:textId="70870D21" w:rsidR="002E7F1B" w:rsidRDefault="002E7F1B" w:rsidP="002E7F1B">
            <w:pPr>
              <w:pStyle w:val="affffffffff"/>
            </w:pPr>
            <w:r w:rsidRPr="005C26DF">
              <w:t>坡口尺寸</w:t>
            </w:r>
          </w:p>
        </w:tc>
        <w:tc>
          <w:tcPr>
            <w:tcW w:w="1264" w:type="dxa"/>
            <w:vAlign w:val="center"/>
          </w:tcPr>
          <w:p w14:paraId="49EF34BB" w14:textId="080F9E15" w:rsidR="002E7F1B" w:rsidRDefault="002E7F1B" w:rsidP="002E7F1B">
            <w:pPr>
              <w:pStyle w:val="affffffffff"/>
            </w:pPr>
            <w:r w:rsidRPr="005C26DF">
              <w:t>备注</w:t>
            </w:r>
          </w:p>
        </w:tc>
      </w:tr>
      <w:tr w:rsidR="002E7F1B" w14:paraId="03E657D9" w14:textId="77777777" w:rsidTr="00BF795D">
        <w:trPr>
          <w:jc w:val="center"/>
        </w:trPr>
        <w:tc>
          <w:tcPr>
            <w:tcW w:w="983" w:type="dxa"/>
            <w:tcBorders>
              <w:top w:val="single" w:sz="8" w:space="0" w:color="auto"/>
            </w:tcBorders>
            <w:shd w:val="clear" w:color="auto" w:fill="auto"/>
            <w:vAlign w:val="center"/>
          </w:tcPr>
          <w:p w14:paraId="7E008133" w14:textId="5AE4329E" w:rsidR="002E7F1B" w:rsidRDefault="002E7F1B" w:rsidP="002E7F1B">
            <w:pPr>
              <w:pStyle w:val="affffffffff"/>
            </w:pPr>
            <w:r>
              <w:rPr>
                <w:rFonts w:hint="eastAsia"/>
              </w:rPr>
              <w:t>1</w:t>
            </w:r>
          </w:p>
        </w:tc>
        <w:tc>
          <w:tcPr>
            <w:tcW w:w="3118" w:type="dxa"/>
            <w:tcBorders>
              <w:top w:val="single" w:sz="8" w:space="0" w:color="auto"/>
            </w:tcBorders>
            <w:shd w:val="clear" w:color="auto" w:fill="auto"/>
            <w:vAlign w:val="center"/>
          </w:tcPr>
          <w:p w14:paraId="74697CEE" w14:textId="5036254E" w:rsidR="002E7F1B" w:rsidRDefault="002E7F1B" w:rsidP="002E7F1B">
            <w:pPr>
              <w:pStyle w:val="affffffffff"/>
            </w:pPr>
            <w:r>
              <w:drawing>
                <wp:inline distT="0" distB="0" distL="0" distR="0" wp14:anchorId="0E4AEAC2" wp14:editId="742A214D">
                  <wp:extent cx="1504950" cy="1168672"/>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06997" cy="1170261"/>
                          </a:xfrm>
                          <a:prstGeom prst="rect">
                            <a:avLst/>
                          </a:prstGeom>
                          <a:noFill/>
                        </pic:spPr>
                      </pic:pic>
                    </a:graphicData>
                  </a:graphic>
                </wp:inline>
              </w:drawing>
            </w:r>
          </w:p>
        </w:tc>
        <w:tc>
          <w:tcPr>
            <w:tcW w:w="1499" w:type="dxa"/>
            <w:tcBorders>
              <w:top w:val="single" w:sz="8" w:space="0" w:color="auto"/>
            </w:tcBorders>
            <w:shd w:val="clear" w:color="auto" w:fill="auto"/>
            <w:vAlign w:val="center"/>
          </w:tcPr>
          <w:p w14:paraId="0DEABCF6" w14:textId="7CF5F108" w:rsidR="002E7F1B" w:rsidRDefault="002E7F1B" w:rsidP="002E7F1B">
            <w:pPr>
              <w:pStyle w:val="affffffffff"/>
            </w:pPr>
            <w:r w:rsidRPr="002E7F1B">
              <w:rPr>
                <w:rFonts w:hint="eastAsia"/>
              </w:rPr>
              <w:t>6～10</w:t>
            </w:r>
          </w:p>
        </w:tc>
        <w:tc>
          <w:tcPr>
            <w:tcW w:w="2470" w:type="dxa"/>
            <w:gridSpan w:val="2"/>
            <w:tcBorders>
              <w:top w:val="single" w:sz="8" w:space="0" w:color="auto"/>
            </w:tcBorders>
            <w:shd w:val="clear" w:color="auto" w:fill="auto"/>
            <w:vAlign w:val="center"/>
          </w:tcPr>
          <w:p w14:paraId="015FDEA5" w14:textId="1107373E" w:rsidR="002E7F1B" w:rsidRDefault="002E7F1B" w:rsidP="002E7F1B">
            <w:pPr>
              <w:pStyle w:val="affffffffff"/>
            </w:pPr>
            <w:r w:rsidRPr="002E7F1B">
              <w:t>b=t</w:t>
            </w:r>
          </w:p>
        </w:tc>
        <w:tc>
          <w:tcPr>
            <w:tcW w:w="1264" w:type="dxa"/>
            <w:tcBorders>
              <w:top w:val="single" w:sz="8" w:space="0" w:color="auto"/>
            </w:tcBorders>
            <w:shd w:val="clear" w:color="auto" w:fill="auto"/>
            <w:vAlign w:val="center"/>
          </w:tcPr>
          <w:p w14:paraId="55ED1909" w14:textId="78190800" w:rsidR="002E7F1B" w:rsidRDefault="002E7F1B" w:rsidP="002E7F1B">
            <w:pPr>
              <w:pStyle w:val="affffffffff"/>
            </w:pPr>
          </w:p>
        </w:tc>
      </w:tr>
      <w:tr w:rsidR="002E7F1B" w14:paraId="2A96701A" w14:textId="77777777" w:rsidTr="00BF795D">
        <w:trPr>
          <w:jc w:val="center"/>
        </w:trPr>
        <w:tc>
          <w:tcPr>
            <w:tcW w:w="983" w:type="dxa"/>
            <w:shd w:val="clear" w:color="auto" w:fill="auto"/>
            <w:vAlign w:val="center"/>
          </w:tcPr>
          <w:p w14:paraId="36C4DC26" w14:textId="31342429" w:rsidR="002E7F1B" w:rsidRDefault="002E7F1B" w:rsidP="002E7F1B">
            <w:pPr>
              <w:pStyle w:val="affffffffff"/>
            </w:pPr>
            <w:r>
              <w:rPr>
                <w:rFonts w:hint="eastAsia"/>
              </w:rPr>
              <w:t>2</w:t>
            </w:r>
          </w:p>
        </w:tc>
        <w:tc>
          <w:tcPr>
            <w:tcW w:w="3118" w:type="dxa"/>
            <w:shd w:val="clear" w:color="auto" w:fill="auto"/>
            <w:vAlign w:val="center"/>
          </w:tcPr>
          <w:p w14:paraId="393E801D" w14:textId="52E0DEA5" w:rsidR="002E7F1B" w:rsidRDefault="002F6A35" w:rsidP="002E7F1B">
            <w:pPr>
              <w:pStyle w:val="affffffffff"/>
            </w:pPr>
            <w:r>
              <w:drawing>
                <wp:inline distT="0" distB="0" distL="0" distR="0" wp14:anchorId="7F38BF1B" wp14:editId="72E1A16D">
                  <wp:extent cx="1606550" cy="1583574"/>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26783" cy="1603518"/>
                          </a:xfrm>
                          <a:prstGeom prst="rect">
                            <a:avLst/>
                          </a:prstGeom>
                          <a:noFill/>
                        </pic:spPr>
                      </pic:pic>
                    </a:graphicData>
                  </a:graphic>
                </wp:inline>
              </w:drawing>
            </w:r>
          </w:p>
        </w:tc>
        <w:tc>
          <w:tcPr>
            <w:tcW w:w="1499" w:type="dxa"/>
            <w:shd w:val="clear" w:color="auto" w:fill="auto"/>
            <w:vAlign w:val="center"/>
          </w:tcPr>
          <w:p w14:paraId="2DC59800" w14:textId="05E7CE4E" w:rsidR="002E7F1B" w:rsidRDefault="002F6A35" w:rsidP="002E7F1B">
            <w:pPr>
              <w:pStyle w:val="affffffffff"/>
            </w:pPr>
            <w:r w:rsidRPr="002F6A35">
              <w:rPr>
                <w:rFonts w:hint="eastAsia"/>
              </w:rPr>
              <w:t>≥6</w:t>
            </w:r>
          </w:p>
        </w:tc>
        <w:tc>
          <w:tcPr>
            <w:tcW w:w="2470" w:type="dxa"/>
            <w:gridSpan w:val="2"/>
            <w:shd w:val="clear" w:color="auto" w:fill="auto"/>
            <w:vAlign w:val="center"/>
          </w:tcPr>
          <w:p w14:paraId="6E12C5B7" w14:textId="77777777" w:rsidR="002F6A35" w:rsidRDefault="002F6A35" w:rsidP="002E7F1B">
            <w:pPr>
              <w:pStyle w:val="affffffffff"/>
            </w:pPr>
            <w:r w:rsidRPr="002F6A35">
              <w:rPr>
                <w:rFonts w:hint="eastAsia"/>
              </w:rPr>
              <w:t xml:space="preserve">b=0～3 </w:t>
            </w:r>
          </w:p>
          <w:p w14:paraId="39970755" w14:textId="77777777" w:rsidR="002F6A35" w:rsidRDefault="002F6A35" w:rsidP="002E7F1B">
            <w:pPr>
              <w:pStyle w:val="affffffffff"/>
            </w:pPr>
            <w:r w:rsidRPr="002F6A35">
              <w:rPr>
                <w:rFonts w:hint="eastAsia"/>
              </w:rPr>
              <w:t xml:space="preserve">p=0～3 </w:t>
            </w:r>
          </w:p>
          <w:p w14:paraId="10650C13" w14:textId="7AE18ACE" w:rsidR="002E7F1B" w:rsidRDefault="002F6A35" w:rsidP="002E7F1B">
            <w:pPr>
              <w:pStyle w:val="affffffffff"/>
            </w:pPr>
            <w:r w:rsidRPr="002F6A35">
              <w:rPr>
                <w:rFonts w:hint="eastAsia"/>
              </w:rPr>
              <w:t>α1=60°</w:t>
            </w:r>
          </w:p>
        </w:tc>
        <w:tc>
          <w:tcPr>
            <w:tcW w:w="1264" w:type="dxa"/>
            <w:shd w:val="clear" w:color="auto" w:fill="auto"/>
            <w:vAlign w:val="center"/>
          </w:tcPr>
          <w:p w14:paraId="0F8CE0BD" w14:textId="607DCCE0" w:rsidR="002E7F1B" w:rsidRDefault="002E7F1B" w:rsidP="002E7F1B">
            <w:pPr>
              <w:pStyle w:val="affffffffff"/>
            </w:pPr>
            <w:r w:rsidRPr="00252ECE">
              <w:rPr>
                <w:rFonts w:hint="eastAsia"/>
              </w:rPr>
              <w:t>清根</w:t>
            </w:r>
          </w:p>
        </w:tc>
      </w:tr>
      <w:tr w:rsidR="002F6A35" w14:paraId="5BBCB018" w14:textId="77777777" w:rsidTr="00BF795D">
        <w:trPr>
          <w:trHeight w:val="860"/>
          <w:jc w:val="center"/>
        </w:trPr>
        <w:tc>
          <w:tcPr>
            <w:tcW w:w="983" w:type="dxa"/>
            <w:vMerge w:val="restart"/>
            <w:shd w:val="clear" w:color="auto" w:fill="auto"/>
            <w:vAlign w:val="center"/>
          </w:tcPr>
          <w:p w14:paraId="68576D2F" w14:textId="6D32F559" w:rsidR="002F6A35" w:rsidRDefault="002F6A35" w:rsidP="002E7F1B">
            <w:pPr>
              <w:pStyle w:val="affffffffff"/>
            </w:pPr>
            <w:r>
              <w:rPr>
                <w:rFonts w:hint="eastAsia"/>
              </w:rPr>
              <w:t>3</w:t>
            </w:r>
          </w:p>
        </w:tc>
        <w:tc>
          <w:tcPr>
            <w:tcW w:w="3118" w:type="dxa"/>
            <w:vMerge w:val="restart"/>
            <w:shd w:val="clear" w:color="auto" w:fill="auto"/>
            <w:vAlign w:val="center"/>
          </w:tcPr>
          <w:p w14:paraId="7D0498CF" w14:textId="69B7170F" w:rsidR="002F6A35" w:rsidRDefault="002F6A35" w:rsidP="002E7F1B">
            <w:pPr>
              <w:pStyle w:val="affffffffff"/>
            </w:pPr>
            <w:r>
              <w:drawing>
                <wp:inline distT="0" distB="0" distL="0" distR="0" wp14:anchorId="2C4C42F2" wp14:editId="12798D56">
                  <wp:extent cx="1695450" cy="2043027"/>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97451" cy="2045438"/>
                          </a:xfrm>
                          <a:prstGeom prst="rect">
                            <a:avLst/>
                          </a:prstGeom>
                          <a:noFill/>
                        </pic:spPr>
                      </pic:pic>
                    </a:graphicData>
                  </a:graphic>
                </wp:inline>
              </w:drawing>
            </w:r>
          </w:p>
        </w:tc>
        <w:tc>
          <w:tcPr>
            <w:tcW w:w="1499" w:type="dxa"/>
            <w:vMerge w:val="restart"/>
            <w:shd w:val="clear" w:color="auto" w:fill="auto"/>
            <w:vAlign w:val="center"/>
          </w:tcPr>
          <w:p w14:paraId="34673D41" w14:textId="6EF7F4C5" w:rsidR="002F6A35" w:rsidRDefault="002F6A35" w:rsidP="002E7F1B">
            <w:pPr>
              <w:pStyle w:val="affffffffff"/>
            </w:pPr>
            <w:r w:rsidRPr="002F6A35">
              <w:rPr>
                <w:rFonts w:hint="eastAsia"/>
              </w:rPr>
              <w:t>≥6</w:t>
            </w:r>
          </w:p>
        </w:tc>
        <w:tc>
          <w:tcPr>
            <w:tcW w:w="1235" w:type="dxa"/>
            <w:shd w:val="clear" w:color="auto" w:fill="auto"/>
            <w:vAlign w:val="center"/>
          </w:tcPr>
          <w:p w14:paraId="1685B5E3" w14:textId="57849022" w:rsidR="002F6A35" w:rsidRDefault="002F6A35" w:rsidP="002E7F1B">
            <w:pPr>
              <w:pStyle w:val="affffffffff"/>
            </w:pPr>
            <w:r w:rsidRPr="002F6A35">
              <w:t>b</w:t>
            </w:r>
          </w:p>
        </w:tc>
        <w:tc>
          <w:tcPr>
            <w:tcW w:w="1235" w:type="dxa"/>
            <w:shd w:val="clear" w:color="auto" w:fill="auto"/>
            <w:vAlign w:val="center"/>
          </w:tcPr>
          <w:p w14:paraId="77A5AA6C" w14:textId="45D12854" w:rsidR="002F6A35" w:rsidRDefault="00BF795D" w:rsidP="002E7F1B">
            <w:pPr>
              <w:pStyle w:val="affffffffff"/>
            </w:pPr>
            <w:r w:rsidRPr="00BF795D">
              <w:rPr>
                <w:rFonts w:hint="eastAsia"/>
              </w:rPr>
              <w:t>α</w:t>
            </w:r>
            <w:r w:rsidRPr="00BF795D">
              <w:t>1</w:t>
            </w:r>
          </w:p>
        </w:tc>
        <w:tc>
          <w:tcPr>
            <w:tcW w:w="1264" w:type="dxa"/>
            <w:vMerge w:val="restart"/>
            <w:shd w:val="clear" w:color="auto" w:fill="auto"/>
            <w:vAlign w:val="center"/>
          </w:tcPr>
          <w:p w14:paraId="2987D9D6" w14:textId="24D4D6DF" w:rsidR="002F6A35" w:rsidRDefault="002F6A35" w:rsidP="002E7F1B">
            <w:pPr>
              <w:pStyle w:val="affffffffff"/>
            </w:pPr>
          </w:p>
        </w:tc>
      </w:tr>
      <w:tr w:rsidR="00BF795D" w14:paraId="7141D806" w14:textId="77777777" w:rsidTr="00BF795D">
        <w:trPr>
          <w:trHeight w:val="860"/>
          <w:jc w:val="center"/>
        </w:trPr>
        <w:tc>
          <w:tcPr>
            <w:tcW w:w="983" w:type="dxa"/>
            <w:vMerge/>
            <w:shd w:val="clear" w:color="auto" w:fill="auto"/>
            <w:vAlign w:val="center"/>
          </w:tcPr>
          <w:p w14:paraId="432554AF" w14:textId="77777777" w:rsidR="00BF795D" w:rsidRDefault="00BF795D" w:rsidP="002E7F1B">
            <w:pPr>
              <w:pStyle w:val="affffffffff"/>
            </w:pPr>
          </w:p>
        </w:tc>
        <w:tc>
          <w:tcPr>
            <w:tcW w:w="3118" w:type="dxa"/>
            <w:vMerge/>
            <w:shd w:val="clear" w:color="auto" w:fill="auto"/>
            <w:vAlign w:val="center"/>
          </w:tcPr>
          <w:p w14:paraId="0A2EA4FB" w14:textId="77777777" w:rsidR="00BF795D" w:rsidRDefault="00BF795D" w:rsidP="002E7F1B">
            <w:pPr>
              <w:pStyle w:val="affffffffff"/>
            </w:pPr>
          </w:p>
        </w:tc>
        <w:tc>
          <w:tcPr>
            <w:tcW w:w="1499" w:type="dxa"/>
            <w:vMerge/>
            <w:shd w:val="clear" w:color="auto" w:fill="auto"/>
            <w:vAlign w:val="center"/>
          </w:tcPr>
          <w:p w14:paraId="3A7BD7C6" w14:textId="77777777" w:rsidR="00BF795D" w:rsidRPr="002F6A35" w:rsidRDefault="00BF795D" w:rsidP="002E7F1B">
            <w:pPr>
              <w:pStyle w:val="affffffffff"/>
            </w:pPr>
          </w:p>
        </w:tc>
        <w:tc>
          <w:tcPr>
            <w:tcW w:w="1235" w:type="dxa"/>
            <w:shd w:val="clear" w:color="auto" w:fill="auto"/>
            <w:vAlign w:val="center"/>
          </w:tcPr>
          <w:p w14:paraId="4A30480F" w14:textId="59D9780D" w:rsidR="00BF795D" w:rsidRDefault="00BF795D" w:rsidP="002E7F1B">
            <w:pPr>
              <w:pStyle w:val="affffffffff"/>
            </w:pPr>
            <w:r>
              <w:rPr>
                <w:rFonts w:hint="eastAsia"/>
              </w:rPr>
              <w:t>6</w:t>
            </w:r>
          </w:p>
        </w:tc>
        <w:tc>
          <w:tcPr>
            <w:tcW w:w="1235" w:type="dxa"/>
            <w:shd w:val="clear" w:color="auto" w:fill="auto"/>
            <w:vAlign w:val="center"/>
          </w:tcPr>
          <w:p w14:paraId="3C118F50" w14:textId="35B02360" w:rsidR="00BF795D" w:rsidRDefault="00BF795D" w:rsidP="002E7F1B">
            <w:pPr>
              <w:pStyle w:val="affffffffff"/>
            </w:pPr>
            <w:r w:rsidRPr="00BF795D">
              <w:t>45</w:t>
            </w:r>
            <w:r w:rsidRPr="00BF795D">
              <w:t>°</w:t>
            </w:r>
          </w:p>
        </w:tc>
        <w:tc>
          <w:tcPr>
            <w:tcW w:w="1264" w:type="dxa"/>
            <w:vMerge/>
            <w:shd w:val="clear" w:color="auto" w:fill="auto"/>
            <w:vAlign w:val="center"/>
          </w:tcPr>
          <w:p w14:paraId="08B3B560" w14:textId="77777777" w:rsidR="00BF795D" w:rsidRPr="00252ECE" w:rsidRDefault="00BF795D" w:rsidP="002E7F1B">
            <w:pPr>
              <w:pStyle w:val="affffffffff"/>
            </w:pPr>
          </w:p>
        </w:tc>
      </w:tr>
      <w:tr w:rsidR="002F6A35" w14:paraId="6F1805A2" w14:textId="77777777" w:rsidTr="00BF795D">
        <w:trPr>
          <w:trHeight w:val="860"/>
          <w:jc w:val="center"/>
        </w:trPr>
        <w:tc>
          <w:tcPr>
            <w:tcW w:w="983" w:type="dxa"/>
            <w:vMerge/>
            <w:shd w:val="clear" w:color="auto" w:fill="auto"/>
            <w:vAlign w:val="center"/>
          </w:tcPr>
          <w:p w14:paraId="45C595DA" w14:textId="77777777" w:rsidR="002F6A35" w:rsidRDefault="002F6A35" w:rsidP="002E7F1B">
            <w:pPr>
              <w:pStyle w:val="affffffffff"/>
            </w:pPr>
          </w:p>
        </w:tc>
        <w:tc>
          <w:tcPr>
            <w:tcW w:w="3118" w:type="dxa"/>
            <w:vMerge/>
            <w:shd w:val="clear" w:color="auto" w:fill="auto"/>
            <w:vAlign w:val="center"/>
          </w:tcPr>
          <w:p w14:paraId="4812AE47" w14:textId="77777777" w:rsidR="002F6A35" w:rsidRDefault="002F6A35" w:rsidP="002E7F1B">
            <w:pPr>
              <w:pStyle w:val="affffffffff"/>
            </w:pPr>
          </w:p>
        </w:tc>
        <w:tc>
          <w:tcPr>
            <w:tcW w:w="1499" w:type="dxa"/>
            <w:vMerge w:val="restart"/>
            <w:shd w:val="clear" w:color="auto" w:fill="auto"/>
            <w:vAlign w:val="center"/>
          </w:tcPr>
          <w:p w14:paraId="0FB4AAB8" w14:textId="49A7BD96" w:rsidR="002F6A35" w:rsidRDefault="002F6A35" w:rsidP="002E7F1B">
            <w:pPr>
              <w:pStyle w:val="affffffffff"/>
            </w:pPr>
            <w:r w:rsidRPr="002F6A35">
              <w:rPr>
                <w:rFonts w:hint="eastAsia"/>
              </w:rPr>
              <w:t>≥12</w:t>
            </w:r>
          </w:p>
        </w:tc>
        <w:tc>
          <w:tcPr>
            <w:tcW w:w="1235" w:type="dxa"/>
            <w:shd w:val="clear" w:color="auto" w:fill="auto"/>
            <w:vAlign w:val="center"/>
          </w:tcPr>
          <w:p w14:paraId="06795FCA" w14:textId="52019789" w:rsidR="002F6A35" w:rsidRDefault="00BF795D" w:rsidP="002E7F1B">
            <w:pPr>
              <w:pStyle w:val="affffffffff"/>
            </w:pPr>
            <w:r>
              <w:rPr>
                <w:rFonts w:hint="eastAsia"/>
              </w:rPr>
              <w:t>1</w:t>
            </w:r>
            <w:r>
              <w:t>0</w:t>
            </w:r>
          </w:p>
        </w:tc>
        <w:tc>
          <w:tcPr>
            <w:tcW w:w="1235" w:type="dxa"/>
            <w:shd w:val="clear" w:color="auto" w:fill="auto"/>
            <w:vAlign w:val="center"/>
          </w:tcPr>
          <w:p w14:paraId="21060EEA" w14:textId="4FC4CC62" w:rsidR="002F6A35" w:rsidRDefault="00BF795D" w:rsidP="002E7F1B">
            <w:pPr>
              <w:pStyle w:val="affffffffff"/>
            </w:pPr>
            <w:r w:rsidRPr="00BF795D">
              <w:t>30</w:t>
            </w:r>
            <w:r w:rsidRPr="00BF795D">
              <w:t>°</w:t>
            </w:r>
          </w:p>
        </w:tc>
        <w:tc>
          <w:tcPr>
            <w:tcW w:w="1264" w:type="dxa"/>
            <w:vMerge/>
            <w:shd w:val="clear" w:color="auto" w:fill="auto"/>
            <w:vAlign w:val="center"/>
          </w:tcPr>
          <w:p w14:paraId="0076F816" w14:textId="77777777" w:rsidR="002F6A35" w:rsidRPr="00252ECE" w:rsidRDefault="002F6A35" w:rsidP="002E7F1B">
            <w:pPr>
              <w:pStyle w:val="affffffffff"/>
            </w:pPr>
          </w:p>
        </w:tc>
      </w:tr>
      <w:tr w:rsidR="002F6A35" w14:paraId="4FF41D23" w14:textId="77777777" w:rsidTr="00BF795D">
        <w:trPr>
          <w:trHeight w:val="860"/>
          <w:jc w:val="center"/>
        </w:trPr>
        <w:tc>
          <w:tcPr>
            <w:tcW w:w="983" w:type="dxa"/>
            <w:vMerge/>
            <w:shd w:val="clear" w:color="auto" w:fill="auto"/>
            <w:vAlign w:val="center"/>
          </w:tcPr>
          <w:p w14:paraId="5ECAA436" w14:textId="77777777" w:rsidR="002F6A35" w:rsidRDefault="002F6A35" w:rsidP="002E7F1B">
            <w:pPr>
              <w:pStyle w:val="affffffffff"/>
            </w:pPr>
          </w:p>
        </w:tc>
        <w:tc>
          <w:tcPr>
            <w:tcW w:w="3118" w:type="dxa"/>
            <w:vMerge/>
            <w:shd w:val="clear" w:color="auto" w:fill="auto"/>
            <w:vAlign w:val="center"/>
          </w:tcPr>
          <w:p w14:paraId="1F0A81C9" w14:textId="77777777" w:rsidR="002F6A35" w:rsidRDefault="002F6A35" w:rsidP="002E7F1B">
            <w:pPr>
              <w:pStyle w:val="affffffffff"/>
            </w:pPr>
          </w:p>
        </w:tc>
        <w:tc>
          <w:tcPr>
            <w:tcW w:w="1499" w:type="dxa"/>
            <w:vMerge/>
            <w:shd w:val="clear" w:color="auto" w:fill="auto"/>
            <w:vAlign w:val="center"/>
          </w:tcPr>
          <w:p w14:paraId="7121D183" w14:textId="77777777" w:rsidR="002F6A35" w:rsidRPr="002F6A35" w:rsidRDefault="002F6A35" w:rsidP="002E7F1B">
            <w:pPr>
              <w:pStyle w:val="affffffffff"/>
            </w:pPr>
          </w:p>
        </w:tc>
        <w:tc>
          <w:tcPr>
            <w:tcW w:w="2470" w:type="dxa"/>
            <w:gridSpan w:val="2"/>
            <w:shd w:val="clear" w:color="auto" w:fill="auto"/>
            <w:vAlign w:val="center"/>
          </w:tcPr>
          <w:p w14:paraId="396F7218" w14:textId="700C3CF3" w:rsidR="002F6A35" w:rsidRDefault="00BF795D" w:rsidP="002E7F1B">
            <w:pPr>
              <w:pStyle w:val="affffffffff"/>
            </w:pPr>
            <w:r w:rsidRPr="00BF795D">
              <w:rPr>
                <w:rFonts w:hint="eastAsia"/>
              </w:rPr>
              <w:t>p=0～2</w:t>
            </w:r>
          </w:p>
        </w:tc>
        <w:tc>
          <w:tcPr>
            <w:tcW w:w="1264" w:type="dxa"/>
            <w:vMerge/>
            <w:shd w:val="clear" w:color="auto" w:fill="auto"/>
            <w:vAlign w:val="center"/>
          </w:tcPr>
          <w:p w14:paraId="0378E4F4" w14:textId="77777777" w:rsidR="002F6A35" w:rsidRPr="00252ECE" w:rsidRDefault="002F6A35" w:rsidP="002E7F1B">
            <w:pPr>
              <w:pStyle w:val="affffffffff"/>
            </w:pPr>
          </w:p>
        </w:tc>
      </w:tr>
      <w:tr w:rsidR="002E7F1B" w14:paraId="049B1506" w14:textId="77777777" w:rsidTr="00BF795D">
        <w:trPr>
          <w:jc w:val="center"/>
        </w:trPr>
        <w:tc>
          <w:tcPr>
            <w:tcW w:w="983" w:type="dxa"/>
            <w:shd w:val="clear" w:color="auto" w:fill="auto"/>
            <w:vAlign w:val="center"/>
          </w:tcPr>
          <w:p w14:paraId="70BC8240" w14:textId="0197A8E6" w:rsidR="002E7F1B" w:rsidRDefault="002E7F1B" w:rsidP="002E7F1B">
            <w:pPr>
              <w:pStyle w:val="affffffffff"/>
            </w:pPr>
            <w:r>
              <w:rPr>
                <w:rFonts w:hint="eastAsia"/>
              </w:rPr>
              <w:t>4</w:t>
            </w:r>
          </w:p>
        </w:tc>
        <w:tc>
          <w:tcPr>
            <w:tcW w:w="3118" w:type="dxa"/>
            <w:shd w:val="clear" w:color="auto" w:fill="auto"/>
            <w:vAlign w:val="center"/>
          </w:tcPr>
          <w:p w14:paraId="0ADDC2EB" w14:textId="3A54B180" w:rsidR="002E7F1B" w:rsidRDefault="002F6A35" w:rsidP="002E7F1B">
            <w:pPr>
              <w:pStyle w:val="affffffffff"/>
            </w:pPr>
            <w:r>
              <w:drawing>
                <wp:inline distT="0" distB="0" distL="0" distR="0" wp14:anchorId="4616BC01" wp14:editId="7EA0E348">
                  <wp:extent cx="1479550" cy="2035515"/>
                  <wp:effectExtent l="0" t="0" r="6350" b="317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95898" cy="2058006"/>
                          </a:xfrm>
                          <a:prstGeom prst="rect">
                            <a:avLst/>
                          </a:prstGeom>
                          <a:noFill/>
                        </pic:spPr>
                      </pic:pic>
                    </a:graphicData>
                  </a:graphic>
                </wp:inline>
              </w:drawing>
            </w:r>
          </w:p>
        </w:tc>
        <w:tc>
          <w:tcPr>
            <w:tcW w:w="1499" w:type="dxa"/>
            <w:shd w:val="clear" w:color="auto" w:fill="auto"/>
            <w:vAlign w:val="center"/>
          </w:tcPr>
          <w:p w14:paraId="788B79F9" w14:textId="4150CDAB" w:rsidR="002E7F1B" w:rsidRDefault="00BF795D" w:rsidP="002E7F1B">
            <w:pPr>
              <w:pStyle w:val="affffffffff"/>
            </w:pPr>
            <w:r w:rsidRPr="00BF795D">
              <w:rPr>
                <w:rFonts w:hint="eastAsia"/>
              </w:rPr>
              <w:t>≥6</w:t>
            </w:r>
          </w:p>
        </w:tc>
        <w:tc>
          <w:tcPr>
            <w:tcW w:w="2470" w:type="dxa"/>
            <w:gridSpan w:val="2"/>
            <w:shd w:val="clear" w:color="auto" w:fill="auto"/>
            <w:vAlign w:val="center"/>
          </w:tcPr>
          <w:p w14:paraId="3614F27D" w14:textId="77777777" w:rsidR="00BF795D" w:rsidRDefault="00BF795D" w:rsidP="002E7F1B">
            <w:pPr>
              <w:pStyle w:val="affffffffff"/>
            </w:pPr>
            <w:r w:rsidRPr="00BF795D">
              <w:rPr>
                <w:rFonts w:hint="eastAsia"/>
              </w:rPr>
              <w:t xml:space="preserve">b=0～3 </w:t>
            </w:r>
          </w:p>
          <w:p w14:paraId="322180E8" w14:textId="77777777" w:rsidR="00BF795D" w:rsidRDefault="00BF795D" w:rsidP="002E7F1B">
            <w:pPr>
              <w:pStyle w:val="affffffffff"/>
            </w:pPr>
            <w:r w:rsidRPr="00BF795D">
              <w:rPr>
                <w:rFonts w:hint="eastAsia"/>
              </w:rPr>
              <w:t xml:space="preserve">p=0～3 </w:t>
            </w:r>
          </w:p>
          <w:p w14:paraId="19D34609" w14:textId="06317350" w:rsidR="002E7F1B" w:rsidRDefault="00BF795D" w:rsidP="002E7F1B">
            <w:pPr>
              <w:pStyle w:val="affffffffff"/>
            </w:pPr>
            <w:r w:rsidRPr="00BF795D">
              <w:rPr>
                <w:rFonts w:hint="eastAsia"/>
              </w:rPr>
              <w:t>α1=45°</w:t>
            </w:r>
          </w:p>
        </w:tc>
        <w:tc>
          <w:tcPr>
            <w:tcW w:w="1264" w:type="dxa"/>
            <w:shd w:val="clear" w:color="auto" w:fill="auto"/>
            <w:vAlign w:val="center"/>
          </w:tcPr>
          <w:p w14:paraId="5932956B" w14:textId="38F52F75" w:rsidR="002E7F1B" w:rsidRDefault="002E7F1B" w:rsidP="002E7F1B">
            <w:pPr>
              <w:pStyle w:val="affffffffff"/>
            </w:pPr>
            <w:r w:rsidRPr="00252ECE">
              <w:rPr>
                <w:rFonts w:hint="eastAsia"/>
              </w:rPr>
              <w:t>清根</w:t>
            </w:r>
          </w:p>
        </w:tc>
      </w:tr>
      <w:tr w:rsidR="00196132" w14:paraId="1741A8B4" w14:textId="77777777" w:rsidTr="00196132">
        <w:trPr>
          <w:trHeight w:val="1250"/>
          <w:jc w:val="center"/>
        </w:trPr>
        <w:tc>
          <w:tcPr>
            <w:tcW w:w="983" w:type="dxa"/>
            <w:vMerge w:val="restart"/>
            <w:shd w:val="clear" w:color="auto" w:fill="auto"/>
            <w:vAlign w:val="center"/>
          </w:tcPr>
          <w:p w14:paraId="4C8230EA" w14:textId="26B92B39" w:rsidR="00196132" w:rsidRDefault="00196132" w:rsidP="002E7F1B">
            <w:pPr>
              <w:pStyle w:val="affffffffff"/>
            </w:pPr>
            <w:r>
              <w:rPr>
                <w:rFonts w:hint="eastAsia"/>
              </w:rPr>
              <w:lastRenderedPageBreak/>
              <w:t>5</w:t>
            </w:r>
          </w:p>
        </w:tc>
        <w:tc>
          <w:tcPr>
            <w:tcW w:w="3118" w:type="dxa"/>
            <w:vMerge w:val="restart"/>
            <w:shd w:val="clear" w:color="auto" w:fill="auto"/>
            <w:vAlign w:val="center"/>
          </w:tcPr>
          <w:p w14:paraId="399B6184" w14:textId="1C29BE4B" w:rsidR="00196132" w:rsidRDefault="00196132" w:rsidP="00BF795D">
            <w:pPr>
              <w:pStyle w:val="affffffffff"/>
            </w:pPr>
            <w:r>
              <w:drawing>
                <wp:inline distT="0" distB="0" distL="0" distR="0" wp14:anchorId="5E65FD91" wp14:editId="0D98334D">
                  <wp:extent cx="1810385" cy="92710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10385" cy="927100"/>
                          </a:xfrm>
                          <a:prstGeom prst="rect">
                            <a:avLst/>
                          </a:prstGeom>
                          <a:noFill/>
                        </pic:spPr>
                      </pic:pic>
                    </a:graphicData>
                  </a:graphic>
                </wp:inline>
              </w:drawing>
            </w:r>
            <w:r>
              <w:drawing>
                <wp:inline distT="0" distB="0" distL="0" distR="0" wp14:anchorId="6EF99A0D" wp14:editId="143D3B73">
                  <wp:extent cx="1755775" cy="996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55775" cy="996950"/>
                          </a:xfrm>
                          <a:prstGeom prst="rect">
                            <a:avLst/>
                          </a:prstGeom>
                          <a:noFill/>
                        </pic:spPr>
                      </pic:pic>
                    </a:graphicData>
                  </a:graphic>
                </wp:inline>
              </w:drawing>
            </w:r>
            <w:r>
              <w:drawing>
                <wp:inline distT="0" distB="0" distL="0" distR="0" wp14:anchorId="5221C125" wp14:editId="7B5737BB">
                  <wp:extent cx="1798320" cy="9779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98320" cy="977900"/>
                          </a:xfrm>
                          <a:prstGeom prst="rect">
                            <a:avLst/>
                          </a:prstGeom>
                          <a:noFill/>
                        </pic:spPr>
                      </pic:pic>
                    </a:graphicData>
                  </a:graphic>
                </wp:inline>
              </w:drawing>
            </w:r>
          </w:p>
        </w:tc>
        <w:tc>
          <w:tcPr>
            <w:tcW w:w="1499" w:type="dxa"/>
            <w:vMerge w:val="restart"/>
            <w:shd w:val="clear" w:color="auto" w:fill="auto"/>
            <w:vAlign w:val="center"/>
          </w:tcPr>
          <w:p w14:paraId="18F8DCFF" w14:textId="1B826047" w:rsidR="00196132" w:rsidRDefault="00196132" w:rsidP="002E7F1B">
            <w:pPr>
              <w:pStyle w:val="affffffffff"/>
            </w:pPr>
            <w:r w:rsidRPr="00BF795D">
              <w:rPr>
                <w:rFonts w:hint="eastAsia"/>
              </w:rPr>
              <w:t>≥6</w:t>
            </w:r>
          </w:p>
        </w:tc>
        <w:tc>
          <w:tcPr>
            <w:tcW w:w="1235" w:type="dxa"/>
            <w:shd w:val="clear" w:color="auto" w:fill="auto"/>
            <w:vAlign w:val="center"/>
          </w:tcPr>
          <w:p w14:paraId="21D91257" w14:textId="385A8EDB" w:rsidR="00196132" w:rsidRDefault="00196132" w:rsidP="002E7F1B">
            <w:pPr>
              <w:pStyle w:val="affffffffff"/>
            </w:pPr>
            <w:r w:rsidRPr="00196132">
              <w:t>b</w:t>
            </w:r>
          </w:p>
        </w:tc>
        <w:tc>
          <w:tcPr>
            <w:tcW w:w="1235" w:type="dxa"/>
            <w:shd w:val="clear" w:color="auto" w:fill="auto"/>
            <w:vAlign w:val="center"/>
          </w:tcPr>
          <w:p w14:paraId="1E42E686" w14:textId="70721771" w:rsidR="00196132" w:rsidRDefault="00196132" w:rsidP="002E7F1B">
            <w:pPr>
              <w:pStyle w:val="affffffffff"/>
            </w:pPr>
            <w:r w:rsidRPr="00196132">
              <w:rPr>
                <w:rFonts w:hint="eastAsia"/>
              </w:rPr>
              <w:t>α</w:t>
            </w:r>
            <w:r w:rsidRPr="00196132">
              <w:t>1</w:t>
            </w:r>
          </w:p>
        </w:tc>
        <w:tc>
          <w:tcPr>
            <w:tcW w:w="1264" w:type="dxa"/>
            <w:vMerge w:val="restart"/>
            <w:shd w:val="clear" w:color="auto" w:fill="auto"/>
            <w:vAlign w:val="center"/>
          </w:tcPr>
          <w:p w14:paraId="07926BE3" w14:textId="28DFAC6D" w:rsidR="00196132" w:rsidRDefault="00196132" w:rsidP="002E7F1B">
            <w:pPr>
              <w:pStyle w:val="affffffffff"/>
            </w:pPr>
          </w:p>
        </w:tc>
      </w:tr>
      <w:tr w:rsidR="00196132" w14:paraId="56813F8B" w14:textId="77777777" w:rsidTr="00196132">
        <w:trPr>
          <w:trHeight w:val="1250"/>
          <w:jc w:val="center"/>
        </w:trPr>
        <w:tc>
          <w:tcPr>
            <w:tcW w:w="983" w:type="dxa"/>
            <w:vMerge/>
            <w:shd w:val="clear" w:color="auto" w:fill="auto"/>
            <w:vAlign w:val="center"/>
          </w:tcPr>
          <w:p w14:paraId="380953EE" w14:textId="77777777" w:rsidR="00196132" w:rsidRDefault="00196132" w:rsidP="002E7F1B">
            <w:pPr>
              <w:pStyle w:val="affffffffff"/>
            </w:pPr>
          </w:p>
        </w:tc>
        <w:tc>
          <w:tcPr>
            <w:tcW w:w="3118" w:type="dxa"/>
            <w:vMerge/>
            <w:shd w:val="clear" w:color="auto" w:fill="auto"/>
            <w:vAlign w:val="center"/>
          </w:tcPr>
          <w:p w14:paraId="58E593FF" w14:textId="77777777" w:rsidR="00196132" w:rsidRDefault="00196132" w:rsidP="00BF795D">
            <w:pPr>
              <w:pStyle w:val="affffffffff"/>
            </w:pPr>
          </w:p>
        </w:tc>
        <w:tc>
          <w:tcPr>
            <w:tcW w:w="1499" w:type="dxa"/>
            <w:vMerge/>
            <w:shd w:val="clear" w:color="auto" w:fill="auto"/>
            <w:vAlign w:val="center"/>
          </w:tcPr>
          <w:p w14:paraId="7A6B82DD" w14:textId="77777777" w:rsidR="00196132" w:rsidRPr="00BF795D" w:rsidRDefault="00196132" w:rsidP="002E7F1B">
            <w:pPr>
              <w:pStyle w:val="affffffffff"/>
            </w:pPr>
          </w:p>
        </w:tc>
        <w:tc>
          <w:tcPr>
            <w:tcW w:w="1235" w:type="dxa"/>
            <w:shd w:val="clear" w:color="auto" w:fill="auto"/>
            <w:vAlign w:val="center"/>
          </w:tcPr>
          <w:p w14:paraId="7E8ACB85" w14:textId="495DBDC2" w:rsidR="00196132" w:rsidRDefault="00196132" w:rsidP="002E7F1B">
            <w:pPr>
              <w:pStyle w:val="affffffffff"/>
            </w:pPr>
            <w:r>
              <w:rPr>
                <w:rFonts w:hint="eastAsia"/>
              </w:rPr>
              <w:t>6</w:t>
            </w:r>
          </w:p>
        </w:tc>
        <w:tc>
          <w:tcPr>
            <w:tcW w:w="1235" w:type="dxa"/>
            <w:shd w:val="clear" w:color="auto" w:fill="auto"/>
            <w:vAlign w:val="center"/>
          </w:tcPr>
          <w:p w14:paraId="09884157" w14:textId="18545538" w:rsidR="00196132" w:rsidRDefault="00196132" w:rsidP="002E7F1B">
            <w:pPr>
              <w:pStyle w:val="affffffffff"/>
            </w:pPr>
            <w:r w:rsidRPr="00196132">
              <w:t>45</w:t>
            </w:r>
            <w:r w:rsidRPr="00196132">
              <w:t>°</w:t>
            </w:r>
          </w:p>
        </w:tc>
        <w:tc>
          <w:tcPr>
            <w:tcW w:w="1264" w:type="dxa"/>
            <w:vMerge/>
            <w:shd w:val="clear" w:color="auto" w:fill="auto"/>
            <w:vAlign w:val="center"/>
          </w:tcPr>
          <w:p w14:paraId="4B3F4D31" w14:textId="77777777" w:rsidR="00196132" w:rsidRPr="00252ECE" w:rsidRDefault="00196132" w:rsidP="002E7F1B">
            <w:pPr>
              <w:pStyle w:val="affffffffff"/>
            </w:pPr>
          </w:p>
        </w:tc>
      </w:tr>
      <w:tr w:rsidR="00196132" w14:paraId="7345278F" w14:textId="77777777" w:rsidTr="00196132">
        <w:trPr>
          <w:trHeight w:val="1250"/>
          <w:jc w:val="center"/>
        </w:trPr>
        <w:tc>
          <w:tcPr>
            <w:tcW w:w="983" w:type="dxa"/>
            <w:vMerge/>
            <w:shd w:val="clear" w:color="auto" w:fill="auto"/>
            <w:vAlign w:val="center"/>
          </w:tcPr>
          <w:p w14:paraId="14FC46C9" w14:textId="77777777" w:rsidR="00196132" w:rsidRDefault="00196132" w:rsidP="002E7F1B">
            <w:pPr>
              <w:pStyle w:val="affffffffff"/>
            </w:pPr>
          </w:p>
        </w:tc>
        <w:tc>
          <w:tcPr>
            <w:tcW w:w="3118" w:type="dxa"/>
            <w:vMerge/>
            <w:shd w:val="clear" w:color="auto" w:fill="auto"/>
            <w:vAlign w:val="center"/>
          </w:tcPr>
          <w:p w14:paraId="2D343CAD" w14:textId="77777777" w:rsidR="00196132" w:rsidRDefault="00196132" w:rsidP="00BF795D">
            <w:pPr>
              <w:pStyle w:val="affffffffff"/>
            </w:pPr>
          </w:p>
        </w:tc>
        <w:tc>
          <w:tcPr>
            <w:tcW w:w="1499" w:type="dxa"/>
            <w:vMerge/>
            <w:shd w:val="clear" w:color="auto" w:fill="auto"/>
            <w:vAlign w:val="center"/>
          </w:tcPr>
          <w:p w14:paraId="48088067" w14:textId="77777777" w:rsidR="00196132" w:rsidRPr="00BF795D" w:rsidRDefault="00196132" w:rsidP="002E7F1B">
            <w:pPr>
              <w:pStyle w:val="affffffffff"/>
            </w:pPr>
          </w:p>
        </w:tc>
        <w:tc>
          <w:tcPr>
            <w:tcW w:w="1235" w:type="dxa"/>
            <w:shd w:val="clear" w:color="auto" w:fill="auto"/>
            <w:vAlign w:val="center"/>
          </w:tcPr>
          <w:p w14:paraId="682552D7" w14:textId="4DC46CE6" w:rsidR="00196132" w:rsidRDefault="00196132" w:rsidP="002E7F1B">
            <w:pPr>
              <w:pStyle w:val="affffffffff"/>
            </w:pPr>
            <w:r>
              <w:rPr>
                <w:rFonts w:hint="eastAsia"/>
              </w:rPr>
              <w:t>1</w:t>
            </w:r>
            <w:r>
              <w:t>0</w:t>
            </w:r>
          </w:p>
        </w:tc>
        <w:tc>
          <w:tcPr>
            <w:tcW w:w="1235" w:type="dxa"/>
            <w:shd w:val="clear" w:color="auto" w:fill="auto"/>
            <w:vAlign w:val="center"/>
          </w:tcPr>
          <w:p w14:paraId="0932DB2B" w14:textId="33A445C0" w:rsidR="00196132" w:rsidRDefault="00196132" w:rsidP="002E7F1B">
            <w:pPr>
              <w:pStyle w:val="affffffffff"/>
            </w:pPr>
            <w:r w:rsidRPr="00196132">
              <w:t>30</w:t>
            </w:r>
            <w:r w:rsidRPr="00196132">
              <w:t>°</w:t>
            </w:r>
          </w:p>
        </w:tc>
        <w:tc>
          <w:tcPr>
            <w:tcW w:w="1264" w:type="dxa"/>
            <w:vMerge/>
            <w:shd w:val="clear" w:color="auto" w:fill="auto"/>
            <w:vAlign w:val="center"/>
          </w:tcPr>
          <w:p w14:paraId="7F0EBBBC" w14:textId="77777777" w:rsidR="00196132" w:rsidRPr="00252ECE" w:rsidRDefault="00196132" w:rsidP="002E7F1B">
            <w:pPr>
              <w:pStyle w:val="affffffffff"/>
            </w:pPr>
          </w:p>
        </w:tc>
      </w:tr>
      <w:tr w:rsidR="00196132" w14:paraId="71991F5B" w14:textId="77777777" w:rsidTr="00196132">
        <w:trPr>
          <w:trHeight w:val="1250"/>
          <w:jc w:val="center"/>
        </w:trPr>
        <w:tc>
          <w:tcPr>
            <w:tcW w:w="983" w:type="dxa"/>
            <w:vMerge/>
            <w:shd w:val="clear" w:color="auto" w:fill="auto"/>
            <w:vAlign w:val="center"/>
          </w:tcPr>
          <w:p w14:paraId="5409F009" w14:textId="77777777" w:rsidR="00196132" w:rsidRDefault="00196132" w:rsidP="002E7F1B">
            <w:pPr>
              <w:pStyle w:val="affffffffff"/>
            </w:pPr>
          </w:p>
        </w:tc>
        <w:tc>
          <w:tcPr>
            <w:tcW w:w="3118" w:type="dxa"/>
            <w:vMerge/>
            <w:shd w:val="clear" w:color="auto" w:fill="auto"/>
            <w:vAlign w:val="center"/>
          </w:tcPr>
          <w:p w14:paraId="1C4A60DD" w14:textId="77777777" w:rsidR="00196132" w:rsidRDefault="00196132" w:rsidP="00BF795D">
            <w:pPr>
              <w:pStyle w:val="affffffffff"/>
            </w:pPr>
          </w:p>
        </w:tc>
        <w:tc>
          <w:tcPr>
            <w:tcW w:w="1499" w:type="dxa"/>
            <w:vMerge/>
            <w:shd w:val="clear" w:color="auto" w:fill="auto"/>
            <w:vAlign w:val="center"/>
          </w:tcPr>
          <w:p w14:paraId="6C72BEB9" w14:textId="77777777" w:rsidR="00196132" w:rsidRPr="00BF795D" w:rsidRDefault="00196132" w:rsidP="002E7F1B">
            <w:pPr>
              <w:pStyle w:val="affffffffff"/>
            </w:pPr>
          </w:p>
        </w:tc>
        <w:tc>
          <w:tcPr>
            <w:tcW w:w="2470" w:type="dxa"/>
            <w:gridSpan w:val="2"/>
            <w:shd w:val="clear" w:color="auto" w:fill="auto"/>
            <w:vAlign w:val="center"/>
          </w:tcPr>
          <w:p w14:paraId="090BA124" w14:textId="793174A2" w:rsidR="00196132" w:rsidRDefault="00196132" w:rsidP="002E7F1B">
            <w:pPr>
              <w:pStyle w:val="affffffffff"/>
            </w:pPr>
            <w:r w:rsidRPr="00196132">
              <w:rPr>
                <w:rFonts w:hint="eastAsia"/>
              </w:rPr>
              <w:t>p=0～2</w:t>
            </w:r>
          </w:p>
        </w:tc>
        <w:tc>
          <w:tcPr>
            <w:tcW w:w="1264" w:type="dxa"/>
            <w:vMerge/>
            <w:shd w:val="clear" w:color="auto" w:fill="auto"/>
            <w:vAlign w:val="center"/>
          </w:tcPr>
          <w:p w14:paraId="1E31A524" w14:textId="77777777" w:rsidR="00196132" w:rsidRPr="00252ECE" w:rsidRDefault="00196132" w:rsidP="002E7F1B">
            <w:pPr>
              <w:pStyle w:val="affffffffff"/>
            </w:pPr>
          </w:p>
        </w:tc>
      </w:tr>
      <w:tr w:rsidR="002E7F1B" w14:paraId="138FE448" w14:textId="77777777" w:rsidTr="00196132">
        <w:trPr>
          <w:jc w:val="center"/>
        </w:trPr>
        <w:tc>
          <w:tcPr>
            <w:tcW w:w="983" w:type="dxa"/>
            <w:shd w:val="clear" w:color="auto" w:fill="auto"/>
            <w:vAlign w:val="center"/>
          </w:tcPr>
          <w:p w14:paraId="4CF1AE92" w14:textId="17C7ADE1" w:rsidR="002E7F1B" w:rsidRDefault="002E7F1B" w:rsidP="002E7F1B">
            <w:pPr>
              <w:pStyle w:val="affffffffff"/>
            </w:pPr>
            <w:r>
              <w:rPr>
                <w:rFonts w:hint="eastAsia"/>
              </w:rPr>
              <w:t>6</w:t>
            </w:r>
          </w:p>
        </w:tc>
        <w:tc>
          <w:tcPr>
            <w:tcW w:w="3118" w:type="dxa"/>
            <w:shd w:val="clear" w:color="auto" w:fill="auto"/>
            <w:vAlign w:val="center"/>
          </w:tcPr>
          <w:p w14:paraId="6EC3052E" w14:textId="3E60FE74" w:rsidR="002E7F1B" w:rsidRDefault="00BF795D" w:rsidP="002E7F1B">
            <w:pPr>
              <w:pStyle w:val="affffffffff"/>
            </w:pPr>
            <w:r>
              <w:drawing>
                <wp:inline distT="0" distB="0" distL="0" distR="0" wp14:anchorId="6300BB84" wp14:editId="725B67C0">
                  <wp:extent cx="1739900" cy="1539615"/>
                  <wp:effectExtent l="0" t="0" r="0" b="381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43594" cy="1542884"/>
                          </a:xfrm>
                          <a:prstGeom prst="rect">
                            <a:avLst/>
                          </a:prstGeom>
                          <a:noFill/>
                        </pic:spPr>
                      </pic:pic>
                    </a:graphicData>
                  </a:graphic>
                </wp:inline>
              </w:drawing>
            </w:r>
          </w:p>
        </w:tc>
        <w:tc>
          <w:tcPr>
            <w:tcW w:w="1499" w:type="dxa"/>
            <w:shd w:val="clear" w:color="auto" w:fill="auto"/>
            <w:vAlign w:val="center"/>
          </w:tcPr>
          <w:p w14:paraId="4AAAB65D" w14:textId="2C2F33AB" w:rsidR="002E7F1B" w:rsidRDefault="00196132" w:rsidP="002E7F1B">
            <w:pPr>
              <w:pStyle w:val="affffffffff"/>
            </w:pPr>
            <w:r w:rsidRPr="00196132">
              <w:rPr>
                <w:rFonts w:hint="eastAsia"/>
              </w:rPr>
              <w:t>≥16</w:t>
            </w:r>
          </w:p>
        </w:tc>
        <w:tc>
          <w:tcPr>
            <w:tcW w:w="2470" w:type="dxa"/>
            <w:gridSpan w:val="2"/>
            <w:shd w:val="clear" w:color="auto" w:fill="auto"/>
            <w:vAlign w:val="center"/>
          </w:tcPr>
          <w:p w14:paraId="1222E2FB" w14:textId="774EEE7B" w:rsidR="002E7F1B" w:rsidRDefault="00196132" w:rsidP="002E7F1B">
            <w:pPr>
              <w:pStyle w:val="affffffffff"/>
            </w:pPr>
            <w:r>
              <w:drawing>
                <wp:inline distT="0" distB="0" distL="0" distR="0" wp14:anchorId="7421FD38" wp14:editId="0173BE1E">
                  <wp:extent cx="1085215" cy="1562100"/>
                  <wp:effectExtent l="0" t="0" r="63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85215" cy="1562100"/>
                          </a:xfrm>
                          <a:prstGeom prst="rect">
                            <a:avLst/>
                          </a:prstGeom>
                          <a:noFill/>
                        </pic:spPr>
                      </pic:pic>
                    </a:graphicData>
                  </a:graphic>
                </wp:inline>
              </w:drawing>
            </w:r>
          </w:p>
        </w:tc>
        <w:tc>
          <w:tcPr>
            <w:tcW w:w="1264" w:type="dxa"/>
            <w:shd w:val="clear" w:color="auto" w:fill="auto"/>
            <w:vAlign w:val="center"/>
          </w:tcPr>
          <w:p w14:paraId="5F6A7ED0" w14:textId="45857B66" w:rsidR="002E7F1B" w:rsidRDefault="002E7F1B" w:rsidP="002E7F1B">
            <w:pPr>
              <w:pStyle w:val="affffffffff"/>
            </w:pPr>
            <w:r w:rsidRPr="00252ECE">
              <w:rPr>
                <w:rFonts w:hint="eastAsia"/>
              </w:rPr>
              <w:t>清根</w:t>
            </w:r>
          </w:p>
        </w:tc>
      </w:tr>
      <w:tr w:rsidR="002E7F1B" w14:paraId="091DB6EE" w14:textId="77777777" w:rsidTr="00196132">
        <w:trPr>
          <w:jc w:val="center"/>
        </w:trPr>
        <w:tc>
          <w:tcPr>
            <w:tcW w:w="983" w:type="dxa"/>
            <w:shd w:val="clear" w:color="auto" w:fill="auto"/>
            <w:vAlign w:val="center"/>
          </w:tcPr>
          <w:p w14:paraId="06FC1937" w14:textId="7CA79EC4" w:rsidR="002E7F1B" w:rsidRDefault="002E7F1B" w:rsidP="002E7F1B">
            <w:pPr>
              <w:pStyle w:val="affffffffff"/>
            </w:pPr>
            <w:r>
              <w:rPr>
                <w:rFonts w:hint="eastAsia"/>
              </w:rPr>
              <w:t>7</w:t>
            </w:r>
          </w:p>
        </w:tc>
        <w:tc>
          <w:tcPr>
            <w:tcW w:w="3118" w:type="dxa"/>
            <w:shd w:val="clear" w:color="auto" w:fill="auto"/>
            <w:vAlign w:val="center"/>
          </w:tcPr>
          <w:p w14:paraId="105FFC0B" w14:textId="184BD568" w:rsidR="002E7F1B" w:rsidRDefault="00BF795D" w:rsidP="002E7F1B">
            <w:pPr>
              <w:pStyle w:val="affffffffff"/>
            </w:pPr>
            <w:r>
              <w:drawing>
                <wp:inline distT="0" distB="0" distL="0" distR="0" wp14:anchorId="4582139A" wp14:editId="10E1C216">
                  <wp:extent cx="1701668" cy="3155950"/>
                  <wp:effectExtent l="0" t="0" r="0" b="635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14312" cy="3179399"/>
                          </a:xfrm>
                          <a:prstGeom prst="rect">
                            <a:avLst/>
                          </a:prstGeom>
                          <a:noFill/>
                        </pic:spPr>
                      </pic:pic>
                    </a:graphicData>
                  </a:graphic>
                </wp:inline>
              </w:drawing>
            </w:r>
          </w:p>
        </w:tc>
        <w:tc>
          <w:tcPr>
            <w:tcW w:w="1499" w:type="dxa"/>
            <w:shd w:val="clear" w:color="auto" w:fill="auto"/>
            <w:vAlign w:val="center"/>
          </w:tcPr>
          <w:p w14:paraId="4D54FA27" w14:textId="691C23FF" w:rsidR="002E7F1B" w:rsidRDefault="00196132" w:rsidP="002E7F1B">
            <w:pPr>
              <w:pStyle w:val="affffffffff"/>
            </w:pPr>
            <w:r w:rsidRPr="00196132">
              <w:rPr>
                <w:rFonts w:hint="eastAsia"/>
              </w:rPr>
              <w:t>≥16</w:t>
            </w:r>
          </w:p>
        </w:tc>
        <w:tc>
          <w:tcPr>
            <w:tcW w:w="2470" w:type="dxa"/>
            <w:gridSpan w:val="2"/>
            <w:shd w:val="clear" w:color="auto" w:fill="auto"/>
            <w:vAlign w:val="center"/>
          </w:tcPr>
          <w:p w14:paraId="500D80EF" w14:textId="5E407552" w:rsidR="002E7F1B" w:rsidRDefault="00196132" w:rsidP="002E7F1B">
            <w:pPr>
              <w:pStyle w:val="affffffffff"/>
            </w:pPr>
            <w:r>
              <w:drawing>
                <wp:inline distT="0" distB="0" distL="0" distR="0" wp14:anchorId="6D34A9E8" wp14:editId="6C38E89B">
                  <wp:extent cx="1091565" cy="166433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91565" cy="1664335"/>
                          </a:xfrm>
                          <a:prstGeom prst="rect">
                            <a:avLst/>
                          </a:prstGeom>
                          <a:noFill/>
                        </pic:spPr>
                      </pic:pic>
                    </a:graphicData>
                  </a:graphic>
                </wp:inline>
              </w:drawing>
            </w:r>
          </w:p>
        </w:tc>
        <w:tc>
          <w:tcPr>
            <w:tcW w:w="1264" w:type="dxa"/>
            <w:shd w:val="clear" w:color="auto" w:fill="auto"/>
            <w:vAlign w:val="center"/>
          </w:tcPr>
          <w:p w14:paraId="311837B4" w14:textId="2CDBD0D9" w:rsidR="002E7F1B" w:rsidRDefault="002E7F1B" w:rsidP="002E7F1B">
            <w:pPr>
              <w:pStyle w:val="affffffffff"/>
            </w:pPr>
            <w:r w:rsidRPr="00252ECE">
              <w:rPr>
                <w:rFonts w:hint="eastAsia"/>
              </w:rPr>
              <w:t>清根</w:t>
            </w:r>
          </w:p>
        </w:tc>
      </w:tr>
    </w:tbl>
    <w:p w14:paraId="54BE1E9C" w14:textId="3F284430" w:rsidR="001D394D" w:rsidRDefault="00DF4744" w:rsidP="00DF4744">
      <w:pPr>
        <w:pStyle w:val="affa"/>
        <w:spacing w:before="156" w:after="156"/>
      </w:pPr>
      <w:bookmarkStart w:id="289" w:name="_Toc102681927"/>
      <w:bookmarkStart w:id="290" w:name="_Toc105881261"/>
      <w:bookmarkStart w:id="291" w:name="_Toc105884837"/>
      <w:bookmarkStart w:id="292" w:name="_Toc108359840"/>
      <w:bookmarkStart w:id="293" w:name="_Toc108359963"/>
      <w:r w:rsidRPr="00DF4744">
        <w:rPr>
          <w:rFonts w:hint="eastAsia"/>
        </w:rPr>
        <w:lastRenderedPageBreak/>
        <w:t>埋弧焊全焊透坡口形式和尺寸</w:t>
      </w:r>
      <w:bookmarkEnd w:id="289"/>
      <w:bookmarkEnd w:id="290"/>
      <w:bookmarkEnd w:id="291"/>
      <w:bookmarkEnd w:id="292"/>
      <w:bookmarkEnd w:id="293"/>
    </w:p>
    <w:p w14:paraId="1BA34851" w14:textId="0FE47C76" w:rsidR="002E7F1B" w:rsidRDefault="00DF4744" w:rsidP="001E6561">
      <w:pPr>
        <w:pStyle w:val="afffff1"/>
        <w:ind w:firstLine="420"/>
      </w:pPr>
      <w:r w:rsidRPr="00DF4744">
        <w:rPr>
          <w:rFonts w:hint="eastAsia"/>
        </w:rPr>
        <w:t>埋弧焊全焊透坡口形式和尺寸见表A.3。</w:t>
      </w:r>
    </w:p>
    <w:p w14:paraId="2498611A" w14:textId="5C73979A" w:rsidR="002E7F1B" w:rsidRDefault="00DF4744" w:rsidP="00DF4744">
      <w:pPr>
        <w:pStyle w:val="aff5"/>
        <w:spacing w:before="156" w:after="156"/>
      </w:pPr>
      <w:r w:rsidRPr="00DF4744">
        <w:rPr>
          <w:rFonts w:hint="eastAsia"/>
        </w:rPr>
        <w:t>埋弧焊全焊透坡口形式和尺寸</w:t>
      </w:r>
    </w:p>
    <w:tbl>
      <w:tblPr>
        <w:tblStyle w:val="affffffffff2"/>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841"/>
        <w:gridCol w:w="3544"/>
        <w:gridCol w:w="1215"/>
        <w:gridCol w:w="1306"/>
        <w:gridCol w:w="1306"/>
        <w:gridCol w:w="1122"/>
      </w:tblGrid>
      <w:tr w:rsidR="0021224A" w14:paraId="39D7DBF3" w14:textId="77777777" w:rsidTr="0021224A">
        <w:trPr>
          <w:tblHeader/>
          <w:jc w:val="center"/>
        </w:trPr>
        <w:tc>
          <w:tcPr>
            <w:tcW w:w="841" w:type="dxa"/>
            <w:vAlign w:val="center"/>
          </w:tcPr>
          <w:p w14:paraId="23DD26C0" w14:textId="41D83DD9" w:rsidR="0021224A" w:rsidRDefault="0021224A" w:rsidP="0021224A">
            <w:pPr>
              <w:pStyle w:val="affffffffff"/>
            </w:pPr>
            <w:r w:rsidRPr="005C26DF">
              <w:t>序号</w:t>
            </w:r>
          </w:p>
        </w:tc>
        <w:tc>
          <w:tcPr>
            <w:tcW w:w="3544" w:type="dxa"/>
            <w:vAlign w:val="center"/>
          </w:tcPr>
          <w:p w14:paraId="76244EF1" w14:textId="1FC9777D" w:rsidR="0021224A" w:rsidRDefault="0021224A" w:rsidP="0021224A">
            <w:pPr>
              <w:pStyle w:val="affffffffff"/>
            </w:pPr>
            <w:r w:rsidRPr="005C26DF">
              <w:t>坡口形状示意图</w:t>
            </w:r>
          </w:p>
        </w:tc>
        <w:tc>
          <w:tcPr>
            <w:tcW w:w="1215" w:type="dxa"/>
            <w:vAlign w:val="center"/>
          </w:tcPr>
          <w:p w14:paraId="69F5606B" w14:textId="0EF9BF18" w:rsidR="0021224A" w:rsidRDefault="0021224A" w:rsidP="0021224A">
            <w:pPr>
              <w:pStyle w:val="affffffffff"/>
            </w:pPr>
            <w:r w:rsidRPr="005C26DF">
              <w:t xml:space="preserve">板厚(mm) </w:t>
            </w:r>
          </w:p>
        </w:tc>
        <w:tc>
          <w:tcPr>
            <w:tcW w:w="2612" w:type="dxa"/>
            <w:gridSpan w:val="2"/>
            <w:vAlign w:val="center"/>
          </w:tcPr>
          <w:p w14:paraId="0580E63B" w14:textId="1E24B68A" w:rsidR="0021224A" w:rsidRDefault="0021224A" w:rsidP="0021224A">
            <w:pPr>
              <w:pStyle w:val="affffffffff"/>
            </w:pPr>
            <w:r w:rsidRPr="005C26DF">
              <w:t>坡口尺寸</w:t>
            </w:r>
          </w:p>
        </w:tc>
        <w:tc>
          <w:tcPr>
            <w:tcW w:w="1122" w:type="dxa"/>
            <w:vAlign w:val="center"/>
          </w:tcPr>
          <w:p w14:paraId="3D0D147D" w14:textId="017B962B" w:rsidR="0021224A" w:rsidRDefault="0021224A" w:rsidP="0021224A">
            <w:pPr>
              <w:pStyle w:val="affffffffff"/>
            </w:pPr>
            <w:r w:rsidRPr="005C26DF">
              <w:t>备注</w:t>
            </w:r>
          </w:p>
        </w:tc>
      </w:tr>
      <w:tr w:rsidR="00725C24" w14:paraId="5F96450E" w14:textId="77777777" w:rsidTr="00725C24">
        <w:trPr>
          <w:jc w:val="center"/>
        </w:trPr>
        <w:tc>
          <w:tcPr>
            <w:tcW w:w="841" w:type="dxa"/>
            <w:vMerge w:val="restart"/>
            <w:tcBorders>
              <w:top w:val="single" w:sz="8" w:space="0" w:color="auto"/>
            </w:tcBorders>
            <w:shd w:val="clear" w:color="auto" w:fill="auto"/>
            <w:vAlign w:val="center"/>
          </w:tcPr>
          <w:p w14:paraId="291DB945" w14:textId="30DE445D" w:rsidR="00725C24" w:rsidRDefault="00725C24" w:rsidP="0021224A">
            <w:pPr>
              <w:pStyle w:val="affffffffff"/>
            </w:pPr>
            <w:r>
              <w:rPr>
                <w:rFonts w:hint="eastAsia"/>
              </w:rPr>
              <w:t>1</w:t>
            </w:r>
          </w:p>
        </w:tc>
        <w:tc>
          <w:tcPr>
            <w:tcW w:w="3544" w:type="dxa"/>
            <w:tcBorders>
              <w:top w:val="single" w:sz="8" w:space="0" w:color="auto"/>
            </w:tcBorders>
            <w:shd w:val="clear" w:color="auto" w:fill="auto"/>
            <w:vAlign w:val="center"/>
          </w:tcPr>
          <w:p w14:paraId="7459442F" w14:textId="5CE7079F" w:rsidR="00725C24" w:rsidRDefault="00725C24" w:rsidP="0021224A">
            <w:pPr>
              <w:pStyle w:val="affffffffff"/>
            </w:pPr>
            <w:r>
              <w:drawing>
                <wp:inline distT="0" distB="0" distL="0" distR="0" wp14:anchorId="2DEDC391" wp14:editId="6DF4A190">
                  <wp:extent cx="1950720" cy="780415"/>
                  <wp:effectExtent l="0" t="0" r="0" b="63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50720" cy="780415"/>
                          </a:xfrm>
                          <a:prstGeom prst="rect">
                            <a:avLst/>
                          </a:prstGeom>
                          <a:noFill/>
                        </pic:spPr>
                      </pic:pic>
                    </a:graphicData>
                  </a:graphic>
                </wp:inline>
              </w:drawing>
            </w:r>
          </w:p>
        </w:tc>
        <w:tc>
          <w:tcPr>
            <w:tcW w:w="1215" w:type="dxa"/>
            <w:tcBorders>
              <w:top w:val="single" w:sz="8" w:space="0" w:color="auto"/>
            </w:tcBorders>
            <w:shd w:val="clear" w:color="auto" w:fill="auto"/>
            <w:vAlign w:val="center"/>
          </w:tcPr>
          <w:p w14:paraId="1F99C127" w14:textId="33F23866" w:rsidR="00725C24" w:rsidRDefault="00725C24" w:rsidP="0021224A">
            <w:pPr>
              <w:pStyle w:val="affffffffff"/>
            </w:pPr>
            <w:r w:rsidRPr="0021224A">
              <w:rPr>
                <w:rFonts w:hint="eastAsia"/>
              </w:rPr>
              <w:t>6～12</w:t>
            </w:r>
          </w:p>
        </w:tc>
        <w:tc>
          <w:tcPr>
            <w:tcW w:w="2612" w:type="dxa"/>
            <w:gridSpan w:val="2"/>
            <w:vMerge w:val="restart"/>
            <w:tcBorders>
              <w:top w:val="single" w:sz="8" w:space="0" w:color="auto"/>
            </w:tcBorders>
            <w:shd w:val="clear" w:color="auto" w:fill="auto"/>
            <w:vAlign w:val="center"/>
          </w:tcPr>
          <w:p w14:paraId="6893B53B" w14:textId="76216A0E" w:rsidR="00725C24" w:rsidRDefault="00725C24" w:rsidP="0021224A">
            <w:pPr>
              <w:pStyle w:val="affffffffff"/>
            </w:pPr>
            <w:r w:rsidRPr="0021224A">
              <w:t>b=0</w:t>
            </w:r>
          </w:p>
        </w:tc>
        <w:tc>
          <w:tcPr>
            <w:tcW w:w="1122" w:type="dxa"/>
            <w:vMerge w:val="restart"/>
            <w:tcBorders>
              <w:top w:val="single" w:sz="8" w:space="0" w:color="auto"/>
            </w:tcBorders>
            <w:shd w:val="clear" w:color="auto" w:fill="auto"/>
            <w:vAlign w:val="center"/>
          </w:tcPr>
          <w:p w14:paraId="059C7DE4" w14:textId="3A2015FB" w:rsidR="00725C24" w:rsidRDefault="00725C24" w:rsidP="0021224A">
            <w:pPr>
              <w:pStyle w:val="affffffffff"/>
            </w:pPr>
            <w:r w:rsidRPr="00543FCF">
              <w:rPr>
                <w:rFonts w:hint="eastAsia"/>
              </w:rPr>
              <w:t>清根</w:t>
            </w:r>
          </w:p>
        </w:tc>
      </w:tr>
      <w:tr w:rsidR="00725C24" w14:paraId="0D932A05" w14:textId="77777777" w:rsidTr="00593473">
        <w:trPr>
          <w:jc w:val="center"/>
        </w:trPr>
        <w:tc>
          <w:tcPr>
            <w:tcW w:w="841" w:type="dxa"/>
            <w:vMerge/>
            <w:shd w:val="clear" w:color="auto" w:fill="auto"/>
            <w:vAlign w:val="center"/>
          </w:tcPr>
          <w:p w14:paraId="0748EE29" w14:textId="77777777" w:rsidR="00725C24" w:rsidRDefault="00725C24" w:rsidP="0021224A">
            <w:pPr>
              <w:pStyle w:val="affffffffff"/>
            </w:pPr>
          </w:p>
        </w:tc>
        <w:tc>
          <w:tcPr>
            <w:tcW w:w="3544" w:type="dxa"/>
            <w:tcBorders>
              <w:top w:val="single" w:sz="8" w:space="0" w:color="auto"/>
            </w:tcBorders>
            <w:shd w:val="clear" w:color="auto" w:fill="auto"/>
            <w:vAlign w:val="center"/>
          </w:tcPr>
          <w:p w14:paraId="13E5515F" w14:textId="23FE97B5" w:rsidR="00725C24" w:rsidRDefault="00725C24" w:rsidP="0021224A">
            <w:pPr>
              <w:pStyle w:val="affffffffff"/>
            </w:pPr>
            <w:r>
              <w:drawing>
                <wp:inline distT="0" distB="0" distL="0" distR="0" wp14:anchorId="029039D9" wp14:editId="52F88B23">
                  <wp:extent cx="1798320" cy="179260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98320" cy="1792605"/>
                          </a:xfrm>
                          <a:prstGeom prst="rect">
                            <a:avLst/>
                          </a:prstGeom>
                          <a:noFill/>
                        </pic:spPr>
                      </pic:pic>
                    </a:graphicData>
                  </a:graphic>
                </wp:inline>
              </w:drawing>
            </w:r>
          </w:p>
        </w:tc>
        <w:tc>
          <w:tcPr>
            <w:tcW w:w="1215" w:type="dxa"/>
            <w:tcBorders>
              <w:top w:val="single" w:sz="8" w:space="0" w:color="auto"/>
            </w:tcBorders>
            <w:shd w:val="clear" w:color="auto" w:fill="auto"/>
            <w:vAlign w:val="center"/>
          </w:tcPr>
          <w:p w14:paraId="5F6F5F02" w14:textId="25AF8DF3" w:rsidR="00725C24" w:rsidRPr="0021224A" w:rsidRDefault="00725C24" w:rsidP="0021224A">
            <w:pPr>
              <w:pStyle w:val="affffffffff"/>
            </w:pPr>
            <w:r w:rsidRPr="00725C24">
              <w:rPr>
                <w:rFonts w:hint="eastAsia"/>
              </w:rPr>
              <w:t>6～10</w:t>
            </w:r>
          </w:p>
        </w:tc>
        <w:tc>
          <w:tcPr>
            <w:tcW w:w="2612" w:type="dxa"/>
            <w:gridSpan w:val="2"/>
            <w:vMerge/>
            <w:shd w:val="clear" w:color="auto" w:fill="auto"/>
            <w:vAlign w:val="center"/>
          </w:tcPr>
          <w:p w14:paraId="4E9CC417" w14:textId="77777777" w:rsidR="00725C24" w:rsidRPr="0021224A" w:rsidRDefault="00725C24" w:rsidP="0021224A">
            <w:pPr>
              <w:pStyle w:val="affffffffff"/>
            </w:pPr>
          </w:p>
        </w:tc>
        <w:tc>
          <w:tcPr>
            <w:tcW w:w="1122" w:type="dxa"/>
            <w:vMerge/>
            <w:shd w:val="clear" w:color="auto" w:fill="auto"/>
          </w:tcPr>
          <w:p w14:paraId="6F1B8390" w14:textId="77777777" w:rsidR="00725C24" w:rsidRPr="00543FCF" w:rsidRDefault="00725C24" w:rsidP="0021224A">
            <w:pPr>
              <w:pStyle w:val="affffffffff"/>
            </w:pPr>
          </w:p>
        </w:tc>
      </w:tr>
      <w:tr w:rsidR="0021224A" w14:paraId="6286DA3A" w14:textId="77777777" w:rsidTr="0021224A">
        <w:trPr>
          <w:jc w:val="center"/>
        </w:trPr>
        <w:tc>
          <w:tcPr>
            <w:tcW w:w="841" w:type="dxa"/>
            <w:shd w:val="clear" w:color="auto" w:fill="auto"/>
            <w:vAlign w:val="center"/>
          </w:tcPr>
          <w:p w14:paraId="22E410E4" w14:textId="5FB48C93" w:rsidR="0021224A" w:rsidRDefault="0021224A" w:rsidP="0021224A">
            <w:pPr>
              <w:pStyle w:val="affffffffff"/>
            </w:pPr>
            <w:r>
              <w:rPr>
                <w:rFonts w:hint="eastAsia"/>
              </w:rPr>
              <w:t>2</w:t>
            </w:r>
          </w:p>
        </w:tc>
        <w:tc>
          <w:tcPr>
            <w:tcW w:w="3544" w:type="dxa"/>
            <w:shd w:val="clear" w:color="auto" w:fill="auto"/>
            <w:vAlign w:val="center"/>
          </w:tcPr>
          <w:p w14:paraId="2268B666" w14:textId="68AFEE0A" w:rsidR="0021224A" w:rsidRDefault="0021224A" w:rsidP="0021224A">
            <w:pPr>
              <w:pStyle w:val="affffffffff"/>
            </w:pPr>
            <w:r>
              <w:drawing>
                <wp:inline distT="0" distB="0" distL="0" distR="0" wp14:anchorId="113A69E8" wp14:editId="688C47EB">
                  <wp:extent cx="1962785" cy="153035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62785" cy="1530350"/>
                          </a:xfrm>
                          <a:prstGeom prst="rect">
                            <a:avLst/>
                          </a:prstGeom>
                          <a:noFill/>
                        </pic:spPr>
                      </pic:pic>
                    </a:graphicData>
                  </a:graphic>
                </wp:inline>
              </w:drawing>
            </w:r>
          </w:p>
        </w:tc>
        <w:tc>
          <w:tcPr>
            <w:tcW w:w="1215" w:type="dxa"/>
            <w:shd w:val="clear" w:color="auto" w:fill="auto"/>
            <w:vAlign w:val="center"/>
          </w:tcPr>
          <w:p w14:paraId="262A2A0B" w14:textId="1CCCA1C4" w:rsidR="0021224A" w:rsidRDefault="007F3A9F" w:rsidP="0021224A">
            <w:pPr>
              <w:pStyle w:val="affffffffff"/>
            </w:pPr>
            <w:r w:rsidRPr="007F3A9F">
              <w:rPr>
                <w:rFonts w:hint="eastAsia"/>
              </w:rPr>
              <w:t>6～10</w:t>
            </w:r>
          </w:p>
        </w:tc>
        <w:tc>
          <w:tcPr>
            <w:tcW w:w="2612" w:type="dxa"/>
            <w:gridSpan w:val="2"/>
            <w:shd w:val="clear" w:color="auto" w:fill="auto"/>
            <w:vAlign w:val="center"/>
          </w:tcPr>
          <w:p w14:paraId="3A9BAA4F" w14:textId="1019F6CC" w:rsidR="0021224A" w:rsidRDefault="007F3A9F" w:rsidP="0021224A">
            <w:pPr>
              <w:pStyle w:val="affffffffff"/>
            </w:pPr>
            <w:r w:rsidRPr="007F3A9F">
              <w:t>b=t</w:t>
            </w:r>
          </w:p>
        </w:tc>
        <w:tc>
          <w:tcPr>
            <w:tcW w:w="1122" w:type="dxa"/>
            <w:shd w:val="clear" w:color="auto" w:fill="auto"/>
          </w:tcPr>
          <w:p w14:paraId="00E16907" w14:textId="28F93599" w:rsidR="0021224A" w:rsidRDefault="0021224A" w:rsidP="0021224A">
            <w:pPr>
              <w:pStyle w:val="affffffffff"/>
            </w:pPr>
          </w:p>
        </w:tc>
      </w:tr>
      <w:tr w:rsidR="007F3A9F" w14:paraId="172116F4" w14:textId="77777777" w:rsidTr="007F3A9F">
        <w:trPr>
          <w:jc w:val="center"/>
        </w:trPr>
        <w:tc>
          <w:tcPr>
            <w:tcW w:w="841" w:type="dxa"/>
            <w:vMerge w:val="restart"/>
            <w:shd w:val="clear" w:color="auto" w:fill="auto"/>
            <w:vAlign w:val="center"/>
          </w:tcPr>
          <w:p w14:paraId="6A6ED51C" w14:textId="764B8CB7" w:rsidR="007F3A9F" w:rsidRDefault="007F3A9F" w:rsidP="0021224A">
            <w:pPr>
              <w:pStyle w:val="affffffffff"/>
            </w:pPr>
            <w:r>
              <w:rPr>
                <w:rFonts w:hint="eastAsia"/>
              </w:rPr>
              <w:t>3</w:t>
            </w:r>
          </w:p>
        </w:tc>
        <w:tc>
          <w:tcPr>
            <w:tcW w:w="3544" w:type="dxa"/>
            <w:shd w:val="clear" w:color="auto" w:fill="auto"/>
            <w:vAlign w:val="center"/>
          </w:tcPr>
          <w:p w14:paraId="38F28A02" w14:textId="592291EC" w:rsidR="007F3A9F" w:rsidRDefault="007F3A9F" w:rsidP="0021224A">
            <w:pPr>
              <w:pStyle w:val="affffffffff"/>
            </w:pPr>
            <w:r>
              <w:drawing>
                <wp:inline distT="0" distB="0" distL="0" distR="0" wp14:anchorId="6AE38A5A" wp14:editId="2C33C53D">
                  <wp:extent cx="1908175" cy="1085215"/>
                  <wp:effectExtent l="0" t="0" r="0" b="63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8175" cy="1085215"/>
                          </a:xfrm>
                          <a:prstGeom prst="rect">
                            <a:avLst/>
                          </a:prstGeom>
                          <a:noFill/>
                        </pic:spPr>
                      </pic:pic>
                    </a:graphicData>
                  </a:graphic>
                </wp:inline>
              </w:drawing>
            </w:r>
          </w:p>
        </w:tc>
        <w:tc>
          <w:tcPr>
            <w:tcW w:w="1215" w:type="dxa"/>
            <w:shd w:val="clear" w:color="auto" w:fill="auto"/>
            <w:vAlign w:val="center"/>
          </w:tcPr>
          <w:p w14:paraId="4BA54BB6" w14:textId="61C3CD56" w:rsidR="007F3A9F" w:rsidRDefault="007F3A9F" w:rsidP="0021224A">
            <w:pPr>
              <w:pStyle w:val="affffffffff"/>
            </w:pPr>
            <w:r w:rsidRPr="007F3A9F">
              <w:rPr>
                <w:rFonts w:hint="eastAsia"/>
              </w:rPr>
              <w:t>≥12</w:t>
            </w:r>
          </w:p>
        </w:tc>
        <w:tc>
          <w:tcPr>
            <w:tcW w:w="2612" w:type="dxa"/>
            <w:gridSpan w:val="2"/>
            <w:shd w:val="clear" w:color="auto" w:fill="auto"/>
            <w:vAlign w:val="center"/>
          </w:tcPr>
          <w:p w14:paraId="753A67FB" w14:textId="77777777" w:rsidR="007F3A9F" w:rsidRDefault="007F3A9F" w:rsidP="0021224A">
            <w:pPr>
              <w:pStyle w:val="affffffffff"/>
            </w:pPr>
            <w:r w:rsidRPr="007F3A9F">
              <w:t xml:space="preserve">b=0 </w:t>
            </w:r>
          </w:p>
          <w:p w14:paraId="0288CD41" w14:textId="77777777" w:rsidR="007F3A9F" w:rsidRDefault="007F3A9F" w:rsidP="0021224A">
            <w:pPr>
              <w:pStyle w:val="affffffffff"/>
            </w:pPr>
            <w:r w:rsidRPr="007F3A9F">
              <w:t xml:space="preserve">H1=t-p </w:t>
            </w:r>
          </w:p>
          <w:p w14:paraId="3012F474" w14:textId="77777777" w:rsidR="007F3A9F" w:rsidRDefault="007F3A9F" w:rsidP="0021224A">
            <w:pPr>
              <w:pStyle w:val="affffffffff"/>
            </w:pPr>
            <w:r w:rsidRPr="007F3A9F">
              <w:t xml:space="preserve">p=6 </w:t>
            </w:r>
          </w:p>
          <w:p w14:paraId="1F566EEB" w14:textId="69BDC3F1" w:rsidR="007F3A9F" w:rsidRDefault="007F3A9F" w:rsidP="0021224A">
            <w:pPr>
              <w:pStyle w:val="affffffffff"/>
            </w:pPr>
            <w:r w:rsidRPr="007F3A9F">
              <w:t>α</w:t>
            </w:r>
            <w:r w:rsidRPr="007F3A9F">
              <w:t>1=60</w:t>
            </w:r>
            <w:r w:rsidRPr="007F3A9F">
              <w:t>°</w:t>
            </w:r>
          </w:p>
        </w:tc>
        <w:tc>
          <w:tcPr>
            <w:tcW w:w="1122" w:type="dxa"/>
            <w:vMerge w:val="restart"/>
            <w:shd w:val="clear" w:color="auto" w:fill="auto"/>
            <w:vAlign w:val="center"/>
          </w:tcPr>
          <w:p w14:paraId="51E9F321" w14:textId="79763C10" w:rsidR="007F3A9F" w:rsidRDefault="007F3A9F" w:rsidP="0021224A">
            <w:pPr>
              <w:pStyle w:val="affffffffff"/>
            </w:pPr>
            <w:r w:rsidRPr="00543FCF">
              <w:rPr>
                <w:rFonts w:hint="eastAsia"/>
              </w:rPr>
              <w:t>清根</w:t>
            </w:r>
          </w:p>
        </w:tc>
      </w:tr>
      <w:tr w:rsidR="007F3A9F" w14:paraId="1B0D7DC5" w14:textId="77777777" w:rsidTr="0021224A">
        <w:trPr>
          <w:jc w:val="center"/>
        </w:trPr>
        <w:tc>
          <w:tcPr>
            <w:tcW w:w="841" w:type="dxa"/>
            <w:vMerge/>
            <w:shd w:val="clear" w:color="auto" w:fill="auto"/>
            <w:vAlign w:val="center"/>
          </w:tcPr>
          <w:p w14:paraId="12CE92C0" w14:textId="77777777" w:rsidR="007F3A9F" w:rsidRDefault="007F3A9F" w:rsidP="0021224A">
            <w:pPr>
              <w:pStyle w:val="affffffffff"/>
            </w:pPr>
          </w:p>
        </w:tc>
        <w:tc>
          <w:tcPr>
            <w:tcW w:w="3544" w:type="dxa"/>
            <w:shd w:val="clear" w:color="auto" w:fill="auto"/>
            <w:vAlign w:val="center"/>
          </w:tcPr>
          <w:p w14:paraId="19E08088" w14:textId="6F65B78C" w:rsidR="007F3A9F" w:rsidRDefault="007F3A9F" w:rsidP="0021224A">
            <w:pPr>
              <w:pStyle w:val="affffffffff"/>
            </w:pPr>
            <w:r>
              <w:drawing>
                <wp:inline distT="0" distB="0" distL="0" distR="0" wp14:anchorId="4861D3F3" wp14:editId="304F5B13">
                  <wp:extent cx="1603375" cy="88392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03375" cy="883920"/>
                          </a:xfrm>
                          <a:prstGeom prst="rect">
                            <a:avLst/>
                          </a:prstGeom>
                          <a:noFill/>
                        </pic:spPr>
                      </pic:pic>
                    </a:graphicData>
                  </a:graphic>
                </wp:inline>
              </w:drawing>
            </w:r>
          </w:p>
        </w:tc>
        <w:tc>
          <w:tcPr>
            <w:tcW w:w="1215" w:type="dxa"/>
            <w:shd w:val="clear" w:color="auto" w:fill="auto"/>
            <w:vAlign w:val="center"/>
          </w:tcPr>
          <w:p w14:paraId="54AF9E66" w14:textId="20152C43" w:rsidR="007F3A9F" w:rsidRDefault="007F3A9F" w:rsidP="0021224A">
            <w:pPr>
              <w:pStyle w:val="affffffffff"/>
            </w:pPr>
            <w:r w:rsidRPr="007F3A9F">
              <w:rPr>
                <w:rFonts w:hint="eastAsia"/>
              </w:rPr>
              <w:t>≥10</w:t>
            </w:r>
          </w:p>
        </w:tc>
        <w:tc>
          <w:tcPr>
            <w:tcW w:w="2612" w:type="dxa"/>
            <w:gridSpan w:val="2"/>
            <w:shd w:val="clear" w:color="auto" w:fill="auto"/>
            <w:vAlign w:val="center"/>
          </w:tcPr>
          <w:p w14:paraId="71A72DEC" w14:textId="77777777" w:rsidR="007F3A9F" w:rsidRDefault="007F3A9F" w:rsidP="007F3A9F">
            <w:pPr>
              <w:pStyle w:val="affffffffff"/>
            </w:pPr>
            <w:r>
              <w:t xml:space="preserve">b=0 </w:t>
            </w:r>
          </w:p>
          <w:p w14:paraId="61D6F1F9" w14:textId="5AF48535" w:rsidR="007F3A9F" w:rsidRDefault="007F3A9F" w:rsidP="007F3A9F">
            <w:pPr>
              <w:pStyle w:val="affffffffff"/>
            </w:pPr>
            <w:r>
              <w:t xml:space="preserve">p=6 </w:t>
            </w:r>
          </w:p>
          <w:p w14:paraId="705C8359" w14:textId="0E0DC5D6" w:rsidR="007F3A9F" w:rsidRDefault="007F3A9F" w:rsidP="007F3A9F">
            <w:pPr>
              <w:pStyle w:val="affffffffff"/>
            </w:pPr>
            <w:r>
              <w:rPr>
                <w:rFonts w:hint="eastAsia"/>
              </w:rPr>
              <w:t>α</w:t>
            </w:r>
            <w:r>
              <w:t>1=60</w:t>
            </w:r>
            <w:r>
              <w:t>°</w:t>
            </w:r>
          </w:p>
        </w:tc>
        <w:tc>
          <w:tcPr>
            <w:tcW w:w="1122" w:type="dxa"/>
            <w:vMerge/>
            <w:shd w:val="clear" w:color="auto" w:fill="auto"/>
          </w:tcPr>
          <w:p w14:paraId="2827D46F" w14:textId="77777777" w:rsidR="007F3A9F" w:rsidRPr="00543FCF" w:rsidRDefault="007F3A9F" w:rsidP="0021224A">
            <w:pPr>
              <w:pStyle w:val="affffffffff"/>
            </w:pPr>
          </w:p>
        </w:tc>
      </w:tr>
      <w:tr w:rsidR="0021224A" w14:paraId="76F36771" w14:textId="77777777" w:rsidTr="003E3C38">
        <w:trPr>
          <w:trHeight w:val="3491"/>
          <w:jc w:val="center"/>
        </w:trPr>
        <w:tc>
          <w:tcPr>
            <w:tcW w:w="841" w:type="dxa"/>
            <w:shd w:val="clear" w:color="auto" w:fill="auto"/>
            <w:vAlign w:val="center"/>
          </w:tcPr>
          <w:p w14:paraId="6B7A3992" w14:textId="7CDFD8E9" w:rsidR="0021224A" w:rsidRDefault="0021224A" w:rsidP="0021224A">
            <w:pPr>
              <w:pStyle w:val="affffffffff"/>
            </w:pPr>
            <w:r>
              <w:rPr>
                <w:rFonts w:hint="eastAsia"/>
              </w:rPr>
              <w:lastRenderedPageBreak/>
              <w:t>4</w:t>
            </w:r>
          </w:p>
        </w:tc>
        <w:tc>
          <w:tcPr>
            <w:tcW w:w="3544" w:type="dxa"/>
            <w:shd w:val="clear" w:color="auto" w:fill="auto"/>
            <w:vAlign w:val="center"/>
          </w:tcPr>
          <w:p w14:paraId="4AFF9950" w14:textId="50580F83" w:rsidR="0021224A" w:rsidRDefault="0021224A" w:rsidP="0021224A">
            <w:pPr>
              <w:pStyle w:val="affffffffff"/>
            </w:pPr>
            <w:r>
              <w:drawing>
                <wp:inline distT="0" distB="0" distL="0" distR="0" wp14:anchorId="5E32A0B5" wp14:editId="7219517D">
                  <wp:extent cx="1823085" cy="1908175"/>
                  <wp:effectExtent l="0" t="0" r="571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23085" cy="1908175"/>
                          </a:xfrm>
                          <a:prstGeom prst="rect">
                            <a:avLst/>
                          </a:prstGeom>
                          <a:noFill/>
                        </pic:spPr>
                      </pic:pic>
                    </a:graphicData>
                  </a:graphic>
                </wp:inline>
              </w:drawing>
            </w:r>
          </w:p>
        </w:tc>
        <w:tc>
          <w:tcPr>
            <w:tcW w:w="1215" w:type="dxa"/>
            <w:shd w:val="clear" w:color="auto" w:fill="auto"/>
            <w:vAlign w:val="center"/>
          </w:tcPr>
          <w:p w14:paraId="4AA974E5" w14:textId="5FFE9F76" w:rsidR="0021224A" w:rsidRDefault="007F3A9F" w:rsidP="0021224A">
            <w:pPr>
              <w:pStyle w:val="affffffffff"/>
            </w:pPr>
            <w:r w:rsidRPr="007F3A9F">
              <w:rPr>
                <w:rFonts w:hint="eastAsia"/>
              </w:rPr>
              <w:t>≥10</w:t>
            </w:r>
          </w:p>
        </w:tc>
        <w:tc>
          <w:tcPr>
            <w:tcW w:w="2612" w:type="dxa"/>
            <w:gridSpan w:val="2"/>
            <w:shd w:val="clear" w:color="auto" w:fill="auto"/>
            <w:vAlign w:val="center"/>
          </w:tcPr>
          <w:p w14:paraId="028CC8D3" w14:textId="77777777" w:rsidR="007F3A9F" w:rsidRDefault="007F3A9F" w:rsidP="0021224A">
            <w:pPr>
              <w:pStyle w:val="affffffffff"/>
            </w:pPr>
            <w:r w:rsidRPr="007F3A9F">
              <w:t xml:space="preserve">b=8 </w:t>
            </w:r>
          </w:p>
          <w:p w14:paraId="51CE4CCA" w14:textId="77777777" w:rsidR="007F3A9F" w:rsidRDefault="007F3A9F" w:rsidP="0021224A">
            <w:pPr>
              <w:pStyle w:val="affffffffff"/>
            </w:pPr>
            <w:r w:rsidRPr="007F3A9F">
              <w:t xml:space="preserve">H1=t-p </w:t>
            </w:r>
          </w:p>
          <w:p w14:paraId="1AD7C0A4" w14:textId="77777777" w:rsidR="007F3A9F" w:rsidRDefault="007F3A9F" w:rsidP="0021224A">
            <w:pPr>
              <w:pStyle w:val="affffffffff"/>
            </w:pPr>
            <w:r w:rsidRPr="007F3A9F">
              <w:t xml:space="preserve">p=2 </w:t>
            </w:r>
          </w:p>
          <w:p w14:paraId="61F63F12" w14:textId="1513274F" w:rsidR="0021224A" w:rsidRDefault="007F3A9F" w:rsidP="0021224A">
            <w:pPr>
              <w:pStyle w:val="affffffffff"/>
            </w:pPr>
            <w:r w:rsidRPr="007F3A9F">
              <w:t>α</w:t>
            </w:r>
            <w:r w:rsidRPr="007F3A9F">
              <w:t>1=30</w:t>
            </w:r>
            <w:r w:rsidRPr="007F3A9F">
              <w:t>°</w:t>
            </w:r>
          </w:p>
        </w:tc>
        <w:tc>
          <w:tcPr>
            <w:tcW w:w="1122" w:type="dxa"/>
            <w:shd w:val="clear" w:color="auto" w:fill="auto"/>
          </w:tcPr>
          <w:p w14:paraId="3EDE7320" w14:textId="1173186A" w:rsidR="0021224A" w:rsidRDefault="0021224A" w:rsidP="0021224A">
            <w:pPr>
              <w:pStyle w:val="affffffffff"/>
            </w:pPr>
          </w:p>
        </w:tc>
      </w:tr>
      <w:tr w:rsidR="007F3A9F" w14:paraId="1310ECD6" w14:textId="77777777" w:rsidTr="007F3A9F">
        <w:trPr>
          <w:trHeight w:val="1825"/>
          <w:jc w:val="center"/>
        </w:trPr>
        <w:tc>
          <w:tcPr>
            <w:tcW w:w="841" w:type="dxa"/>
            <w:vMerge w:val="restart"/>
            <w:shd w:val="clear" w:color="auto" w:fill="auto"/>
            <w:vAlign w:val="center"/>
          </w:tcPr>
          <w:p w14:paraId="72D44B90" w14:textId="61548A46" w:rsidR="007F3A9F" w:rsidRDefault="007F3A9F" w:rsidP="0021224A">
            <w:pPr>
              <w:pStyle w:val="affffffffff"/>
            </w:pPr>
            <w:r>
              <w:rPr>
                <w:rFonts w:hint="eastAsia"/>
              </w:rPr>
              <w:t>5</w:t>
            </w:r>
          </w:p>
        </w:tc>
        <w:tc>
          <w:tcPr>
            <w:tcW w:w="3544" w:type="dxa"/>
            <w:shd w:val="clear" w:color="auto" w:fill="auto"/>
            <w:vAlign w:val="center"/>
          </w:tcPr>
          <w:p w14:paraId="5563DAB5" w14:textId="4C11BD9E" w:rsidR="007F3A9F" w:rsidRDefault="007F3A9F" w:rsidP="0021224A">
            <w:pPr>
              <w:pStyle w:val="affffffffff"/>
            </w:pPr>
            <w:r>
              <w:drawing>
                <wp:inline distT="0" distB="0" distL="0" distR="0" wp14:anchorId="2DA0A826" wp14:editId="35B06B50">
                  <wp:extent cx="1840865" cy="883920"/>
                  <wp:effectExtent l="0" t="0" r="698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40865" cy="883920"/>
                          </a:xfrm>
                          <a:prstGeom prst="rect">
                            <a:avLst/>
                          </a:prstGeom>
                          <a:noFill/>
                        </pic:spPr>
                      </pic:pic>
                    </a:graphicData>
                  </a:graphic>
                </wp:inline>
              </w:drawing>
            </w:r>
          </w:p>
        </w:tc>
        <w:tc>
          <w:tcPr>
            <w:tcW w:w="1215" w:type="dxa"/>
            <w:shd w:val="clear" w:color="auto" w:fill="auto"/>
            <w:vAlign w:val="center"/>
          </w:tcPr>
          <w:p w14:paraId="72CA3448" w14:textId="6477E06D" w:rsidR="007F3A9F" w:rsidRDefault="007F3A9F" w:rsidP="0021224A">
            <w:pPr>
              <w:pStyle w:val="affffffffff"/>
            </w:pPr>
            <w:r w:rsidRPr="007F3A9F">
              <w:rPr>
                <w:rFonts w:hint="eastAsia"/>
              </w:rPr>
              <w:t>≥12</w:t>
            </w:r>
          </w:p>
        </w:tc>
        <w:tc>
          <w:tcPr>
            <w:tcW w:w="2612" w:type="dxa"/>
            <w:gridSpan w:val="2"/>
            <w:vMerge w:val="restart"/>
            <w:shd w:val="clear" w:color="auto" w:fill="auto"/>
            <w:vAlign w:val="center"/>
          </w:tcPr>
          <w:p w14:paraId="7673589B" w14:textId="77777777" w:rsidR="007F3A9F" w:rsidRDefault="007F3A9F" w:rsidP="0021224A">
            <w:pPr>
              <w:pStyle w:val="affffffffff"/>
            </w:pPr>
            <w:r w:rsidRPr="007F3A9F">
              <w:t xml:space="preserve">b=0 </w:t>
            </w:r>
          </w:p>
          <w:p w14:paraId="18C7B1B6" w14:textId="77777777" w:rsidR="007F3A9F" w:rsidRDefault="007F3A9F" w:rsidP="0021224A">
            <w:pPr>
              <w:pStyle w:val="affffffffff"/>
            </w:pPr>
            <w:r w:rsidRPr="007F3A9F">
              <w:t xml:space="preserve">H1=t-p </w:t>
            </w:r>
          </w:p>
          <w:p w14:paraId="66D60310" w14:textId="77777777" w:rsidR="007F3A9F" w:rsidRDefault="007F3A9F" w:rsidP="0021224A">
            <w:pPr>
              <w:pStyle w:val="affffffffff"/>
            </w:pPr>
            <w:r w:rsidRPr="007F3A9F">
              <w:t xml:space="preserve">p=6 </w:t>
            </w:r>
          </w:p>
          <w:p w14:paraId="5244A8E3" w14:textId="5BE477D5" w:rsidR="007F3A9F" w:rsidRDefault="007F3A9F" w:rsidP="0021224A">
            <w:pPr>
              <w:pStyle w:val="affffffffff"/>
            </w:pPr>
            <w:r w:rsidRPr="007F3A9F">
              <w:t>α</w:t>
            </w:r>
            <w:r w:rsidRPr="007F3A9F">
              <w:t>1=55</w:t>
            </w:r>
            <w:r w:rsidRPr="007F3A9F">
              <w:t>°</w:t>
            </w:r>
          </w:p>
        </w:tc>
        <w:tc>
          <w:tcPr>
            <w:tcW w:w="1122" w:type="dxa"/>
            <w:vMerge w:val="restart"/>
            <w:shd w:val="clear" w:color="auto" w:fill="auto"/>
            <w:vAlign w:val="center"/>
          </w:tcPr>
          <w:p w14:paraId="2F0FFAB0" w14:textId="225B32B0" w:rsidR="007F3A9F" w:rsidRDefault="007F3A9F" w:rsidP="0021224A">
            <w:pPr>
              <w:pStyle w:val="affffffffff"/>
            </w:pPr>
            <w:r w:rsidRPr="00543FCF">
              <w:rPr>
                <w:rFonts w:hint="eastAsia"/>
              </w:rPr>
              <w:t>清根</w:t>
            </w:r>
          </w:p>
        </w:tc>
      </w:tr>
      <w:tr w:rsidR="007F3A9F" w14:paraId="35D60300" w14:textId="77777777" w:rsidTr="003E3C38">
        <w:trPr>
          <w:trHeight w:val="2261"/>
          <w:jc w:val="center"/>
        </w:trPr>
        <w:tc>
          <w:tcPr>
            <w:tcW w:w="841" w:type="dxa"/>
            <w:vMerge/>
            <w:shd w:val="clear" w:color="auto" w:fill="auto"/>
            <w:vAlign w:val="center"/>
          </w:tcPr>
          <w:p w14:paraId="63921604" w14:textId="77777777" w:rsidR="007F3A9F" w:rsidRDefault="007F3A9F" w:rsidP="0021224A">
            <w:pPr>
              <w:pStyle w:val="affffffffff"/>
            </w:pPr>
          </w:p>
        </w:tc>
        <w:tc>
          <w:tcPr>
            <w:tcW w:w="3544" w:type="dxa"/>
            <w:shd w:val="clear" w:color="auto" w:fill="auto"/>
            <w:vAlign w:val="center"/>
          </w:tcPr>
          <w:p w14:paraId="76637BDB" w14:textId="2CE3105F" w:rsidR="007F3A9F" w:rsidRDefault="007F3A9F" w:rsidP="0021224A">
            <w:pPr>
              <w:pStyle w:val="affffffffff"/>
            </w:pPr>
            <w:r>
              <w:drawing>
                <wp:inline distT="0" distB="0" distL="0" distR="0" wp14:anchorId="00DFD2B1" wp14:editId="2A94E35C">
                  <wp:extent cx="1701165" cy="134112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01165" cy="1341120"/>
                          </a:xfrm>
                          <a:prstGeom prst="rect">
                            <a:avLst/>
                          </a:prstGeom>
                          <a:noFill/>
                        </pic:spPr>
                      </pic:pic>
                    </a:graphicData>
                  </a:graphic>
                </wp:inline>
              </w:drawing>
            </w:r>
          </w:p>
        </w:tc>
        <w:tc>
          <w:tcPr>
            <w:tcW w:w="1215" w:type="dxa"/>
            <w:shd w:val="clear" w:color="auto" w:fill="auto"/>
            <w:vAlign w:val="center"/>
          </w:tcPr>
          <w:p w14:paraId="619369AE" w14:textId="340727B4" w:rsidR="007F3A9F" w:rsidRDefault="007F3A9F" w:rsidP="0021224A">
            <w:pPr>
              <w:pStyle w:val="affffffffff"/>
            </w:pPr>
            <w:r w:rsidRPr="007F3A9F">
              <w:rPr>
                <w:rFonts w:hint="eastAsia"/>
              </w:rPr>
              <w:t>≥10</w:t>
            </w:r>
          </w:p>
        </w:tc>
        <w:tc>
          <w:tcPr>
            <w:tcW w:w="2612" w:type="dxa"/>
            <w:gridSpan w:val="2"/>
            <w:vMerge/>
            <w:shd w:val="clear" w:color="auto" w:fill="auto"/>
            <w:vAlign w:val="center"/>
          </w:tcPr>
          <w:p w14:paraId="6F4A326B" w14:textId="77777777" w:rsidR="007F3A9F" w:rsidRDefault="007F3A9F" w:rsidP="0021224A">
            <w:pPr>
              <w:pStyle w:val="affffffffff"/>
            </w:pPr>
          </w:p>
        </w:tc>
        <w:tc>
          <w:tcPr>
            <w:tcW w:w="1122" w:type="dxa"/>
            <w:vMerge/>
            <w:shd w:val="clear" w:color="auto" w:fill="auto"/>
          </w:tcPr>
          <w:p w14:paraId="0C7D1687" w14:textId="77777777" w:rsidR="007F3A9F" w:rsidRPr="00543FCF" w:rsidRDefault="007F3A9F" w:rsidP="0021224A">
            <w:pPr>
              <w:pStyle w:val="affffffffff"/>
            </w:pPr>
          </w:p>
        </w:tc>
      </w:tr>
      <w:tr w:rsidR="007F3A9F" w14:paraId="70205055" w14:textId="77777777" w:rsidTr="003E3C38">
        <w:trPr>
          <w:trHeight w:val="1826"/>
          <w:jc w:val="center"/>
        </w:trPr>
        <w:tc>
          <w:tcPr>
            <w:tcW w:w="841" w:type="dxa"/>
            <w:vMerge/>
            <w:shd w:val="clear" w:color="auto" w:fill="auto"/>
            <w:vAlign w:val="center"/>
          </w:tcPr>
          <w:p w14:paraId="1621416F" w14:textId="77777777" w:rsidR="007F3A9F" w:rsidRDefault="007F3A9F" w:rsidP="0021224A">
            <w:pPr>
              <w:pStyle w:val="affffffffff"/>
            </w:pPr>
          </w:p>
        </w:tc>
        <w:tc>
          <w:tcPr>
            <w:tcW w:w="3544" w:type="dxa"/>
            <w:shd w:val="clear" w:color="auto" w:fill="auto"/>
            <w:vAlign w:val="center"/>
          </w:tcPr>
          <w:p w14:paraId="14D7F414" w14:textId="377D4BBD" w:rsidR="007F3A9F" w:rsidRDefault="007F3A9F" w:rsidP="0021224A">
            <w:pPr>
              <w:pStyle w:val="affffffffff"/>
            </w:pPr>
            <w:r>
              <w:drawing>
                <wp:inline distT="0" distB="0" distL="0" distR="0" wp14:anchorId="2FDD8718" wp14:editId="47162459">
                  <wp:extent cx="1670685" cy="835025"/>
                  <wp:effectExtent l="0" t="0" r="5715" b="317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670685" cy="835025"/>
                          </a:xfrm>
                          <a:prstGeom prst="rect">
                            <a:avLst/>
                          </a:prstGeom>
                          <a:noFill/>
                        </pic:spPr>
                      </pic:pic>
                    </a:graphicData>
                  </a:graphic>
                </wp:inline>
              </w:drawing>
            </w:r>
          </w:p>
        </w:tc>
        <w:tc>
          <w:tcPr>
            <w:tcW w:w="1215" w:type="dxa"/>
            <w:vMerge w:val="restart"/>
            <w:shd w:val="clear" w:color="auto" w:fill="auto"/>
            <w:vAlign w:val="center"/>
          </w:tcPr>
          <w:p w14:paraId="3BBB51F2" w14:textId="182CCCC5" w:rsidR="007F3A9F" w:rsidRDefault="007F3A9F" w:rsidP="0021224A">
            <w:pPr>
              <w:pStyle w:val="affffffffff"/>
            </w:pPr>
            <w:r w:rsidRPr="007F3A9F">
              <w:rPr>
                <w:rFonts w:hint="eastAsia"/>
              </w:rPr>
              <w:t>≥8</w:t>
            </w:r>
          </w:p>
        </w:tc>
        <w:tc>
          <w:tcPr>
            <w:tcW w:w="2612" w:type="dxa"/>
            <w:gridSpan w:val="2"/>
            <w:shd w:val="clear" w:color="auto" w:fill="auto"/>
            <w:vAlign w:val="center"/>
          </w:tcPr>
          <w:p w14:paraId="0410E202" w14:textId="77777777" w:rsidR="007F3A9F" w:rsidRDefault="007F3A9F" w:rsidP="0021224A">
            <w:pPr>
              <w:pStyle w:val="affffffffff"/>
            </w:pPr>
            <w:r w:rsidRPr="007F3A9F">
              <w:t xml:space="preserve">b=0 </w:t>
            </w:r>
          </w:p>
          <w:p w14:paraId="09F55988" w14:textId="77777777" w:rsidR="007F3A9F" w:rsidRDefault="007F3A9F" w:rsidP="0021224A">
            <w:pPr>
              <w:pStyle w:val="affffffffff"/>
            </w:pPr>
            <w:r w:rsidRPr="007F3A9F">
              <w:t xml:space="preserve">H1=t-p </w:t>
            </w:r>
          </w:p>
          <w:p w14:paraId="2E621C3D" w14:textId="77777777" w:rsidR="007F3A9F" w:rsidRDefault="007F3A9F" w:rsidP="0021224A">
            <w:pPr>
              <w:pStyle w:val="affffffffff"/>
            </w:pPr>
            <w:r w:rsidRPr="007F3A9F">
              <w:t xml:space="preserve">p=6 </w:t>
            </w:r>
          </w:p>
          <w:p w14:paraId="1C4390FA" w14:textId="27637A93" w:rsidR="007F3A9F" w:rsidRDefault="007F3A9F" w:rsidP="0021224A">
            <w:pPr>
              <w:pStyle w:val="affffffffff"/>
            </w:pPr>
            <w:r w:rsidRPr="007F3A9F">
              <w:t>α</w:t>
            </w:r>
            <w:r w:rsidRPr="007F3A9F">
              <w:t>1=60</w:t>
            </w:r>
            <w:r w:rsidRPr="007F3A9F">
              <w:t>°</w:t>
            </w:r>
          </w:p>
        </w:tc>
        <w:tc>
          <w:tcPr>
            <w:tcW w:w="1122" w:type="dxa"/>
            <w:vMerge/>
            <w:shd w:val="clear" w:color="auto" w:fill="auto"/>
          </w:tcPr>
          <w:p w14:paraId="671D750D" w14:textId="77777777" w:rsidR="007F3A9F" w:rsidRPr="00543FCF" w:rsidRDefault="007F3A9F" w:rsidP="0021224A">
            <w:pPr>
              <w:pStyle w:val="affffffffff"/>
            </w:pPr>
          </w:p>
        </w:tc>
      </w:tr>
      <w:tr w:rsidR="007F3A9F" w14:paraId="3FACFE0B" w14:textId="77777777" w:rsidTr="003E3C38">
        <w:trPr>
          <w:trHeight w:val="2121"/>
          <w:jc w:val="center"/>
        </w:trPr>
        <w:tc>
          <w:tcPr>
            <w:tcW w:w="841" w:type="dxa"/>
            <w:vMerge/>
            <w:shd w:val="clear" w:color="auto" w:fill="auto"/>
            <w:vAlign w:val="center"/>
          </w:tcPr>
          <w:p w14:paraId="21C37E91" w14:textId="77777777" w:rsidR="007F3A9F" w:rsidRDefault="007F3A9F" w:rsidP="0021224A">
            <w:pPr>
              <w:pStyle w:val="affffffffff"/>
            </w:pPr>
          </w:p>
        </w:tc>
        <w:tc>
          <w:tcPr>
            <w:tcW w:w="3544" w:type="dxa"/>
            <w:shd w:val="clear" w:color="auto" w:fill="auto"/>
            <w:vAlign w:val="center"/>
          </w:tcPr>
          <w:p w14:paraId="63DB430F" w14:textId="7B0FB02C" w:rsidR="007F3A9F" w:rsidRDefault="007F3A9F" w:rsidP="0021224A">
            <w:pPr>
              <w:pStyle w:val="affffffffff"/>
            </w:pPr>
            <w:r>
              <w:drawing>
                <wp:inline distT="0" distB="0" distL="0" distR="0" wp14:anchorId="3B484E02" wp14:editId="462B029A">
                  <wp:extent cx="1560830" cy="1030605"/>
                  <wp:effectExtent l="0" t="0" r="127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560830" cy="1030605"/>
                          </a:xfrm>
                          <a:prstGeom prst="rect">
                            <a:avLst/>
                          </a:prstGeom>
                          <a:noFill/>
                        </pic:spPr>
                      </pic:pic>
                    </a:graphicData>
                  </a:graphic>
                </wp:inline>
              </w:drawing>
            </w:r>
          </w:p>
        </w:tc>
        <w:tc>
          <w:tcPr>
            <w:tcW w:w="1215" w:type="dxa"/>
            <w:vMerge/>
            <w:shd w:val="clear" w:color="auto" w:fill="auto"/>
            <w:vAlign w:val="center"/>
          </w:tcPr>
          <w:p w14:paraId="6DA8941A" w14:textId="77777777" w:rsidR="007F3A9F" w:rsidRDefault="007F3A9F" w:rsidP="0021224A">
            <w:pPr>
              <w:pStyle w:val="affffffffff"/>
            </w:pPr>
          </w:p>
        </w:tc>
        <w:tc>
          <w:tcPr>
            <w:tcW w:w="2612" w:type="dxa"/>
            <w:gridSpan w:val="2"/>
            <w:shd w:val="clear" w:color="auto" w:fill="auto"/>
            <w:vAlign w:val="center"/>
          </w:tcPr>
          <w:p w14:paraId="34D8AEFE" w14:textId="77777777" w:rsidR="007F3A9F" w:rsidRDefault="007F3A9F" w:rsidP="0021224A">
            <w:pPr>
              <w:pStyle w:val="affffffffff"/>
            </w:pPr>
            <w:r w:rsidRPr="007F3A9F">
              <w:t xml:space="preserve">b=0 </w:t>
            </w:r>
          </w:p>
          <w:p w14:paraId="2CC6A1FF" w14:textId="77777777" w:rsidR="007F3A9F" w:rsidRDefault="007F3A9F" w:rsidP="0021224A">
            <w:pPr>
              <w:pStyle w:val="affffffffff"/>
            </w:pPr>
            <w:r w:rsidRPr="007F3A9F">
              <w:t xml:space="preserve">H1=t-p </w:t>
            </w:r>
          </w:p>
          <w:p w14:paraId="31DB30F0" w14:textId="77777777" w:rsidR="007F3A9F" w:rsidRDefault="007F3A9F" w:rsidP="0021224A">
            <w:pPr>
              <w:pStyle w:val="affffffffff"/>
            </w:pPr>
            <w:r w:rsidRPr="007F3A9F">
              <w:t xml:space="preserve">p=6 </w:t>
            </w:r>
          </w:p>
          <w:p w14:paraId="77469ABC" w14:textId="27EFB40D" w:rsidR="007F3A9F" w:rsidRDefault="007F3A9F" w:rsidP="0021224A">
            <w:pPr>
              <w:pStyle w:val="affffffffff"/>
            </w:pPr>
            <w:r w:rsidRPr="007F3A9F">
              <w:t>α</w:t>
            </w:r>
            <w:r w:rsidRPr="007F3A9F">
              <w:t>1=55</w:t>
            </w:r>
            <w:r w:rsidRPr="007F3A9F">
              <w:t>°</w:t>
            </w:r>
          </w:p>
        </w:tc>
        <w:tc>
          <w:tcPr>
            <w:tcW w:w="1122" w:type="dxa"/>
            <w:vMerge/>
            <w:shd w:val="clear" w:color="auto" w:fill="auto"/>
          </w:tcPr>
          <w:p w14:paraId="6AAB10B6" w14:textId="77777777" w:rsidR="007F3A9F" w:rsidRPr="00543FCF" w:rsidRDefault="007F3A9F" w:rsidP="0021224A">
            <w:pPr>
              <w:pStyle w:val="affffffffff"/>
            </w:pPr>
          </w:p>
        </w:tc>
      </w:tr>
      <w:tr w:rsidR="0035420F" w14:paraId="03F7DEE4" w14:textId="77777777" w:rsidTr="00B84C7F">
        <w:trPr>
          <w:trHeight w:val="1325"/>
          <w:jc w:val="center"/>
        </w:trPr>
        <w:tc>
          <w:tcPr>
            <w:tcW w:w="841" w:type="dxa"/>
            <w:vMerge w:val="restart"/>
            <w:shd w:val="clear" w:color="auto" w:fill="auto"/>
            <w:vAlign w:val="center"/>
          </w:tcPr>
          <w:p w14:paraId="0B5A7861" w14:textId="19048350" w:rsidR="0035420F" w:rsidRDefault="0035420F" w:rsidP="0021224A">
            <w:pPr>
              <w:pStyle w:val="affffffffff"/>
            </w:pPr>
            <w:r>
              <w:rPr>
                <w:rFonts w:hint="eastAsia"/>
              </w:rPr>
              <w:lastRenderedPageBreak/>
              <w:t>6</w:t>
            </w:r>
          </w:p>
        </w:tc>
        <w:tc>
          <w:tcPr>
            <w:tcW w:w="3544" w:type="dxa"/>
            <w:vMerge w:val="restart"/>
            <w:shd w:val="clear" w:color="auto" w:fill="auto"/>
            <w:vAlign w:val="center"/>
          </w:tcPr>
          <w:p w14:paraId="28C8E247" w14:textId="3A6CA932" w:rsidR="0035420F" w:rsidRDefault="0035420F" w:rsidP="0021224A">
            <w:pPr>
              <w:pStyle w:val="affffffffff"/>
            </w:pPr>
            <w:r>
              <w:drawing>
                <wp:inline distT="0" distB="0" distL="0" distR="0" wp14:anchorId="60A0D553" wp14:editId="2DC35A51">
                  <wp:extent cx="1694815" cy="3286125"/>
                  <wp:effectExtent l="0" t="0" r="635" b="952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694815" cy="3286125"/>
                          </a:xfrm>
                          <a:prstGeom prst="rect">
                            <a:avLst/>
                          </a:prstGeom>
                          <a:noFill/>
                        </pic:spPr>
                      </pic:pic>
                    </a:graphicData>
                  </a:graphic>
                </wp:inline>
              </w:drawing>
            </w:r>
          </w:p>
        </w:tc>
        <w:tc>
          <w:tcPr>
            <w:tcW w:w="1215" w:type="dxa"/>
            <w:vMerge w:val="restart"/>
            <w:shd w:val="clear" w:color="auto" w:fill="auto"/>
            <w:vAlign w:val="center"/>
          </w:tcPr>
          <w:p w14:paraId="3D9D8ABF" w14:textId="4DDF688B" w:rsidR="0035420F" w:rsidRDefault="0035420F" w:rsidP="0021224A">
            <w:pPr>
              <w:pStyle w:val="affffffffff"/>
            </w:pPr>
            <w:r w:rsidRPr="00F5163A">
              <w:rPr>
                <w:rFonts w:hint="eastAsia"/>
              </w:rPr>
              <w:t>≥10</w:t>
            </w:r>
          </w:p>
        </w:tc>
        <w:tc>
          <w:tcPr>
            <w:tcW w:w="1306" w:type="dxa"/>
            <w:shd w:val="clear" w:color="auto" w:fill="auto"/>
            <w:vAlign w:val="center"/>
          </w:tcPr>
          <w:p w14:paraId="7A10AEE8" w14:textId="39CD5B0C" w:rsidR="0035420F" w:rsidRDefault="0035420F" w:rsidP="0021224A">
            <w:pPr>
              <w:pStyle w:val="affffffffff"/>
            </w:pPr>
            <w:r w:rsidRPr="0035420F">
              <w:t>b</w:t>
            </w:r>
          </w:p>
        </w:tc>
        <w:tc>
          <w:tcPr>
            <w:tcW w:w="1306" w:type="dxa"/>
            <w:shd w:val="clear" w:color="auto" w:fill="auto"/>
            <w:vAlign w:val="center"/>
          </w:tcPr>
          <w:p w14:paraId="5FE089C4" w14:textId="1CE4F24F" w:rsidR="0035420F" w:rsidRDefault="0035420F" w:rsidP="0021224A">
            <w:pPr>
              <w:pStyle w:val="affffffffff"/>
            </w:pPr>
            <w:r w:rsidRPr="0035420F">
              <w:rPr>
                <w:rFonts w:hint="eastAsia"/>
              </w:rPr>
              <w:t>α</w:t>
            </w:r>
            <w:r w:rsidRPr="0035420F">
              <w:t>1</w:t>
            </w:r>
          </w:p>
        </w:tc>
        <w:tc>
          <w:tcPr>
            <w:tcW w:w="1122" w:type="dxa"/>
            <w:vMerge w:val="restart"/>
            <w:shd w:val="clear" w:color="auto" w:fill="auto"/>
          </w:tcPr>
          <w:p w14:paraId="44120FE0" w14:textId="65FD25C4" w:rsidR="0035420F" w:rsidRDefault="0035420F" w:rsidP="0021224A">
            <w:pPr>
              <w:pStyle w:val="affffffffff"/>
            </w:pPr>
          </w:p>
        </w:tc>
      </w:tr>
      <w:tr w:rsidR="0035420F" w14:paraId="2C9F9C86" w14:textId="77777777" w:rsidTr="00B84C7F">
        <w:trPr>
          <w:trHeight w:val="1325"/>
          <w:jc w:val="center"/>
        </w:trPr>
        <w:tc>
          <w:tcPr>
            <w:tcW w:w="841" w:type="dxa"/>
            <w:vMerge/>
            <w:shd w:val="clear" w:color="auto" w:fill="auto"/>
            <w:vAlign w:val="center"/>
          </w:tcPr>
          <w:p w14:paraId="4D1C4FAD" w14:textId="77777777" w:rsidR="0035420F" w:rsidRDefault="0035420F" w:rsidP="0021224A">
            <w:pPr>
              <w:pStyle w:val="affffffffff"/>
            </w:pPr>
          </w:p>
        </w:tc>
        <w:tc>
          <w:tcPr>
            <w:tcW w:w="3544" w:type="dxa"/>
            <w:vMerge/>
            <w:shd w:val="clear" w:color="auto" w:fill="auto"/>
            <w:vAlign w:val="center"/>
          </w:tcPr>
          <w:p w14:paraId="5229847A" w14:textId="77777777" w:rsidR="0035420F" w:rsidRDefault="0035420F" w:rsidP="0021224A">
            <w:pPr>
              <w:pStyle w:val="affffffffff"/>
            </w:pPr>
          </w:p>
        </w:tc>
        <w:tc>
          <w:tcPr>
            <w:tcW w:w="1215" w:type="dxa"/>
            <w:vMerge/>
            <w:shd w:val="clear" w:color="auto" w:fill="auto"/>
            <w:vAlign w:val="center"/>
          </w:tcPr>
          <w:p w14:paraId="1DCC13FD" w14:textId="77777777" w:rsidR="0035420F" w:rsidRPr="00F5163A" w:rsidRDefault="0035420F" w:rsidP="0021224A">
            <w:pPr>
              <w:pStyle w:val="affffffffff"/>
            </w:pPr>
          </w:p>
        </w:tc>
        <w:tc>
          <w:tcPr>
            <w:tcW w:w="1306" w:type="dxa"/>
            <w:shd w:val="clear" w:color="auto" w:fill="auto"/>
            <w:vAlign w:val="center"/>
          </w:tcPr>
          <w:p w14:paraId="6ED4061B" w14:textId="7D91496F" w:rsidR="0035420F" w:rsidRDefault="0035420F" w:rsidP="0021224A">
            <w:pPr>
              <w:pStyle w:val="affffffffff"/>
            </w:pPr>
            <w:r>
              <w:rPr>
                <w:rFonts w:hint="eastAsia"/>
              </w:rPr>
              <w:t>6</w:t>
            </w:r>
          </w:p>
        </w:tc>
        <w:tc>
          <w:tcPr>
            <w:tcW w:w="1306" w:type="dxa"/>
            <w:shd w:val="clear" w:color="auto" w:fill="auto"/>
            <w:vAlign w:val="center"/>
          </w:tcPr>
          <w:p w14:paraId="39279851" w14:textId="56A3E53A" w:rsidR="0035420F" w:rsidRDefault="0035420F" w:rsidP="0021224A">
            <w:pPr>
              <w:pStyle w:val="affffffffff"/>
            </w:pPr>
            <w:r w:rsidRPr="0035420F">
              <w:t>45</w:t>
            </w:r>
            <w:r w:rsidRPr="0035420F">
              <w:t>°</w:t>
            </w:r>
          </w:p>
        </w:tc>
        <w:tc>
          <w:tcPr>
            <w:tcW w:w="1122" w:type="dxa"/>
            <w:vMerge/>
            <w:shd w:val="clear" w:color="auto" w:fill="auto"/>
          </w:tcPr>
          <w:p w14:paraId="3F0B393D" w14:textId="77777777" w:rsidR="0035420F" w:rsidRPr="00543FCF" w:rsidRDefault="0035420F" w:rsidP="0021224A">
            <w:pPr>
              <w:pStyle w:val="affffffffff"/>
            </w:pPr>
          </w:p>
        </w:tc>
      </w:tr>
      <w:tr w:rsidR="0035420F" w14:paraId="4D9961F1" w14:textId="77777777" w:rsidTr="0054177F">
        <w:trPr>
          <w:trHeight w:val="1325"/>
          <w:jc w:val="center"/>
        </w:trPr>
        <w:tc>
          <w:tcPr>
            <w:tcW w:w="841" w:type="dxa"/>
            <w:vMerge/>
            <w:shd w:val="clear" w:color="auto" w:fill="auto"/>
            <w:vAlign w:val="center"/>
          </w:tcPr>
          <w:p w14:paraId="45731D94" w14:textId="77777777" w:rsidR="0035420F" w:rsidRDefault="0035420F" w:rsidP="0021224A">
            <w:pPr>
              <w:pStyle w:val="affffffffff"/>
            </w:pPr>
          </w:p>
        </w:tc>
        <w:tc>
          <w:tcPr>
            <w:tcW w:w="3544" w:type="dxa"/>
            <w:vMerge/>
            <w:shd w:val="clear" w:color="auto" w:fill="auto"/>
            <w:vAlign w:val="center"/>
          </w:tcPr>
          <w:p w14:paraId="6C42A103" w14:textId="77777777" w:rsidR="0035420F" w:rsidRDefault="0035420F" w:rsidP="0021224A">
            <w:pPr>
              <w:pStyle w:val="affffffffff"/>
            </w:pPr>
          </w:p>
        </w:tc>
        <w:tc>
          <w:tcPr>
            <w:tcW w:w="1215" w:type="dxa"/>
            <w:vMerge/>
            <w:shd w:val="clear" w:color="auto" w:fill="auto"/>
            <w:vAlign w:val="center"/>
          </w:tcPr>
          <w:p w14:paraId="5327DFA8" w14:textId="77777777" w:rsidR="0035420F" w:rsidRPr="00F5163A" w:rsidRDefault="0035420F" w:rsidP="0021224A">
            <w:pPr>
              <w:pStyle w:val="affffffffff"/>
            </w:pPr>
          </w:p>
        </w:tc>
        <w:tc>
          <w:tcPr>
            <w:tcW w:w="1306" w:type="dxa"/>
            <w:shd w:val="clear" w:color="auto" w:fill="auto"/>
            <w:vAlign w:val="center"/>
          </w:tcPr>
          <w:p w14:paraId="0BC11ACC" w14:textId="677F4110" w:rsidR="0035420F" w:rsidRDefault="0035420F" w:rsidP="0021224A">
            <w:pPr>
              <w:pStyle w:val="affffffffff"/>
            </w:pPr>
            <w:r>
              <w:rPr>
                <w:rFonts w:hint="eastAsia"/>
              </w:rPr>
              <w:t>1</w:t>
            </w:r>
            <w:r>
              <w:t>0</w:t>
            </w:r>
          </w:p>
        </w:tc>
        <w:tc>
          <w:tcPr>
            <w:tcW w:w="1306" w:type="dxa"/>
            <w:shd w:val="clear" w:color="auto" w:fill="auto"/>
            <w:vAlign w:val="center"/>
          </w:tcPr>
          <w:p w14:paraId="3BBC1BB4" w14:textId="60E70920" w:rsidR="0035420F" w:rsidRDefault="0035420F" w:rsidP="0021224A">
            <w:pPr>
              <w:pStyle w:val="affffffffff"/>
            </w:pPr>
            <w:r w:rsidRPr="0035420F">
              <w:t>30</w:t>
            </w:r>
            <w:r w:rsidRPr="0035420F">
              <w:t>°</w:t>
            </w:r>
          </w:p>
        </w:tc>
        <w:tc>
          <w:tcPr>
            <w:tcW w:w="1122" w:type="dxa"/>
            <w:vMerge/>
            <w:shd w:val="clear" w:color="auto" w:fill="auto"/>
          </w:tcPr>
          <w:p w14:paraId="3A7FA2E8" w14:textId="77777777" w:rsidR="0035420F" w:rsidRPr="00543FCF" w:rsidRDefault="0035420F" w:rsidP="0021224A">
            <w:pPr>
              <w:pStyle w:val="affffffffff"/>
            </w:pPr>
          </w:p>
        </w:tc>
      </w:tr>
      <w:tr w:rsidR="0035420F" w14:paraId="4B61D18B" w14:textId="77777777" w:rsidTr="006778CD">
        <w:trPr>
          <w:trHeight w:val="1325"/>
          <w:jc w:val="center"/>
        </w:trPr>
        <w:tc>
          <w:tcPr>
            <w:tcW w:w="841" w:type="dxa"/>
            <w:vMerge/>
            <w:shd w:val="clear" w:color="auto" w:fill="auto"/>
            <w:vAlign w:val="center"/>
          </w:tcPr>
          <w:p w14:paraId="727EA086" w14:textId="77777777" w:rsidR="0035420F" w:rsidRDefault="0035420F" w:rsidP="0021224A">
            <w:pPr>
              <w:pStyle w:val="affffffffff"/>
            </w:pPr>
          </w:p>
        </w:tc>
        <w:tc>
          <w:tcPr>
            <w:tcW w:w="3544" w:type="dxa"/>
            <w:vMerge/>
            <w:shd w:val="clear" w:color="auto" w:fill="auto"/>
            <w:vAlign w:val="center"/>
          </w:tcPr>
          <w:p w14:paraId="7EE12B96" w14:textId="77777777" w:rsidR="0035420F" w:rsidRDefault="0035420F" w:rsidP="0021224A">
            <w:pPr>
              <w:pStyle w:val="affffffffff"/>
            </w:pPr>
          </w:p>
        </w:tc>
        <w:tc>
          <w:tcPr>
            <w:tcW w:w="1215" w:type="dxa"/>
            <w:vMerge/>
            <w:shd w:val="clear" w:color="auto" w:fill="auto"/>
            <w:vAlign w:val="center"/>
          </w:tcPr>
          <w:p w14:paraId="1F5223E3" w14:textId="77777777" w:rsidR="0035420F" w:rsidRPr="00F5163A" w:rsidRDefault="0035420F" w:rsidP="0021224A">
            <w:pPr>
              <w:pStyle w:val="affffffffff"/>
            </w:pPr>
          </w:p>
        </w:tc>
        <w:tc>
          <w:tcPr>
            <w:tcW w:w="2612" w:type="dxa"/>
            <w:gridSpan w:val="2"/>
            <w:shd w:val="clear" w:color="auto" w:fill="auto"/>
            <w:vAlign w:val="center"/>
          </w:tcPr>
          <w:p w14:paraId="2D3781D3" w14:textId="0B4F0383" w:rsidR="0035420F" w:rsidRDefault="0035420F" w:rsidP="0021224A">
            <w:pPr>
              <w:pStyle w:val="affffffffff"/>
            </w:pPr>
            <w:r w:rsidRPr="0035420F">
              <w:t>p=2</w:t>
            </w:r>
          </w:p>
        </w:tc>
        <w:tc>
          <w:tcPr>
            <w:tcW w:w="1122" w:type="dxa"/>
            <w:vMerge/>
            <w:shd w:val="clear" w:color="auto" w:fill="auto"/>
          </w:tcPr>
          <w:p w14:paraId="457C44A2" w14:textId="77777777" w:rsidR="0035420F" w:rsidRPr="00543FCF" w:rsidRDefault="0035420F" w:rsidP="0021224A">
            <w:pPr>
              <w:pStyle w:val="affffffffff"/>
            </w:pPr>
          </w:p>
        </w:tc>
      </w:tr>
      <w:tr w:rsidR="0021224A" w14:paraId="0DE22D03" w14:textId="77777777" w:rsidTr="0035420F">
        <w:trPr>
          <w:jc w:val="center"/>
        </w:trPr>
        <w:tc>
          <w:tcPr>
            <w:tcW w:w="841" w:type="dxa"/>
            <w:shd w:val="clear" w:color="auto" w:fill="auto"/>
            <w:vAlign w:val="center"/>
          </w:tcPr>
          <w:p w14:paraId="572E947D" w14:textId="55B3756D" w:rsidR="0021224A" w:rsidRDefault="0021224A" w:rsidP="0021224A">
            <w:pPr>
              <w:pStyle w:val="affffffffff"/>
            </w:pPr>
            <w:r>
              <w:rPr>
                <w:rFonts w:hint="eastAsia"/>
              </w:rPr>
              <w:t>7</w:t>
            </w:r>
          </w:p>
        </w:tc>
        <w:tc>
          <w:tcPr>
            <w:tcW w:w="3544" w:type="dxa"/>
            <w:shd w:val="clear" w:color="auto" w:fill="auto"/>
            <w:vAlign w:val="center"/>
          </w:tcPr>
          <w:p w14:paraId="31035A13" w14:textId="05D196E5" w:rsidR="0021224A" w:rsidRDefault="003E3C38" w:rsidP="0021224A">
            <w:pPr>
              <w:pStyle w:val="affffffffff"/>
            </w:pPr>
            <w:r>
              <w:drawing>
                <wp:inline distT="0" distB="0" distL="0" distR="0" wp14:anchorId="05AD39CC" wp14:editId="78704345">
                  <wp:extent cx="1536065" cy="1268095"/>
                  <wp:effectExtent l="0" t="0" r="6985" b="825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36065" cy="1268095"/>
                          </a:xfrm>
                          <a:prstGeom prst="rect">
                            <a:avLst/>
                          </a:prstGeom>
                          <a:noFill/>
                        </pic:spPr>
                      </pic:pic>
                    </a:graphicData>
                  </a:graphic>
                </wp:inline>
              </w:drawing>
            </w:r>
          </w:p>
        </w:tc>
        <w:tc>
          <w:tcPr>
            <w:tcW w:w="1215" w:type="dxa"/>
            <w:shd w:val="clear" w:color="auto" w:fill="auto"/>
            <w:vAlign w:val="center"/>
          </w:tcPr>
          <w:p w14:paraId="68A35C7F" w14:textId="3BF1AC92" w:rsidR="0021224A" w:rsidRDefault="0035420F" w:rsidP="0021224A">
            <w:pPr>
              <w:pStyle w:val="affffffffff"/>
            </w:pPr>
            <w:r w:rsidRPr="0035420F">
              <w:rPr>
                <w:rFonts w:hint="eastAsia"/>
              </w:rPr>
              <w:t>≥20</w:t>
            </w:r>
          </w:p>
        </w:tc>
        <w:tc>
          <w:tcPr>
            <w:tcW w:w="2612" w:type="dxa"/>
            <w:gridSpan w:val="2"/>
            <w:shd w:val="clear" w:color="auto" w:fill="auto"/>
            <w:vAlign w:val="center"/>
          </w:tcPr>
          <w:p w14:paraId="5E206CEB" w14:textId="78A5983A" w:rsidR="0021224A" w:rsidRDefault="0035420F" w:rsidP="0021224A">
            <w:pPr>
              <w:pStyle w:val="affffffffff"/>
            </w:pPr>
            <w:r>
              <w:drawing>
                <wp:inline distT="0" distB="0" distL="0" distR="0" wp14:anchorId="3C3A9C5F" wp14:editId="39A7E269">
                  <wp:extent cx="1085215" cy="1688465"/>
                  <wp:effectExtent l="0" t="0" r="635" b="698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85215" cy="1688465"/>
                          </a:xfrm>
                          <a:prstGeom prst="rect">
                            <a:avLst/>
                          </a:prstGeom>
                          <a:noFill/>
                        </pic:spPr>
                      </pic:pic>
                    </a:graphicData>
                  </a:graphic>
                </wp:inline>
              </w:drawing>
            </w:r>
          </w:p>
        </w:tc>
        <w:tc>
          <w:tcPr>
            <w:tcW w:w="1122" w:type="dxa"/>
            <w:shd w:val="clear" w:color="auto" w:fill="auto"/>
            <w:vAlign w:val="center"/>
          </w:tcPr>
          <w:p w14:paraId="1CFF6C15" w14:textId="64735156" w:rsidR="0021224A" w:rsidRDefault="0021224A" w:rsidP="0021224A">
            <w:pPr>
              <w:pStyle w:val="affffffffff"/>
            </w:pPr>
            <w:r w:rsidRPr="00543FCF">
              <w:rPr>
                <w:rFonts w:hint="eastAsia"/>
              </w:rPr>
              <w:t>清根</w:t>
            </w:r>
          </w:p>
        </w:tc>
      </w:tr>
      <w:tr w:rsidR="0035420F" w14:paraId="11EF849F" w14:textId="77777777" w:rsidTr="0035420F">
        <w:trPr>
          <w:jc w:val="center"/>
        </w:trPr>
        <w:tc>
          <w:tcPr>
            <w:tcW w:w="841" w:type="dxa"/>
            <w:vMerge w:val="restart"/>
            <w:shd w:val="clear" w:color="auto" w:fill="auto"/>
            <w:vAlign w:val="center"/>
          </w:tcPr>
          <w:p w14:paraId="38E5753A" w14:textId="2BA64E3A" w:rsidR="0035420F" w:rsidRDefault="0035420F" w:rsidP="0021224A">
            <w:pPr>
              <w:pStyle w:val="affffffffff"/>
            </w:pPr>
            <w:r>
              <w:rPr>
                <w:rFonts w:hint="eastAsia"/>
              </w:rPr>
              <w:t>8</w:t>
            </w:r>
          </w:p>
        </w:tc>
        <w:tc>
          <w:tcPr>
            <w:tcW w:w="3544" w:type="dxa"/>
            <w:shd w:val="clear" w:color="auto" w:fill="auto"/>
            <w:vAlign w:val="center"/>
          </w:tcPr>
          <w:p w14:paraId="55CF0132" w14:textId="3915E699" w:rsidR="0035420F" w:rsidRDefault="0035420F" w:rsidP="0021224A">
            <w:pPr>
              <w:pStyle w:val="affffffffff"/>
            </w:pPr>
            <w:r>
              <w:drawing>
                <wp:inline distT="0" distB="0" distL="0" distR="0" wp14:anchorId="0871B466" wp14:editId="6635CD67">
                  <wp:extent cx="1737360" cy="1017905"/>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37360" cy="1017905"/>
                          </a:xfrm>
                          <a:prstGeom prst="rect">
                            <a:avLst/>
                          </a:prstGeom>
                          <a:noFill/>
                        </pic:spPr>
                      </pic:pic>
                    </a:graphicData>
                  </a:graphic>
                </wp:inline>
              </w:drawing>
            </w:r>
          </w:p>
        </w:tc>
        <w:tc>
          <w:tcPr>
            <w:tcW w:w="1215" w:type="dxa"/>
            <w:shd w:val="clear" w:color="auto" w:fill="auto"/>
            <w:vAlign w:val="center"/>
          </w:tcPr>
          <w:p w14:paraId="016DADD0" w14:textId="5DFE5259" w:rsidR="0035420F" w:rsidRDefault="0035420F" w:rsidP="0021224A">
            <w:pPr>
              <w:pStyle w:val="affffffffff"/>
            </w:pPr>
            <w:r w:rsidRPr="0035420F">
              <w:rPr>
                <w:rFonts w:hint="eastAsia"/>
              </w:rPr>
              <w:t>≥20</w:t>
            </w:r>
          </w:p>
        </w:tc>
        <w:tc>
          <w:tcPr>
            <w:tcW w:w="2612" w:type="dxa"/>
            <w:gridSpan w:val="2"/>
            <w:vMerge w:val="restart"/>
            <w:shd w:val="clear" w:color="auto" w:fill="auto"/>
            <w:vAlign w:val="center"/>
          </w:tcPr>
          <w:p w14:paraId="67B1C573" w14:textId="56BAED1B" w:rsidR="0035420F" w:rsidRDefault="0035420F" w:rsidP="0021224A">
            <w:pPr>
              <w:pStyle w:val="affffffffff"/>
            </w:pPr>
            <w:r>
              <w:drawing>
                <wp:inline distT="0" distB="0" distL="0" distR="0" wp14:anchorId="0D74DF03" wp14:editId="10137D4F">
                  <wp:extent cx="1085215" cy="1774190"/>
                  <wp:effectExtent l="0" t="0" r="63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85215" cy="1774190"/>
                          </a:xfrm>
                          <a:prstGeom prst="rect">
                            <a:avLst/>
                          </a:prstGeom>
                          <a:noFill/>
                        </pic:spPr>
                      </pic:pic>
                    </a:graphicData>
                  </a:graphic>
                </wp:inline>
              </w:drawing>
            </w:r>
          </w:p>
        </w:tc>
        <w:tc>
          <w:tcPr>
            <w:tcW w:w="1122" w:type="dxa"/>
            <w:vMerge w:val="restart"/>
            <w:shd w:val="clear" w:color="auto" w:fill="auto"/>
            <w:vAlign w:val="center"/>
          </w:tcPr>
          <w:p w14:paraId="29F0B228" w14:textId="37044009" w:rsidR="0035420F" w:rsidRDefault="0035420F" w:rsidP="0021224A">
            <w:pPr>
              <w:pStyle w:val="affffffffff"/>
            </w:pPr>
            <w:r w:rsidRPr="00543FCF">
              <w:rPr>
                <w:rFonts w:hint="eastAsia"/>
              </w:rPr>
              <w:t>清根</w:t>
            </w:r>
          </w:p>
        </w:tc>
      </w:tr>
      <w:tr w:rsidR="0035420F" w14:paraId="61AFF80B" w14:textId="77777777" w:rsidTr="0035420F">
        <w:trPr>
          <w:jc w:val="center"/>
        </w:trPr>
        <w:tc>
          <w:tcPr>
            <w:tcW w:w="841" w:type="dxa"/>
            <w:vMerge/>
            <w:shd w:val="clear" w:color="auto" w:fill="auto"/>
            <w:vAlign w:val="center"/>
          </w:tcPr>
          <w:p w14:paraId="04D3672A" w14:textId="77777777" w:rsidR="0035420F" w:rsidRDefault="0035420F" w:rsidP="0021224A">
            <w:pPr>
              <w:pStyle w:val="affffffffff"/>
            </w:pPr>
          </w:p>
        </w:tc>
        <w:tc>
          <w:tcPr>
            <w:tcW w:w="3544" w:type="dxa"/>
            <w:shd w:val="clear" w:color="auto" w:fill="auto"/>
            <w:vAlign w:val="center"/>
          </w:tcPr>
          <w:p w14:paraId="3D295B1F" w14:textId="6AACCCDB" w:rsidR="0035420F" w:rsidRDefault="0035420F" w:rsidP="0021224A">
            <w:pPr>
              <w:pStyle w:val="affffffffff"/>
            </w:pPr>
            <w:r>
              <w:drawing>
                <wp:inline distT="0" distB="0" distL="0" distR="0" wp14:anchorId="2751E919" wp14:editId="5F44BA52">
                  <wp:extent cx="1371600" cy="145097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71600" cy="1450975"/>
                          </a:xfrm>
                          <a:prstGeom prst="rect">
                            <a:avLst/>
                          </a:prstGeom>
                          <a:noFill/>
                        </pic:spPr>
                      </pic:pic>
                    </a:graphicData>
                  </a:graphic>
                </wp:inline>
              </w:drawing>
            </w:r>
          </w:p>
        </w:tc>
        <w:tc>
          <w:tcPr>
            <w:tcW w:w="1215" w:type="dxa"/>
            <w:shd w:val="clear" w:color="auto" w:fill="auto"/>
            <w:vAlign w:val="center"/>
          </w:tcPr>
          <w:p w14:paraId="76999C2F" w14:textId="4C28A2FC" w:rsidR="0035420F" w:rsidRDefault="0035420F" w:rsidP="0021224A">
            <w:pPr>
              <w:pStyle w:val="affffffffff"/>
            </w:pPr>
            <w:r w:rsidRPr="0035420F">
              <w:rPr>
                <w:rFonts w:hint="eastAsia"/>
              </w:rPr>
              <w:t>≥12</w:t>
            </w:r>
          </w:p>
        </w:tc>
        <w:tc>
          <w:tcPr>
            <w:tcW w:w="2612" w:type="dxa"/>
            <w:gridSpan w:val="2"/>
            <w:vMerge/>
            <w:shd w:val="clear" w:color="auto" w:fill="auto"/>
            <w:vAlign w:val="center"/>
          </w:tcPr>
          <w:p w14:paraId="7E09B4CD" w14:textId="77777777" w:rsidR="0035420F" w:rsidRDefault="0035420F" w:rsidP="0021224A">
            <w:pPr>
              <w:pStyle w:val="affffffffff"/>
            </w:pPr>
          </w:p>
        </w:tc>
        <w:tc>
          <w:tcPr>
            <w:tcW w:w="1122" w:type="dxa"/>
            <w:vMerge/>
            <w:shd w:val="clear" w:color="auto" w:fill="auto"/>
            <w:vAlign w:val="center"/>
          </w:tcPr>
          <w:p w14:paraId="556A14E2" w14:textId="77777777" w:rsidR="0035420F" w:rsidRPr="00543FCF" w:rsidRDefault="0035420F" w:rsidP="0021224A">
            <w:pPr>
              <w:pStyle w:val="affffffffff"/>
            </w:pPr>
          </w:p>
        </w:tc>
      </w:tr>
      <w:tr w:rsidR="0035420F" w14:paraId="106E2336" w14:textId="77777777" w:rsidTr="0035420F">
        <w:trPr>
          <w:jc w:val="center"/>
        </w:trPr>
        <w:tc>
          <w:tcPr>
            <w:tcW w:w="841" w:type="dxa"/>
            <w:vMerge w:val="restart"/>
            <w:shd w:val="clear" w:color="auto" w:fill="auto"/>
            <w:vAlign w:val="center"/>
          </w:tcPr>
          <w:p w14:paraId="5CFA6252" w14:textId="77777777" w:rsidR="0035420F" w:rsidRDefault="0035420F" w:rsidP="0021224A">
            <w:pPr>
              <w:pStyle w:val="affffffffff"/>
            </w:pPr>
          </w:p>
        </w:tc>
        <w:tc>
          <w:tcPr>
            <w:tcW w:w="3544" w:type="dxa"/>
            <w:shd w:val="clear" w:color="auto" w:fill="auto"/>
            <w:vAlign w:val="center"/>
          </w:tcPr>
          <w:p w14:paraId="0C9ABFE1" w14:textId="146DC9D9" w:rsidR="0035420F" w:rsidRDefault="0035420F" w:rsidP="0021224A">
            <w:pPr>
              <w:pStyle w:val="affffffffff"/>
            </w:pPr>
            <w:r>
              <w:drawing>
                <wp:inline distT="0" distB="0" distL="0" distR="0" wp14:anchorId="4239A928" wp14:editId="61B9152A">
                  <wp:extent cx="1609725" cy="1493520"/>
                  <wp:effectExtent l="0" t="0" r="9525"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09725" cy="1493520"/>
                          </a:xfrm>
                          <a:prstGeom prst="rect">
                            <a:avLst/>
                          </a:prstGeom>
                          <a:noFill/>
                        </pic:spPr>
                      </pic:pic>
                    </a:graphicData>
                  </a:graphic>
                </wp:inline>
              </w:drawing>
            </w:r>
          </w:p>
        </w:tc>
        <w:tc>
          <w:tcPr>
            <w:tcW w:w="1215" w:type="dxa"/>
            <w:shd w:val="clear" w:color="auto" w:fill="auto"/>
            <w:vAlign w:val="center"/>
          </w:tcPr>
          <w:p w14:paraId="27BFD748" w14:textId="308A2216" w:rsidR="0035420F" w:rsidRDefault="0035420F" w:rsidP="0021224A">
            <w:pPr>
              <w:pStyle w:val="affffffffff"/>
            </w:pPr>
            <w:r w:rsidRPr="0035420F">
              <w:rPr>
                <w:rFonts w:hint="eastAsia"/>
              </w:rPr>
              <w:t>≥20</w:t>
            </w:r>
          </w:p>
        </w:tc>
        <w:tc>
          <w:tcPr>
            <w:tcW w:w="2612" w:type="dxa"/>
            <w:gridSpan w:val="2"/>
            <w:vMerge w:val="restart"/>
            <w:shd w:val="clear" w:color="auto" w:fill="auto"/>
            <w:vAlign w:val="center"/>
          </w:tcPr>
          <w:p w14:paraId="05B2B602" w14:textId="1C6E86AB" w:rsidR="0035420F" w:rsidRDefault="0035420F" w:rsidP="0021224A">
            <w:pPr>
              <w:pStyle w:val="affffffffff"/>
            </w:pPr>
            <w:r>
              <w:drawing>
                <wp:inline distT="0" distB="0" distL="0" distR="0" wp14:anchorId="648FFB43" wp14:editId="0AFCB9BF">
                  <wp:extent cx="1085215" cy="1774190"/>
                  <wp:effectExtent l="0" t="0" r="635"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85215" cy="1774190"/>
                          </a:xfrm>
                          <a:prstGeom prst="rect">
                            <a:avLst/>
                          </a:prstGeom>
                          <a:noFill/>
                        </pic:spPr>
                      </pic:pic>
                    </a:graphicData>
                  </a:graphic>
                </wp:inline>
              </w:drawing>
            </w:r>
          </w:p>
        </w:tc>
        <w:tc>
          <w:tcPr>
            <w:tcW w:w="1122" w:type="dxa"/>
            <w:vMerge w:val="restart"/>
            <w:shd w:val="clear" w:color="auto" w:fill="auto"/>
            <w:vAlign w:val="center"/>
          </w:tcPr>
          <w:p w14:paraId="33FD1DD4" w14:textId="71A9E6D1" w:rsidR="0035420F" w:rsidRPr="00543FCF" w:rsidRDefault="0035420F" w:rsidP="0021224A">
            <w:pPr>
              <w:pStyle w:val="affffffffff"/>
            </w:pPr>
            <w:r w:rsidRPr="0035420F">
              <w:rPr>
                <w:rFonts w:hint="eastAsia"/>
              </w:rPr>
              <w:t>清根</w:t>
            </w:r>
          </w:p>
        </w:tc>
      </w:tr>
      <w:tr w:rsidR="0035420F" w14:paraId="5BB22F3A" w14:textId="77777777" w:rsidTr="0021224A">
        <w:trPr>
          <w:jc w:val="center"/>
        </w:trPr>
        <w:tc>
          <w:tcPr>
            <w:tcW w:w="841" w:type="dxa"/>
            <w:vMerge/>
            <w:shd w:val="clear" w:color="auto" w:fill="auto"/>
            <w:vAlign w:val="center"/>
          </w:tcPr>
          <w:p w14:paraId="717ED1AF" w14:textId="77777777" w:rsidR="0035420F" w:rsidRDefault="0035420F" w:rsidP="0021224A">
            <w:pPr>
              <w:pStyle w:val="affffffffff"/>
            </w:pPr>
          </w:p>
        </w:tc>
        <w:tc>
          <w:tcPr>
            <w:tcW w:w="3544" w:type="dxa"/>
            <w:shd w:val="clear" w:color="auto" w:fill="auto"/>
            <w:vAlign w:val="center"/>
          </w:tcPr>
          <w:p w14:paraId="293F231B" w14:textId="015C9380" w:rsidR="0035420F" w:rsidRDefault="0035420F" w:rsidP="0021224A">
            <w:pPr>
              <w:pStyle w:val="affffffffff"/>
            </w:pPr>
            <w:r>
              <w:drawing>
                <wp:inline distT="0" distB="0" distL="0" distR="0" wp14:anchorId="61689553" wp14:editId="1A45C328">
                  <wp:extent cx="1554480" cy="1640205"/>
                  <wp:effectExtent l="0" t="0" r="762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54480" cy="1640205"/>
                          </a:xfrm>
                          <a:prstGeom prst="rect">
                            <a:avLst/>
                          </a:prstGeom>
                          <a:noFill/>
                        </pic:spPr>
                      </pic:pic>
                    </a:graphicData>
                  </a:graphic>
                </wp:inline>
              </w:drawing>
            </w:r>
          </w:p>
        </w:tc>
        <w:tc>
          <w:tcPr>
            <w:tcW w:w="1215" w:type="dxa"/>
            <w:shd w:val="clear" w:color="auto" w:fill="auto"/>
            <w:vAlign w:val="center"/>
          </w:tcPr>
          <w:p w14:paraId="76329873" w14:textId="139B1F78" w:rsidR="0035420F" w:rsidRDefault="0035420F" w:rsidP="0021224A">
            <w:pPr>
              <w:pStyle w:val="affffffffff"/>
            </w:pPr>
            <w:r w:rsidRPr="0035420F">
              <w:rPr>
                <w:rFonts w:hint="eastAsia"/>
              </w:rPr>
              <w:t>≥20</w:t>
            </w:r>
          </w:p>
        </w:tc>
        <w:tc>
          <w:tcPr>
            <w:tcW w:w="2612" w:type="dxa"/>
            <w:gridSpan w:val="2"/>
            <w:vMerge/>
            <w:shd w:val="clear" w:color="auto" w:fill="auto"/>
            <w:vAlign w:val="center"/>
          </w:tcPr>
          <w:p w14:paraId="0E0F6539" w14:textId="77777777" w:rsidR="0035420F" w:rsidRDefault="0035420F" w:rsidP="0021224A">
            <w:pPr>
              <w:pStyle w:val="affffffffff"/>
            </w:pPr>
          </w:p>
        </w:tc>
        <w:tc>
          <w:tcPr>
            <w:tcW w:w="1122" w:type="dxa"/>
            <w:vMerge/>
            <w:shd w:val="clear" w:color="auto" w:fill="auto"/>
          </w:tcPr>
          <w:p w14:paraId="7FAAEF7B" w14:textId="77777777" w:rsidR="0035420F" w:rsidRPr="00543FCF" w:rsidRDefault="0035420F" w:rsidP="0021224A">
            <w:pPr>
              <w:pStyle w:val="affffffffff"/>
            </w:pPr>
          </w:p>
        </w:tc>
      </w:tr>
    </w:tbl>
    <w:p w14:paraId="45E6F79F" w14:textId="15907C66" w:rsidR="002E7F1B" w:rsidRDefault="002E7F1B" w:rsidP="001E6561">
      <w:pPr>
        <w:pStyle w:val="afffff1"/>
        <w:ind w:firstLine="420"/>
      </w:pPr>
    </w:p>
    <w:p w14:paraId="63010887" w14:textId="271417AC" w:rsidR="0021224A" w:rsidRDefault="003E1DAF" w:rsidP="003E1DAF">
      <w:pPr>
        <w:pStyle w:val="affa"/>
        <w:spacing w:before="156" w:after="156"/>
      </w:pPr>
      <w:bookmarkStart w:id="294" w:name="_Toc102681928"/>
      <w:bookmarkStart w:id="295" w:name="_Toc105881262"/>
      <w:bookmarkStart w:id="296" w:name="_Toc105884838"/>
      <w:bookmarkStart w:id="297" w:name="_Toc108359841"/>
      <w:bookmarkStart w:id="298" w:name="_Toc108359964"/>
      <w:r w:rsidRPr="003E1DAF">
        <w:rPr>
          <w:rFonts w:hint="eastAsia"/>
        </w:rPr>
        <w:t>焊条电弧焊部分焊透坡口形式和尺寸</w:t>
      </w:r>
      <w:bookmarkEnd w:id="294"/>
      <w:bookmarkEnd w:id="295"/>
      <w:bookmarkEnd w:id="296"/>
      <w:bookmarkEnd w:id="297"/>
      <w:bookmarkEnd w:id="298"/>
    </w:p>
    <w:p w14:paraId="4336F50B" w14:textId="06FA0C71" w:rsidR="002E7F1B" w:rsidRDefault="003E1DAF" w:rsidP="001E6561">
      <w:pPr>
        <w:pStyle w:val="afffff1"/>
        <w:ind w:firstLine="420"/>
      </w:pPr>
      <w:r w:rsidRPr="003E1DAF">
        <w:rPr>
          <w:rFonts w:hint="eastAsia"/>
        </w:rPr>
        <w:t>焊条电弧焊部分焊透坡口形式和尺寸见表A.4。</w:t>
      </w:r>
    </w:p>
    <w:p w14:paraId="323B81CB" w14:textId="7D78F604" w:rsidR="002E7F1B" w:rsidRDefault="003E1DAF" w:rsidP="003E1DAF">
      <w:pPr>
        <w:pStyle w:val="aff5"/>
        <w:spacing w:before="156" w:after="156"/>
      </w:pPr>
      <w:r w:rsidRPr="003E1DAF">
        <w:rPr>
          <w:rFonts w:hint="eastAsia"/>
        </w:rPr>
        <w:t>焊条电弧焊部分焊透坡口形式和尺寸</w:t>
      </w:r>
    </w:p>
    <w:tbl>
      <w:tblPr>
        <w:tblStyle w:val="affffffffff2"/>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841"/>
        <w:gridCol w:w="3544"/>
        <w:gridCol w:w="1215"/>
        <w:gridCol w:w="2612"/>
        <w:gridCol w:w="1122"/>
      </w:tblGrid>
      <w:tr w:rsidR="003E1DAF" w14:paraId="5216B037" w14:textId="77777777" w:rsidTr="003E1DAF">
        <w:trPr>
          <w:tblHeader/>
          <w:jc w:val="center"/>
        </w:trPr>
        <w:tc>
          <w:tcPr>
            <w:tcW w:w="841" w:type="dxa"/>
          </w:tcPr>
          <w:p w14:paraId="51DE842B" w14:textId="14C26B2E" w:rsidR="003E1DAF" w:rsidRDefault="003E1DAF" w:rsidP="003E1DAF">
            <w:pPr>
              <w:pStyle w:val="affffffffff"/>
            </w:pPr>
            <w:r w:rsidRPr="005C26DF">
              <w:t>序号</w:t>
            </w:r>
          </w:p>
        </w:tc>
        <w:tc>
          <w:tcPr>
            <w:tcW w:w="3544" w:type="dxa"/>
          </w:tcPr>
          <w:p w14:paraId="60813BA3" w14:textId="01967D56" w:rsidR="003E1DAF" w:rsidRDefault="003E1DAF" w:rsidP="003E1DAF">
            <w:pPr>
              <w:pStyle w:val="affffffffff"/>
            </w:pPr>
            <w:r w:rsidRPr="005C26DF">
              <w:t>坡口形状示意图</w:t>
            </w:r>
          </w:p>
        </w:tc>
        <w:tc>
          <w:tcPr>
            <w:tcW w:w="1215" w:type="dxa"/>
          </w:tcPr>
          <w:p w14:paraId="58D9CA22" w14:textId="0552F382" w:rsidR="003E1DAF" w:rsidRDefault="003E1DAF" w:rsidP="003E1DAF">
            <w:pPr>
              <w:pStyle w:val="affffffffff"/>
            </w:pPr>
            <w:r w:rsidRPr="005C26DF">
              <w:t xml:space="preserve">板厚(mm) </w:t>
            </w:r>
          </w:p>
        </w:tc>
        <w:tc>
          <w:tcPr>
            <w:tcW w:w="2612" w:type="dxa"/>
          </w:tcPr>
          <w:p w14:paraId="362C6619" w14:textId="5A547C98" w:rsidR="003E1DAF" w:rsidRDefault="003E1DAF" w:rsidP="003E1DAF">
            <w:pPr>
              <w:pStyle w:val="affffffffff"/>
            </w:pPr>
            <w:r w:rsidRPr="005C26DF">
              <w:t>坡口尺寸</w:t>
            </w:r>
          </w:p>
        </w:tc>
        <w:tc>
          <w:tcPr>
            <w:tcW w:w="1122" w:type="dxa"/>
          </w:tcPr>
          <w:p w14:paraId="6055AE90" w14:textId="763CCBA9" w:rsidR="003E1DAF" w:rsidRDefault="003E1DAF" w:rsidP="003E1DAF">
            <w:pPr>
              <w:pStyle w:val="affffffffff"/>
            </w:pPr>
            <w:r w:rsidRPr="005C26DF">
              <w:t>备注</w:t>
            </w:r>
          </w:p>
        </w:tc>
      </w:tr>
      <w:tr w:rsidR="004553AA" w14:paraId="59B898EC" w14:textId="77777777" w:rsidTr="004553AA">
        <w:trPr>
          <w:trHeight w:val="1405"/>
          <w:jc w:val="center"/>
        </w:trPr>
        <w:tc>
          <w:tcPr>
            <w:tcW w:w="841" w:type="dxa"/>
            <w:vMerge w:val="restart"/>
            <w:tcBorders>
              <w:top w:val="single" w:sz="8" w:space="0" w:color="auto"/>
            </w:tcBorders>
            <w:shd w:val="clear" w:color="auto" w:fill="auto"/>
            <w:vAlign w:val="center"/>
          </w:tcPr>
          <w:p w14:paraId="4B730905" w14:textId="31731B24" w:rsidR="004553AA" w:rsidRDefault="004553AA" w:rsidP="003E1DAF">
            <w:pPr>
              <w:pStyle w:val="affffffffff"/>
            </w:pPr>
            <w:r>
              <w:rPr>
                <w:rFonts w:hint="eastAsia"/>
              </w:rPr>
              <w:t>1</w:t>
            </w:r>
          </w:p>
        </w:tc>
        <w:tc>
          <w:tcPr>
            <w:tcW w:w="3544" w:type="dxa"/>
            <w:vMerge w:val="restart"/>
            <w:tcBorders>
              <w:top w:val="single" w:sz="8" w:space="0" w:color="auto"/>
            </w:tcBorders>
            <w:shd w:val="clear" w:color="auto" w:fill="auto"/>
            <w:vAlign w:val="center"/>
          </w:tcPr>
          <w:p w14:paraId="172DD2E5" w14:textId="0D9D6344" w:rsidR="004553AA" w:rsidRDefault="004553AA" w:rsidP="003E1DAF">
            <w:pPr>
              <w:pStyle w:val="affffffffff"/>
            </w:pPr>
            <w:r>
              <w:drawing>
                <wp:inline distT="0" distB="0" distL="0" distR="0" wp14:anchorId="4D3E5BB3" wp14:editId="12742ADF">
                  <wp:extent cx="2023745" cy="1749425"/>
                  <wp:effectExtent l="0" t="0" r="0" b="317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23745" cy="1749425"/>
                          </a:xfrm>
                          <a:prstGeom prst="rect">
                            <a:avLst/>
                          </a:prstGeom>
                          <a:noFill/>
                        </pic:spPr>
                      </pic:pic>
                    </a:graphicData>
                  </a:graphic>
                </wp:inline>
              </w:drawing>
            </w:r>
          </w:p>
        </w:tc>
        <w:tc>
          <w:tcPr>
            <w:tcW w:w="1215" w:type="dxa"/>
            <w:tcBorders>
              <w:top w:val="single" w:sz="8" w:space="0" w:color="auto"/>
            </w:tcBorders>
            <w:shd w:val="clear" w:color="auto" w:fill="auto"/>
            <w:vAlign w:val="center"/>
          </w:tcPr>
          <w:p w14:paraId="54005902" w14:textId="1DA3A14A" w:rsidR="004553AA" w:rsidRDefault="004553AA" w:rsidP="003E1DAF">
            <w:pPr>
              <w:pStyle w:val="affffffffff"/>
            </w:pPr>
            <w:r w:rsidRPr="004553AA">
              <w:rPr>
                <w:rFonts w:hint="eastAsia"/>
              </w:rPr>
              <w:t>3～6</w:t>
            </w:r>
          </w:p>
        </w:tc>
        <w:tc>
          <w:tcPr>
            <w:tcW w:w="2612" w:type="dxa"/>
            <w:vMerge w:val="restart"/>
            <w:tcBorders>
              <w:top w:val="single" w:sz="8" w:space="0" w:color="auto"/>
            </w:tcBorders>
            <w:shd w:val="clear" w:color="auto" w:fill="auto"/>
            <w:vAlign w:val="center"/>
          </w:tcPr>
          <w:p w14:paraId="2C6375F3" w14:textId="3DB9506E" w:rsidR="004553AA" w:rsidRDefault="004553AA" w:rsidP="003E1DAF">
            <w:pPr>
              <w:pStyle w:val="affffffffff"/>
            </w:pPr>
            <w:r w:rsidRPr="004553AA">
              <w:t>b=0</w:t>
            </w:r>
          </w:p>
        </w:tc>
        <w:tc>
          <w:tcPr>
            <w:tcW w:w="1122" w:type="dxa"/>
            <w:vMerge w:val="restart"/>
            <w:tcBorders>
              <w:top w:val="single" w:sz="8" w:space="0" w:color="auto"/>
            </w:tcBorders>
            <w:shd w:val="clear" w:color="auto" w:fill="auto"/>
            <w:vAlign w:val="center"/>
          </w:tcPr>
          <w:p w14:paraId="7EB0A50B" w14:textId="77777777" w:rsidR="004553AA" w:rsidRDefault="004553AA" w:rsidP="003E1DAF">
            <w:pPr>
              <w:pStyle w:val="affffffffff"/>
            </w:pPr>
          </w:p>
        </w:tc>
      </w:tr>
      <w:tr w:rsidR="004553AA" w14:paraId="174B025E" w14:textId="77777777" w:rsidTr="00FF7E62">
        <w:trPr>
          <w:trHeight w:val="1405"/>
          <w:jc w:val="center"/>
        </w:trPr>
        <w:tc>
          <w:tcPr>
            <w:tcW w:w="841" w:type="dxa"/>
            <w:vMerge/>
            <w:shd w:val="clear" w:color="auto" w:fill="auto"/>
            <w:vAlign w:val="center"/>
          </w:tcPr>
          <w:p w14:paraId="3D79708C" w14:textId="77777777" w:rsidR="004553AA" w:rsidRDefault="004553AA" w:rsidP="003E1DAF">
            <w:pPr>
              <w:pStyle w:val="affffffffff"/>
            </w:pPr>
          </w:p>
        </w:tc>
        <w:tc>
          <w:tcPr>
            <w:tcW w:w="3544" w:type="dxa"/>
            <w:vMerge/>
            <w:shd w:val="clear" w:color="auto" w:fill="auto"/>
            <w:vAlign w:val="center"/>
          </w:tcPr>
          <w:p w14:paraId="76DF6CDE" w14:textId="77777777" w:rsidR="004553AA" w:rsidRDefault="004553AA" w:rsidP="003E1DAF">
            <w:pPr>
              <w:pStyle w:val="affffffffff"/>
            </w:pPr>
          </w:p>
        </w:tc>
        <w:tc>
          <w:tcPr>
            <w:tcW w:w="1215" w:type="dxa"/>
            <w:tcBorders>
              <w:top w:val="single" w:sz="8" w:space="0" w:color="auto"/>
            </w:tcBorders>
            <w:shd w:val="clear" w:color="auto" w:fill="auto"/>
            <w:vAlign w:val="center"/>
          </w:tcPr>
          <w:p w14:paraId="746081D2" w14:textId="55D6BB97" w:rsidR="004553AA" w:rsidRDefault="004553AA" w:rsidP="003E1DAF">
            <w:pPr>
              <w:pStyle w:val="affffffffff"/>
            </w:pPr>
            <w:r w:rsidRPr="004553AA">
              <w:rPr>
                <w:rFonts w:hint="eastAsia"/>
              </w:rPr>
              <w:t>6～10</w:t>
            </w:r>
          </w:p>
        </w:tc>
        <w:tc>
          <w:tcPr>
            <w:tcW w:w="2612" w:type="dxa"/>
            <w:vMerge/>
            <w:shd w:val="clear" w:color="auto" w:fill="auto"/>
            <w:vAlign w:val="center"/>
          </w:tcPr>
          <w:p w14:paraId="35615B30" w14:textId="77777777" w:rsidR="004553AA" w:rsidRDefault="004553AA" w:rsidP="003E1DAF">
            <w:pPr>
              <w:pStyle w:val="affffffffff"/>
            </w:pPr>
          </w:p>
        </w:tc>
        <w:tc>
          <w:tcPr>
            <w:tcW w:w="1122" w:type="dxa"/>
            <w:vMerge/>
            <w:shd w:val="clear" w:color="auto" w:fill="auto"/>
            <w:vAlign w:val="center"/>
          </w:tcPr>
          <w:p w14:paraId="72F40AB0" w14:textId="77777777" w:rsidR="004553AA" w:rsidRDefault="004553AA" w:rsidP="003E1DAF">
            <w:pPr>
              <w:pStyle w:val="affffffffff"/>
            </w:pPr>
          </w:p>
        </w:tc>
      </w:tr>
      <w:tr w:rsidR="003E1DAF" w14:paraId="3ADC0598" w14:textId="77777777" w:rsidTr="003E1DAF">
        <w:trPr>
          <w:jc w:val="center"/>
        </w:trPr>
        <w:tc>
          <w:tcPr>
            <w:tcW w:w="841" w:type="dxa"/>
            <w:shd w:val="clear" w:color="auto" w:fill="auto"/>
            <w:vAlign w:val="center"/>
          </w:tcPr>
          <w:p w14:paraId="19CF6E61" w14:textId="1EC4F879" w:rsidR="003E1DAF" w:rsidRDefault="003E1DAF" w:rsidP="003E1DAF">
            <w:pPr>
              <w:pStyle w:val="affffffffff"/>
            </w:pPr>
            <w:r>
              <w:rPr>
                <w:rFonts w:hint="eastAsia"/>
              </w:rPr>
              <w:lastRenderedPageBreak/>
              <w:t>2</w:t>
            </w:r>
          </w:p>
        </w:tc>
        <w:tc>
          <w:tcPr>
            <w:tcW w:w="3544" w:type="dxa"/>
            <w:shd w:val="clear" w:color="auto" w:fill="auto"/>
            <w:vAlign w:val="center"/>
          </w:tcPr>
          <w:p w14:paraId="45CA2E25" w14:textId="1F72900A" w:rsidR="003E1DAF" w:rsidRDefault="003E1DAF" w:rsidP="003E1DAF">
            <w:pPr>
              <w:pStyle w:val="affffffffff"/>
            </w:pPr>
            <w:r>
              <w:drawing>
                <wp:inline distT="0" distB="0" distL="0" distR="0" wp14:anchorId="4DEC4604" wp14:editId="0B490E2C">
                  <wp:extent cx="1890815" cy="33147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12849" cy="3353327"/>
                          </a:xfrm>
                          <a:prstGeom prst="rect">
                            <a:avLst/>
                          </a:prstGeom>
                          <a:noFill/>
                        </pic:spPr>
                      </pic:pic>
                    </a:graphicData>
                  </a:graphic>
                </wp:inline>
              </w:drawing>
            </w:r>
          </w:p>
        </w:tc>
        <w:tc>
          <w:tcPr>
            <w:tcW w:w="1215" w:type="dxa"/>
            <w:shd w:val="clear" w:color="auto" w:fill="auto"/>
            <w:vAlign w:val="center"/>
          </w:tcPr>
          <w:p w14:paraId="7859100A" w14:textId="4FDAC2F8" w:rsidR="003E1DAF" w:rsidRDefault="004553AA" w:rsidP="003E1DAF">
            <w:pPr>
              <w:pStyle w:val="affffffffff"/>
            </w:pPr>
            <w:r w:rsidRPr="004553AA">
              <w:rPr>
                <w:rFonts w:hint="eastAsia"/>
              </w:rPr>
              <w:t>≥6</w:t>
            </w:r>
          </w:p>
        </w:tc>
        <w:tc>
          <w:tcPr>
            <w:tcW w:w="2612" w:type="dxa"/>
            <w:shd w:val="clear" w:color="auto" w:fill="auto"/>
            <w:vAlign w:val="center"/>
          </w:tcPr>
          <w:p w14:paraId="0BC93E3B" w14:textId="717865BC" w:rsidR="003E1DAF" w:rsidRDefault="004553AA" w:rsidP="003E1DAF">
            <w:pPr>
              <w:pStyle w:val="affffffffff"/>
            </w:pPr>
            <w:r>
              <w:drawing>
                <wp:inline distT="0" distB="0" distL="0" distR="0" wp14:anchorId="3A7F38CD" wp14:editId="698A15EF">
                  <wp:extent cx="951230" cy="1274445"/>
                  <wp:effectExtent l="0" t="0" r="1270" b="190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51230" cy="1274445"/>
                          </a:xfrm>
                          <a:prstGeom prst="rect">
                            <a:avLst/>
                          </a:prstGeom>
                          <a:noFill/>
                        </pic:spPr>
                      </pic:pic>
                    </a:graphicData>
                  </a:graphic>
                </wp:inline>
              </w:drawing>
            </w:r>
          </w:p>
        </w:tc>
        <w:tc>
          <w:tcPr>
            <w:tcW w:w="1122" w:type="dxa"/>
            <w:shd w:val="clear" w:color="auto" w:fill="auto"/>
            <w:vAlign w:val="center"/>
          </w:tcPr>
          <w:p w14:paraId="426514CE" w14:textId="77777777" w:rsidR="003E1DAF" w:rsidRDefault="003E1DAF" w:rsidP="003E1DAF">
            <w:pPr>
              <w:pStyle w:val="affffffffff"/>
            </w:pPr>
          </w:p>
        </w:tc>
      </w:tr>
      <w:tr w:rsidR="003E1DAF" w14:paraId="01219786" w14:textId="77777777" w:rsidTr="003E1DAF">
        <w:trPr>
          <w:jc w:val="center"/>
        </w:trPr>
        <w:tc>
          <w:tcPr>
            <w:tcW w:w="841" w:type="dxa"/>
            <w:shd w:val="clear" w:color="auto" w:fill="auto"/>
            <w:vAlign w:val="center"/>
          </w:tcPr>
          <w:p w14:paraId="25CF5B22" w14:textId="47381B6E" w:rsidR="003E1DAF" w:rsidRDefault="003E1DAF" w:rsidP="003E1DAF">
            <w:pPr>
              <w:pStyle w:val="affffffffff"/>
            </w:pPr>
            <w:r>
              <w:rPr>
                <w:rFonts w:hint="eastAsia"/>
              </w:rPr>
              <w:t>3</w:t>
            </w:r>
          </w:p>
        </w:tc>
        <w:tc>
          <w:tcPr>
            <w:tcW w:w="3544" w:type="dxa"/>
            <w:shd w:val="clear" w:color="auto" w:fill="auto"/>
            <w:vAlign w:val="center"/>
          </w:tcPr>
          <w:p w14:paraId="1EE7E2B2" w14:textId="1C732343" w:rsidR="003E1DAF" w:rsidRDefault="003E1DAF" w:rsidP="003E1DAF">
            <w:pPr>
              <w:pStyle w:val="affffffffff"/>
            </w:pPr>
            <w:r>
              <w:drawing>
                <wp:inline distT="0" distB="0" distL="0" distR="0" wp14:anchorId="26BC841A" wp14:editId="12D500FE">
                  <wp:extent cx="2038350" cy="4525897"/>
                  <wp:effectExtent l="0" t="0" r="0" b="825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45994" cy="4542869"/>
                          </a:xfrm>
                          <a:prstGeom prst="rect">
                            <a:avLst/>
                          </a:prstGeom>
                          <a:noFill/>
                        </pic:spPr>
                      </pic:pic>
                    </a:graphicData>
                  </a:graphic>
                </wp:inline>
              </w:drawing>
            </w:r>
          </w:p>
        </w:tc>
        <w:tc>
          <w:tcPr>
            <w:tcW w:w="1215" w:type="dxa"/>
            <w:shd w:val="clear" w:color="auto" w:fill="auto"/>
            <w:vAlign w:val="center"/>
          </w:tcPr>
          <w:p w14:paraId="40F09B1C" w14:textId="61E94100" w:rsidR="003E1DAF" w:rsidRDefault="004553AA" w:rsidP="003E1DAF">
            <w:pPr>
              <w:pStyle w:val="affffffffff"/>
            </w:pPr>
            <w:r w:rsidRPr="004553AA">
              <w:rPr>
                <w:rFonts w:hint="eastAsia"/>
              </w:rPr>
              <w:t>≥6</w:t>
            </w:r>
          </w:p>
        </w:tc>
        <w:tc>
          <w:tcPr>
            <w:tcW w:w="2612" w:type="dxa"/>
            <w:shd w:val="clear" w:color="auto" w:fill="auto"/>
            <w:vAlign w:val="center"/>
          </w:tcPr>
          <w:p w14:paraId="697B4FD8" w14:textId="72627188" w:rsidR="003E1DAF" w:rsidRDefault="004553AA" w:rsidP="003E1DAF">
            <w:pPr>
              <w:pStyle w:val="affffffffff"/>
            </w:pPr>
            <w:r>
              <w:drawing>
                <wp:inline distT="0" distB="0" distL="0" distR="0" wp14:anchorId="53FF488B" wp14:editId="0AFEF750">
                  <wp:extent cx="963295" cy="1249680"/>
                  <wp:effectExtent l="0" t="0" r="8255" b="762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63295" cy="1249680"/>
                          </a:xfrm>
                          <a:prstGeom prst="rect">
                            <a:avLst/>
                          </a:prstGeom>
                          <a:noFill/>
                        </pic:spPr>
                      </pic:pic>
                    </a:graphicData>
                  </a:graphic>
                </wp:inline>
              </w:drawing>
            </w:r>
          </w:p>
        </w:tc>
        <w:tc>
          <w:tcPr>
            <w:tcW w:w="1122" w:type="dxa"/>
            <w:shd w:val="clear" w:color="auto" w:fill="auto"/>
            <w:vAlign w:val="center"/>
          </w:tcPr>
          <w:p w14:paraId="3AB30708" w14:textId="77777777" w:rsidR="003E1DAF" w:rsidRDefault="003E1DAF" w:rsidP="003E1DAF">
            <w:pPr>
              <w:pStyle w:val="affffffffff"/>
            </w:pPr>
          </w:p>
        </w:tc>
      </w:tr>
      <w:tr w:rsidR="003E1DAF" w14:paraId="2833E417" w14:textId="77777777" w:rsidTr="003E1DAF">
        <w:trPr>
          <w:jc w:val="center"/>
        </w:trPr>
        <w:tc>
          <w:tcPr>
            <w:tcW w:w="841" w:type="dxa"/>
            <w:shd w:val="clear" w:color="auto" w:fill="auto"/>
            <w:vAlign w:val="center"/>
          </w:tcPr>
          <w:p w14:paraId="00BEAC73" w14:textId="7F749A59" w:rsidR="003E1DAF" w:rsidRDefault="003E1DAF" w:rsidP="003E1DAF">
            <w:pPr>
              <w:pStyle w:val="affffffffff"/>
            </w:pPr>
            <w:r>
              <w:rPr>
                <w:rFonts w:hint="eastAsia"/>
              </w:rPr>
              <w:lastRenderedPageBreak/>
              <w:t>4</w:t>
            </w:r>
          </w:p>
        </w:tc>
        <w:tc>
          <w:tcPr>
            <w:tcW w:w="3544" w:type="dxa"/>
            <w:shd w:val="clear" w:color="auto" w:fill="auto"/>
            <w:vAlign w:val="center"/>
          </w:tcPr>
          <w:p w14:paraId="2DEA772B" w14:textId="687F3BC4" w:rsidR="003E1DAF" w:rsidRDefault="003E1DAF" w:rsidP="003E1DAF">
            <w:pPr>
              <w:pStyle w:val="affffffffff"/>
            </w:pPr>
            <w:r>
              <w:drawing>
                <wp:inline distT="0" distB="0" distL="0" distR="0" wp14:anchorId="32972A25" wp14:editId="420C2F4C">
                  <wp:extent cx="2036445" cy="2334895"/>
                  <wp:effectExtent l="0" t="0" r="1905" b="825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36445" cy="2334895"/>
                          </a:xfrm>
                          <a:prstGeom prst="rect">
                            <a:avLst/>
                          </a:prstGeom>
                          <a:noFill/>
                        </pic:spPr>
                      </pic:pic>
                    </a:graphicData>
                  </a:graphic>
                </wp:inline>
              </w:drawing>
            </w:r>
          </w:p>
        </w:tc>
        <w:tc>
          <w:tcPr>
            <w:tcW w:w="1215" w:type="dxa"/>
            <w:shd w:val="clear" w:color="auto" w:fill="auto"/>
            <w:vAlign w:val="center"/>
          </w:tcPr>
          <w:p w14:paraId="16EA8539" w14:textId="593AB168" w:rsidR="003E1DAF" w:rsidRDefault="004553AA" w:rsidP="003E1DAF">
            <w:pPr>
              <w:pStyle w:val="affffffffff"/>
            </w:pPr>
            <w:r w:rsidRPr="004553AA">
              <w:rPr>
                <w:rFonts w:hint="eastAsia"/>
              </w:rPr>
              <w:t>≥10</w:t>
            </w:r>
          </w:p>
        </w:tc>
        <w:tc>
          <w:tcPr>
            <w:tcW w:w="2612" w:type="dxa"/>
            <w:shd w:val="clear" w:color="auto" w:fill="auto"/>
            <w:vAlign w:val="center"/>
          </w:tcPr>
          <w:p w14:paraId="3E05A9AC" w14:textId="1EFF4D1A" w:rsidR="003E1DAF" w:rsidRDefault="004553AA" w:rsidP="003E1DAF">
            <w:pPr>
              <w:pStyle w:val="affffffffff"/>
            </w:pPr>
            <w:r>
              <w:drawing>
                <wp:inline distT="0" distB="0" distL="0" distR="0" wp14:anchorId="580B2DE2" wp14:editId="7E3A55EC">
                  <wp:extent cx="963295" cy="1200785"/>
                  <wp:effectExtent l="0" t="0" r="825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63295" cy="1200785"/>
                          </a:xfrm>
                          <a:prstGeom prst="rect">
                            <a:avLst/>
                          </a:prstGeom>
                          <a:noFill/>
                        </pic:spPr>
                      </pic:pic>
                    </a:graphicData>
                  </a:graphic>
                </wp:inline>
              </w:drawing>
            </w:r>
          </w:p>
        </w:tc>
        <w:tc>
          <w:tcPr>
            <w:tcW w:w="1122" w:type="dxa"/>
            <w:shd w:val="clear" w:color="auto" w:fill="auto"/>
            <w:vAlign w:val="center"/>
          </w:tcPr>
          <w:p w14:paraId="7A4AF207" w14:textId="77777777" w:rsidR="003E1DAF" w:rsidRDefault="003E1DAF" w:rsidP="003E1DAF">
            <w:pPr>
              <w:pStyle w:val="affffffffff"/>
            </w:pPr>
          </w:p>
        </w:tc>
      </w:tr>
      <w:tr w:rsidR="003E1DAF" w14:paraId="1039F041" w14:textId="77777777" w:rsidTr="003E1DAF">
        <w:trPr>
          <w:jc w:val="center"/>
        </w:trPr>
        <w:tc>
          <w:tcPr>
            <w:tcW w:w="841" w:type="dxa"/>
            <w:shd w:val="clear" w:color="auto" w:fill="auto"/>
            <w:vAlign w:val="center"/>
          </w:tcPr>
          <w:p w14:paraId="69C20F69" w14:textId="027FFE13" w:rsidR="003E1DAF" w:rsidRDefault="003E1DAF" w:rsidP="003E1DAF">
            <w:pPr>
              <w:pStyle w:val="affffffffff"/>
            </w:pPr>
            <w:r>
              <w:rPr>
                <w:rFonts w:hint="eastAsia"/>
              </w:rPr>
              <w:t>5</w:t>
            </w:r>
          </w:p>
        </w:tc>
        <w:tc>
          <w:tcPr>
            <w:tcW w:w="3544" w:type="dxa"/>
            <w:shd w:val="clear" w:color="auto" w:fill="auto"/>
            <w:vAlign w:val="center"/>
          </w:tcPr>
          <w:p w14:paraId="54D60CCE" w14:textId="231A8B8D" w:rsidR="003E1DAF" w:rsidRDefault="003E1DAF" w:rsidP="003E1DAF">
            <w:pPr>
              <w:pStyle w:val="affffffffff"/>
            </w:pPr>
            <w:r>
              <w:drawing>
                <wp:inline distT="0" distB="0" distL="0" distR="0" wp14:anchorId="7ABD31BA" wp14:editId="33CB8E30">
                  <wp:extent cx="1950720" cy="148780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50720" cy="1487805"/>
                          </a:xfrm>
                          <a:prstGeom prst="rect">
                            <a:avLst/>
                          </a:prstGeom>
                          <a:noFill/>
                        </pic:spPr>
                      </pic:pic>
                    </a:graphicData>
                  </a:graphic>
                </wp:inline>
              </w:drawing>
            </w:r>
          </w:p>
        </w:tc>
        <w:tc>
          <w:tcPr>
            <w:tcW w:w="1215" w:type="dxa"/>
            <w:shd w:val="clear" w:color="auto" w:fill="auto"/>
            <w:vAlign w:val="center"/>
          </w:tcPr>
          <w:p w14:paraId="32B616A0" w14:textId="779FD1AF" w:rsidR="003E1DAF" w:rsidRDefault="004553AA" w:rsidP="003E1DAF">
            <w:pPr>
              <w:pStyle w:val="affffffffff"/>
            </w:pPr>
            <w:r w:rsidRPr="004553AA">
              <w:rPr>
                <w:rFonts w:hint="eastAsia"/>
              </w:rPr>
              <w:t>≥25</w:t>
            </w:r>
          </w:p>
        </w:tc>
        <w:tc>
          <w:tcPr>
            <w:tcW w:w="2612" w:type="dxa"/>
            <w:shd w:val="clear" w:color="auto" w:fill="auto"/>
            <w:vAlign w:val="center"/>
          </w:tcPr>
          <w:p w14:paraId="0E8EBF29" w14:textId="1E8512ED" w:rsidR="003E1DAF" w:rsidRDefault="004553AA" w:rsidP="003E1DAF">
            <w:pPr>
              <w:pStyle w:val="affffffffff"/>
            </w:pPr>
            <w:r>
              <w:drawing>
                <wp:inline distT="0" distB="0" distL="0" distR="0" wp14:anchorId="3BCE9DC2" wp14:editId="58F3DD7E">
                  <wp:extent cx="951230" cy="1353185"/>
                  <wp:effectExtent l="0" t="0" r="127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1230" cy="1353185"/>
                          </a:xfrm>
                          <a:prstGeom prst="rect">
                            <a:avLst/>
                          </a:prstGeom>
                          <a:noFill/>
                        </pic:spPr>
                      </pic:pic>
                    </a:graphicData>
                  </a:graphic>
                </wp:inline>
              </w:drawing>
            </w:r>
          </w:p>
        </w:tc>
        <w:tc>
          <w:tcPr>
            <w:tcW w:w="1122" w:type="dxa"/>
            <w:shd w:val="clear" w:color="auto" w:fill="auto"/>
            <w:vAlign w:val="center"/>
          </w:tcPr>
          <w:p w14:paraId="154842DE" w14:textId="77777777" w:rsidR="003E1DAF" w:rsidRDefault="003E1DAF" w:rsidP="003E1DAF">
            <w:pPr>
              <w:pStyle w:val="affffffffff"/>
            </w:pPr>
          </w:p>
        </w:tc>
      </w:tr>
      <w:tr w:rsidR="003E1DAF" w14:paraId="1BCEE983" w14:textId="77777777" w:rsidTr="003E1DAF">
        <w:trPr>
          <w:jc w:val="center"/>
        </w:trPr>
        <w:tc>
          <w:tcPr>
            <w:tcW w:w="841" w:type="dxa"/>
            <w:shd w:val="clear" w:color="auto" w:fill="auto"/>
            <w:vAlign w:val="center"/>
          </w:tcPr>
          <w:p w14:paraId="19C2AA88" w14:textId="72E36531" w:rsidR="003E1DAF" w:rsidRDefault="003E1DAF" w:rsidP="003E1DAF">
            <w:pPr>
              <w:pStyle w:val="affffffffff"/>
            </w:pPr>
            <w:r>
              <w:rPr>
                <w:rFonts w:hint="eastAsia"/>
              </w:rPr>
              <w:t>6</w:t>
            </w:r>
          </w:p>
        </w:tc>
        <w:tc>
          <w:tcPr>
            <w:tcW w:w="3544" w:type="dxa"/>
            <w:shd w:val="clear" w:color="auto" w:fill="auto"/>
            <w:vAlign w:val="center"/>
          </w:tcPr>
          <w:p w14:paraId="5C14F0BB" w14:textId="136E5A6F" w:rsidR="003E1DAF" w:rsidRDefault="003E1DAF" w:rsidP="003E1DAF">
            <w:pPr>
              <w:pStyle w:val="affffffffff"/>
            </w:pPr>
            <w:r>
              <w:drawing>
                <wp:inline distT="0" distB="0" distL="0" distR="0" wp14:anchorId="255706D3" wp14:editId="039F5AE3">
                  <wp:extent cx="2048510" cy="3797935"/>
                  <wp:effectExtent l="0" t="0" r="889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048510" cy="3797935"/>
                          </a:xfrm>
                          <a:prstGeom prst="rect">
                            <a:avLst/>
                          </a:prstGeom>
                          <a:noFill/>
                        </pic:spPr>
                      </pic:pic>
                    </a:graphicData>
                  </a:graphic>
                </wp:inline>
              </w:drawing>
            </w:r>
          </w:p>
        </w:tc>
        <w:tc>
          <w:tcPr>
            <w:tcW w:w="1215" w:type="dxa"/>
            <w:shd w:val="clear" w:color="auto" w:fill="auto"/>
            <w:vAlign w:val="center"/>
          </w:tcPr>
          <w:p w14:paraId="2A642128" w14:textId="5D33A687" w:rsidR="003E1DAF" w:rsidRDefault="004553AA" w:rsidP="003E1DAF">
            <w:pPr>
              <w:pStyle w:val="affffffffff"/>
            </w:pPr>
            <w:r w:rsidRPr="004553AA">
              <w:rPr>
                <w:rFonts w:hint="eastAsia"/>
              </w:rPr>
              <w:t>≥25</w:t>
            </w:r>
          </w:p>
        </w:tc>
        <w:tc>
          <w:tcPr>
            <w:tcW w:w="2612" w:type="dxa"/>
            <w:shd w:val="clear" w:color="auto" w:fill="auto"/>
            <w:vAlign w:val="center"/>
          </w:tcPr>
          <w:p w14:paraId="5E58D299" w14:textId="7B007744" w:rsidR="003E1DAF" w:rsidRDefault="004553AA" w:rsidP="003E1DAF">
            <w:pPr>
              <w:pStyle w:val="affffffffff"/>
            </w:pPr>
            <w:r>
              <w:drawing>
                <wp:inline distT="0" distB="0" distL="0" distR="0" wp14:anchorId="7BB21E35" wp14:editId="486237B8">
                  <wp:extent cx="951230" cy="1353185"/>
                  <wp:effectExtent l="0" t="0" r="127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51230" cy="1353185"/>
                          </a:xfrm>
                          <a:prstGeom prst="rect">
                            <a:avLst/>
                          </a:prstGeom>
                          <a:noFill/>
                        </pic:spPr>
                      </pic:pic>
                    </a:graphicData>
                  </a:graphic>
                </wp:inline>
              </w:drawing>
            </w:r>
          </w:p>
        </w:tc>
        <w:tc>
          <w:tcPr>
            <w:tcW w:w="1122" w:type="dxa"/>
            <w:shd w:val="clear" w:color="auto" w:fill="auto"/>
            <w:vAlign w:val="center"/>
          </w:tcPr>
          <w:p w14:paraId="109413F9" w14:textId="77777777" w:rsidR="003E1DAF" w:rsidRDefault="003E1DAF" w:rsidP="003E1DAF">
            <w:pPr>
              <w:pStyle w:val="affffffffff"/>
            </w:pPr>
          </w:p>
        </w:tc>
      </w:tr>
    </w:tbl>
    <w:p w14:paraId="79571D42" w14:textId="100B3F71" w:rsidR="002E7F1B" w:rsidRDefault="004F4C44" w:rsidP="004F4C44">
      <w:pPr>
        <w:pStyle w:val="affa"/>
        <w:spacing w:before="156" w:after="156"/>
      </w:pPr>
      <w:bookmarkStart w:id="299" w:name="_Toc102681929"/>
      <w:bookmarkStart w:id="300" w:name="_Toc105881263"/>
      <w:bookmarkStart w:id="301" w:name="_Toc105884839"/>
      <w:bookmarkStart w:id="302" w:name="_Toc108359842"/>
      <w:bookmarkStart w:id="303" w:name="_Toc108359965"/>
      <w:r w:rsidRPr="004F4C44">
        <w:rPr>
          <w:rFonts w:hint="eastAsia"/>
        </w:rPr>
        <w:lastRenderedPageBreak/>
        <w:t>气体保护焊部分焊透坡口形式和尺寸</w:t>
      </w:r>
      <w:bookmarkEnd w:id="299"/>
      <w:bookmarkEnd w:id="300"/>
      <w:bookmarkEnd w:id="301"/>
      <w:bookmarkEnd w:id="302"/>
      <w:bookmarkEnd w:id="303"/>
    </w:p>
    <w:p w14:paraId="646C8445" w14:textId="59872C61" w:rsidR="004553AA" w:rsidRDefault="004F4C44" w:rsidP="001E6561">
      <w:pPr>
        <w:pStyle w:val="afffff1"/>
        <w:ind w:firstLine="420"/>
      </w:pPr>
      <w:r w:rsidRPr="004F4C44">
        <w:rPr>
          <w:rFonts w:hint="eastAsia"/>
        </w:rPr>
        <w:t>气体保护焊部分焊透坡口形式和尺寸见表A.5。</w:t>
      </w:r>
    </w:p>
    <w:p w14:paraId="004E10FD" w14:textId="6C87FAEA" w:rsidR="004553AA" w:rsidRDefault="004F4C44" w:rsidP="004F4C44">
      <w:pPr>
        <w:pStyle w:val="aff5"/>
        <w:spacing w:before="156" w:after="156"/>
      </w:pPr>
      <w:r w:rsidRPr="004F4C44">
        <w:rPr>
          <w:rFonts w:hint="eastAsia"/>
        </w:rPr>
        <w:t>气体保护焊部分焊透坡口形式和尺寸</w:t>
      </w:r>
    </w:p>
    <w:tbl>
      <w:tblPr>
        <w:tblStyle w:val="affffffffff2"/>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841"/>
        <w:gridCol w:w="3544"/>
        <w:gridCol w:w="1215"/>
        <w:gridCol w:w="2612"/>
        <w:gridCol w:w="1122"/>
      </w:tblGrid>
      <w:tr w:rsidR="005E28BC" w14:paraId="05DC695F" w14:textId="77777777" w:rsidTr="005E28BC">
        <w:trPr>
          <w:tblHeader/>
          <w:jc w:val="center"/>
        </w:trPr>
        <w:tc>
          <w:tcPr>
            <w:tcW w:w="841" w:type="dxa"/>
          </w:tcPr>
          <w:p w14:paraId="708547E6" w14:textId="79652CD3" w:rsidR="005E28BC" w:rsidRDefault="005E28BC" w:rsidP="005E28BC">
            <w:pPr>
              <w:pStyle w:val="affffffffff"/>
            </w:pPr>
            <w:r w:rsidRPr="005C26DF">
              <w:t>序号</w:t>
            </w:r>
          </w:p>
        </w:tc>
        <w:tc>
          <w:tcPr>
            <w:tcW w:w="3544" w:type="dxa"/>
          </w:tcPr>
          <w:p w14:paraId="4424321F" w14:textId="39758F3E" w:rsidR="005E28BC" w:rsidRDefault="005E28BC" w:rsidP="005E28BC">
            <w:pPr>
              <w:pStyle w:val="affffffffff"/>
            </w:pPr>
            <w:r w:rsidRPr="005C26DF">
              <w:t>坡口形状示意图</w:t>
            </w:r>
          </w:p>
        </w:tc>
        <w:tc>
          <w:tcPr>
            <w:tcW w:w="1215" w:type="dxa"/>
          </w:tcPr>
          <w:p w14:paraId="3BA3BAEF" w14:textId="6E050946" w:rsidR="005E28BC" w:rsidRDefault="005E28BC" w:rsidP="005E28BC">
            <w:pPr>
              <w:pStyle w:val="affffffffff"/>
            </w:pPr>
            <w:r w:rsidRPr="005C26DF">
              <w:t xml:space="preserve">板厚(mm) </w:t>
            </w:r>
          </w:p>
        </w:tc>
        <w:tc>
          <w:tcPr>
            <w:tcW w:w="2612" w:type="dxa"/>
          </w:tcPr>
          <w:p w14:paraId="13473D57" w14:textId="5241B4C5" w:rsidR="005E28BC" w:rsidRDefault="005E28BC" w:rsidP="005E28BC">
            <w:pPr>
              <w:pStyle w:val="affffffffff"/>
            </w:pPr>
            <w:r w:rsidRPr="005C26DF">
              <w:t>坡口尺寸</w:t>
            </w:r>
          </w:p>
        </w:tc>
        <w:tc>
          <w:tcPr>
            <w:tcW w:w="1122" w:type="dxa"/>
          </w:tcPr>
          <w:p w14:paraId="2F08F644" w14:textId="3DC0CA99" w:rsidR="005E28BC" w:rsidRDefault="005E28BC" w:rsidP="005E28BC">
            <w:pPr>
              <w:pStyle w:val="affffffffff"/>
            </w:pPr>
            <w:r w:rsidRPr="005C26DF">
              <w:t>备注</w:t>
            </w:r>
          </w:p>
        </w:tc>
      </w:tr>
      <w:tr w:rsidR="005E28BC" w14:paraId="316B2F43" w14:textId="77777777" w:rsidTr="005E28BC">
        <w:trPr>
          <w:jc w:val="center"/>
        </w:trPr>
        <w:tc>
          <w:tcPr>
            <w:tcW w:w="841" w:type="dxa"/>
            <w:tcBorders>
              <w:top w:val="single" w:sz="8" w:space="0" w:color="auto"/>
            </w:tcBorders>
            <w:shd w:val="clear" w:color="auto" w:fill="auto"/>
            <w:vAlign w:val="center"/>
          </w:tcPr>
          <w:p w14:paraId="73C30CBE" w14:textId="3D90CB2A" w:rsidR="005E28BC" w:rsidRDefault="005E28BC" w:rsidP="005E28BC">
            <w:pPr>
              <w:pStyle w:val="affffffffff"/>
            </w:pPr>
            <w:r>
              <w:rPr>
                <w:rFonts w:hint="eastAsia"/>
              </w:rPr>
              <w:t>1</w:t>
            </w:r>
          </w:p>
        </w:tc>
        <w:tc>
          <w:tcPr>
            <w:tcW w:w="3544" w:type="dxa"/>
            <w:tcBorders>
              <w:top w:val="single" w:sz="8" w:space="0" w:color="auto"/>
            </w:tcBorders>
            <w:shd w:val="clear" w:color="auto" w:fill="auto"/>
            <w:vAlign w:val="center"/>
          </w:tcPr>
          <w:p w14:paraId="1CCCCDCF" w14:textId="3CB920BB" w:rsidR="005E28BC" w:rsidRDefault="005E28BC" w:rsidP="005E28BC">
            <w:pPr>
              <w:pStyle w:val="affffffffff"/>
            </w:pPr>
            <w:r>
              <w:drawing>
                <wp:inline distT="0" distB="0" distL="0" distR="0" wp14:anchorId="2995F751" wp14:editId="74BD0ACF">
                  <wp:extent cx="1926590" cy="1403350"/>
                  <wp:effectExtent l="0" t="0" r="0" b="635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26590" cy="1403350"/>
                          </a:xfrm>
                          <a:prstGeom prst="rect">
                            <a:avLst/>
                          </a:prstGeom>
                          <a:noFill/>
                        </pic:spPr>
                      </pic:pic>
                    </a:graphicData>
                  </a:graphic>
                </wp:inline>
              </w:drawing>
            </w:r>
          </w:p>
        </w:tc>
        <w:tc>
          <w:tcPr>
            <w:tcW w:w="1215" w:type="dxa"/>
            <w:tcBorders>
              <w:top w:val="single" w:sz="8" w:space="0" w:color="auto"/>
            </w:tcBorders>
            <w:shd w:val="clear" w:color="auto" w:fill="auto"/>
            <w:vAlign w:val="center"/>
          </w:tcPr>
          <w:p w14:paraId="7800508B" w14:textId="6192B8E5" w:rsidR="005E28BC" w:rsidRDefault="005E28BC" w:rsidP="005E28BC">
            <w:pPr>
              <w:pStyle w:val="affffffffff"/>
            </w:pPr>
            <w:r w:rsidRPr="005E28BC">
              <w:rPr>
                <w:rFonts w:hint="eastAsia"/>
              </w:rPr>
              <w:t>3～10</w:t>
            </w:r>
          </w:p>
        </w:tc>
        <w:tc>
          <w:tcPr>
            <w:tcW w:w="2612" w:type="dxa"/>
            <w:tcBorders>
              <w:top w:val="single" w:sz="8" w:space="0" w:color="auto"/>
            </w:tcBorders>
            <w:shd w:val="clear" w:color="auto" w:fill="auto"/>
            <w:vAlign w:val="center"/>
          </w:tcPr>
          <w:p w14:paraId="3F1ED63D" w14:textId="35BA5BFD" w:rsidR="005E28BC" w:rsidRDefault="005E28BC" w:rsidP="005E28BC">
            <w:pPr>
              <w:pStyle w:val="affffffffff"/>
            </w:pPr>
            <w:r w:rsidRPr="005E28BC">
              <w:t>b=0</w:t>
            </w:r>
          </w:p>
        </w:tc>
        <w:tc>
          <w:tcPr>
            <w:tcW w:w="1122" w:type="dxa"/>
            <w:tcBorders>
              <w:top w:val="single" w:sz="8" w:space="0" w:color="auto"/>
            </w:tcBorders>
            <w:shd w:val="clear" w:color="auto" w:fill="auto"/>
            <w:vAlign w:val="center"/>
          </w:tcPr>
          <w:p w14:paraId="1D0DB1D0" w14:textId="77777777" w:rsidR="005E28BC" w:rsidRDefault="005E28BC" w:rsidP="005E28BC">
            <w:pPr>
              <w:pStyle w:val="affffffffff"/>
            </w:pPr>
          </w:p>
        </w:tc>
      </w:tr>
      <w:tr w:rsidR="005E28BC" w14:paraId="18C0BBDE" w14:textId="77777777" w:rsidTr="005E28BC">
        <w:trPr>
          <w:trHeight w:val="1250"/>
          <w:jc w:val="center"/>
        </w:trPr>
        <w:tc>
          <w:tcPr>
            <w:tcW w:w="841" w:type="dxa"/>
            <w:vMerge w:val="restart"/>
            <w:shd w:val="clear" w:color="auto" w:fill="auto"/>
            <w:vAlign w:val="center"/>
          </w:tcPr>
          <w:p w14:paraId="7800E7BE" w14:textId="5CD98BB7" w:rsidR="005E28BC" w:rsidRDefault="005E28BC" w:rsidP="005E28BC">
            <w:pPr>
              <w:pStyle w:val="affffffffff"/>
            </w:pPr>
            <w:r>
              <w:rPr>
                <w:rFonts w:hint="eastAsia"/>
              </w:rPr>
              <w:t>2</w:t>
            </w:r>
          </w:p>
        </w:tc>
        <w:tc>
          <w:tcPr>
            <w:tcW w:w="3544" w:type="dxa"/>
            <w:vMerge w:val="restart"/>
            <w:shd w:val="clear" w:color="auto" w:fill="auto"/>
            <w:vAlign w:val="center"/>
          </w:tcPr>
          <w:p w14:paraId="55C74C06" w14:textId="2FB13015" w:rsidR="005E28BC" w:rsidRDefault="005E28BC" w:rsidP="005E28BC">
            <w:pPr>
              <w:pStyle w:val="affffffffff"/>
            </w:pPr>
            <w:r>
              <w:drawing>
                <wp:inline distT="0" distB="0" distL="0" distR="0" wp14:anchorId="592E3089" wp14:editId="740FFA17">
                  <wp:extent cx="1938655" cy="1558290"/>
                  <wp:effectExtent l="0" t="0" r="4445" b="381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938655" cy="1558290"/>
                          </a:xfrm>
                          <a:prstGeom prst="rect">
                            <a:avLst/>
                          </a:prstGeom>
                          <a:noFill/>
                        </pic:spPr>
                      </pic:pic>
                    </a:graphicData>
                  </a:graphic>
                </wp:inline>
              </w:drawing>
            </w:r>
          </w:p>
        </w:tc>
        <w:tc>
          <w:tcPr>
            <w:tcW w:w="1215" w:type="dxa"/>
            <w:shd w:val="clear" w:color="auto" w:fill="auto"/>
            <w:vAlign w:val="center"/>
          </w:tcPr>
          <w:p w14:paraId="59BC6083" w14:textId="415C1123" w:rsidR="005E28BC" w:rsidRDefault="005E28BC" w:rsidP="005E28BC">
            <w:pPr>
              <w:pStyle w:val="affffffffff"/>
            </w:pPr>
            <w:r w:rsidRPr="005E28BC">
              <w:rPr>
                <w:rFonts w:hint="eastAsia"/>
              </w:rPr>
              <w:t>3～10</w:t>
            </w:r>
          </w:p>
        </w:tc>
        <w:tc>
          <w:tcPr>
            <w:tcW w:w="2612" w:type="dxa"/>
            <w:vMerge w:val="restart"/>
            <w:shd w:val="clear" w:color="auto" w:fill="auto"/>
            <w:vAlign w:val="center"/>
          </w:tcPr>
          <w:p w14:paraId="2ACF75BB" w14:textId="59D933D3" w:rsidR="005E28BC" w:rsidRDefault="005E28BC" w:rsidP="005E28BC">
            <w:pPr>
              <w:pStyle w:val="affffffffff"/>
            </w:pPr>
            <w:r w:rsidRPr="005E28BC">
              <w:t>b=0</w:t>
            </w:r>
          </w:p>
        </w:tc>
        <w:tc>
          <w:tcPr>
            <w:tcW w:w="1122" w:type="dxa"/>
            <w:vMerge w:val="restart"/>
            <w:shd w:val="clear" w:color="auto" w:fill="auto"/>
            <w:vAlign w:val="center"/>
          </w:tcPr>
          <w:p w14:paraId="73E44F3D" w14:textId="77777777" w:rsidR="005E28BC" w:rsidRDefault="005E28BC" w:rsidP="005E28BC">
            <w:pPr>
              <w:pStyle w:val="affffffffff"/>
            </w:pPr>
          </w:p>
        </w:tc>
      </w:tr>
      <w:tr w:rsidR="005E28BC" w14:paraId="17E2B73B" w14:textId="77777777" w:rsidTr="005E28BC">
        <w:trPr>
          <w:trHeight w:val="1250"/>
          <w:jc w:val="center"/>
        </w:trPr>
        <w:tc>
          <w:tcPr>
            <w:tcW w:w="841" w:type="dxa"/>
            <w:vMerge/>
            <w:shd w:val="clear" w:color="auto" w:fill="auto"/>
            <w:vAlign w:val="center"/>
          </w:tcPr>
          <w:p w14:paraId="42F0451F" w14:textId="77777777" w:rsidR="005E28BC" w:rsidRDefault="005E28BC" w:rsidP="005E28BC">
            <w:pPr>
              <w:pStyle w:val="affffffffff"/>
            </w:pPr>
          </w:p>
        </w:tc>
        <w:tc>
          <w:tcPr>
            <w:tcW w:w="3544" w:type="dxa"/>
            <w:vMerge/>
            <w:shd w:val="clear" w:color="auto" w:fill="auto"/>
            <w:vAlign w:val="center"/>
          </w:tcPr>
          <w:p w14:paraId="16988AB5" w14:textId="77777777" w:rsidR="005E28BC" w:rsidRDefault="005E28BC" w:rsidP="005E28BC">
            <w:pPr>
              <w:pStyle w:val="affffffffff"/>
            </w:pPr>
          </w:p>
        </w:tc>
        <w:tc>
          <w:tcPr>
            <w:tcW w:w="1215" w:type="dxa"/>
            <w:shd w:val="clear" w:color="auto" w:fill="auto"/>
            <w:vAlign w:val="center"/>
          </w:tcPr>
          <w:p w14:paraId="750E106D" w14:textId="2AC7001F" w:rsidR="005E28BC" w:rsidRDefault="005E28BC" w:rsidP="005E28BC">
            <w:pPr>
              <w:pStyle w:val="affffffffff"/>
            </w:pPr>
            <w:r w:rsidRPr="005E28BC">
              <w:rPr>
                <w:rFonts w:hint="eastAsia"/>
              </w:rPr>
              <w:t>10～12</w:t>
            </w:r>
          </w:p>
        </w:tc>
        <w:tc>
          <w:tcPr>
            <w:tcW w:w="2612" w:type="dxa"/>
            <w:vMerge/>
            <w:shd w:val="clear" w:color="auto" w:fill="auto"/>
            <w:vAlign w:val="center"/>
          </w:tcPr>
          <w:p w14:paraId="37991B29" w14:textId="77777777" w:rsidR="005E28BC" w:rsidRDefault="005E28BC" w:rsidP="005E28BC">
            <w:pPr>
              <w:pStyle w:val="affffffffff"/>
            </w:pPr>
          </w:p>
        </w:tc>
        <w:tc>
          <w:tcPr>
            <w:tcW w:w="1122" w:type="dxa"/>
            <w:vMerge/>
            <w:shd w:val="clear" w:color="auto" w:fill="auto"/>
            <w:vAlign w:val="center"/>
          </w:tcPr>
          <w:p w14:paraId="07B3CD96" w14:textId="77777777" w:rsidR="005E28BC" w:rsidRDefault="005E28BC" w:rsidP="005E28BC">
            <w:pPr>
              <w:pStyle w:val="affffffffff"/>
            </w:pPr>
          </w:p>
        </w:tc>
      </w:tr>
      <w:tr w:rsidR="005E28BC" w14:paraId="523527A4" w14:textId="77777777" w:rsidTr="005E28BC">
        <w:trPr>
          <w:jc w:val="center"/>
        </w:trPr>
        <w:tc>
          <w:tcPr>
            <w:tcW w:w="841" w:type="dxa"/>
            <w:shd w:val="clear" w:color="auto" w:fill="auto"/>
            <w:vAlign w:val="center"/>
          </w:tcPr>
          <w:p w14:paraId="34F3EBEC" w14:textId="521FC345" w:rsidR="005E28BC" w:rsidRDefault="005E28BC" w:rsidP="005E28BC">
            <w:pPr>
              <w:pStyle w:val="affffffffff"/>
            </w:pPr>
            <w:r>
              <w:rPr>
                <w:rFonts w:hint="eastAsia"/>
              </w:rPr>
              <w:t>3</w:t>
            </w:r>
          </w:p>
        </w:tc>
        <w:tc>
          <w:tcPr>
            <w:tcW w:w="3544" w:type="dxa"/>
            <w:shd w:val="clear" w:color="auto" w:fill="auto"/>
            <w:vAlign w:val="center"/>
          </w:tcPr>
          <w:p w14:paraId="0CAE8006" w14:textId="09F71B80" w:rsidR="005E28BC" w:rsidRDefault="005E28BC" w:rsidP="005E28BC">
            <w:pPr>
              <w:pStyle w:val="affffffffff"/>
            </w:pPr>
            <w:r>
              <w:drawing>
                <wp:inline distT="0" distB="0" distL="0" distR="0" wp14:anchorId="18B217D8" wp14:editId="266CEB9E">
                  <wp:extent cx="1932305" cy="379095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932305" cy="3790950"/>
                          </a:xfrm>
                          <a:prstGeom prst="rect">
                            <a:avLst/>
                          </a:prstGeom>
                          <a:noFill/>
                        </pic:spPr>
                      </pic:pic>
                    </a:graphicData>
                  </a:graphic>
                </wp:inline>
              </w:drawing>
            </w:r>
          </w:p>
        </w:tc>
        <w:tc>
          <w:tcPr>
            <w:tcW w:w="1215" w:type="dxa"/>
            <w:shd w:val="clear" w:color="auto" w:fill="auto"/>
            <w:vAlign w:val="center"/>
          </w:tcPr>
          <w:p w14:paraId="1D721E01" w14:textId="05FE9053" w:rsidR="005E28BC" w:rsidRDefault="005E28BC" w:rsidP="005E28BC">
            <w:pPr>
              <w:pStyle w:val="affffffffff"/>
            </w:pPr>
            <w:r w:rsidRPr="005E28BC">
              <w:rPr>
                <w:rFonts w:hint="eastAsia"/>
              </w:rPr>
              <w:t>≥6</w:t>
            </w:r>
          </w:p>
        </w:tc>
        <w:tc>
          <w:tcPr>
            <w:tcW w:w="2612" w:type="dxa"/>
            <w:shd w:val="clear" w:color="auto" w:fill="auto"/>
            <w:vAlign w:val="center"/>
          </w:tcPr>
          <w:p w14:paraId="3DF5CC34" w14:textId="4EC47C0C" w:rsidR="005E28BC" w:rsidRDefault="005E28BC" w:rsidP="005E28BC">
            <w:pPr>
              <w:pStyle w:val="affffffffff"/>
            </w:pPr>
            <w:r>
              <w:drawing>
                <wp:inline distT="0" distB="0" distL="0" distR="0" wp14:anchorId="64BEC375" wp14:editId="7BDC5562">
                  <wp:extent cx="963295" cy="1122045"/>
                  <wp:effectExtent l="0" t="0" r="8255" b="190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963295" cy="1122045"/>
                          </a:xfrm>
                          <a:prstGeom prst="rect">
                            <a:avLst/>
                          </a:prstGeom>
                          <a:noFill/>
                        </pic:spPr>
                      </pic:pic>
                    </a:graphicData>
                  </a:graphic>
                </wp:inline>
              </w:drawing>
            </w:r>
          </w:p>
        </w:tc>
        <w:tc>
          <w:tcPr>
            <w:tcW w:w="1122" w:type="dxa"/>
            <w:shd w:val="clear" w:color="auto" w:fill="auto"/>
            <w:vAlign w:val="center"/>
          </w:tcPr>
          <w:p w14:paraId="19A7B771" w14:textId="77777777" w:rsidR="005E28BC" w:rsidRDefault="005E28BC" w:rsidP="005E28BC">
            <w:pPr>
              <w:pStyle w:val="affffffffff"/>
            </w:pPr>
          </w:p>
        </w:tc>
      </w:tr>
      <w:tr w:rsidR="00D13EAA" w14:paraId="2E14EF48" w14:textId="77777777" w:rsidTr="00D13EAA">
        <w:trPr>
          <w:trHeight w:val="3900"/>
          <w:jc w:val="center"/>
        </w:trPr>
        <w:tc>
          <w:tcPr>
            <w:tcW w:w="841" w:type="dxa"/>
            <w:vMerge w:val="restart"/>
            <w:shd w:val="clear" w:color="auto" w:fill="auto"/>
            <w:vAlign w:val="center"/>
          </w:tcPr>
          <w:p w14:paraId="5C3EA441" w14:textId="442481CC" w:rsidR="00D13EAA" w:rsidRDefault="00D13EAA" w:rsidP="005E28BC">
            <w:pPr>
              <w:pStyle w:val="affffffffff"/>
            </w:pPr>
            <w:r>
              <w:rPr>
                <w:rFonts w:hint="eastAsia"/>
              </w:rPr>
              <w:lastRenderedPageBreak/>
              <w:t>4</w:t>
            </w:r>
          </w:p>
        </w:tc>
        <w:tc>
          <w:tcPr>
            <w:tcW w:w="3544" w:type="dxa"/>
            <w:vMerge w:val="restart"/>
            <w:shd w:val="clear" w:color="auto" w:fill="auto"/>
            <w:vAlign w:val="center"/>
          </w:tcPr>
          <w:p w14:paraId="6A303E1B" w14:textId="1C7D3F97" w:rsidR="00D13EAA" w:rsidRDefault="00D13EAA" w:rsidP="005E28BC">
            <w:pPr>
              <w:pStyle w:val="affffffffff"/>
            </w:pPr>
            <w:r>
              <w:drawing>
                <wp:inline distT="0" distB="0" distL="0" distR="0" wp14:anchorId="3BD0F666" wp14:editId="2315F5A3">
                  <wp:extent cx="2219325" cy="4913630"/>
                  <wp:effectExtent l="0" t="0" r="9525" b="127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19325" cy="4913630"/>
                          </a:xfrm>
                          <a:prstGeom prst="rect">
                            <a:avLst/>
                          </a:prstGeom>
                          <a:noFill/>
                        </pic:spPr>
                      </pic:pic>
                    </a:graphicData>
                  </a:graphic>
                </wp:inline>
              </w:drawing>
            </w:r>
          </w:p>
        </w:tc>
        <w:tc>
          <w:tcPr>
            <w:tcW w:w="1215" w:type="dxa"/>
            <w:shd w:val="clear" w:color="auto" w:fill="auto"/>
            <w:vAlign w:val="center"/>
          </w:tcPr>
          <w:p w14:paraId="57CB929C" w14:textId="503959D5" w:rsidR="00D13EAA" w:rsidRDefault="00D13EAA" w:rsidP="005E28BC">
            <w:pPr>
              <w:pStyle w:val="affffffffff"/>
            </w:pPr>
            <w:r w:rsidRPr="00D13EAA">
              <w:rPr>
                <w:rFonts w:hint="eastAsia"/>
              </w:rPr>
              <w:t>≥6</w:t>
            </w:r>
          </w:p>
        </w:tc>
        <w:tc>
          <w:tcPr>
            <w:tcW w:w="2612" w:type="dxa"/>
            <w:vMerge w:val="restart"/>
            <w:shd w:val="clear" w:color="auto" w:fill="auto"/>
            <w:vAlign w:val="center"/>
          </w:tcPr>
          <w:p w14:paraId="37C44DBA" w14:textId="55F1EC3C" w:rsidR="00D13EAA" w:rsidRDefault="00D13EAA" w:rsidP="005E28BC">
            <w:pPr>
              <w:pStyle w:val="affffffffff"/>
            </w:pPr>
            <w:r>
              <w:drawing>
                <wp:inline distT="0" distB="0" distL="0" distR="0" wp14:anchorId="5EC59300" wp14:editId="228B52BD">
                  <wp:extent cx="963295" cy="1158240"/>
                  <wp:effectExtent l="0" t="0" r="8255" b="381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963295" cy="1158240"/>
                          </a:xfrm>
                          <a:prstGeom prst="rect">
                            <a:avLst/>
                          </a:prstGeom>
                          <a:noFill/>
                        </pic:spPr>
                      </pic:pic>
                    </a:graphicData>
                  </a:graphic>
                </wp:inline>
              </w:drawing>
            </w:r>
          </w:p>
        </w:tc>
        <w:tc>
          <w:tcPr>
            <w:tcW w:w="1122" w:type="dxa"/>
            <w:vMerge w:val="restart"/>
            <w:shd w:val="clear" w:color="auto" w:fill="auto"/>
            <w:vAlign w:val="center"/>
          </w:tcPr>
          <w:p w14:paraId="00E6B75C" w14:textId="77777777" w:rsidR="00D13EAA" w:rsidRDefault="00D13EAA" w:rsidP="005E28BC">
            <w:pPr>
              <w:pStyle w:val="affffffffff"/>
            </w:pPr>
          </w:p>
        </w:tc>
      </w:tr>
      <w:tr w:rsidR="00D13EAA" w14:paraId="09AEEE17" w14:textId="77777777" w:rsidTr="005E28BC">
        <w:trPr>
          <w:trHeight w:val="3900"/>
          <w:jc w:val="center"/>
        </w:trPr>
        <w:tc>
          <w:tcPr>
            <w:tcW w:w="841" w:type="dxa"/>
            <w:vMerge/>
            <w:shd w:val="clear" w:color="auto" w:fill="auto"/>
            <w:vAlign w:val="center"/>
          </w:tcPr>
          <w:p w14:paraId="2A68CFD5" w14:textId="77777777" w:rsidR="00D13EAA" w:rsidRDefault="00D13EAA" w:rsidP="005E28BC">
            <w:pPr>
              <w:pStyle w:val="affffffffff"/>
            </w:pPr>
          </w:p>
        </w:tc>
        <w:tc>
          <w:tcPr>
            <w:tcW w:w="3544" w:type="dxa"/>
            <w:vMerge/>
            <w:shd w:val="clear" w:color="auto" w:fill="auto"/>
            <w:vAlign w:val="center"/>
          </w:tcPr>
          <w:p w14:paraId="11F9F620" w14:textId="77777777" w:rsidR="00D13EAA" w:rsidRDefault="00D13EAA" w:rsidP="005E28BC">
            <w:pPr>
              <w:pStyle w:val="affffffffff"/>
            </w:pPr>
          </w:p>
        </w:tc>
        <w:tc>
          <w:tcPr>
            <w:tcW w:w="1215" w:type="dxa"/>
            <w:shd w:val="clear" w:color="auto" w:fill="auto"/>
            <w:vAlign w:val="center"/>
          </w:tcPr>
          <w:p w14:paraId="3D63D1A3" w14:textId="710A408D" w:rsidR="00D13EAA" w:rsidRDefault="00D13EAA" w:rsidP="005E28BC">
            <w:pPr>
              <w:pStyle w:val="affffffffff"/>
            </w:pPr>
            <w:r w:rsidRPr="00D13EAA">
              <w:rPr>
                <w:rFonts w:hint="eastAsia"/>
              </w:rPr>
              <w:t>6～24</w:t>
            </w:r>
          </w:p>
        </w:tc>
        <w:tc>
          <w:tcPr>
            <w:tcW w:w="2612" w:type="dxa"/>
            <w:vMerge/>
            <w:shd w:val="clear" w:color="auto" w:fill="auto"/>
            <w:vAlign w:val="center"/>
          </w:tcPr>
          <w:p w14:paraId="396E33E8" w14:textId="77777777" w:rsidR="00D13EAA" w:rsidRDefault="00D13EAA" w:rsidP="005E28BC">
            <w:pPr>
              <w:pStyle w:val="affffffffff"/>
            </w:pPr>
          </w:p>
        </w:tc>
        <w:tc>
          <w:tcPr>
            <w:tcW w:w="1122" w:type="dxa"/>
            <w:vMerge/>
            <w:shd w:val="clear" w:color="auto" w:fill="auto"/>
            <w:vAlign w:val="center"/>
          </w:tcPr>
          <w:p w14:paraId="53CA0F04" w14:textId="77777777" w:rsidR="00D13EAA" w:rsidRDefault="00D13EAA" w:rsidP="005E28BC">
            <w:pPr>
              <w:pStyle w:val="affffffffff"/>
            </w:pPr>
          </w:p>
        </w:tc>
      </w:tr>
      <w:tr w:rsidR="005E28BC" w14:paraId="388D1730" w14:textId="77777777" w:rsidTr="005E28BC">
        <w:trPr>
          <w:jc w:val="center"/>
        </w:trPr>
        <w:tc>
          <w:tcPr>
            <w:tcW w:w="841" w:type="dxa"/>
            <w:shd w:val="clear" w:color="auto" w:fill="auto"/>
            <w:vAlign w:val="center"/>
          </w:tcPr>
          <w:p w14:paraId="742C7319" w14:textId="55DE982D" w:rsidR="005E28BC" w:rsidRDefault="005E28BC" w:rsidP="005E28BC">
            <w:pPr>
              <w:pStyle w:val="affffffffff"/>
            </w:pPr>
            <w:r>
              <w:rPr>
                <w:rFonts w:hint="eastAsia"/>
              </w:rPr>
              <w:t>5</w:t>
            </w:r>
          </w:p>
        </w:tc>
        <w:tc>
          <w:tcPr>
            <w:tcW w:w="3544" w:type="dxa"/>
            <w:shd w:val="clear" w:color="auto" w:fill="auto"/>
            <w:vAlign w:val="center"/>
          </w:tcPr>
          <w:p w14:paraId="68487888" w14:textId="19ACE55B" w:rsidR="005E28BC" w:rsidRDefault="005E28BC" w:rsidP="005E28BC">
            <w:pPr>
              <w:pStyle w:val="affffffffff"/>
            </w:pPr>
            <w:r>
              <w:drawing>
                <wp:inline distT="0" distB="0" distL="0" distR="0" wp14:anchorId="701C08D2" wp14:editId="7296AE62">
                  <wp:extent cx="1999615" cy="2255520"/>
                  <wp:effectExtent l="0" t="0" r="63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999615" cy="2255520"/>
                          </a:xfrm>
                          <a:prstGeom prst="rect">
                            <a:avLst/>
                          </a:prstGeom>
                          <a:noFill/>
                        </pic:spPr>
                      </pic:pic>
                    </a:graphicData>
                  </a:graphic>
                </wp:inline>
              </w:drawing>
            </w:r>
          </w:p>
        </w:tc>
        <w:tc>
          <w:tcPr>
            <w:tcW w:w="1215" w:type="dxa"/>
            <w:shd w:val="clear" w:color="auto" w:fill="auto"/>
            <w:vAlign w:val="center"/>
          </w:tcPr>
          <w:p w14:paraId="3F44F7F6" w14:textId="44F9CD06" w:rsidR="005E28BC" w:rsidRDefault="00D13EAA" w:rsidP="005E28BC">
            <w:pPr>
              <w:pStyle w:val="affffffffff"/>
            </w:pPr>
            <w:r w:rsidRPr="00D13EAA">
              <w:rPr>
                <w:rFonts w:hint="eastAsia"/>
              </w:rPr>
              <w:t>≥10</w:t>
            </w:r>
          </w:p>
        </w:tc>
        <w:tc>
          <w:tcPr>
            <w:tcW w:w="2612" w:type="dxa"/>
            <w:shd w:val="clear" w:color="auto" w:fill="auto"/>
            <w:vAlign w:val="center"/>
          </w:tcPr>
          <w:p w14:paraId="53E96A30" w14:textId="257AAD99" w:rsidR="005E28BC" w:rsidRDefault="00D13EAA" w:rsidP="005E28BC">
            <w:pPr>
              <w:pStyle w:val="affffffffff"/>
            </w:pPr>
            <w:r>
              <w:drawing>
                <wp:inline distT="0" distB="0" distL="0" distR="0" wp14:anchorId="4C01F256" wp14:editId="1393BB07">
                  <wp:extent cx="956945" cy="1078865"/>
                  <wp:effectExtent l="0" t="0" r="0" b="698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56945" cy="1078865"/>
                          </a:xfrm>
                          <a:prstGeom prst="rect">
                            <a:avLst/>
                          </a:prstGeom>
                          <a:noFill/>
                        </pic:spPr>
                      </pic:pic>
                    </a:graphicData>
                  </a:graphic>
                </wp:inline>
              </w:drawing>
            </w:r>
          </w:p>
        </w:tc>
        <w:tc>
          <w:tcPr>
            <w:tcW w:w="1122" w:type="dxa"/>
            <w:shd w:val="clear" w:color="auto" w:fill="auto"/>
            <w:vAlign w:val="center"/>
          </w:tcPr>
          <w:p w14:paraId="3C9B9AC4" w14:textId="77777777" w:rsidR="005E28BC" w:rsidRDefault="005E28BC" w:rsidP="005E28BC">
            <w:pPr>
              <w:pStyle w:val="affffffffff"/>
            </w:pPr>
          </w:p>
        </w:tc>
      </w:tr>
      <w:tr w:rsidR="005E28BC" w14:paraId="1CD14364" w14:textId="77777777" w:rsidTr="005E28BC">
        <w:trPr>
          <w:jc w:val="center"/>
        </w:trPr>
        <w:tc>
          <w:tcPr>
            <w:tcW w:w="841" w:type="dxa"/>
            <w:shd w:val="clear" w:color="auto" w:fill="auto"/>
            <w:vAlign w:val="center"/>
          </w:tcPr>
          <w:p w14:paraId="17BF58F1" w14:textId="41C76592" w:rsidR="005E28BC" w:rsidRDefault="005E28BC" w:rsidP="005E28BC">
            <w:pPr>
              <w:pStyle w:val="affffffffff"/>
            </w:pPr>
            <w:r>
              <w:rPr>
                <w:rFonts w:hint="eastAsia"/>
              </w:rPr>
              <w:lastRenderedPageBreak/>
              <w:t>6</w:t>
            </w:r>
          </w:p>
        </w:tc>
        <w:tc>
          <w:tcPr>
            <w:tcW w:w="3544" w:type="dxa"/>
            <w:shd w:val="clear" w:color="auto" w:fill="auto"/>
            <w:vAlign w:val="center"/>
          </w:tcPr>
          <w:p w14:paraId="22C3DA7D" w14:textId="717476A6" w:rsidR="005E28BC" w:rsidRDefault="005E28BC" w:rsidP="005E28BC">
            <w:pPr>
              <w:pStyle w:val="affffffffff"/>
            </w:pPr>
            <w:r>
              <w:drawing>
                <wp:inline distT="0" distB="0" distL="0" distR="0" wp14:anchorId="5392227A" wp14:editId="0588F039">
                  <wp:extent cx="1645920" cy="128016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645920" cy="1280160"/>
                          </a:xfrm>
                          <a:prstGeom prst="rect">
                            <a:avLst/>
                          </a:prstGeom>
                          <a:noFill/>
                        </pic:spPr>
                      </pic:pic>
                    </a:graphicData>
                  </a:graphic>
                </wp:inline>
              </w:drawing>
            </w:r>
          </w:p>
        </w:tc>
        <w:tc>
          <w:tcPr>
            <w:tcW w:w="1215" w:type="dxa"/>
            <w:shd w:val="clear" w:color="auto" w:fill="auto"/>
            <w:vAlign w:val="center"/>
          </w:tcPr>
          <w:p w14:paraId="4EA1A515" w14:textId="17CA23EF" w:rsidR="005E28BC" w:rsidRDefault="00D13EAA" w:rsidP="005E28BC">
            <w:pPr>
              <w:pStyle w:val="affffffffff"/>
            </w:pPr>
            <w:r w:rsidRPr="00D13EAA">
              <w:rPr>
                <w:rFonts w:hint="eastAsia"/>
              </w:rPr>
              <w:t>≥25</w:t>
            </w:r>
          </w:p>
        </w:tc>
        <w:tc>
          <w:tcPr>
            <w:tcW w:w="2612" w:type="dxa"/>
            <w:shd w:val="clear" w:color="auto" w:fill="auto"/>
            <w:vAlign w:val="center"/>
          </w:tcPr>
          <w:p w14:paraId="2A46EEE5" w14:textId="2C96B8FB" w:rsidR="005E28BC" w:rsidRDefault="00D13EAA" w:rsidP="005E28BC">
            <w:pPr>
              <w:pStyle w:val="affffffffff"/>
            </w:pPr>
            <w:r>
              <w:drawing>
                <wp:inline distT="0" distB="0" distL="0" distR="0" wp14:anchorId="1463A68D" wp14:editId="47C6B190">
                  <wp:extent cx="951230" cy="1322705"/>
                  <wp:effectExtent l="0" t="0" r="127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951230" cy="1322705"/>
                          </a:xfrm>
                          <a:prstGeom prst="rect">
                            <a:avLst/>
                          </a:prstGeom>
                          <a:noFill/>
                        </pic:spPr>
                      </pic:pic>
                    </a:graphicData>
                  </a:graphic>
                </wp:inline>
              </w:drawing>
            </w:r>
          </w:p>
        </w:tc>
        <w:tc>
          <w:tcPr>
            <w:tcW w:w="1122" w:type="dxa"/>
            <w:shd w:val="clear" w:color="auto" w:fill="auto"/>
            <w:vAlign w:val="center"/>
          </w:tcPr>
          <w:p w14:paraId="7E479FFA" w14:textId="77777777" w:rsidR="005E28BC" w:rsidRDefault="005E28BC" w:rsidP="005E28BC">
            <w:pPr>
              <w:pStyle w:val="affffffffff"/>
            </w:pPr>
          </w:p>
        </w:tc>
      </w:tr>
      <w:tr w:rsidR="005E28BC" w14:paraId="01A66625" w14:textId="77777777" w:rsidTr="005E28BC">
        <w:trPr>
          <w:jc w:val="center"/>
        </w:trPr>
        <w:tc>
          <w:tcPr>
            <w:tcW w:w="841" w:type="dxa"/>
            <w:shd w:val="clear" w:color="auto" w:fill="auto"/>
            <w:vAlign w:val="center"/>
          </w:tcPr>
          <w:p w14:paraId="231319B0" w14:textId="60DEFAC8" w:rsidR="005E28BC" w:rsidRDefault="005E28BC" w:rsidP="005E28BC">
            <w:pPr>
              <w:pStyle w:val="affffffffff"/>
            </w:pPr>
            <w:r>
              <w:rPr>
                <w:rFonts w:hint="eastAsia"/>
              </w:rPr>
              <w:t>7</w:t>
            </w:r>
          </w:p>
        </w:tc>
        <w:tc>
          <w:tcPr>
            <w:tcW w:w="3544" w:type="dxa"/>
            <w:shd w:val="clear" w:color="auto" w:fill="auto"/>
            <w:vAlign w:val="center"/>
          </w:tcPr>
          <w:p w14:paraId="2ECD3DEB" w14:textId="03F68F7F" w:rsidR="005E28BC" w:rsidRDefault="005E28BC" w:rsidP="005E28BC">
            <w:pPr>
              <w:pStyle w:val="affffffffff"/>
            </w:pPr>
            <w:r>
              <w:drawing>
                <wp:inline distT="0" distB="0" distL="0" distR="0" wp14:anchorId="01C0BD2A" wp14:editId="408EB5E7">
                  <wp:extent cx="1950720" cy="1200785"/>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950720" cy="1200785"/>
                          </a:xfrm>
                          <a:prstGeom prst="rect">
                            <a:avLst/>
                          </a:prstGeom>
                          <a:noFill/>
                        </pic:spPr>
                      </pic:pic>
                    </a:graphicData>
                  </a:graphic>
                </wp:inline>
              </w:drawing>
            </w:r>
            <w:r>
              <w:drawing>
                <wp:inline distT="0" distB="0" distL="0" distR="0" wp14:anchorId="29266C68" wp14:editId="1B174338">
                  <wp:extent cx="1877695" cy="1341120"/>
                  <wp:effectExtent l="0" t="0" r="8255"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877695" cy="1341120"/>
                          </a:xfrm>
                          <a:prstGeom prst="rect">
                            <a:avLst/>
                          </a:prstGeom>
                          <a:noFill/>
                        </pic:spPr>
                      </pic:pic>
                    </a:graphicData>
                  </a:graphic>
                </wp:inline>
              </w:drawing>
            </w:r>
            <w:r>
              <w:drawing>
                <wp:inline distT="0" distB="0" distL="0" distR="0" wp14:anchorId="00C702E1" wp14:editId="09C920A8">
                  <wp:extent cx="1859280" cy="1188720"/>
                  <wp:effectExtent l="0" t="0" r="762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859280" cy="1188720"/>
                          </a:xfrm>
                          <a:prstGeom prst="rect">
                            <a:avLst/>
                          </a:prstGeom>
                          <a:noFill/>
                        </pic:spPr>
                      </pic:pic>
                    </a:graphicData>
                  </a:graphic>
                </wp:inline>
              </w:drawing>
            </w:r>
          </w:p>
        </w:tc>
        <w:tc>
          <w:tcPr>
            <w:tcW w:w="1215" w:type="dxa"/>
            <w:shd w:val="clear" w:color="auto" w:fill="auto"/>
            <w:vAlign w:val="center"/>
          </w:tcPr>
          <w:p w14:paraId="12CD3711" w14:textId="2819DD89" w:rsidR="005E28BC" w:rsidRDefault="00D13EAA" w:rsidP="005E28BC">
            <w:pPr>
              <w:pStyle w:val="affffffffff"/>
            </w:pPr>
            <w:r w:rsidRPr="00D13EAA">
              <w:rPr>
                <w:rFonts w:hint="eastAsia"/>
              </w:rPr>
              <w:t>≥25</w:t>
            </w:r>
          </w:p>
        </w:tc>
        <w:tc>
          <w:tcPr>
            <w:tcW w:w="2612" w:type="dxa"/>
            <w:shd w:val="clear" w:color="auto" w:fill="auto"/>
            <w:vAlign w:val="center"/>
          </w:tcPr>
          <w:p w14:paraId="65C640B8" w14:textId="74586D1C" w:rsidR="005E28BC" w:rsidRDefault="00D13EAA" w:rsidP="005E28BC">
            <w:pPr>
              <w:pStyle w:val="affffffffff"/>
            </w:pPr>
            <w:r>
              <w:drawing>
                <wp:inline distT="0" distB="0" distL="0" distR="0" wp14:anchorId="5222C970" wp14:editId="5473AA48">
                  <wp:extent cx="951230" cy="1450975"/>
                  <wp:effectExtent l="0" t="0" r="127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951230" cy="1450975"/>
                          </a:xfrm>
                          <a:prstGeom prst="rect">
                            <a:avLst/>
                          </a:prstGeom>
                          <a:noFill/>
                        </pic:spPr>
                      </pic:pic>
                    </a:graphicData>
                  </a:graphic>
                </wp:inline>
              </w:drawing>
            </w:r>
          </w:p>
        </w:tc>
        <w:tc>
          <w:tcPr>
            <w:tcW w:w="1122" w:type="dxa"/>
            <w:shd w:val="clear" w:color="auto" w:fill="auto"/>
            <w:vAlign w:val="center"/>
          </w:tcPr>
          <w:p w14:paraId="01ADBFDE" w14:textId="77777777" w:rsidR="005E28BC" w:rsidRDefault="005E28BC" w:rsidP="005E28BC">
            <w:pPr>
              <w:pStyle w:val="affffffffff"/>
            </w:pPr>
          </w:p>
        </w:tc>
      </w:tr>
    </w:tbl>
    <w:p w14:paraId="1B7B04C0" w14:textId="78FF0829" w:rsidR="004553AA" w:rsidRDefault="004553AA" w:rsidP="001E6561">
      <w:pPr>
        <w:pStyle w:val="afffff1"/>
        <w:ind w:firstLine="420"/>
      </w:pPr>
    </w:p>
    <w:p w14:paraId="6AE912CA" w14:textId="38480201" w:rsidR="00D62C92" w:rsidRDefault="00D62C92" w:rsidP="001E6561">
      <w:pPr>
        <w:pStyle w:val="afffff1"/>
        <w:ind w:firstLine="420"/>
      </w:pPr>
    </w:p>
    <w:p w14:paraId="3D81A3F3" w14:textId="0D4302A1" w:rsidR="00D62C92" w:rsidRDefault="00D62C92" w:rsidP="001E6561">
      <w:pPr>
        <w:pStyle w:val="afffff1"/>
        <w:ind w:firstLine="420"/>
      </w:pPr>
    </w:p>
    <w:p w14:paraId="5EC87F80" w14:textId="3317EE02" w:rsidR="00D62C92" w:rsidRDefault="00D62C92" w:rsidP="001E6561">
      <w:pPr>
        <w:pStyle w:val="afffff1"/>
        <w:ind w:firstLine="420"/>
      </w:pPr>
    </w:p>
    <w:p w14:paraId="3812888F" w14:textId="436A5076" w:rsidR="00D62C92" w:rsidRDefault="00D62C92" w:rsidP="001E6561">
      <w:pPr>
        <w:pStyle w:val="afffff1"/>
        <w:ind w:firstLine="420"/>
      </w:pPr>
    </w:p>
    <w:p w14:paraId="609DA18C" w14:textId="06F54C94" w:rsidR="00D62C92" w:rsidRDefault="00D62C92" w:rsidP="001E6561">
      <w:pPr>
        <w:pStyle w:val="afffff1"/>
        <w:ind w:firstLine="420"/>
      </w:pPr>
    </w:p>
    <w:p w14:paraId="0B878CE8" w14:textId="1B6F9416" w:rsidR="00D62C92" w:rsidRDefault="00D62C92" w:rsidP="001E6561">
      <w:pPr>
        <w:pStyle w:val="afffff1"/>
        <w:ind w:firstLine="420"/>
      </w:pPr>
    </w:p>
    <w:p w14:paraId="2290CE42" w14:textId="364D16B0" w:rsidR="00D62C92" w:rsidRDefault="00D62C92" w:rsidP="001E6561">
      <w:pPr>
        <w:pStyle w:val="afffff1"/>
        <w:ind w:firstLine="420"/>
      </w:pPr>
    </w:p>
    <w:p w14:paraId="466C3E98" w14:textId="2175F124" w:rsidR="00D62C92" w:rsidRDefault="00D62C92" w:rsidP="001E6561">
      <w:pPr>
        <w:pStyle w:val="afffff1"/>
        <w:ind w:firstLine="420"/>
      </w:pPr>
    </w:p>
    <w:p w14:paraId="44B0BC68" w14:textId="098B54EB" w:rsidR="00D62C92" w:rsidRDefault="00D62C92" w:rsidP="001E6561">
      <w:pPr>
        <w:pStyle w:val="afffff1"/>
        <w:ind w:firstLine="420"/>
      </w:pPr>
    </w:p>
    <w:p w14:paraId="41458001" w14:textId="029A6978" w:rsidR="00D62C92" w:rsidRDefault="00D62C92" w:rsidP="001E6561">
      <w:pPr>
        <w:pStyle w:val="afffff1"/>
        <w:ind w:firstLine="420"/>
      </w:pPr>
    </w:p>
    <w:p w14:paraId="78CCDF15" w14:textId="77777777" w:rsidR="00D62C92" w:rsidRDefault="00D62C92" w:rsidP="001E6561">
      <w:pPr>
        <w:pStyle w:val="afffff1"/>
        <w:ind w:firstLine="420"/>
      </w:pPr>
    </w:p>
    <w:p w14:paraId="755F1B03" w14:textId="2D313B83" w:rsidR="005E28BC" w:rsidRDefault="00D62C92" w:rsidP="00D62C92">
      <w:pPr>
        <w:pStyle w:val="affa"/>
        <w:spacing w:before="156" w:after="156"/>
      </w:pPr>
      <w:bookmarkStart w:id="304" w:name="_Toc102681930"/>
      <w:bookmarkStart w:id="305" w:name="_Toc105881264"/>
      <w:bookmarkStart w:id="306" w:name="_Toc105884840"/>
      <w:bookmarkStart w:id="307" w:name="_Toc108359843"/>
      <w:bookmarkStart w:id="308" w:name="_Toc108359966"/>
      <w:r w:rsidRPr="00D62C92">
        <w:rPr>
          <w:rFonts w:hint="eastAsia"/>
        </w:rPr>
        <w:lastRenderedPageBreak/>
        <w:t>埋弧焊部分焊透坡口形式和尺寸</w:t>
      </w:r>
      <w:bookmarkEnd w:id="304"/>
      <w:bookmarkEnd w:id="305"/>
      <w:bookmarkEnd w:id="306"/>
      <w:bookmarkEnd w:id="307"/>
      <w:bookmarkEnd w:id="308"/>
    </w:p>
    <w:p w14:paraId="31108938" w14:textId="6A544BEC" w:rsidR="004553AA" w:rsidRDefault="00D62C92" w:rsidP="001E6561">
      <w:pPr>
        <w:pStyle w:val="afffff1"/>
        <w:ind w:firstLine="420"/>
      </w:pPr>
      <w:r w:rsidRPr="00D62C92">
        <w:rPr>
          <w:rFonts w:hint="eastAsia"/>
        </w:rPr>
        <w:t>埋弧焊部分焊透坡口形式和尺寸见表A.6。</w:t>
      </w:r>
    </w:p>
    <w:p w14:paraId="7C149C06" w14:textId="2DD49DD2" w:rsidR="004553AA" w:rsidRDefault="00D62C92" w:rsidP="00D62C92">
      <w:pPr>
        <w:pStyle w:val="aff5"/>
        <w:spacing w:before="156" w:after="156"/>
      </w:pPr>
      <w:r w:rsidRPr="00D62C92">
        <w:rPr>
          <w:rFonts w:hint="eastAsia"/>
        </w:rPr>
        <w:t>埋弧焊部分焊透坡口形式和尺寸</w:t>
      </w:r>
    </w:p>
    <w:tbl>
      <w:tblPr>
        <w:tblStyle w:val="affffffffff2"/>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841"/>
        <w:gridCol w:w="3685"/>
        <w:gridCol w:w="1074"/>
        <w:gridCol w:w="2895"/>
        <w:gridCol w:w="839"/>
      </w:tblGrid>
      <w:tr w:rsidR="00D62C92" w14:paraId="528FCD62" w14:textId="77777777" w:rsidTr="00D62C92">
        <w:trPr>
          <w:tblHeader/>
          <w:jc w:val="center"/>
        </w:trPr>
        <w:tc>
          <w:tcPr>
            <w:tcW w:w="841" w:type="dxa"/>
          </w:tcPr>
          <w:p w14:paraId="223EB167" w14:textId="029E777E" w:rsidR="00D62C92" w:rsidRDefault="00D62C92" w:rsidP="00D62C92">
            <w:pPr>
              <w:pStyle w:val="affffffffff"/>
            </w:pPr>
            <w:r w:rsidRPr="005C26DF">
              <w:t>序号</w:t>
            </w:r>
          </w:p>
        </w:tc>
        <w:tc>
          <w:tcPr>
            <w:tcW w:w="3685" w:type="dxa"/>
          </w:tcPr>
          <w:p w14:paraId="5A2890F0" w14:textId="145AC3E4" w:rsidR="00D62C92" w:rsidRDefault="00D62C92" w:rsidP="00D62C92">
            <w:pPr>
              <w:pStyle w:val="affffffffff"/>
            </w:pPr>
            <w:r w:rsidRPr="005C26DF">
              <w:t>坡口形状示意图</w:t>
            </w:r>
          </w:p>
        </w:tc>
        <w:tc>
          <w:tcPr>
            <w:tcW w:w="1074" w:type="dxa"/>
          </w:tcPr>
          <w:p w14:paraId="614D1CD4" w14:textId="7919C541" w:rsidR="00D62C92" w:rsidRDefault="00D62C92" w:rsidP="00D62C92">
            <w:pPr>
              <w:pStyle w:val="affffffffff"/>
            </w:pPr>
            <w:r w:rsidRPr="005C26DF">
              <w:t xml:space="preserve">板厚(mm) </w:t>
            </w:r>
          </w:p>
        </w:tc>
        <w:tc>
          <w:tcPr>
            <w:tcW w:w="2895" w:type="dxa"/>
          </w:tcPr>
          <w:p w14:paraId="6657E274" w14:textId="6CB15979" w:rsidR="00D62C92" w:rsidRDefault="00D62C92" w:rsidP="00D62C92">
            <w:pPr>
              <w:pStyle w:val="affffffffff"/>
            </w:pPr>
            <w:r w:rsidRPr="005C26DF">
              <w:t>坡口尺寸</w:t>
            </w:r>
          </w:p>
        </w:tc>
        <w:tc>
          <w:tcPr>
            <w:tcW w:w="839" w:type="dxa"/>
          </w:tcPr>
          <w:p w14:paraId="54977C7E" w14:textId="6AC25F54" w:rsidR="00D62C92" w:rsidRDefault="00D62C92" w:rsidP="00D62C92">
            <w:pPr>
              <w:pStyle w:val="affffffffff"/>
            </w:pPr>
            <w:r w:rsidRPr="005C26DF">
              <w:t>备注</w:t>
            </w:r>
          </w:p>
        </w:tc>
      </w:tr>
      <w:tr w:rsidR="00D62C92" w14:paraId="58BAECC4" w14:textId="77777777" w:rsidTr="00D62C92">
        <w:trPr>
          <w:jc w:val="center"/>
        </w:trPr>
        <w:tc>
          <w:tcPr>
            <w:tcW w:w="841" w:type="dxa"/>
            <w:tcBorders>
              <w:top w:val="single" w:sz="8" w:space="0" w:color="auto"/>
            </w:tcBorders>
            <w:shd w:val="clear" w:color="auto" w:fill="auto"/>
            <w:vAlign w:val="center"/>
          </w:tcPr>
          <w:p w14:paraId="71C6F9BF" w14:textId="5CE89936" w:rsidR="00D62C92" w:rsidRDefault="00D62C92" w:rsidP="00D62C92">
            <w:pPr>
              <w:pStyle w:val="affffffffff"/>
            </w:pPr>
            <w:r>
              <w:rPr>
                <w:rFonts w:hint="eastAsia"/>
              </w:rPr>
              <w:t>1</w:t>
            </w:r>
          </w:p>
        </w:tc>
        <w:tc>
          <w:tcPr>
            <w:tcW w:w="3685" w:type="dxa"/>
            <w:tcBorders>
              <w:top w:val="single" w:sz="8" w:space="0" w:color="auto"/>
            </w:tcBorders>
            <w:shd w:val="clear" w:color="auto" w:fill="auto"/>
            <w:vAlign w:val="center"/>
          </w:tcPr>
          <w:p w14:paraId="796809B9" w14:textId="7C654ACF" w:rsidR="00D62C92" w:rsidRDefault="00D62C92" w:rsidP="00D62C92">
            <w:pPr>
              <w:pStyle w:val="affffffffff"/>
            </w:pPr>
            <w:r>
              <w:drawing>
                <wp:inline distT="0" distB="0" distL="0" distR="0" wp14:anchorId="754B6C00" wp14:editId="35696F56">
                  <wp:extent cx="1896110" cy="1809750"/>
                  <wp:effectExtent l="0" t="0" r="889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896110" cy="1809750"/>
                          </a:xfrm>
                          <a:prstGeom prst="rect">
                            <a:avLst/>
                          </a:prstGeom>
                          <a:noFill/>
                        </pic:spPr>
                      </pic:pic>
                    </a:graphicData>
                  </a:graphic>
                </wp:inline>
              </w:drawing>
            </w:r>
          </w:p>
        </w:tc>
        <w:tc>
          <w:tcPr>
            <w:tcW w:w="1074" w:type="dxa"/>
            <w:tcBorders>
              <w:top w:val="single" w:sz="8" w:space="0" w:color="auto"/>
            </w:tcBorders>
            <w:shd w:val="clear" w:color="auto" w:fill="auto"/>
            <w:vAlign w:val="center"/>
          </w:tcPr>
          <w:p w14:paraId="2749E96E" w14:textId="0F1F1C8A" w:rsidR="00D62C92" w:rsidRDefault="008D1EC8" w:rsidP="00D62C92">
            <w:pPr>
              <w:pStyle w:val="affffffffff"/>
            </w:pPr>
            <w:r w:rsidRPr="008D1EC8">
              <w:rPr>
                <w:rFonts w:hint="eastAsia"/>
              </w:rPr>
              <w:t>6～12</w:t>
            </w:r>
          </w:p>
        </w:tc>
        <w:tc>
          <w:tcPr>
            <w:tcW w:w="2895" w:type="dxa"/>
            <w:tcBorders>
              <w:top w:val="single" w:sz="8" w:space="0" w:color="auto"/>
            </w:tcBorders>
            <w:shd w:val="clear" w:color="auto" w:fill="auto"/>
            <w:vAlign w:val="center"/>
          </w:tcPr>
          <w:p w14:paraId="598CF81A" w14:textId="04686FC2" w:rsidR="00D62C92" w:rsidRDefault="008D1EC8" w:rsidP="00D62C92">
            <w:pPr>
              <w:pStyle w:val="affffffffff"/>
            </w:pPr>
            <w:r w:rsidRPr="008D1EC8">
              <w:t>b=0</w:t>
            </w:r>
          </w:p>
        </w:tc>
        <w:tc>
          <w:tcPr>
            <w:tcW w:w="839" w:type="dxa"/>
            <w:tcBorders>
              <w:top w:val="single" w:sz="8" w:space="0" w:color="auto"/>
            </w:tcBorders>
            <w:shd w:val="clear" w:color="auto" w:fill="auto"/>
            <w:vAlign w:val="center"/>
          </w:tcPr>
          <w:p w14:paraId="1016E0CE" w14:textId="77777777" w:rsidR="00D62C92" w:rsidRDefault="00D62C92" w:rsidP="00D62C92">
            <w:pPr>
              <w:pStyle w:val="affffffffff"/>
            </w:pPr>
          </w:p>
        </w:tc>
      </w:tr>
      <w:tr w:rsidR="00D62C92" w14:paraId="2712FA69" w14:textId="77777777" w:rsidTr="00D62C92">
        <w:trPr>
          <w:jc w:val="center"/>
        </w:trPr>
        <w:tc>
          <w:tcPr>
            <w:tcW w:w="841" w:type="dxa"/>
            <w:shd w:val="clear" w:color="auto" w:fill="auto"/>
            <w:vAlign w:val="center"/>
          </w:tcPr>
          <w:p w14:paraId="161A024F" w14:textId="3F943698" w:rsidR="00D62C92" w:rsidRDefault="00D62C92" w:rsidP="00D62C92">
            <w:pPr>
              <w:pStyle w:val="affffffffff"/>
            </w:pPr>
            <w:r>
              <w:rPr>
                <w:rFonts w:hint="eastAsia"/>
              </w:rPr>
              <w:t>2</w:t>
            </w:r>
          </w:p>
        </w:tc>
        <w:tc>
          <w:tcPr>
            <w:tcW w:w="3685" w:type="dxa"/>
            <w:shd w:val="clear" w:color="auto" w:fill="auto"/>
            <w:vAlign w:val="center"/>
          </w:tcPr>
          <w:p w14:paraId="7ED741C6" w14:textId="586360C5" w:rsidR="00D62C92" w:rsidRDefault="00D62C92" w:rsidP="00D62C92">
            <w:pPr>
              <w:pStyle w:val="affffffffff"/>
            </w:pPr>
            <w:r>
              <w:drawing>
                <wp:inline distT="0" distB="0" distL="0" distR="0" wp14:anchorId="4A968200" wp14:editId="1AAD6B77">
                  <wp:extent cx="1957070" cy="1466850"/>
                  <wp:effectExtent l="0" t="0" r="508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957070" cy="1466850"/>
                          </a:xfrm>
                          <a:prstGeom prst="rect">
                            <a:avLst/>
                          </a:prstGeom>
                          <a:noFill/>
                        </pic:spPr>
                      </pic:pic>
                    </a:graphicData>
                  </a:graphic>
                </wp:inline>
              </w:drawing>
            </w:r>
          </w:p>
        </w:tc>
        <w:tc>
          <w:tcPr>
            <w:tcW w:w="1074" w:type="dxa"/>
            <w:shd w:val="clear" w:color="auto" w:fill="auto"/>
            <w:vAlign w:val="center"/>
          </w:tcPr>
          <w:p w14:paraId="23034829" w14:textId="1F033569" w:rsidR="00D62C92" w:rsidRDefault="008D1EC8" w:rsidP="00D62C92">
            <w:pPr>
              <w:pStyle w:val="affffffffff"/>
            </w:pPr>
            <w:r w:rsidRPr="008D1EC8">
              <w:rPr>
                <w:rFonts w:hint="eastAsia"/>
              </w:rPr>
              <w:t>6～20</w:t>
            </w:r>
          </w:p>
        </w:tc>
        <w:tc>
          <w:tcPr>
            <w:tcW w:w="2895" w:type="dxa"/>
            <w:shd w:val="clear" w:color="auto" w:fill="auto"/>
            <w:vAlign w:val="center"/>
          </w:tcPr>
          <w:p w14:paraId="4FF410DB" w14:textId="01BE5FEA" w:rsidR="00D62C92" w:rsidRDefault="008D1EC8" w:rsidP="00D62C92">
            <w:pPr>
              <w:pStyle w:val="affffffffff"/>
            </w:pPr>
            <w:r w:rsidRPr="008D1EC8">
              <w:t>b=0</w:t>
            </w:r>
          </w:p>
        </w:tc>
        <w:tc>
          <w:tcPr>
            <w:tcW w:w="839" w:type="dxa"/>
            <w:shd w:val="clear" w:color="auto" w:fill="auto"/>
            <w:vAlign w:val="center"/>
          </w:tcPr>
          <w:p w14:paraId="613771BB" w14:textId="77777777" w:rsidR="00D62C92" w:rsidRDefault="00D62C92" w:rsidP="00D62C92">
            <w:pPr>
              <w:pStyle w:val="affffffffff"/>
            </w:pPr>
          </w:p>
        </w:tc>
      </w:tr>
      <w:tr w:rsidR="00D62C92" w14:paraId="28ABA3B2" w14:textId="77777777" w:rsidTr="00D62C92">
        <w:trPr>
          <w:jc w:val="center"/>
        </w:trPr>
        <w:tc>
          <w:tcPr>
            <w:tcW w:w="841" w:type="dxa"/>
            <w:shd w:val="clear" w:color="auto" w:fill="auto"/>
            <w:vAlign w:val="center"/>
          </w:tcPr>
          <w:p w14:paraId="1E1D6211" w14:textId="6FCA3FF4" w:rsidR="00D62C92" w:rsidRDefault="00D62C92" w:rsidP="00D62C92">
            <w:pPr>
              <w:pStyle w:val="affffffffff"/>
            </w:pPr>
            <w:r>
              <w:rPr>
                <w:rFonts w:hint="eastAsia"/>
              </w:rPr>
              <w:t>3</w:t>
            </w:r>
          </w:p>
        </w:tc>
        <w:tc>
          <w:tcPr>
            <w:tcW w:w="3685" w:type="dxa"/>
            <w:shd w:val="clear" w:color="auto" w:fill="auto"/>
            <w:vAlign w:val="center"/>
          </w:tcPr>
          <w:p w14:paraId="6847EA6F" w14:textId="6F90E7CE" w:rsidR="00D62C92" w:rsidRDefault="00D62C92" w:rsidP="00D62C92">
            <w:pPr>
              <w:pStyle w:val="affffffffff"/>
            </w:pPr>
            <w:r>
              <w:drawing>
                <wp:inline distT="0" distB="0" distL="0" distR="0" wp14:anchorId="0FC9697A" wp14:editId="48F7B76E">
                  <wp:extent cx="1993265" cy="3327400"/>
                  <wp:effectExtent l="0" t="0" r="6985" b="635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993265" cy="3327400"/>
                          </a:xfrm>
                          <a:prstGeom prst="rect">
                            <a:avLst/>
                          </a:prstGeom>
                          <a:noFill/>
                        </pic:spPr>
                      </pic:pic>
                    </a:graphicData>
                  </a:graphic>
                </wp:inline>
              </w:drawing>
            </w:r>
          </w:p>
        </w:tc>
        <w:tc>
          <w:tcPr>
            <w:tcW w:w="1074" w:type="dxa"/>
            <w:shd w:val="clear" w:color="auto" w:fill="auto"/>
            <w:vAlign w:val="center"/>
          </w:tcPr>
          <w:p w14:paraId="29F9905F" w14:textId="5D3E0E39" w:rsidR="00D62C92" w:rsidRDefault="008D1EC8" w:rsidP="00D62C92">
            <w:pPr>
              <w:pStyle w:val="affffffffff"/>
            </w:pPr>
            <w:r w:rsidRPr="008D1EC8">
              <w:rPr>
                <w:rFonts w:hint="eastAsia"/>
              </w:rPr>
              <w:t>≥14</w:t>
            </w:r>
          </w:p>
        </w:tc>
        <w:tc>
          <w:tcPr>
            <w:tcW w:w="2895" w:type="dxa"/>
            <w:shd w:val="clear" w:color="auto" w:fill="auto"/>
            <w:vAlign w:val="center"/>
          </w:tcPr>
          <w:p w14:paraId="66246380" w14:textId="458637F3" w:rsidR="00D62C92" w:rsidRDefault="008D1EC8" w:rsidP="00D62C92">
            <w:pPr>
              <w:pStyle w:val="affffffffff"/>
            </w:pPr>
            <w:r>
              <w:drawing>
                <wp:inline distT="0" distB="0" distL="0" distR="0" wp14:anchorId="248A16FF" wp14:editId="34052C6E">
                  <wp:extent cx="951230" cy="1231265"/>
                  <wp:effectExtent l="0" t="0" r="1270" b="698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51230" cy="1231265"/>
                          </a:xfrm>
                          <a:prstGeom prst="rect">
                            <a:avLst/>
                          </a:prstGeom>
                          <a:noFill/>
                        </pic:spPr>
                      </pic:pic>
                    </a:graphicData>
                  </a:graphic>
                </wp:inline>
              </w:drawing>
            </w:r>
          </w:p>
        </w:tc>
        <w:tc>
          <w:tcPr>
            <w:tcW w:w="839" w:type="dxa"/>
            <w:shd w:val="clear" w:color="auto" w:fill="auto"/>
            <w:vAlign w:val="center"/>
          </w:tcPr>
          <w:p w14:paraId="1D0A2149" w14:textId="77777777" w:rsidR="00D62C92" w:rsidRDefault="00D62C92" w:rsidP="00D62C92">
            <w:pPr>
              <w:pStyle w:val="affffffffff"/>
            </w:pPr>
          </w:p>
        </w:tc>
      </w:tr>
      <w:tr w:rsidR="00D62C92" w14:paraId="3ECAF6B5" w14:textId="77777777" w:rsidTr="00D62C92">
        <w:trPr>
          <w:jc w:val="center"/>
        </w:trPr>
        <w:tc>
          <w:tcPr>
            <w:tcW w:w="841" w:type="dxa"/>
            <w:shd w:val="clear" w:color="auto" w:fill="auto"/>
            <w:vAlign w:val="center"/>
          </w:tcPr>
          <w:p w14:paraId="5BB3A3A7" w14:textId="62A0D69C" w:rsidR="00D62C92" w:rsidRDefault="00D62C92" w:rsidP="00D62C92">
            <w:pPr>
              <w:pStyle w:val="affffffffff"/>
            </w:pPr>
            <w:r>
              <w:rPr>
                <w:rFonts w:hint="eastAsia"/>
              </w:rPr>
              <w:lastRenderedPageBreak/>
              <w:t>4</w:t>
            </w:r>
          </w:p>
        </w:tc>
        <w:tc>
          <w:tcPr>
            <w:tcW w:w="3685" w:type="dxa"/>
            <w:shd w:val="clear" w:color="auto" w:fill="auto"/>
            <w:vAlign w:val="center"/>
          </w:tcPr>
          <w:p w14:paraId="159A1C28" w14:textId="5E298E18" w:rsidR="00D62C92" w:rsidRDefault="008D1EC8" w:rsidP="00D62C92">
            <w:pPr>
              <w:pStyle w:val="affffffffff"/>
            </w:pPr>
            <w:r>
              <w:drawing>
                <wp:inline distT="0" distB="0" distL="0" distR="0" wp14:anchorId="4D6FDB87" wp14:editId="5BC98CC0">
                  <wp:extent cx="2060575" cy="5133340"/>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060575" cy="5133340"/>
                          </a:xfrm>
                          <a:prstGeom prst="rect">
                            <a:avLst/>
                          </a:prstGeom>
                          <a:noFill/>
                        </pic:spPr>
                      </pic:pic>
                    </a:graphicData>
                  </a:graphic>
                </wp:inline>
              </w:drawing>
            </w:r>
          </w:p>
        </w:tc>
        <w:tc>
          <w:tcPr>
            <w:tcW w:w="1074" w:type="dxa"/>
            <w:shd w:val="clear" w:color="auto" w:fill="auto"/>
            <w:vAlign w:val="center"/>
          </w:tcPr>
          <w:p w14:paraId="5436DFE1" w14:textId="482ABA83" w:rsidR="00D62C92" w:rsidRDefault="008D1EC8" w:rsidP="00D62C92">
            <w:pPr>
              <w:pStyle w:val="affffffffff"/>
            </w:pPr>
            <w:r w:rsidRPr="008D1EC8">
              <w:rPr>
                <w:rFonts w:hint="eastAsia"/>
              </w:rPr>
              <w:t>≥14</w:t>
            </w:r>
          </w:p>
        </w:tc>
        <w:tc>
          <w:tcPr>
            <w:tcW w:w="2895" w:type="dxa"/>
            <w:shd w:val="clear" w:color="auto" w:fill="auto"/>
            <w:vAlign w:val="center"/>
          </w:tcPr>
          <w:p w14:paraId="5837A12A" w14:textId="6FF080F3" w:rsidR="00D62C92" w:rsidRDefault="008D1EC8" w:rsidP="00D62C92">
            <w:pPr>
              <w:pStyle w:val="affffffffff"/>
            </w:pPr>
            <w:r>
              <w:drawing>
                <wp:inline distT="0" distB="0" distL="0" distR="0" wp14:anchorId="77DD40A2" wp14:editId="195F168B">
                  <wp:extent cx="963295" cy="1066800"/>
                  <wp:effectExtent l="0" t="0" r="8255"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963295" cy="1066800"/>
                          </a:xfrm>
                          <a:prstGeom prst="rect">
                            <a:avLst/>
                          </a:prstGeom>
                          <a:noFill/>
                        </pic:spPr>
                      </pic:pic>
                    </a:graphicData>
                  </a:graphic>
                </wp:inline>
              </w:drawing>
            </w:r>
          </w:p>
        </w:tc>
        <w:tc>
          <w:tcPr>
            <w:tcW w:w="839" w:type="dxa"/>
            <w:shd w:val="clear" w:color="auto" w:fill="auto"/>
            <w:vAlign w:val="center"/>
          </w:tcPr>
          <w:p w14:paraId="692EADB5" w14:textId="77777777" w:rsidR="00D62C92" w:rsidRDefault="00D62C92" w:rsidP="00D62C92">
            <w:pPr>
              <w:pStyle w:val="affffffffff"/>
            </w:pPr>
          </w:p>
        </w:tc>
      </w:tr>
      <w:tr w:rsidR="00D62C92" w14:paraId="5EC9C368" w14:textId="77777777" w:rsidTr="00D62C92">
        <w:trPr>
          <w:jc w:val="center"/>
        </w:trPr>
        <w:tc>
          <w:tcPr>
            <w:tcW w:w="841" w:type="dxa"/>
            <w:shd w:val="clear" w:color="auto" w:fill="auto"/>
            <w:vAlign w:val="center"/>
          </w:tcPr>
          <w:p w14:paraId="0B67648F" w14:textId="3506BE14" w:rsidR="00D62C92" w:rsidRDefault="00D62C92" w:rsidP="00D62C92">
            <w:pPr>
              <w:pStyle w:val="affffffffff"/>
            </w:pPr>
            <w:r>
              <w:rPr>
                <w:rFonts w:hint="eastAsia"/>
              </w:rPr>
              <w:t>5</w:t>
            </w:r>
          </w:p>
        </w:tc>
        <w:tc>
          <w:tcPr>
            <w:tcW w:w="3685" w:type="dxa"/>
            <w:shd w:val="clear" w:color="auto" w:fill="auto"/>
            <w:vAlign w:val="center"/>
          </w:tcPr>
          <w:p w14:paraId="18897D85" w14:textId="7307FA9D" w:rsidR="00D62C92" w:rsidRDefault="008D1EC8" w:rsidP="00D62C92">
            <w:pPr>
              <w:pStyle w:val="affffffffff"/>
            </w:pPr>
            <w:r>
              <w:drawing>
                <wp:inline distT="0" distB="0" distL="0" distR="0" wp14:anchorId="51189E32" wp14:editId="20302BAB">
                  <wp:extent cx="1840865" cy="2219325"/>
                  <wp:effectExtent l="0" t="0" r="6985" b="952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840865" cy="2219325"/>
                          </a:xfrm>
                          <a:prstGeom prst="rect">
                            <a:avLst/>
                          </a:prstGeom>
                          <a:noFill/>
                        </pic:spPr>
                      </pic:pic>
                    </a:graphicData>
                  </a:graphic>
                </wp:inline>
              </w:drawing>
            </w:r>
          </w:p>
        </w:tc>
        <w:tc>
          <w:tcPr>
            <w:tcW w:w="1074" w:type="dxa"/>
            <w:shd w:val="clear" w:color="auto" w:fill="auto"/>
            <w:vAlign w:val="center"/>
          </w:tcPr>
          <w:p w14:paraId="6DA11A4D" w14:textId="392802A6" w:rsidR="00D62C92" w:rsidRDefault="008D1EC8" w:rsidP="00D62C92">
            <w:pPr>
              <w:pStyle w:val="affffffffff"/>
            </w:pPr>
            <w:r w:rsidRPr="008D1EC8">
              <w:rPr>
                <w:rFonts w:hint="eastAsia"/>
              </w:rPr>
              <w:t>≥14</w:t>
            </w:r>
          </w:p>
        </w:tc>
        <w:tc>
          <w:tcPr>
            <w:tcW w:w="2895" w:type="dxa"/>
            <w:shd w:val="clear" w:color="auto" w:fill="auto"/>
            <w:vAlign w:val="center"/>
          </w:tcPr>
          <w:p w14:paraId="587AE4A5" w14:textId="35A6875C" w:rsidR="00D62C92" w:rsidRDefault="008D1EC8" w:rsidP="00D62C92">
            <w:pPr>
              <w:pStyle w:val="affffffffff"/>
            </w:pPr>
            <w:r>
              <w:drawing>
                <wp:inline distT="0" distB="0" distL="0" distR="0" wp14:anchorId="11AFE6A8" wp14:editId="355FC21C">
                  <wp:extent cx="951230" cy="1146175"/>
                  <wp:effectExtent l="0" t="0" r="127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951230" cy="1146175"/>
                          </a:xfrm>
                          <a:prstGeom prst="rect">
                            <a:avLst/>
                          </a:prstGeom>
                          <a:noFill/>
                        </pic:spPr>
                      </pic:pic>
                    </a:graphicData>
                  </a:graphic>
                </wp:inline>
              </w:drawing>
            </w:r>
          </w:p>
        </w:tc>
        <w:tc>
          <w:tcPr>
            <w:tcW w:w="839" w:type="dxa"/>
            <w:shd w:val="clear" w:color="auto" w:fill="auto"/>
            <w:vAlign w:val="center"/>
          </w:tcPr>
          <w:p w14:paraId="7DA284B3" w14:textId="77777777" w:rsidR="00D62C92" w:rsidRDefault="00D62C92" w:rsidP="00D62C92">
            <w:pPr>
              <w:pStyle w:val="affffffffff"/>
            </w:pPr>
          </w:p>
        </w:tc>
      </w:tr>
      <w:tr w:rsidR="00D62C92" w14:paraId="6684C59C" w14:textId="77777777" w:rsidTr="00D62C92">
        <w:trPr>
          <w:jc w:val="center"/>
        </w:trPr>
        <w:tc>
          <w:tcPr>
            <w:tcW w:w="841" w:type="dxa"/>
            <w:shd w:val="clear" w:color="auto" w:fill="auto"/>
            <w:vAlign w:val="center"/>
          </w:tcPr>
          <w:p w14:paraId="7D5A5AB3" w14:textId="25601959" w:rsidR="00D62C92" w:rsidRDefault="00D62C92" w:rsidP="00D62C92">
            <w:pPr>
              <w:pStyle w:val="affffffffff"/>
            </w:pPr>
            <w:r>
              <w:rPr>
                <w:rFonts w:hint="eastAsia"/>
              </w:rPr>
              <w:lastRenderedPageBreak/>
              <w:t>6</w:t>
            </w:r>
          </w:p>
        </w:tc>
        <w:tc>
          <w:tcPr>
            <w:tcW w:w="3685" w:type="dxa"/>
            <w:shd w:val="clear" w:color="auto" w:fill="auto"/>
            <w:vAlign w:val="center"/>
          </w:tcPr>
          <w:p w14:paraId="0E5670C7" w14:textId="74B4006A" w:rsidR="00D62C92" w:rsidRDefault="008D1EC8" w:rsidP="00D62C92">
            <w:pPr>
              <w:pStyle w:val="affffffffff"/>
            </w:pPr>
            <w:r>
              <w:drawing>
                <wp:inline distT="0" distB="0" distL="0" distR="0" wp14:anchorId="29EB3641" wp14:editId="520DC10D">
                  <wp:extent cx="1950720" cy="1426845"/>
                  <wp:effectExtent l="0" t="0" r="0" b="190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950720" cy="1426845"/>
                          </a:xfrm>
                          <a:prstGeom prst="rect">
                            <a:avLst/>
                          </a:prstGeom>
                          <a:noFill/>
                        </pic:spPr>
                      </pic:pic>
                    </a:graphicData>
                  </a:graphic>
                </wp:inline>
              </w:drawing>
            </w:r>
          </w:p>
        </w:tc>
        <w:tc>
          <w:tcPr>
            <w:tcW w:w="1074" w:type="dxa"/>
            <w:shd w:val="clear" w:color="auto" w:fill="auto"/>
            <w:vAlign w:val="center"/>
          </w:tcPr>
          <w:p w14:paraId="25313D90" w14:textId="0054A850" w:rsidR="00D62C92" w:rsidRDefault="008D1EC8" w:rsidP="00D62C92">
            <w:pPr>
              <w:pStyle w:val="affffffffff"/>
            </w:pPr>
            <w:r w:rsidRPr="008D1EC8">
              <w:rPr>
                <w:rFonts w:hint="eastAsia"/>
              </w:rPr>
              <w:t>≥25</w:t>
            </w:r>
          </w:p>
        </w:tc>
        <w:tc>
          <w:tcPr>
            <w:tcW w:w="2895" w:type="dxa"/>
            <w:shd w:val="clear" w:color="auto" w:fill="auto"/>
            <w:vAlign w:val="center"/>
          </w:tcPr>
          <w:p w14:paraId="6D138AC9" w14:textId="7E734BFD" w:rsidR="00D62C92" w:rsidRDefault="008D1EC8" w:rsidP="00D62C92">
            <w:pPr>
              <w:pStyle w:val="affffffffff"/>
            </w:pPr>
            <w:r>
              <w:drawing>
                <wp:inline distT="0" distB="0" distL="0" distR="0" wp14:anchorId="6B3D26E1" wp14:editId="4F90BB6E">
                  <wp:extent cx="951230" cy="1237615"/>
                  <wp:effectExtent l="0" t="0" r="1270" b="63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951230" cy="1237615"/>
                          </a:xfrm>
                          <a:prstGeom prst="rect">
                            <a:avLst/>
                          </a:prstGeom>
                          <a:noFill/>
                        </pic:spPr>
                      </pic:pic>
                    </a:graphicData>
                  </a:graphic>
                </wp:inline>
              </w:drawing>
            </w:r>
          </w:p>
        </w:tc>
        <w:tc>
          <w:tcPr>
            <w:tcW w:w="839" w:type="dxa"/>
            <w:shd w:val="clear" w:color="auto" w:fill="auto"/>
            <w:vAlign w:val="center"/>
          </w:tcPr>
          <w:p w14:paraId="21C03A2E" w14:textId="77777777" w:rsidR="00D62C92" w:rsidRDefault="00D62C92" w:rsidP="00D62C92">
            <w:pPr>
              <w:pStyle w:val="affffffffff"/>
            </w:pPr>
          </w:p>
        </w:tc>
      </w:tr>
      <w:tr w:rsidR="00D62C92" w14:paraId="1BA95F78" w14:textId="77777777" w:rsidTr="00D62C92">
        <w:trPr>
          <w:jc w:val="center"/>
        </w:trPr>
        <w:tc>
          <w:tcPr>
            <w:tcW w:w="841" w:type="dxa"/>
            <w:shd w:val="clear" w:color="auto" w:fill="auto"/>
            <w:vAlign w:val="center"/>
          </w:tcPr>
          <w:p w14:paraId="0E9DD5C8" w14:textId="68BDF918" w:rsidR="00D62C92" w:rsidRDefault="00D62C92" w:rsidP="00D62C92">
            <w:pPr>
              <w:pStyle w:val="affffffffff"/>
            </w:pPr>
            <w:r>
              <w:rPr>
                <w:rFonts w:hint="eastAsia"/>
              </w:rPr>
              <w:t>7</w:t>
            </w:r>
          </w:p>
        </w:tc>
        <w:tc>
          <w:tcPr>
            <w:tcW w:w="3685" w:type="dxa"/>
            <w:shd w:val="clear" w:color="auto" w:fill="auto"/>
            <w:vAlign w:val="center"/>
          </w:tcPr>
          <w:p w14:paraId="581F008B" w14:textId="51A1F2D9" w:rsidR="00D62C92" w:rsidRDefault="008D1EC8" w:rsidP="00D62C92">
            <w:pPr>
              <w:pStyle w:val="affffffffff"/>
            </w:pPr>
            <w:r>
              <w:drawing>
                <wp:inline distT="0" distB="0" distL="0" distR="0" wp14:anchorId="16E3C6BC" wp14:editId="2E503A17">
                  <wp:extent cx="1603375" cy="1017905"/>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603375" cy="1017905"/>
                          </a:xfrm>
                          <a:prstGeom prst="rect">
                            <a:avLst/>
                          </a:prstGeom>
                          <a:noFill/>
                        </pic:spPr>
                      </pic:pic>
                    </a:graphicData>
                  </a:graphic>
                </wp:inline>
              </w:drawing>
            </w:r>
            <w:r>
              <w:drawing>
                <wp:inline distT="0" distB="0" distL="0" distR="0" wp14:anchorId="3E52C13A" wp14:editId="1620C5AC">
                  <wp:extent cx="1560830" cy="1207135"/>
                  <wp:effectExtent l="0" t="0" r="127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560830" cy="1207135"/>
                          </a:xfrm>
                          <a:prstGeom prst="rect">
                            <a:avLst/>
                          </a:prstGeom>
                          <a:noFill/>
                        </pic:spPr>
                      </pic:pic>
                    </a:graphicData>
                  </a:graphic>
                </wp:inline>
              </w:drawing>
            </w:r>
            <w:r>
              <w:drawing>
                <wp:inline distT="0" distB="0" distL="0" distR="0" wp14:anchorId="0D1DD32C" wp14:editId="53507B95">
                  <wp:extent cx="1524000" cy="1152525"/>
                  <wp:effectExtent l="0" t="0" r="0" b="952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524000" cy="1152525"/>
                          </a:xfrm>
                          <a:prstGeom prst="rect">
                            <a:avLst/>
                          </a:prstGeom>
                          <a:noFill/>
                        </pic:spPr>
                      </pic:pic>
                    </a:graphicData>
                  </a:graphic>
                </wp:inline>
              </w:drawing>
            </w:r>
          </w:p>
        </w:tc>
        <w:tc>
          <w:tcPr>
            <w:tcW w:w="1074" w:type="dxa"/>
            <w:shd w:val="clear" w:color="auto" w:fill="auto"/>
            <w:vAlign w:val="center"/>
          </w:tcPr>
          <w:p w14:paraId="3864B8C0" w14:textId="3C097CA1" w:rsidR="00D62C92" w:rsidRDefault="008D1EC8" w:rsidP="00D62C92">
            <w:pPr>
              <w:pStyle w:val="affffffffff"/>
            </w:pPr>
            <w:r w:rsidRPr="008D1EC8">
              <w:rPr>
                <w:rFonts w:hint="eastAsia"/>
              </w:rPr>
              <w:t>≥25</w:t>
            </w:r>
          </w:p>
        </w:tc>
        <w:tc>
          <w:tcPr>
            <w:tcW w:w="2895" w:type="dxa"/>
            <w:shd w:val="clear" w:color="auto" w:fill="auto"/>
            <w:vAlign w:val="center"/>
          </w:tcPr>
          <w:p w14:paraId="0B1078F1" w14:textId="654CA5E1" w:rsidR="00D62C92" w:rsidRDefault="008D1EC8" w:rsidP="00D62C92">
            <w:pPr>
              <w:pStyle w:val="affffffffff"/>
            </w:pPr>
            <w:r>
              <w:drawing>
                <wp:inline distT="0" distB="0" distL="0" distR="0" wp14:anchorId="72A7C550" wp14:editId="3246E85A">
                  <wp:extent cx="951230" cy="1542415"/>
                  <wp:effectExtent l="0" t="0" r="1270" b="63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951230" cy="1542415"/>
                          </a:xfrm>
                          <a:prstGeom prst="rect">
                            <a:avLst/>
                          </a:prstGeom>
                          <a:noFill/>
                        </pic:spPr>
                      </pic:pic>
                    </a:graphicData>
                  </a:graphic>
                </wp:inline>
              </w:drawing>
            </w:r>
          </w:p>
        </w:tc>
        <w:tc>
          <w:tcPr>
            <w:tcW w:w="839" w:type="dxa"/>
            <w:shd w:val="clear" w:color="auto" w:fill="auto"/>
            <w:vAlign w:val="center"/>
          </w:tcPr>
          <w:p w14:paraId="11FC6B34" w14:textId="77777777" w:rsidR="00D62C92" w:rsidRDefault="00D62C92" w:rsidP="00D62C92">
            <w:pPr>
              <w:pStyle w:val="affffffffff"/>
            </w:pPr>
          </w:p>
        </w:tc>
      </w:tr>
    </w:tbl>
    <w:p w14:paraId="5AD83EFD" w14:textId="6957E839" w:rsidR="003E1DAF" w:rsidRDefault="003E1DAF" w:rsidP="001E6561">
      <w:pPr>
        <w:pStyle w:val="afffff1"/>
        <w:ind w:firstLine="420"/>
      </w:pPr>
    </w:p>
    <w:p w14:paraId="6C74B922" w14:textId="77777777" w:rsidR="00D62C92" w:rsidRDefault="00D62C92" w:rsidP="001E6561">
      <w:pPr>
        <w:pStyle w:val="afffff1"/>
        <w:ind w:firstLine="420"/>
      </w:pPr>
    </w:p>
    <w:p w14:paraId="133EDBD0" w14:textId="250156FA" w:rsidR="002E7F1B" w:rsidRDefault="002E7F1B" w:rsidP="001E6561">
      <w:pPr>
        <w:pStyle w:val="afffff1"/>
        <w:ind w:firstLine="420"/>
      </w:pPr>
    </w:p>
    <w:p w14:paraId="3F7288D1" w14:textId="76A99EF0" w:rsidR="002E7F1B" w:rsidRDefault="002E7F1B" w:rsidP="001E6561">
      <w:pPr>
        <w:pStyle w:val="afffff1"/>
        <w:ind w:firstLine="420"/>
      </w:pPr>
    </w:p>
    <w:p w14:paraId="731BE727" w14:textId="77777777" w:rsidR="00FB699C" w:rsidRDefault="00FB699C" w:rsidP="001E6561">
      <w:pPr>
        <w:pStyle w:val="afffff1"/>
        <w:ind w:firstLine="420"/>
        <w:sectPr w:rsidR="00FB699C" w:rsidSect="001E6561">
          <w:pgSz w:w="11906" w:h="16838" w:code="9"/>
          <w:pgMar w:top="2410" w:right="1134" w:bottom="1134" w:left="1134" w:header="1418" w:footer="1134" w:gutter="284"/>
          <w:cols w:space="425"/>
          <w:formProt w:val="0"/>
          <w:docGrid w:type="lines" w:linePitch="312"/>
        </w:sectPr>
      </w:pPr>
      <w:bookmarkStart w:id="309" w:name="BookMark6"/>
      <w:bookmarkEnd w:id="273"/>
    </w:p>
    <w:p w14:paraId="64435466" w14:textId="4BF456F3" w:rsidR="00FB699C" w:rsidRDefault="00FB699C" w:rsidP="00FB699C">
      <w:pPr>
        <w:pStyle w:val="afffff8"/>
        <w:spacing w:before="124" w:after="156"/>
      </w:pPr>
      <w:bookmarkStart w:id="310" w:name="_Toc105881265"/>
      <w:bookmarkStart w:id="311" w:name="_Toc105884841"/>
      <w:bookmarkStart w:id="312" w:name="_Toc108359844"/>
      <w:bookmarkStart w:id="313" w:name="_Toc108359967"/>
      <w:r w:rsidRPr="00FB699C">
        <w:rPr>
          <w:rFonts w:hint="eastAsia"/>
          <w:spacing w:val="105"/>
        </w:rPr>
        <w:lastRenderedPageBreak/>
        <w:t>参考文</w:t>
      </w:r>
      <w:r>
        <w:rPr>
          <w:rFonts w:hint="eastAsia"/>
        </w:rPr>
        <w:t>献</w:t>
      </w:r>
      <w:bookmarkEnd w:id="310"/>
      <w:bookmarkEnd w:id="311"/>
      <w:bookmarkEnd w:id="312"/>
      <w:bookmarkEnd w:id="313"/>
    </w:p>
    <w:p w14:paraId="360552A7" w14:textId="4C80B459" w:rsidR="00FB699C" w:rsidRDefault="00D07F67" w:rsidP="00FB699C">
      <w:pPr>
        <w:pStyle w:val="afffff1"/>
        <w:ind w:firstLine="420"/>
      </w:pPr>
      <w:r w:rsidRPr="00D07F67">
        <w:rPr>
          <w:rFonts w:hint="eastAsia"/>
        </w:rPr>
        <w:t>［</w:t>
      </w:r>
      <w:r>
        <w:rPr>
          <w:rFonts w:hint="eastAsia"/>
        </w:rPr>
        <w:t>1</w:t>
      </w:r>
      <w:r w:rsidRPr="00D07F67">
        <w:rPr>
          <w:rFonts w:hint="eastAsia"/>
        </w:rPr>
        <w:t>］</w:t>
      </w:r>
      <w:r>
        <w:rPr>
          <w:rFonts w:hint="eastAsia"/>
        </w:rPr>
        <w:t xml:space="preserve"> </w:t>
      </w:r>
      <w:r w:rsidR="00FB699C">
        <w:rPr>
          <w:rFonts w:hint="eastAsia"/>
        </w:rPr>
        <w:t>EN 1011-1 焊接,金属材料焊接的推荐规范.第1部分：电弧焊接的一般指南</w:t>
      </w:r>
    </w:p>
    <w:p w14:paraId="77B88483" w14:textId="1B0F4E62" w:rsidR="00FB699C" w:rsidRDefault="00D07F67" w:rsidP="00FB699C">
      <w:pPr>
        <w:pStyle w:val="afffff1"/>
        <w:ind w:firstLine="420"/>
      </w:pPr>
      <w:r w:rsidRPr="00D07F67">
        <w:rPr>
          <w:rFonts w:hint="eastAsia"/>
        </w:rPr>
        <w:t>［</w:t>
      </w:r>
      <w:r>
        <w:t>2</w:t>
      </w:r>
      <w:r w:rsidRPr="00D07F67">
        <w:rPr>
          <w:rFonts w:hint="eastAsia"/>
        </w:rPr>
        <w:t>］</w:t>
      </w:r>
      <w:r>
        <w:rPr>
          <w:rFonts w:hint="eastAsia"/>
        </w:rPr>
        <w:t xml:space="preserve"> </w:t>
      </w:r>
      <w:r w:rsidR="00FB699C">
        <w:rPr>
          <w:rFonts w:hint="eastAsia"/>
        </w:rPr>
        <w:t>EN 1011-2 焊接,金属材料焊接的推荐规范.第2部分：铁素体钢的电弧焊接</w:t>
      </w:r>
    </w:p>
    <w:p w14:paraId="4A126797" w14:textId="45B1EE68" w:rsidR="00FB699C" w:rsidRDefault="00FB699C" w:rsidP="00FB699C">
      <w:pPr>
        <w:pStyle w:val="afffff1"/>
        <w:ind w:firstLine="420"/>
      </w:pPr>
    </w:p>
    <w:p w14:paraId="5613D7D5" w14:textId="77777777" w:rsidR="00FB699C" w:rsidRPr="00FB699C" w:rsidRDefault="00FB699C" w:rsidP="00FB699C">
      <w:pPr>
        <w:pStyle w:val="afffff1"/>
        <w:ind w:firstLine="420"/>
      </w:pPr>
    </w:p>
    <w:p w14:paraId="0F5B027C" w14:textId="5D0B48AE" w:rsidR="00FB699C" w:rsidRDefault="00FB699C" w:rsidP="001E6561">
      <w:pPr>
        <w:pStyle w:val="afffff1"/>
        <w:ind w:firstLine="420"/>
      </w:pPr>
    </w:p>
    <w:bookmarkEnd w:id="309"/>
    <w:p w14:paraId="14F0332D" w14:textId="77777777" w:rsidR="00FB699C" w:rsidRDefault="00FB699C" w:rsidP="001E6561">
      <w:pPr>
        <w:pStyle w:val="afffff1"/>
        <w:ind w:firstLine="420"/>
      </w:pPr>
    </w:p>
    <w:p w14:paraId="671BD0F0" w14:textId="345C0F39" w:rsidR="0020210D" w:rsidRDefault="0020210D" w:rsidP="00FB699C">
      <w:pPr>
        <w:pStyle w:val="afffff1"/>
        <w:ind w:firstLineChars="0" w:firstLine="0"/>
        <w:jc w:val="center"/>
      </w:pPr>
      <w:bookmarkStart w:id="314" w:name="BookMark8"/>
      <w:r>
        <w:drawing>
          <wp:inline distT="0" distB="0" distL="0" distR="0" wp14:anchorId="4AC0C902" wp14:editId="5DE91F70">
            <wp:extent cx="1485900" cy="317500"/>
            <wp:effectExtent l="0" t="0" r="0" b="6350"/>
            <wp:docPr id="121" name="图片 121"/>
            <wp:cNvGraphicFramePr/>
            <a:graphic xmlns:a="http://schemas.openxmlformats.org/drawingml/2006/main">
              <a:graphicData uri="http://schemas.openxmlformats.org/drawingml/2006/picture">
                <pic:pic xmlns:pic="http://schemas.openxmlformats.org/drawingml/2006/picture">
                  <pic:nvPicPr>
                    <pic:cNvPr id="121" name=""/>
                    <pic:cNvPicPr/>
                  </pic:nvPicPr>
                  <pic:blipFill>
                    <a:blip r:embed="rId96">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314"/>
    </w:p>
    <w:sectPr w:rsidR="0020210D" w:rsidSect="001E6561">
      <w:pgSz w:w="11906" w:h="16838" w:code="9"/>
      <w:pgMar w:top="2410"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ECC272" w14:textId="77777777" w:rsidR="00CF3184" w:rsidRDefault="00CF3184" w:rsidP="00D86DB7">
      <w:r>
        <w:separator/>
      </w:r>
    </w:p>
    <w:p w14:paraId="60EC7624" w14:textId="77777777" w:rsidR="00CF3184" w:rsidRDefault="00CF3184"/>
    <w:p w14:paraId="6A7D1E0A" w14:textId="77777777" w:rsidR="00CF3184" w:rsidRDefault="00CF3184"/>
  </w:endnote>
  <w:endnote w:type="continuationSeparator" w:id="0">
    <w:p w14:paraId="70DEF4BE" w14:textId="77777777" w:rsidR="00CF3184" w:rsidRDefault="00CF3184" w:rsidP="00D86DB7">
      <w:r>
        <w:continuationSeparator/>
      </w:r>
    </w:p>
    <w:p w14:paraId="3460173C" w14:textId="77777777" w:rsidR="00CF3184" w:rsidRDefault="00CF3184"/>
    <w:p w14:paraId="65681629" w14:textId="77777777" w:rsidR="00CF3184" w:rsidRDefault="00CF31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3008C6" w14:textId="77777777" w:rsidR="00145D9D" w:rsidRDefault="00145D9D">
    <w:pPr>
      <w:pStyle w:val="affff1"/>
    </w:pPr>
    <w:r>
      <w:fldChar w:fldCharType="begin"/>
    </w:r>
    <w:r>
      <w:instrText>PAGE   \* MERGEFORMAT</w:instrText>
    </w:r>
    <w:r>
      <w:fldChar w:fldCharType="separate"/>
    </w:r>
    <w:r w:rsidR="00AF47C5" w:rsidRPr="00AF47C5">
      <w:rPr>
        <w:noProof/>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719689" w14:textId="77777777" w:rsidR="00A2421C" w:rsidRDefault="00A2421C">
    <w:pPr>
      <w:pStyle w:val="affff1"/>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4B632A" w14:textId="77777777" w:rsidR="00E77A03" w:rsidRPr="00324EDD" w:rsidRDefault="00E77A03" w:rsidP="00CD50A1">
    <w:pPr>
      <w:pStyle w:val="affff1"/>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BA2B" w14:textId="77777777" w:rsidR="000C57D6" w:rsidRDefault="000C57D6" w:rsidP="00C94DF2">
    <w:pPr>
      <w:pStyle w:val="affffe"/>
    </w:pPr>
    <w:r>
      <w:fldChar w:fldCharType="begin"/>
    </w:r>
    <w:r>
      <w:instrText>PAGE   \* MERGEFORMAT</w:instrText>
    </w:r>
    <w:r>
      <w:fldChar w:fldCharType="separate"/>
    </w:r>
    <w:r w:rsidR="00AB41D5" w:rsidRPr="00AB41D5">
      <w:rPr>
        <w:noProof/>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64EEB0" w14:textId="77777777" w:rsidR="00CF3184" w:rsidRDefault="00CF3184" w:rsidP="00D86DB7">
      <w:r>
        <w:separator/>
      </w:r>
    </w:p>
  </w:footnote>
  <w:footnote w:type="continuationSeparator" w:id="0">
    <w:p w14:paraId="3A3F66AC" w14:textId="77777777" w:rsidR="00CF3184" w:rsidRDefault="00CF3184" w:rsidP="00D86DB7">
      <w:r>
        <w:continuationSeparator/>
      </w:r>
    </w:p>
    <w:p w14:paraId="2D529958" w14:textId="77777777" w:rsidR="00CF3184" w:rsidRDefault="00CF3184"/>
    <w:p w14:paraId="54D19C09" w14:textId="77777777" w:rsidR="00CF3184" w:rsidRDefault="00CF31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2C9EB" w14:textId="77777777" w:rsidR="00A2421C" w:rsidRDefault="00A2421C">
    <w:pPr>
      <w:pStyle w:val="affff"/>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8C053" w14:textId="77777777" w:rsidR="00145D9D" w:rsidRPr="00E70388" w:rsidRDefault="00145D9D" w:rsidP="00617387">
    <w:pPr>
      <w:pStyle w:val="affff"/>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7B5ED" w14:textId="77777777" w:rsidR="00145D9D" w:rsidRPr="00324EDD" w:rsidRDefault="00145D9D" w:rsidP="00E846C8">
    <w:pPr>
      <w:pStyle w:val="affff"/>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F32674" w14:textId="66F9D2C6" w:rsidR="00714F58" w:rsidRPr="005F4712" w:rsidRDefault="00714F58" w:rsidP="00714F58">
    <w:pPr>
      <w:pStyle w:val="affff"/>
      <w:jc w:val="right"/>
      <w:rPr>
        <w:lang w:val="fr-FR"/>
      </w:rPr>
    </w:pPr>
    <w:r>
      <w:fldChar w:fldCharType="begin"/>
    </w:r>
    <w:r w:rsidRPr="005F4712">
      <w:rPr>
        <w:lang w:val="fr-FR"/>
      </w:rPr>
      <w:instrText xml:space="preserve"> STYLEREF  </w:instrText>
    </w:r>
    <w:r>
      <w:instrText>标准文件</w:instrText>
    </w:r>
    <w:r w:rsidRPr="005F4712">
      <w:rPr>
        <w:lang w:val="fr-FR"/>
      </w:rPr>
      <w:instrText>_</w:instrText>
    </w:r>
    <w:r>
      <w:instrText>文件编号</w:instrText>
    </w:r>
    <w:r w:rsidRPr="005F4712">
      <w:rPr>
        <w:lang w:val="fr-FR"/>
      </w:rPr>
      <w:instrText xml:space="preserve">  \* MERGEFORMAT </w:instrText>
    </w:r>
    <w:r>
      <w:fldChar w:fldCharType="separate"/>
    </w:r>
    <w:r w:rsidR="008E7BA4">
      <w:rPr>
        <w:noProof/>
        <w:lang w:val="fr-FR"/>
      </w:rPr>
      <w:t>DB 43/T XXXX—2022</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8D0E1" w14:textId="7953B5F2" w:rsidR="00D84FA1" w:rsidRPr="00D84FA1" w:rsidRDefault="00D84FA1" w:rsidP="00A2271D">
    <w:pPr>
      <w:pStyle w:val="afffff6"/>
    </w:pPr>
    <w:r>
      <w:fldChar w:fldCharType="begin"/>
    </w:r>
    <w:r>
      <w:instrText xml:space="preserve"> STYLEREF  标准文件_文件编号  \* MERGEFORMAT </w:instrText>
    </w:r>
    <w:r>
      <w:fldChar w:fldCharType="separate"/>
    </w:r>
    <w:r w:rsidR="00340334">
      <w:t>DB 43/T XXXX</w:t>
    </w:r>
    <w:r w:rsidR="00340334">
      <w:t>—</w:t>
    </w:r>
    <w:r w:rsidR="00340334">
      <w:t>2022</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37933"/>
    <w:multiLevelType w:val="hybridMultilevel"/>
    <w:tmpl w:val="4DA2C4DE"/>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52A4F55C"/>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79102AD"/>
    <w:multiLevelType w:val="multilevel"/>
    <w:tmpl w:val="C4A2230C"/>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A740CB50"/>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15:restartNumberingAfterBreak="0">
    <w:nsid w:val="0BDC1670"/>
    <w:multiLevelType w:val="hybridMultilevel"/>
    <w:tmpl w:val="2C44B5C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0D051F45"/>
    <w:multiLevelType w:val="multilevel"/>
    <w:tmpl w:val="A3EAFB5C"/>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15:restartNumberingAfterBreak="0">
    <w:nsid w:val="0D983844"/>
    <w:multiLevelType w:val="multilevel"/>
    <w:tmpl w:val="E54AD500"/>
    <w:lvl w:ilvl="0">
      <w:start w:val="1"/>
      <w:numFmt w:val="decimal"/>
      <w:pStyle w:val="af"/>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8" w15:restartNumberingAfterBreak="0">
    <w:nsid w:val="126300EB"/>
    <w:multiLevelType w:val="multilevel"/>
    <w:tmpl w:val="CC48724E"/>
    <w:lvl w:ilvl="0">
      <w:start w:val="4"/>
      <w:numFmt w:val="decimal"/>
      <w:lvlText w:val="%1"/>
      <w:lvlJc w:val="left"/>
      <w:pPr>
        <w:ind w:left="550" w:hanging="550"/>
      </w:pPr>
      <w:rPr>
        <w:rFonts w:hint="default"/>
      </w:rPr>
    </w:lvl>
    <w:lvl w:ilvl="1">
      <w:start w:val="1"/>
      <w:numFmt w:val="decimal"/>
      <w:lvlText w:val="%1.%2"/>
      <w:lvlJc w:val="left"/>
      <w:pPr>
        <w:ind w:left="550" w:hanging="55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AD20F90"/>
    <w:multiLevelType w:val="hybridMultilevel"/>
    <w:tmpl w:val="C79AE328"/>
    <w:lvl w:ilvl="0" w:tplc="2DF45D80">
      <w:start w:val="1"/>
      <w:numFmt w:val="none"/>
      <w:lvlRestart w:val="0"/>
      <w:pStyle w:val="af0"/>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1AF15012"/>
    <w:multiLevelType w:val="multilevel"/>
    <w:tmpl w:val="34F28470"/>
    <w:lvl w:ilvl="0">
      <w:start w:val="1"/>
      <w:numFmt w:val="upperLetter"/>
      <w:lvlRestart w:val="0"/>
      <w:pStyle w:val="af1"/>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1" w15:restartNumberingAfterBreak="0">
    <w:nsid w:val="1EAA1992"/>
    <w:multiLevelType w:val="multilevel"/>
    <w:tmpl w:val="98F0999E"/>
    <w:lvl w:ilvl="0">
      <w:start w:val="1"/>
      <w:numFmt w:val="none"/>
      <w:pStyle w:val="af2"/>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2" w15:restartNumberingAfterBreak="0">
    <w:nsid w:val="1FC91163"/>
    <w:multiLevelType w:val="multilevel"/>
    <w:tmpl w:val="7640FA50"/>
    <w:lvl w:ilvl="0">
      <w:start w:val="1"/>
      <w:numFmt w:val="decimal"/>
      <w:pStyle w:val="af3"/>
      <w:suff w:val="nothing"/>
      <w:lvlText w:val="%1　"/>
      <w:lvlJc w:val="left"/>
      <w:pPr>
        <w:ind w:left="0" w:firstLine="0"/>
      </w:pPr>
      <w:rPr>
        <w:rFonts w:ascii="黑体" w:eastAsia="黑体" w:hAnsi="Times New Roman" w:hint="eastAsia"/>
        <w:b w:val="0"/>
        <w:i w:val="0"/>
        <w:sz w:val="21"/>
        <w:szCs w:val="21"/>
      </w:rPr>
    </w:lvl>
    <w:lvl w:ilvl="1">
      <w:start w:val="1"/>
      <w:numFmt w:val="decimal"/>
      <w:pStyle w:val="af4"/>
      <w:suff w:val="nothing"/>
      <w:lvlText w:val="%1.%2　"/>
      <w:lvlJc w:val="left"/>
      <w:pPr>
        <w:ind w:left="1560" w:firstLine="0"/>
      </w:pPr>
      <w:rPr>
        <w:rFonts w:ascii="黑体" w:eastAsia="黑体" w:hAnsi="Times New Roman" w:cs="Times New Roman" w:hint="eastAsia"/>
        <w:b w:val="0"/>
        <w:bCs w:val="0"/>
        <w:i w:val="0"/>
        <w:iCs w:val="0"/>
        <w:caps w:val="0"/>
        <w:strike w:val="0"/>
        <w:dstrike w:val="0"/>
        <w:outline w:val="0"/>
        <w:shadow w:val="0"/>
        <w:emboss w:val="0"/>
        <w:imprint w:val="0"/>
        <w:vanish w:val="0"/>
        <w:spacing w:val="0"/>
        <w:kern w:val="0"/>
        <w:position w:val="0"/>
        <w:sz w:val="21"/>
        <w:szCs w:val="21"/>
        <w:u w:val="none"/>
        <w:vertAlign w:val="baseline"/>
        <w:em w:val="none"/>
      </w:rPr>
    </w:lvl>
    <w:lvl w:ilvl="2">
      <w:start w:val="1"/>
      <w:numFmt w:val="decimal"/>
      <w:pStyle w:val="af5"/>
      <w:suff w:val="nothing"/>
      <w:lvlText w:val="%1.%2.%3　"/>
      <w:lvlJc w:val="left"/>
      <w:pPr>
        <w:ind w:left="851"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pStyle w:val="af6"/>
      <w:suff w:val="nothing"/>
      <w:lvlText w:val="%1.%2.%3.%4.%5　"/>
      <w:lvlJc w:val="left"/>
      <w:pPr>
        <w:ind w:left="0" w:firstLine="0"/>
      </w:pPr>
      <w:rPr>
        <w:rFonts w:ascii="黑体" w:eastAsia="黑体" w:hAnsi="Times New Roman" w:hint="eastAsia"/>
        <w:b w:val="0"/>
        <w:i w:val="0"/>
        <w:sz w:val="21"/>
      </w:rPr>
    </w:lvl>
    <w:lvl w:ilvl="5">
      <w:start w:val="1"/>
      <w:numFmt w:val="decimal"/>
      <w:pStyle w:val="af7"/>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3" w15:restartNumberingAfterBreak="0">
    <w:nsid w:val="20EE078E"/>
    <w:multiLevelType w:val="multilevel"/>
    <w:tmpl w:val="538ECDE8"/>
    <w:lvl w:ilvl="0">
      <w:start w:val="5"/>
      <w:numFmt w:val="decimal"/>
      <w:lvlText w:val="%1"/>
      <w:lvlJc w:val="left"/>
      <w:pPr>
        <w:ind w:left="360" w:hanging="360"/>
      </w:pPr>
      <w:rPr>
        <w:rFonts w:hint="default"/>
      </w:rPr>
    </w:lvl>
    <w:lvl w:ilvl="1">
      <w:start w:val="1"/>
      <w:numFmt w:val="decimal"/>
      <w:isLgl/>
      <w:lvlText w:val="%1.%2"/>
      <w:lvlJc w:val="left"/>
      <w:pPr>
        <w:ind w:left="530" w:hanging="53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4" w15:restartNumberingAfterBreak="0">
    <w:nsid w:val="2C5917C3"/>
    <w:multiLevelType w:val="multilevel"/>
    <w:tmpl w:val="439C2298"/>
    <w:lvl w:ilvl="0">
      <w:start w:val="1"/>
      <w:numFmt w:val="none"/>
      <w:pStyle w:val="af8"/>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9"/>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5" w15:restartNumberingAfterBreak="0">
    <w:nsid w:val="32F04FB2"/>
    <w:multiLevelType w:val="multilevel"/>
    <w:tmpl w:val="E0720D8A"/>
    <w:lvl w:ilvl="0">
      <w:start w:val="1"/>
      <w:numFmt w:val="lowerLetter"/>
      <w:pStyle w:val="afa"/>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6" w15:restartNumberingAfterBreak="0">
    <w:nsid w:val="387E74DB"/>
    <w:multiLevelType w:val="multilevel"/>
    <w:tmpl w:val="1116DD98"/>
    <w:lvl w:ilvl="0">
      <w:start w:val="1"/>
      <w:numFmt w:val="none"/>
      <w:lvlText w:val="%1注："/>
      <w:lvlJc w:val="left"/>
      <w:pPr>
        <w:ind w:left="839" w:hanging="419"/>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17" w15:restartNumberingAfterBreak="0">
    <w:nsid w:val="44C50F90"/>
    <w:multiLevelType w:val="multilevel"/>
    <w:tmpl w:val="49384440"/>
    <w:lvl w:ilvl="0">
      <w:start w:val="1"/>
      <w:numFmt w:val="lowerLetter"/>
      <w:pStyle w:val="afb"/>
      <w:lvlText w:val="%1)"/>
      <w:lvlJc w:val="left"/>
      <w:pPr>
        <w:tabs>
          <w:tab w:val="num" w:pos="851"/>
        </w:tabs>
        <w:ind w:left="851" w:hanging="426"/>
      </w:pPr>
      <w:rPr>
        <w:rFonts w:ascii="宋体" w:eastAsia="宋体" w:hAnsi="Times New Roman" w:hint="eastAsia"/>
        <w:sz w:val="21"/>
      </w:rPr>
    </w:lvl>
    <w:lvl w:ilvl="1">
      <w:start w:val="1"/>
      <w:numFmt w:val="decimal"/>
      <w:pStyle w:val="afc"/>
      <w:lvlText w:val="%2)"/>
      <w:lvlJc w:val="left"/>
      <w:pPr>
        <w:tabs>
          <w:tab w:val="num" w:pos="1276"/>
        </w:tabs>
        <w:ind w:left="1276" w:hanging="425"/>
      </w:pPr>
      <w:rPr>
        <w:rFonts w:ascii="宋体" w:eastAsia="宋体" w:hAnsi="Times New Roman" w:hint="eastAsia"/>
        <w:sz w:val="21"/>
      </w:rPr>
    </w:lvl>
    <w:lvl w:ilvl="2">
      <w:start w:val="1"/>
      <w:numFmt w:val="decimal"/>
      <w:pStyle w:val="afd"/>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8" w15:restartNumberingAfterBreak="0">
    <w:nsid w:val="48802D1C"/>
    <w:multiLevelType w:val="multilevel"/>
    <w:tmpl w:val="A762E208"/>
    <w:lvl w:ilvl="0">
      <w:start w:val="1"/>
      <w:numFmt w:val="upperLetter"/>
      <w:pStyle w:val="afe"/>
      <w:lvlText w:val="%1"/>
      <w:lvlJc w:val="left"/>
      <w:pPr>
        <w:ind w:left="420" w:hanging="420"/>
      </w:pPr>
      <w:rPr>
        <w:rFonts w:hint="eastAsia"/>
      </w:rPr>
    </w:lvl>
    <w:lvl w:ilvl="1">
      <w:start w:val="1"/>
      <w:numFmt w:val="decimal"/>
      <w:pStyle w:val="aff"/>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9" w15:restartNumberingAfterBreak="0">
    <w:nsid w:val="493D6C95"/>
    <w:multiLevelType w:val="multilevel"/>
    <w:tmpl w:val="1A9883E6"/>
    <w:lvl w:ilvl="0">
      <w:start w:val="1"/>
      <w:numFmt w:val="bullet"/>
      <w:lvlText w:val=""/>
      <w:lvlJc w:val="left"/>
      <w:pPr>
        <w:ind w:left="851" w:firstLine="0"/>
      </w:pPr>
      <w:rPr>
        <w:rFonts w:ascii="Wingdings" w:hAnsi="Wingdings" w:hint="default"/>
        <w:b w:val="0"/>
        <w:i w:val="0"/>
        <w:caps w:val="0"/>
        <w:strike w:val="0"/>
        <w:dstrike w:val="0"/>
        <w:vanish w:val="0"/>
        <w:sz w:val="13"/>
        <w:vertAlign w:val="baseline"/>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0" w15:restartNumberingAfterBreak="0">
    <w:nsid w:val="4B6C2890"/>
    <w:multiLevelType w:val="multilevel"/>
    <w:tmpl w:val="6BF4F0B8"/>
    <w:lvl w:ilvl="0">
      <w:start w:val="1"/>
      <w:numFmt w:val="none"/>
      <w:suff w:val="nothing"/>
      <w:lvlText w:val="%1示例："/>
      <w:lvlJc w:val="left"/>
      <w:pPr>
        <w:ind w:left="0" w:firstLine="420"/>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21" w15:restartNumberingAfterBreak="0">
    <w:nsid w:val="4B733A5F"/>
    <w:multiLevelType w:val="multilevel"/>
    <w:tmpl w:val="D44879C8"/>
    <w:lvl w:ilvl="0">
      <w:start w:val="1"/>
      <w:numFmt w:val="decimal"/>
      <w:lvlRestart w:val="0"/>
      <w:pStyle w:val="aff0"/>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22" w15:restartNumberingAfterBreak="0">
    <w:nsid w:val="4E5D0534"/>
    <w:multiLevelType w:val="multilevel"/>
    <w:tmpl w:val="44863046"/>
    <w:lvl w:ilvl="0">
      <w:start w:val="1"/>
      <w:numFmt w:val="decimal"/>
      <w:lvlRestart w:val="0"/>
      <w:pStyle w:val="aff1"/>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23" w15:restartNumberingAfterBreak="0">
    <w:nsid w:val="50076EDF"/>
    <w:multiLevelType w:val="hybridMultilevel"/>
    <w:tmpl w:val="907C5644"/>
    <w:lvl w:ilvl="0" w:tplc="C2C0D242">
      <w:start w:val="1"/>
      <w:numFmt w:val="decimal"/>
      <w:lvlText w:val="表%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4632751"/>
    <w:multiLevelType w:val="multilevel"/>
    <w:tmpl w:val="8E9217A8"/>
    <w:lvl w:ilvl="0">
      <w:start w:val="1"/>
      <w:numFmt w:val="none"/>
      <w:pStyle w:val="aff2"/>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25" w15:restartNumberingAfterBreak="0">
    <w:nsid w:val="557C2AF5"/>
    <w:multiLevelType w:val="multilevel"/>
    <w:tmpl w:val="A9F832E0"/>
    <w:lvl w:ilvl="0">
      <w:start w:val="1"/>
      <w:numFmt w:val="decimal"/>
      <w:lvlRestart w:val="0"/>
      <w:pStyle w:val="aff3"/>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26" w15:restartNumberingAfterBreak="0">
    <w:nsid w:val="5603797C"/>
    <w:multiLevelType w:val="multilevel"/>
    <w:tmpl w:val="E9BA3494"/>
    <w:lvl w:ilvl="0">
      <w:start w:val="1"/>
      <w:numFmt w:val="upperLetter"/>
      <w:pStyle w:val="aff4"/>
      <w:suff w:val="space"/>
      <w:lvlText w:val="%1"/>
      <w:lvlJc w:val="left"/>
      <w:pPr>
        <w:ind w:left="425" w:hanging="425"/>
      </w:pPr>
      <w:rPr>
        <w:rFonts w:hint="eastAsia"/>
      </w:rPr>
    </w:lvl>
    <w:lvl w:ilvl="1">
      <w:start w:val="1"/>
      <w:numFmt w:val="decimal"/>
      <w:pStyle w:val="aff5"/>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7" w15:restartNumberingAfterBreak="0">
    <w:nsid w:val="564D2089"/>
    <w:multiLevelType w:val="hybridMultilevel"/>
    <w:tmpl w:val="048016DE"/>
    <w:lvl w:ilvl="0" w:tplc="9878D09C">
      <w:start w:val="1"/>
      <w:numFmt w:val="none"/>
      <w:lvlRestart w:val="0"/>
      <w:pStyle w:val="aff6"/>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 w15:restartNumberingAfterBreak="0">
    <w:nsid w:val="644622F9"/>
    <w:multiLevelType w:val="multilevel"/>
    <w:tmpl w:val="F5E62372"/>
    <w:lvl w:ilvl="0">
      <w:start w:val="1"/>
      <w:numFmt w:val="upperRoman"/>
      <w:pStyle w:val="aff7"/>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9" w15:restartNumberingAfterBreak="0">
    <w:nsid w:val="646260FA"/>
    <w:multiLevelType w:val="multilevel"/>
    <w:tmpl w:val="31B2E04E"/>
    <w:lvl w:ilvl="0">
      <w:start w:val="1"/>
      <w:numFmt w:val="decimal"/>
      <w:lvlRestart w:val="0"/>
      <w:pStyle w:val="aff8"/>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30" w15:restartNumberingAfterBreak="0">
    <w:nsid w:val="654A26C9"/>
    <w:multiLevelType w:val="multilevel"/>
    <w:tmpl w:val="2B721316"/>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1" w15:restartNumberingAfterBreak="0">
    <w:nsid w:val="657D3FBC"/>
    <w:multiLevelType w:val="multilevel"/>
    <w:tmpl w:val="D78CB1D2"/>
    <w:lvl w:ilvl="0">
      <w:start w:val="1"/>
      <w:numFmt w:val="upperLetter"/>
      <w:lvlRestart w:val="0"/>
      <w:pStyle w:val="aff9"/>
      <w:suff w:val="nothing"/>
      <w:lvlText w:val="附录%1"/>
      <w:lvlJc w:val="left"/>
      <w:pPr>
        <w:ind w:left="0" w:firstLine="0"/>
      </w:pPr>
      <w:rPr>
        <w:rFonts w:hint="eastAsia"/>
        <w:spacing w:val="100"/>
      </w:rPr>
    </w:lvl>
    <w:lvl w:ilvl="1">
      <w:start w:val="1"/>
      <w:numFmt w:val="decimal"/>
      <w:pStyle w:val="affa"/>
      <w:suff w:val="nothing"/>
      <w:lvlText w:val="%1.%2　"/>
      <w:lvlJc w:val="left"/>
      <w:pPr>
        <w:ind w:left="0" w:firstLine="0"/>
      </w:pPr>
      <w:rPr>
        <w:rFonts w:ascii="黑体" w:eastAsia="黑体" w:hint="eastAsia"/>
        <w:b w:val="0"/>
        <w:i w:val="0"/>
        <w:sz w:val="21"/>
      </w:rPr>
    </w:lvl>
    <w:lvl w:ilvl="2">
      <w:start w:val="1"/>
      <w:numFmt w:val="decimal"/>
      <w:pStyle w:val="affb"/>
      <w:suff w:val="nothing"/>
      <w:lvlText w:val="%1.%2.%3　"/>
      <w:lvlJc w:val="left"/>
      <w:pPr>
        <w:ind w:left="0" w:firstLine="0"/>
      </w:pPr>
      <w:rPr>
        <w:rFonts w:ascii="黑体" w:eastAsia="黑体" w:hint="eastAsia"/>
        <w:b w:val="0"/>
        <w:i w:val="0"/>
        <w:sz w:val="21"/>
      </w:rPr>
    </w:lvl>
    <w:lvl w:ilvl="3">
      <w:start w:val="1"/>
      <w:numFmt w:val="decimal"/>
      <w:pStyle w:val="affc"/>
      <w:suff w:val="nothing"/>
      <w:lvlText w:val="%1.%2.%3.%4　"/>
      <w:lvlJc w:val="left"/>
      <w:pPr>
        <w:ind w:left="0" w:firstLine="0"/>
      </w:pPr>
      <w:rPr>
        <w:rFonts w:ascii="黑体" w:eastAsia="黑体" w:hint="eastAsia"/>
        <w:b w:val="0"/>
        <w:i w:val="0"/>
        <w:sz w:val="21"/>
      </w:rPr>
    </w:lvl>
    <w:lvl w:ilvl="4">
      <w:start w:val="1"/>
      <w:numFmt w:val="decimal"/>
      <w:pStyle w:val="affd"/>
      <w:suff w:val="nothing"/>
      <w:lvlText w:val="%1.%2.%3.%4.%5　"/>
      <w:lvlJc w:val="left"/>
      <w:pPr>
        <w:ind w:left="0" w:firstLine="0"/>
      </w:pPr>
      <w:rPr>
        <w:rFonts w:ascii="黑体" w:eastAsia="黑体" w:hint="eastAsia"/>
        <w:b w:val="0"/>
        <w:i w:val="0"/>
        <w:sz w:val="21"/>
      </w:rPr>
    </w:lvl>
    <w:lvl w:ilvl="5">
      <w:start w:val="1"/>
      <w:numFmt w:val="decimal"/>
      <w:pStyle w:val="affe"/>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2" w15:restartNumberingAfterBreak="0">
    <w:nsid w:val="69506ABF"/>
    <w:multiLevelType w:val="multilevel"/>
    <w:tmpl w:val="69B80E64"/>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33" w15:restartNumberingAfterBreak="0">
    <w:nsid w:val="6CA41985"/>
    <w:multiLevelType w:val="hybridMultilevel"/>
    <w:tmpl w:val="2B6C5B98"/>
    <w:lvl w:ilvl="0" w:tplc="621C3562">
      <w:start w:val="1"/>
      <w:numFmt w:val="decimal"/>
      <w:pStyle w:val="afff"/>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4" w15:restartNumberingAfterBreak="0">
    <w:nsid w:val="6CE42AC1"/>
    <w:multiLevelType w:val="hybridMultilevel"/>
    <w:tmpl w:val="77E86B10"/>
    <w:lvl w:ilvl="0" w:tplc="C0B8CA6E">
      <w:start w:val="1"/>
      <w:numFmt w:val="lowerLetter"/>
      <w:pStyle w:val="afff0"/>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CEA2025"/>
    <w:multiLevelType w:val="multilevel"/>
    <w:tmpl w:val="81169576"/>
    <w:lvl w:ilvl="0">
      <w:start w:val="1"/>
      <w:numFmt w:val="none"/>
      <w:pStyle w:val="afff1"/>
      <w:suff w:val="nothing"/>
      <w:lvlText w:val="%1"/>
      <w:lvlJc w:val="left"/>
      <w:pPr>
        <w:ind w:left="0" w:firstLine="0"/>
      </w:pPr>
      <w:rPr>
        <w:rFonts w:hint="eastAsia"/>
      </w:rPr>
    </w:lvl>
    <w:lvl w:ilvl="1">
      <w:start w:val="1"/>
      <w:numFmt w:val="decimal"/>
      <w:pStyle w:val="afff2"/>
      <w:suff w:val="nothing"/>
      <w:lvlText w:val="%1%2　"/>
      <w:lvlJc w:val="left"/>
      <w:pPr>
        <w:ind w:left="0" w:firstLine="0"/>
      </w:pPr>
      <w:rPr>
        <w:rFonts w:ascii="黑体" w:eastAsia="黑体" w:hint="eastAsia"/>
        <w:b w:val="0"/>
        <w:i w:val="0"/>
        <w:sz w:val="21"/>
      </w:rPr>
    </w:lvl>
    <w:lvl w:ilvl="2">
      <w:start w:val="1"/>
      <w:numFmt w:val="decimal"/>
      <w:pStyle w:val="afff3"/>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f4"/>
      <w:suff w:val="nothing"/>
      <w:lvlText w:val="%1%2.%3.%4　"/>
      <w:lvlJc w:val="left"/>
      <w:pPr>
        <w:ind w:left="0" w:firstLine="0"/>
      </w:pPr>
      <w:rPr>
        <w:rFonts w:ascii="黑体" w:eastAsia="黑体" w:hint="eastAsia"/>
        <w:b w:val="0"/>
        <w:i w:val="0"/>
        <w:sz w:val="21"/>
      </w:rPr>
    </w:lvl>
    <w:lvl w:ilvl="4">
      <w:start w:val="1"/>
      <w:numFmt w:val="decimal"/>
      <w:pStyle w:val="afff5"/>
      <w:suff w:val="nothing"/>
      <w:lvlText w:val="%1%2.%3.%4.%5　"/>
      <w:lvlJc w:val="left"/>
      <w:pPr>
        <w:ind w:left="0" w:firstLine="0"/>
      </w:pPr>
      <w:rPr>
        <w:rFonts w:ascii="黑体" w:eastAsia="黑体" w:hint="eastAsia"/>
        <w:b w:val="0"/>
        <w:i w:val="0"/>
        <w:sz w:val="21"/>
      </w:rPr>
    </w:lvl>
    <w:lvl w:ilvl="5">
      <w:start w:val="1"/>
      <w:numFmt w:val="decimal"/>
      <w:pStyle w:val="afff6"/>
      <w:suff w:val="nothing"/>
      <w:lvlText w:val="%1%2.%3.%4.%5.%6　"/>
      <w:lvlJc w:val="left"/>
      <w:pPr>
        <w:ind w:left="0" w:firstLine="0"/>
      </w:pPr>
      <w:rPr>
        <w:rFonts w:ascii="黑体" w:eastAsia="黑体" w:hint="eastAsia"/>
        <w:b w:val="0"/>
        <w:i w:val="0"/>
        <w:sz w:val="21"/>
      </w:rPr>
    </w:lvl>
    <w:lvl w:ilvl="6">
      <w:start w:val="1"/>
      <w:numFmt w:val="decimal"/>
      <w:pStyle w:val="afff7"/>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6" w15:restartNumberingAfterBreak="0">
    <w:nsid w:val="6DBF04F4"/>
    <w:multiLevelType w:val="multilevel"/>
    <w:tmpl w:val="F3A22F6C"/>
    <w:lvl w:ilvl="0">
      <w:start w:val="1"/>
      <w:numFmt w:val="none"/>
      <w:pStyle w:val="afff8"/>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37" w15:restartNumberingAfterBreak="0">
    <w:nsid w:val="6DF35F19"/>
    <w:multiLevelType w:val="multilevel"/>
    <w:tmpl w:val="31ACFC82"/>
    <w:lvl w:ilvl="0">
      <w:start w:val="1"/>
      <w:numFmt w:val="decimal"/>
      <w:lvlRestart w:val="0"/>
      <w:pStyle w:val="afff9"/>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8" w15:restartNumberingAfterBreak="0">
    <w:nsid w:val="76933334"/>
    <w:multiLevelType w:val="hybridMultilevel"/>
    <w:tmpl w:val="92A665E8"/>
    <w:lvl w:ilvl="0" w:tplc="11600844">
      <w:start w:val="1"/>
      <w:numFmt w:val="none"/>
      <w:lvlRestart w:val="0"/>
      <w:pStyle w:val="afffa"/>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16cid:durableId="375393733">
    <w:abstractNumId w:val="0"/>
  </w:num>
  <w:num w:numId="2" w16cid:durableId="1488669024">
    <w:abstractNumId w:val="35"/>
  </w:num>
  <w:num w:numId="3" w16cid:durableId="1603033911">
    <w:abstractNumId w:val="5"/>
  </w:num>
  <w:num w:numId="4" w16cid:durableId="1133986282">
    <w:abstractNumId w:val="10"/>
  </w:num>
  <w:num w:numId="5" w16cid:durableId="1117413329">
    <w:abstractNumId w:val="31"/>
  </w:num>
  <w:num w:numId="6" w16cid:durableId="305820901">
    <w:abstractNumId w:val="11"/>
  </w:num>
  <w:num w:numId="7" w16cid:durableId="521209808">
    <w:abstractNumId w:val="24"/>
  </w:num>
  <w:num w:numId="8" w16cid:durableId="265230995">
    <w:abstractNumId w:val="9"/>
  </w:num>
  <w:num w:numId="9" w16cid:durableId="162280986">
    <w:abstractNumId w:val="27"/>
  </w:num>
  <w:num w:numId="10" w16cid:durableId="1592356056">
    <w:abstractNumId w:val="29"/>
  </w:num>
  <w:num w:numId="11" w16cid:durableId="740446237">
    <w:abstractNumId w:val="25"/>
  </w:num>
  <w:num w:numId="12" w16cid:durableId="350572255">
    <w:abstractNumId w:val="37"/>
  </w:num>
  <w:num w:numId="13" w16cid:durableId="129523430">
    <w:abstractNumId w:val="22"/>
  </w:num>
  <w:num w:numId="14" w16cid:durableId="1895116796">
    <w:abstractNumId w:val="38"/>
  </w:num>
  <w:num w:numId="15" w16cid:durableId="1568878110">
    <w:abstractNumId w:val="1"/>
  </w:num>
  <w:num w:numId="16" w16cid:durableId="1689596112">
    <w:abstractNumId w:val="28"/>
  </w:num>
  <w:num w:numId="17" w16cid:durableId="2013028663">
    <w:abstractNumId w:val="6"/>
  </w:num>
  <w:num w:numId="18" w16cid:durableId="981232865">
    <w:abstractNumId w:val="18"/>
  </w:num>
  <w:num w:numId="19" w16cid:durableId="449712227">
    <w:abstractNumId w:val="23"/>
  </w:num>
  <w:num w:numId="20" w16cid:durableId="394163161">
    <w:abstractNumId w:val="33"/>
  </w:num>
  <w:num w:numId="21" w16cid:durableId="1968315417">
    <w:abstractNumId w:val="34"/>
  </w:num>
  <w:num w:numId="22" w16cid:durableId="136387392">
    <w:abstractNumId w:val="15"/>
  </w:num>
  <w:num w:numId="23" w16cid:durableId="881207565">
    <w:abstractNumId w:val="17"/>
  </w:num>
  <w:num w:numId="24" w16cid:durableId="456721793">
    <w:abstractNumId w:val="36"/>
  </w:num>
  <w:num w:numId="25" w16cid:durableId="1260674578">
    <w:abstractNumId w:val="2"/>
  </w:num>
  <w:num w:numId="26" w16cid:durableId="2131051505">
    <w:abstractNumId w:val="4"/>
  </w:num>
  <w:num w:numId="27" w16cid:durableId="897280650">
    <w:abstractNumId w:val="21"/>
  </w:num>
  <w:num w:numId="28" w16cid:durableId="418605515">
    <w:abstractNumId w:val="19"/>
  </w:num>
  <w:num w:numId="29" w16cid:durableId="1182088315">
    <w:abstractNumId w:val="32"/>
  </w:num>
  <w:num w:numId="30" w16cid:durableId="619797615">
    <w:abstractNumId w:val="14"/>
  </w:num>
  <w:num w:numId="31" w16cid:durableId="1138033104">
    <w:abstractNumId w:val="30"/>
  </w:num>
  <w:num w:numId="32" w16cid:durableId="2080470974">
    <w:abstractNumId w:val="26"/>
  </w:num>
  <w:num w:numId="33" w16cid:durableId="63741735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2717278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33703489">
    <w:abstractNumId w:val="16"/>
  </w:num>
  <w:num w:numId="36" w16cid:durableId="434253561">
    <w:abstractNumId w:val="3"/>
  </w:num>
  <w:num w:numId="37" w16cid:durableId="40372316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93444089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564750396">
    <w:abstractNumId w:val="35"/>
  </w:num>
  <w:num w:numId="40" w16cid:durableId="831291222">
    <w:abstractNumId w:val="20"/>
  </w:num>
  <w:num w:numId="41" w16cid:durableId="2082172024">
    <w:abstractNumId w:val="12"/>
  </w:num>
  <w:num w:numId="42" w16cid:durableId="1374303822">
    <w:abstractNumId w:val="7"/>
  </w:num>
  <w:num w:numId="43" w16cid:durableId="194124489">
    <w:abstractNumId w:val="12"/>
    <w:lvlOverride w:ilvl="0">
      <w:lvl w:ilvl="0">
        <w:start w:val="1"/>
        <w:numFmt w:val="decimal"/>
        <w:pStyle w:val="af3"/>
        <w:suff w:val="nothing"/>
        <w:lvlText w:val="%1　"/>
        <w:lvlJc w:val="left"/>
        <w:pPr>
          <w:ind w:left="0" w:firstLine="0"/>
        </w:pPr>
        <w:rPr>
          <w:rFonts w:ascii="黑体" w:eastAsia="黑体" w:hAnsi="Times New Roman" w:hint="eastAsia"/>
          <w:b w:val="0"/>
          <w:i w:val="0"/>
          <w:sz w:val="21"/>
          <w:szCs w:val="21"/>
        </w:rPr>
      </w:lvl>
    </w:lvlOverride>
    <w:lvlOverride w:ilvl="1">
      <w:lvl w:ilvl="1">
        <w:start w:val="1"/>
        <w:numFmt w:val="decimal"/>
        <w:pStyle w:val="af4"/>
        <w:suff w:val="nothing"/>
        <w:lvlText w:val="%1.%2　"/>
        <w:lvlJc w:val="left"/>
        <w:pPr>
          <w:ind w:left="1560" w:firstLine="0"/>
        </w:pPr>
        <w:rPr>
          <w:rFonts w:ascii="黑体" w:eastAsia="黑体" w:hAnsi="Times New Roman" w:cs="Times New Roman" w:hint="eastAsia"/>
          <w:b w:val="0"/>
          <w:bCs w:val="0"/>
          <w:i w:val="0"/>
          <w:iCs w:val="0"/>
          <w:caps w:val="0"/>
          <w:strike w:val="0"/>
          <w:dstrike w:val="0"/>
          <w:outline w:val="0"/>
          <w:shadow w:val="0"/>
          <w:emboss w:val="0"/>
          <w:imprint w:val="0"/>
          <w:vanish w:val="0"/>
          <w:spacing w:val="0"/>
          <w:kern w:val="0"/>
          <w:position w:val="0"/>
          <w:sz w:val="21"/>
          <w:szCs w:val="21"/>
          <w:u w:val="none"/>
          <w:vertAlign w:val="baseline"/>
          <w:em w:val="none"/>
        </w:rPr>
      </w:lvl>
    </w:lvlOverride>
    <w:lvlOverride w:ilvl="2">
      <w:lvl w:ilvl="2">
        <w:start w:val="1"/>
        <w:numFmt w:val="decimal"/>
        <w:pStyle w:val="af5"/>
        <w:suff w:val="nothing"/>
        <w:lvlText w:val="%1.%2.%3　"/>
        <w:lvlJc w:val="left"/>
        <w:pPr>
          <w:ind w:left="851" w:firstLine="0"/>
        </w:pPr>
        <w:rPr>
          <w:rFonts w:ascii="黑体" w:eastAsia="黑体" w:hAnsi="Times New Roman" w:hint="eastAsia"/>
          <w:b w:val="0"/>
          <w:i w:val="0"/>
          <w:sz w:val="21"/>
        </w:rPr>
      </w:lvl>
    </w:lvlOverride>
    <w:lvlOverride w:ilvl="3">
      <w:lvl w:ilvl="3">
        <w:start w:val="1"/>
        <w:numFmt w:val="decimal"/>
        <w:suff w:val="nothing"/>
        <w:lvlText w:val="%1.%2.%3.%4　"/>
        <w:lvlJc w:val="left"/>
        <w:pPr>
          <w:ind w:left="0" w:firstLine="0"/>
        </w:pPr>
        <w:rPr>
          <w:rFonts w:ascii="黑体" w:eastAsia="黑体" w:hAnsi="Times New Roman" w:hint="eastAsia"/>
          <w:b w:val="0"/>
          <w:i w:val="0"/>
          <w:sz w:val="21"/>
        </w:rPr>
      </w:lvl>
    </w:lvlOverride>
    <w:lvlOverride w:ilvl="4">
      <w:lvl w:ilvl="4">
        <w:start w:val="1"/>
        <w:numFmt w:val="decimal"/>
        <w:pStyle w:val="af6"/>
        <w:suff w:val="nothing"/>
        <w:lvlText w:val="%1.%2.%3.%4.%5　"/>
        <w:lvlJc w:val="left"/>
        <w:pPr>
          <w:ind w:left="0" w:firstLine="0"/>
        </w:pPr>
        <w:rPr>
          <w:rFonts w:ascii="黑体" w:eastAsia="黑体" w:hAnsi="Times New Roman" w:hint="eastAsia"/>
          <w:b w:val="0"/>
          <w:i w:val="0"/>
          <w:sz w:val="21"/>
        </w:rPr>
      </w:lvl>
    </w:lvlOverride>
    <w:lvlOverride w:ilvl="5">
      <w:lvl w:ilvl="5">
        <w:start w:val="1"/>
        <w:numFmt w:val="decimal"/>
        <w:pStyle w:val="af7"/>
        <w:suff w:val="nothing"/>
        <w:lvlText w:val="%1.%2.%3.%4.%5.%6　"/>
        <w:lvlJc w:val="left"/>
        <w:pPr>
          <w:ind w:left="0" w:firstLine="0"/>
        </w:pPr>
        <w:rPr>
          <w:rFonts w:ascii="黑体" w:eastAsia="黑体" w:hAnsi="Times New Roman" w:hint="eastAsia"/>
          <w:b w:val="0"/>
          <w:i w:val="0"/>
          <w:sz w:val="21"/>
        </w:rPr>
      </w:lvl>
    </w:lvlOverride>
    <w:lvlOverride w:ilvl="6">
      <w:lvl w:ilvl="6">
        <w:start w:val="1"/>
        <w:numFmt w:val="decimal"/>
        <w:suff w:val="nothing"/>
        <w:lvlText w:val="%1%2.%3.%4.%5.%6.%7　"/>
        <w:lvlJc w:val="left"/>
        <w:pPr>
          <w:ind w:left="0" w:firstLine="0"/>
        </w:pPr>
        <w:rPr>
          <w:rFonts w:ascii="黑体" w:eastAsia="黑体" w:hAnsi="Times New Roman" w:hint="eastAsia"/>
          <w:b w:val="0"/>
          <w:i w:val="0"/>
          <w:sz w:val="21"/>
        </w:rPr>
      </w:lvl>
    </w:lvlOverride>
    <w:lvlOverride w:ilvl="7">
      <w:lvl w:ilvl="7">
        <w:start w:val="1"/>
        <w:numFmt w:val="decimal"/>
        <w:lvlText w:val="%1.%2.%3.%4.%5.%6.%7.%8"/>
        <w:lvlJc w:val="left"/>
        <w:pPr>
          <w:tabs>
            <w:tab w:val="num" w:pos="4351"/>
          </w:tabs>
          <w:ind w:left="3969" w:hanging="1418"/>
        </w:pPr>
        <w:rPr>
          <w:rFonts w:hint="eastAsia"/>
        </w:rPr>
      </w:lvl>
    </w:lvlOverride>
    <w:lvlOverride w:ilvl="8">
      <w:lvl w:ilvl="8">
        <w:start w:val="1"/>
        <w:numFmt w:val="decimal"/>
        <w:lvlText w:val="%1.%2.%3.%4.%5.%6.%7.%8.%9"/>
        <w:lvlJc w:val="left"/>
        <w:pPr>
          <w:tabs>
            <w:tab w:val="num" w:pos="4777"/>
          </w:tabs>
          <w:ind w:left="4677" w:hanging="1700"/>
        </w:pPr>
        <w:rPr>
          <w:rFonts w:hint="eastAsia"/>
        </w:rPr>
      </w:lvl>
    </w:lvlOverride>
  </w:num>
  <w:num w:numId="44" w16cid:durableId="1813937304">
    <w:abstractNumId w:val="8"/>
  </w:num>
  <w:num w:numId="45" w16cid:durableId="1251043030">
    <w:abstractNumId w:val="13"/>
  </w:num>
  <w:num w:numId="46" w16cid:durableId="259991351">
    <w:abstractNumId w:val="29"/>
    <w:lvlOverride w:ilvl="0">
      <w:startOverride w:val="6"/>
    </w:lvlOverride>
    <w:lvlOverride w:ilvl="1">
      <w:startOverride w:val="3"/>
    </w:lvlOverride>
    <w:lvlOverride w:ilvl="2">
      <w:startOverride w:val="3"/>
    </w:lvlOverride>
  </w:num>
  <w:num w:numId="47" w16cid:durableId="219831496">
    <w:abstractNumId w:val="29"/>
    <w:lvlOverride w:ilvl="0">
      <w:startOverride w:val="6"/>
    </w:lvlOverride>
    <w:lvlOverride w:ilvl="1">
      <w:startOverride w:val="4"/>
    </w:lvlOverride>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attachedTemplate r:id="rId1"/>
  <w:stylePaneSortMethod w:val="0000"/>
  <w:documentProtection w:edit="forms" w:enforcement="1" w:cryptProviderType="rsaAES" w:cryptAlgorithmClass="hash" w:cryptAlgorithmType="typeAny" w:cryptAlgorithmSid="14" w:cryptSpinCount="100000" w:hash="O4Z/qEiVzrrn3Zf2tz5878HBGeSMz0YLDlWLVYqGWEU0Uuy4ZWNDTIYMDio/HqIuK9jkP+ZKOD/WsDLQQWxaHg==" w:salt="NKMS0OzVWtQ3UalbXtl4wg=="/>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5C96"/>
    <w:rsid w:val="0000040A"/>
    <w:rsid w:val="00000A94"/>
    <w:rsid w:val="00001972"/>
    <w:rsid w:val="00001D9A"/>
    <w:rsid w:val="00007B3A"/>
    <w:rsid w:val="000107E0"/>
    <w:rsid w:val="00011FDE"/>
    <w:rsid w:val="00012FFD"/>
    <w:rsid w:val="00014162"/>
    <w:rsid w:val="00014340"/>
    <w:rsid w:val="00016A9C"/>
    <w:rsid w:val="00022184"/>
    <w:rsid w:val="00022461"/>
    <w:rsid w:val="00022762"/>
    <w:rsid w:val="000238E0"/>
    <w:rsid w:val="000249DB"/>
    <w:rsid w:val="0002595E"/>
    <w:rsid w:val="00026CF3"/>
    <w:rsid w:val="000303C3"/>
    <w:rsid w:val="000331D3"/>
    <w:rsid w:val="000346A5"/>
    <w:rsid w:val="000359C3"/>
    <w:rsid w:val="00035A7D"/>
    <w:rsid w:val="000365ED"/>
    <w:rsid w:val="0004249A"/>
    <w:rsid w:val="00043282"/>
    <w:rsid w:val="00044286"/>
    <w:rsid w:val="0004557A"/>
    <w:rsid w:val="00047F28"/>
    <w:rsid w:val="000503AA"/>
    <w:rsid w:val="000506A1"/>
    <w:rsid w:val="000515DD"/>
    <w:rsid w:val="00051635"/>
    <w:rsid w:val="0005265A"/>
    <w:rsid w:val="000528EF"/>
    <w:rsid w:val="000539DD"/>
    <w:rsid w:val="00053BD3"/>
    <w:rsid w:val="000556ED"/>
    <w:rsid w:val="000557FB"/>
    <w:rsid w:val="00055FE2"/>
    <w:rsid w:val="0005616F"/>
    <w:rsid w:val="00060460"/>
    <w:rsid w:val="00060C2E"/>
    <w:rsid w:val="00061033"/>
    <w:rsid w:val="000619E9"/>
    <w:rsid w:val="000622D4"/>
    <w:rsid w:val="0006357D"/>
    <w:rsid w:val="000672F5"/>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321"/>
    <w:rsid w:val="00096D63"/>
    <w:rsid w:val="000A0B60"/>
    <w:rsid w:val="000A0EB8"/>
    <w:rsid w:val="000A19FC"/>
    <w:rsid w:val="000A296B"/>
    <w:rsid w:val="000A6229"/>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D63"/>
    <w:rsid w:val="000D4EB6"/>
    <w:rsid w:val="000D753B"/>
    <w:rsid w:val="000E4C9E"/>
    <w:rsid w:val="000E6FD7"/>
    <w:rsid w:val="000F06E1"/>
    <w:rsid w:val="000F0E3C"/>
    <w:rsid w:val="000F19D5"/>
    <w:rsid w:val="000F209D"/>
    <w:rsid w:val="000F4AEA"/>
    <w:rsid w:val="000F633F"/>
    <w:rsid w:val="000F67E9"/>
    <w:rsid w:val="0010255A"/>
    <w:rsid w:val="00104926"/>
    <w:rsid w:val="00113B1E"/>
    <w:rsid w:val="0011711C"/>
    <w:rsid w:val="0012059C"/>
    <w:rsid w:val="00124E4F"/>
    <w:rsid w:val="001260B7"/>
    <w:rsid w:val="001265CB"/>
    <w:rsid w:val="001321C6"/>
    <w:rsid w:val="001325C4"/>
    <w:rsid w:val="00133010"/>
    <w:rsid w:val="001336DA"/>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0B58"/>
    <w:rsid w:val="001913C4"/>
    <w:rsid w:val="00191DB4"/>
    <w:rsid w:val="001923A7"/>
    <w:rsid w:val="0019348F"/>
    <w:rsid w:val="00193A07"/>
    <w:rsid w:val="00194C95"/>
    <w:rsid w:val="00194E5E"/>
    <w:rsid w:val="00195C34"/>
    <w:rsid w:val="00196132"/>
    <w:rsid w:val="00196EF5"/>
    <w:rsid w:val="001A1A53"/>
    <w:rsid w:val="001A234A"/>
    <w:rsid w:val="001A4CF3"/>
    <w:rsid w:val="001B06E8"/>
    <w:rsid w:val="001B71D0"/>
    <w:rsid w:val="001B71EE"/>
    <w:rsid w:val="001B7D23"/>
    <w:rsid w:val="001C04A8"/>
    <w:rsid w:val="001C2C03"/>
    <w:rsid w:val="001C42F7"/>
    <w:rsid w:val="001C49E5"/>
    <w:rsid w:val="001C680C"/>
    <w:rsid w:val="001C7FEA"/>
    <w:rsid w:val="001D0499"/>
    <w:rsid w:val="001D0BBE"/>
    <w:rsid w:val="001D0ED4"/>
    <w:rsid w:val="001D212F"/>
    <w:rsid w:val="001D29D7"/>
    <w:rsid w:val="001D2DE7"/>
    <w:rsid w:val="001D394D"/>
    <w:rsid w:val="001D411C"/>
    <w:rsid w:val="001E1B6A"/>
    <w:rsid w:val="001E2484"/>
    <w:rsid w:val="001E308D"/>
    <w:rsid w:val="001E3CC4"/>
    <w:rsid w:val="001E4882"/>
    <w:rsid w:val="001E592A"/>
    <w:rsid w:val="001E6561"/>
    <w:rsid w:val="001E6E19"/>
    <w:rsid w:val="001E73AB"/>
    <w:rsid w:val="001F092D"/>
    <w:rsid w:val="001F143A"/>
    <w:rsid w:val="001F1605"/>
    <w:rsid w:val="001F2508"/>
    <w:rsid w:val="001F4816"/>
    <w:rsid w:val="001F4EE9"/>
    <w:rsid w:val="001F69B4"/>
    <w:rsid w:val="001F77C7"/>
    <w:rsid w:val="00200183"/>
    <w:rsid w:val="00200333"/>
    <w:rsid w:val="0020107D"/>
    <w:rsid w:val="0020210D"/>
    <w:rsid w:val="00202AA4"/>
    <w:rsid w:val="002031F7"/>
    <w:rsid w:val="002040E6"/>
    <w:rsid w:val="0020527B"/>
    <w:rsid w:val="00205F2C"/>
    <w:rsid w:val="00206114"/>
    <w:rsid w:val="00210B15"/>
    <w:rsid w:val="0021224A"/>
    <w:rsid w:val="002142EA"/>
    <w:rsid w:val="002204BB"/>
    <w:rsid w:val="00221B79"/>
    <w:rsid w:val="00221C6B"/>
    <w:rsid w:val="00224CE0"/>
    <w:rsid w:val="002253A1"/>
    <w:rsid w:val="00225CF8"/>
    <w:rsid w:val="0022794E"/>
    <w:rsid w:val="00233301"/>
    <w:rsid w:val="00233D64"/>
    <w:rsid w:val="0023482A"/>
    <w:rsid w:val="002359CB"/>
    <w:rsid w:val="00243540"/>
    <w:rsid w:val="0024497B"/>
    <w:rsid w:val="0024515B"/>
    <w:rsid w:val="00246021"/>
    <w:rsid w:val="0024666E"/>
    <w:rsid w:val="00247F52"/>
    <w:rsid w:val="00250B25"/>
    <w:rsid w:val="00250BBE"/>
    <w:rsid w:val="002515C2"/>
    <w:rsid w:val="0025194F"/>
    <w:rsid w:val="00260454"/>
    <w:rsid w:val="0026148A"/>
    <w:rsid w:val="00262696"/>
    <w:rsid w:val="002633FD"/>
    <w:rsid w:val="00263D25"/>
    <w:rsid w:val="002643C3"/>
    <w:rsid w:val="00264A0C"/>
    <w:rsid w:val="00265BD7"/>
    <w:rsid w:val="002661DD"/>
    <w:rsid w:val="0026689A"/>
    <w:rsid w:val="00266EEB"/>
    <w:rsid w:val="00267EF4"/>
    <w:rsid w:val="00270CB8"/>
    <w:rsid w:val="00272B08"/>
    <w:rsid w:val="00273064"/>
    <w:rsid w:val="00281BB8"/>
    <w:rsid w:val="00281E9E"/>
    <w:rsid w:val="00282405"/>
    <w:rsid w:val="00285170"/>
    <w:rsid w:val="00285361"/>
    <w:rsid w:val="00292D60"/>
    <w:rsid w:val="00293B30"/>
    <w:rsid w:val="00294D34"/>
    <w:rsid w:val="00294E3B"/>
    <w:rsid w:val="00294F39"/>
    <w:rsid w:val="00296193"/>
    <w:rsid w:val="00296C66"/>
    <w:rsid w:val="00296EBE"/>
    <w:rsid w:val="002974E3"/>
    <w:rsid w:val="002A084B"/>
    <w:rsid w:val="002A1260"/>
    <w:rsid w:val="002A1589"/>
    <w:rsid w:val="002A1608"/>
    <w:rsid w:val="002A25DC"/>
    <w:rsid w:val="002A3AAB"/>
    <w:rsid w:val="002A4CEA"/>
    <w:rsid w:val="002A5977"/>
    <w:rsid w:val="002A5A13"/>
    <w:rsid w:val="002A6A34"/>
    <w:rsid w:val="002A757F"/>
    <w:rsid w:val="002A7F44"/>
    <w:rsid w:val="002B01BF"/>
    <w:rsid w:val="002B0C40"/>
    <w:rsid w:val="002B1966"/>
    <w:rsid w:val="002B4508"/>
    <w:rsid w:val="002B5093"/>
    <w:rsid w:val="002B5779"/>
    <w:rsid w:val="002B7332"/>
    <w:rsid w:val="002B7F51"/>
    <w:rsid w:val="002C09E7"/>
    <w:rsid w:val="002C1E06"/>
    <w:rsid w:val="002C1E1C"/>
    <w:rsid w:val="002C30B2"/>
    <w:rsid w:val="002C3F07"/>
    <w:rsid w:val="002C5278"/>
    <w:rsid w:val="002C7EBB"/>
    <w:rsid w:val="002D06C1"/>
    <w:rsid w:val="002D42B5"/>
    <w:rsid w:val="002D4F1A"/>
    <w:rsid w:val="002D5029"/>
    <w:rsid w:val="002D6EC6"/>
    <w:rsid w:val="002D79AC"/>
    <w:rsid w:val="002E039D"/>
    <w:rsid w:val="002E1DD8"/>
    <w:rsid w:val="002E4D5A"/>
    <w:rsid w:val="002E6326"/>
    <w:rsid w:val="002E7F1B"/>
    <w:rsid w:val="002F30E0"/>
    <w:rsid w:val="002F35E4"/>
    <w:rsid w:val="002F3730"/>
    <w:rsid w:val="002F38E1"/>
    <w:rsid w:val="002F6A35"/>
    <w:rsid w:val="002F7AF6"/>
    <w:rsid w:val="00300CCD"/>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0334"/>
    <w:rsid w:val="0034194F"/>
    <w:rsid w:val="00344605"/>
    <w:rsid w:val="003474AA"/>
    <w:rsid w:val="00350D1D"/>
    <w:rsid w:val="003519E9"/>
    <w:rsid w:val="00352C83"/>
    <w:rsid w:val="0035420F"/>
    <w:rsid w:val="003561F6"/>
    <w:rsid w:val="003615D2"/>
    <w:rsid w:val="0036429C"/>
    <w:rsid w:val="003642FA"/>
    <w:rsid w:val="00364A53"/>
    <w:rsid w:val="003654CB"/>
    <w:rsid w:val="00365790"/>
    <w:rsid w:val="00365AA9"/>
    <w:rsid w:val="00365F86"/>
    <w:rsid w:val="00365F87"/>
    <w:rsid w:val="00366E89"/>
    <w:rsid w:val="003705F4"/>
    <w:rsid w:val="00370D58"/>
    <w:rsid w:val="00371316"/>
    <w:rsid w:val="00373F9F"/>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01A7"/>
    <w:rsid w:val="003A1582"/>
    <w:rsid w:val="003A4077"/>
    <w:rsid w:val="003B09AD"/>
    <w:rsid w:val="003B1F18"/>
    <w:rsid w:val="003B5BF0"/>
    <w:rsid w:val="003B60BF"/>
    <w:rsid w:val="003B6BE3"/>
    <w:rsid w:val="003C010C"/>
    <w:rsid w:val="003C0A6C"/>
    <w:rsid w:val="003C14F8"/>
    <w:rsid w:val="003C5A43"/>
    <w:rsid w:val="003D0519"/>
    <w:rsid w:val="003D0FF6"/>
    <w:rsid w:val="003D262C"/>
    <w:rsid w:val="003D6D61"/>
    <w:rsid w:val="003E091D"/>
    <w:rsid w:val="003E1C53"/>
    <w:rsid w:val="003E1DAF"/>
    <w:rsid w:val="003E2A69"/>
    <w:rsid w:val="003E2D49"/>
    <w:rsid w:val="003E2FD4"/>
    <w:rsid w:val="003E3C38"/>
    <w:rsid w:val="003E49F6"/>
    <w:rsid w:val="003E660F"/>
    <w:rsid w:val="003E6ECD"/>
    <w:rsid w:val="003F0841"/>
    <w:rsid w:val="003F23D3"/>
    <w:rsid w:val="003F3F08"/>
    <w:rsid w:val="003F49F1"/>
    <w:rsid w:val="003F6272"/>
    <w:rsid w:val="00400E72"/>
    <w:rsid w:val="00401400"/>
    <w:rsid w:val="00404869"/>
    <w:rsid w:val="00405884"/>
    <w:rsid w:val="00407D39"/>
    <w:rsid w:val="0041477A"/>
    <w:rsid w:val="004167A3"/>
    <w:rsid w:val="00431F8E"/>
    <w:rsid w:val="00432DAA"/>
    <w:rsid w:val="00434305"/>
    <w:rsid w:val="00435DF7"/>
    <w:rsid w:val="00436BD9"/>
    <w:rsid w:val="0044083F"/>
    <w:rsid w:val="00441AE7"/>
    <w:rsid w:val="00445574"/>
    <w:rsid w:val="004467FB"/>
    <w:rsid w:val="00452D6B"/>
    <w:rsid w:val="00454484"/>
    <w:rsid w:val="0045517B"/>
    <w:rsid w:val="004553AA"/>
    <w:rsid w:val="00460B82"/>
    <w:rsid w:val="00463B77"/>
    <w:rsid w:val="00463C7B"/>
    <w:rsid w:val="004644A6"/>
    <w:rsid w:val="004659BD"/>
    <w:rsid w:val="00470775"/>
    <w:rsid w:val="00470AF2"/>
    <w:rsid w:val="004746B1"/>
    <w:rsid w:val="0047583F"/>
    <w:rsid w:val="00475DE8"/>
    <w:rsid w:val="00481C44"/>
    <w:rsid w:val="00482FCC"/>
    <w:rsid w:val="00484936"/>
    <w:rsid w:val="00485C89"/>
    <w:rsid w:val="00486BE3"/>
    <w:rsid w:val="004905E4"/>
    <w:rsid w:val="00490A89"/>
    <w:rsid w:val="00490AB4"/>
    <w:rsid w:val="00492F02"/>
    <w:rsid w:val="004939AE"/>
    <w:rsid w:val="0049538F"/>
    <w:rsid w:val="004A12DF"/>
    <w:rsid w:val="004A17E6"/>
    <w:rsid w:val="004A1BA8"/>
    <w:rsid w:val="004A2669"/>
    <w:rsid w:val="004A478B"/>
    <w:rsid w:val="004A4B57"/>
    <w:rsid w:val="004A63FA"/>
    <w:rsid w:val="004B0272"/>
    <w:rsid w:val="004B1626"/>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702"/>
    <w:rsid w:val="004D7C42"/>
    <w:rsid w:val="004E0465"/>
    <w:rsid w:val="004E127B"/>
    <w:rsid w:val="004E1C0A"/>
    <w:rsid w:val="004E2B06"/>
    <w:rsid w:val="004E30C5"/>
    <w:rsid w:val="004E4AA5"/>
    <w:rsid w:val="004E4AEE"/>
    <w:rsid w:val="004E59E3"/>
    <w:rsid w:val="004E67C0"/>
    <w:rsid w:val="004F391A"/>
    <w:rsid w:val="004F3CFB"/>
    <w:rsid w:val="004F4C44"/>
    <w:rsid w:val="004F6456"/>
    <w:rsid w:val="004F696E"/>
    <w:rsid w:val="004F6C71"/>
    <w:rsid w:val="00501139"/>
    <w:rsid w:val="0050179A"/>
    <w:rsid w:val="0050363E"/>
    <w:rsid w:val="00503923"/>
    <w:rsid w:val="005039BC"/>
    <w:rsid w:val="005043BB"/>
    <w:rsid w:val="00504A3D"/>
    <w:rsid w:val="00505767"/>
    <w:rsid w:val="005073F0"/>
    <w:rsid w:val="00510A7B"/>
    <w:rsid w:val="00512F6E"/>
    <w:rsid w:val="00513038"/>
    <w:rsid w:val="00514174"/>
    <w:rsid w:val="00515D6D"/>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48C"/>
    <w:rsid w:val="0056487B"/>
    <w:rsid w:val="00564FB9"/>
    <w:rsid w:val="00567B52"/>
    <w:rsid w:val="005710DE"/>
    <w:rsid w:val="00572F4D"/>
    <w:rsid w:val="00573D9E"/>
    <w:rsid w:val="005801E3"/>
    <w:rsid w:val="00581802"/>
    <w:rsid w:val="0058251C"/>
    <w:rsid w:val="005836A8"/>
    <w:rsid w:val="0058409C"/>
    <w:rsid w:val="00584262"/>
    <w:rsid w:val="00586630"/>
    <w:rsid w:val="00587ADD"/>
    <w:rsid w:val="00591E27"/>
    <w:rsid w:val="005924D3"/>
    <w:rsid w:val="00595461"/>
    <w:rsid w:val="00596160"/>
    <w:rsid w:val="005966E2"/>
    <w:rsid w:val="00597007"/>
    <w:rsid w:val="00597EEC"/>
    <w:rsid w:val="005A0966"/>
    <w:rsid w:val="005A11B7"/>
    <w:rsid w:val="005A260B"/>
    <w:rsid w:val="005A38C6"/>
    <w:rsid w:val="005A4A1B"/>
    <w:rsid w:val="005A7830"/>
    <w:rsid w:val="005A7FCE"/>
    <w:rsid w:val="005B0F3F"/>
    <w:rsid w:val="005B39F3"/>
    <w:rsid w:val="005B4903"/>
    <w:rsid w:val="005B51CE"/>
    <w:rsid w:val="005B5885"/>
    <w:rsid w:val="005B5CD7"/>
    <w:rsid w:val="005B6CF6"/>
    <w:rsid w:val="005B7422"/>
    <w:rsid w:val="005C29B8"/>
    <w:rsid w:val="005C5F21"/>
    <w:rsid w:val="005C7156"/>
    <w:rsid w:val="005D0C75"/>
    <w:rsid w:val="005D250A"/>
    <w:rsid w:val="005D2B91"/>
    <w:rsid w:val="005D4171"/>
    <w:rsid w:val="005D6A95"/>
    <w:rsid w:val="005D6B2C"/>
    <w:rsid w:val="005D6D9C"/>
    <w:rsid w:val="005E004C"/>
    <w:rsid w:val="005E2335"/>
    <w:rsid w:val="005E28BC"/>
    <w:rsid w:val="005E34CA"/>
    <w:rsid w:val="005E3C18"/>
    <w:rsid w:val="005E6812"/>
    <w:rsid w:val="005E7881"/>
    <w:rsid w:val="005E78E0"/>
    <w:rsid w:val="005F0D9C"/>
    <w:rsid w:val="005F284E"/>
    <w:rsid w:val="005F4712"/>
    <w:rsid w:val="006015CE"/>
    <w:rsid w:val="00604784"/>
    <w:rsid w:val="00606419"/>
    <w:rsid w:val="006074B6"/>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6784A"/>
    <w:rsid w:val="00672060"/>
    <w:rsid w:val="00672BFD"/>
    <w:rsid w:val="006735CC"/>
    <w:rsid w:val="006770F4"/>
    <w:rsid w:val="00677A84"/>
    <w:rsid w:val="0068026D"/>
    <w:rsid w:val="00680A27"/>
    <w:rsid w:val="006816A4"/>
    <w:rsid w:val="006819B8"/>
    <w:rsid w:val="00681FA3"/>
    <w:rsid w:val="006840A6"/>
    <w:rsid w:val="006850CD"/>
    <w:rsid w:val="00685AAB"/>
    <w:rsid w:val="00692C30"/>
    <w:rsid w:val="00693F87"/>
    <w:rsid w:val="00695D22"/>
    <w:rsid w:val="006A07AA"/>
    <w:rsid w:val="006A25E5"/>
    <w:rsid w:val="006A2B46"/>
    <w:rsid w:val="006A336D"/>
    <w:rsid w:val="006A37B9"/>
    <w:rsid w:val="006B12C6"/>
    <w:rsid w:val="006B2672"/>
    <w:rsid w:val="006B54BF"/>
    <w:rsid w:val="006B5F44"/>
    <w:rsid w:val="006B5F90"/>
    <w:rsid w:val="006B62E4"/>
    <w:rsid w:val="006C1BBA"/>
    <w:rsid w:val="006C2079"/>
    <w:rsid w:val="006C5A62"/>
    <w:rsid w:val="006C5D68"/>
    <w:rsid w:val="006C6976"/>
    <w:rsid w:val="006C6DD0"/>
    <w:rsid w:val="006C7A1D"/>
    <w:rsid w:val="006D04EA"/>
    <w:rsid w:val="006D16C4"/>
    <w:rsid w:val="006D1824"/>
    <w:rsid w:val="006D3E96"/>
    <w:rsid w:val="006D4515"/>
    <w:rsid w:val="006D4BB1"/>
    <w:rsid w:val="006D6593"/>
    <w:rsid w:val="006E0ACB"/>
    <w:rsid w:val="006E23EA"/>
    <w:rsid w:val="006F03A8"/>
    <w:rsid w:val="006F2ACA"/>
    <w:rsid w:val="006F2ADC"/>
    <w:rsid w:val="006F2BFE"/>
    <w:rsid w:val="006F31E9"/>
    <w:rsid w:val="006F6284"/>
    <w:rsid w:val="007002C5"/>
    <w:rsid w:val="00704387"/>
    <w:rsid w:val="00707669"/>
    <w:rsid w:val="00711666"/>
    <w:rsid w:val="00711CBA"/>
    <w:rsid w:val="00711FB5"/>
    <w:rsid w:val="00712A01"/>
    <w:rsid w:val="00714F58"/>
    <w:rsid w:val="00722FBF"/>
    <w:rsid w:val="00722FC2"/>
    <w:rsid w:val="00724879"/>
    <w:rsid w:val="00724E1B"/>
    <w:rsid w:val="00725949"/>
    <w:rsid w:val="00725C24"/>
    <w:rsid w:val="00727FA2"/>
    <w:rsid w:val="007322D9"/>
    <w:rsid w:val="00732BC0"/>
    <w:rsid w:val="00735B0E"/>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282B"/>
    <w:rsid w:val="007959E8"/>
    <w:rsid w:val="00795E9C"/>
    <w:rsid w:val="007A0521"/>
    <w:rsid w:val="007A2E12"/>
    <w:rsid w:val="007A3475"/>
    <w:rsid w:val="007A41C8"/>
    <w:rsid w:val="007A54CE"/>
    <w:rsid w:val="007A6FD9"/>
    <w:rsid w:val="007A7FFA"/>
    <w:rsid w:val="007B04EB"/>
    <w:rsid w:val="007B0D4F"/>
    <w:rsid w:val="007B5A3D"/>
    <w:rsid w:val="007B5B95"/>
    <w:rsid w:val="007B5D1C"/>
    <w:rsid w:val="007B68EA"/>
    <w:rsid w:val="007B7453"/>
    <w:rsid w:val="007C1E8B"/>
    <w:rsid w:val="007C2D89"/>
    <w:rsid w:val="007C4593"/>
    <w:rsid w:val="007C5309"/>
    <w:rsid w:val="007C6069"/>
    <w:rsid w:val="007D06C4"/>
    <w:rsid w:val="007D1352"/>
    <w:rsid w:val="007D2508"/>
    <w:rsid w:val="007D346A"/>
    <w:rsid w:val="007D6518"/>
    <w:rsid w:val="007D6DAE"/>
    <w:rsid w:val="007D76BD"/>
    <w:rsid w:val="007E0BF1"/>
    <w:rsid w:val="007E71CF"/>
    <w:rsid w:val="007F0ED8"/>
    <w:rsid w:val="007F0F63"/>
    <w:rsid w:val="007F3A9F"/>
    <w:rsid w:val="007F4A39"/>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2A7B"/>
    <w:rsid w:val="00843C13"/>
    <w:rsid w:val="008454F8"/>
    <w:rsid w:val="00845A01"/>
    <w:rsid w:val="008475C8"/>
    <w:rsid w:val="0085173A"/>
    <w:rsid w:val="00856316"/>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5E2F"/>
    <w:rsid w:val="008A6F81"/>
    <w:rsid w:val="008A769A"/>
    <w:rsid w:val="008B0C9C"/>
    <w:rsid w:val="008B166D"/>
    <w:rsid w:val="008B17F4"/>
    <w:rsid w:val="008B3615"/>
    <w:rsid w:val="008B4AC4"/>
    <w:rsid w:val="008B50C8"/>
    <w:rsid w:val="008B5281"/>
    <w:rsid w:val="008B6BC9"/>
    <w:rsid w:val="008B7E05"/>
    <w:rsid w:val="008C1797"/>
    <w:rsid w:val="008C219C"/>
    <w:rsid w:val="008C475E"/>
    <w:rsid w:val="008C57B0"/>
    <w:rsid w:val="008C619A"/>
    <w:rsid w:val="008C7AB4"/>
    <w:rsid w:val="008D0CE8"/>
    <w:rsid w:val="008D1EC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E7BA4"/>
    <w:rsid w:val="008F0CDC"/>
    <w:rsid w:val="008F17A3"/>
    <w:rsid w:val="008F1ED3"/>
    <w:rsid w:val="008F23A5"/>
    <w:rsid w:val="008F4C29"/>
    <w:rsid w:val="008F706E"/>
    <w:rsid w:val="008F70BD"/>
    <w:rsid w:val="008F788F"/>
    <w:rsid w:val="008F7EA2"/>
    <w:rsid w:val="00902722"/>
    <w:rsid w:val="009027BC"/>
    <w:rsid w:val="009062E6"/>
    <w:rsid w:val="00910001"/>
    <w:rsid w:val="00911BE5"/>
    <w:rsid w:val="00913CA9"/>
    <w:rsid w:val="009145AE"/>
    <w:rsid w:val="009146CE"/>
    <w:rsid w:val="00914CA7"/>
    <w:rsid w:val="00915C3E"/>
    <w:rsid w:val="009161A8"/>
    <w:rsid w:val="009245F5"/>
    <w:rsid w:val="009249EC"/>
    <w:rsid w:val="00926540"/>
    <w:rsid w:val="009273B3"/>
    <w:rsid w:val="009305B5"/>
    <w:rsid w:val="00941D8E"/>
    <w:rsid w:val="0094276E"/>
    <w:rsid w:val="009429D5"/>
    <w:rsid w:val="00942BF1"/>
    <w:rsid w:val="00944037"/>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84A20"/>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48F9"/>
    <w:rsid w:val="009B6029"/>
    <w:rsid w:val="009B6971"/>
    <w:rsid w:val="009B6DE4"/>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2E5D"/>
    <w:rsid w:val="00A138BA"/>
    <w:rsid w:val="00A14C8E"/>
    <w:rsid w:val="00A153D9"/>
    <w:rsid w:val="00A15F09"/>
    <w:rsid w:val="00A169B6"/>
    <w:rsid w:val="00A21F0F"/>
    <w:rsid w:val="00A2271D"/>
    <w:rsid w:val="00A237D5"/>
    <w:rsid w:val="00A2421C"/>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568F"/>
    <w:rsid w:val="00A4661E"/>
    <w:rsid w:val="00A55BD6"/>
    <w:rsid w:val="00A55D50"/>
    <w:rsid w:val="00A57142"/>
    <w:rsid w:val="00A6467B"/>
    <w:rsid w:val="00A648CD"/>
    <w:rsid w:val="00A6537A"/>
    <w:rsid w:val="00A67866"/>
    <w:rsid w:val="00A70B07"/>
    <w:rsid w:val="00A723F8"/>
    <w:rsid w:val="00A745F0"/>
    <w:rsid w:val="00A77CCB"/>
    <w:rsid w:val="00A83D8D"/>
    <w:rsid w:val="00A8446B"/>
    <w:rsid w:val="00A8473F"/>
    <w:rsid w:val="00A862D6"/>
    <w:rsid w:val="00A8715E"/>
    <w:rsid w:val="00A9295B"/>
    <w:rsid w:val="00A93B09"/>
    <w:rsid w:val="00A94247"/>
    <w:rsid w:val="00A94D28"/>
    <w:rsid w:val="00A952D7"/>
    <w:rsid w:val="00A963F7"/>
    <w:rsid w:val="00A96AD8"/>
    <w:rsid w:val="00AA052C"/>
    <w:rsid w:val="00AA1E45"/>
    <w:rsid w:val="00AA4286"/>
    <w:rsid w:val="00AA456B"/>
    <w:rsid w:val="00AA57F5"/>
    <w:rsid w:val="00AA672E"/>
    <w:rsid w:val="00AA6EC9"/>
    <w:rsid w:val="00AB2069"/>
    <w:rsid w:val="00AB2BA7"/>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4DDE"/>
    <w:rsid w:val="00B5637B"/>
    <w:rsid w:val="00B5682A"/>
    <w:rsid w:val="00B56FBE"/>
    <w:rsid w:val="00B57967"/>
    <w:rsid w:val="00B60ACF"/>
    <w:rsid w:val="00B62B58"/>
    <w:rsid w:val="00B65149"/>
    <w:rsid w:val="00B66567"/>
    <w:rsid w:val="00B66F52"/>
    <w:rsid w:val="00B66FE5"/>
    <w:rsid w:val="00B72880"/>
    <w:rsid w:val="00B758BF"/>
    <w:rsid w:val="00B77EC8"/>
    <w:rsid w:val="00B82294"/>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2787"/>
    <w:rsid w:val="00BC2954"/>
    <w:rsid w:val="00BC3D35"/>
    <w:rsid w:val="00BC5DC7"/>
    <w:rsid w:val="00BC6B8B"/>
    <w:rsid w:val="00BC73D8"/>
    <w:rsid w:val="00BD0D7A"/>
    <w:rsid w:val="00BD52D7"/>
    <w:rsid w:val="00BD5AD2"/>
    <w:rsid w:val="00BD73D8"/>
    <w:rsid w:val="00BE22F3"/>
    <w:rsid w:val="00BE5B52"/>
    <w:rsid w:val="00BE7B8D"/>
    <w:rsid w:val="00BF0993"/>
    <w:rsid w:val="00BF10A9"/>
    <w:rsid w:val="00BF1703"/>
    <w:rsid w:val="00BF231C"/>
    <w:rsid w:val="00BF51E5"/>
    <w:rsid w:val="00BF74A6"/>
    <w:rsid w:val="00BF795D"/>
    <w:rsid w:val="00C013AD"/>
    <w:rsid w:val="00C04904"/>
    <w:rsid w:val="00C056B3"/>
    <w:rsid w:val="00C05B9D"/>
    <w:rsid w:val="00C103E5"/>
    <w:rsid w:val="00C13319"/>
    <w:rsid w:val="00C13EE9"/>
    <w:rsid w:val="00C21540"/>
    <w:rsid w:val="00C21906"/>
    <w:rsid w:val="00C21BFA"/>
    <w:rsid w:val="00C22148"/>
    <w:rsid w:val="00C24C8D"/>
    <w:rsid w:val="00C25FE2"/>
    <w:rsid w:val="00C26B53"/>
    <w:rsid w:val="00C279B2"/>
    <w:rsid w:val="00C33E50"/>
    <w:rsid w:val="00C34C20"/>
    <w:rsid w:val="00C35A3E"/>
    <w:rsid w:val="00C42130"/>
    <w:rsid w:val="00C423A4"/>
    <w:rsid w:val="00C44A23"/>
    <w:rsid w:val="00C44BF5"/>
    <w:rsid w:val="00C4797A"/>
    <w:rsid w:val="00C50D7E"/>
    <w:rsid w:val="00C521D6"/>
    <w:rsid w:val="00C52CA7"/>
    <w:rsid w:val="00C55232"/>
    <w:rsid w:val="00C553A4"/>
    <w:rsid w:val="00C55A06"/>
    <w:rsid w:val="00C55D03"/>
    <w:rsid w:val="00C601BC"/>
    <w:rsid w:val="00C6329F"/>
    <w:rsid w:val="00C63340"/>
    <w:rsid w:val="00C643F9"/>
    <w:rsid w:val="00C64E95"/>
    <w:rsid w:val="00C71372"/>
    <w:rsid w:val="00C72410"/>
    <w:rsid w:val="00C7287F"/>
    <w:rsid w:val="00C76665"/>
    <w:rsid w:val="00C80CB8"/>
    <w:rsid w:val="00C819F8"/>
    <w:rsid w:val="00C8248C"/>
    <w:rsid w:val="00C84E33"/>
    <w:rsid w:val="00C852F4"/>
    <w:rsid w:val="00C86D6F"/>
    <w:rsid w:val="00C905FC"/>
    <w:rsid w:val="00C92D03"/>
    <w:rsid w:val="00C9319C"/>
    <w:rsid w:val="00C941CA"/>
    <w:rsid w:val="00C9435D"/>
    <w:rsid w:val="00C94DF2"/>
    <w:rsid w:val="00C96741"/>
    <w:rsid w:val="00CA2D1B"/>
    <w:rsid w:val="00CA375D"/>
    <w:rsid w:val="00CA4BDD"/>
    <w:rsid w:val="00CA5C96"/>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2645"/>
    <w:rsid w:val="00CE30EA"/>
    <w:rsid w:val="00CE35CD"/>
    <w:rsid w:val="00CE73AB"/>
    <w:rsid w:val="00CF048A"/>
    <w:rsid w:val="00CF155A"/>
    <w:rsid w:val="00CF2947"/>
    <w:rsid w:val="00CF3184"/>
    <w:rsid w:val="00CF686F"/>
    <w:rsid w:val="00CF6E60"/>
    <w:rsid w:val="00CF7BCA"/>
    <w:rsid w:val="00D008FD"/>
    <w:rsid w:val="00D00930"/>
    <w:rsid w:val="00D0120E"/>
    <w:rsid w:val="00D0321C"/>
    <w:rsid w:val="00D035EC"/>
    <w:rsid w:val="00D06AB1"/>
    <w:rsid w:val="00D072ED"/>
    <w:rsid w:val="00D07A16"/>
    <w:rsid w:val="00D07F67"/>
    <w:rsid w:val="00D1067E"/>
    <w:rsid w:val="00D10F50"/>
    <w:rsid w:val="00D11272"/>
    <w:rsid w:val="00D126F5"/>
    <w:rsid w:val="00D13EAA"/>
    <w:rsid w:val="00D1489E"/>
    <w:rsid w:val="00D20737"/>
    <w:rsid w:val="00D21E81"/>
    <w:rsid w:val="00D223DE"/>
    <w:rsid w:val="00D25E37"/>
    <w:rsid w:val="00D2661A"/>
    <w:rsid w:val="00D27582"/>
    <w:rsid w:val="00D27EC4"/>
    <w:rsid w:val="00D32719"/>
    <w:rsid w:val="00D33333"/>
    <w:rsid w:val="00D33457"/>
    <w:rsid w:val="00D352A2"/>
    <w:rsid w:val="00D4162B"/>
    <w:rsid w:val="00D4514F"/>
    <w:rsid w:val="00D451E2"/>
    <w:rsid w:val="00D45E89"/>
    <w:rsid w:val="00D45E8D"/>
    <w:rsid w:val="00D466AE"/>
    <w:rsid w:val="00D4734F"/>
    <w:rsid w:val="00D51BF3"/>
    <w:rsid w:val="00D62C92"/>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2A0"/>
    <w:rsid w:val="00DB498B"/>
    <w:rsid w:val="00DB66CA"/>
    <w:rsid w:val="00DB6BCA"/>
    <w:rsid w:val="00DB73F7"/>
    <w:rsid w:val="00DC0321"/>
    <w:rsid w:val="00DC3067"/>
    <w:rsid w:val="00DC370B"/>
    <w:rsid w:val="00DC5B90"/>
    <w:rsid w:val="00DD00FF"/>
    <w:rsid w:val="00DD0619"/>
    <w:rsid w:val="00DD07FB"/>
    <w:rsid w:val="00DD25C6"/>
    <w:rsid w:val="00DD45AB"/>
    <w:rsid w:val="00DD4FE5"/>
    <w:rsid w:val="00DD54B0"/>
    <w:rsid w:val="00DD57EE"/>
    <w:rsid w:val="00DD6BCC"/>
    <w:rsid w:val="00DE0A4B"/>
    <w:rsid w:val="00DE0FC2"/>
    <w:rsid w:val="00DE2410"/>
    <w:rsid w:val="00DE2939"/>
    <w:rsid w:val="00DE2C06"/>
    <w:rsid w:val="00DE6E81"/>
    <w:rsid w:val="00DE703F"/>
    <w:rsid w:val="00DE7595"/>
    <w:rsid w:val="00DF1961"/>
    <w:rsid w:val="00DF33E1"/>
    <w:rsid w:val="00DF4404"/>
    <w:rsid w:val="00DF44DE"/>
    <w:rsid w:val="00DF4744"/>
    <w:rsid w:val="00DF5F11"/>
    <w:rsid w:val="00E01138"/>
    <w:rsid w:val="00E02DFB"/>
    <w:rsid w:val="00E030F9"/>
    <w:rsid w:val="00E0311A"/>
    <w:rsid w:val="00E03138"/>
    <w:rsid w:val="00E06404"/>
    <w:rsid w:val="00E07561"/>
    <w:rsid w:val="00E11A85"/>
    <w:rsid w:val="00E12495"/>
    <w:rsid w:val="00E15CCD"/>
    <w:rsid w:val="00E202EF"/>
    <w:rsid w:val="00E210B5"/>
    <w:rsid w:val="00E23D99"/>
    <w:rsid w:val="00E2552F"/>
    <w:rsid w:val="00E3137A"/>
    <w:rsid w:val="00E32CCF"/>
    <w:rsid w:val="00E34A98"/>
    <w:rsid w:val="00E35D1E"/>
    <w:rsid w:val="00E35FA5"/>
    <w:rsid w:val="00E364F9"/>
    <w:rsid w:val="00E365FA"/>
    <w:rsid w:val="00E36789"/>
    <w:rsid w:val="00E44A83"/>
    <w:rsid w:val="00E502C1"/>
    <w:rsid w:val="00E502DD"/>
    <w:rsid w:val="00E50D3A"/>
    <w:rsid w:val="00E51387"/>
    <w:rsid w:val="00E51E68"/>
    <w:rsid w:val="00E52EFD"/>
    <w:rsid w:val="00E5408A"/>
    <w:rsid w:val="00E56800"/>
    <w:rsid w:val="00E57AD3"/>
    <w:rsid w:val="00E60C63"/>
    <w:rsid w:val="00E612B4"/>
    <w:rsid w:val="00E622B5"/>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3BCB"/>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54A6"/>
    <w:rsid w:val="00EE613F"/>
    <w:rsid w:val="00EE6B18"/>
    <w:rsid w:val="00EE701E"/>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1A86"/>
    <w:rsid w:val="00F25BB6"/>
    <w:rsid w:val="00F26B7E"/>
    <w:rsid w:val="00F27A3B"/>
    <w:rsid w:val="00F33817"/>
    <w:rsid w:val="00F420D5"/>
    <w:rsid w:val="00F44FAE"/>
    <w:rsid w:val="00F451EA"/>
    <w:rsid w:val="00F45447"/>
    <w:rsid w:val="00F456C6"/>
    <w:rsid w:val="00F4577B"/>
    <w:rsid w:val="00F46496"/>
    <w:rsid w:val="00F474D0"/>
    <w:rsid w:val="00F50179"/>
    <w:rsid w:val="00F515EE"/>
    <w:rsid w:val="00F5163A"/>
    <w:rsid w:val="00F55A97"/>
    <w:rsid w:val="00F56511"/>
    <w:rsid w:val="00F56C06"/>
    <w:rsid w:val="00F603C0"/>
    <w:rsid w:val="00F6194E"/>
    <w:rsid w:val="00F623AC"/>
    <w:rsid w:val="00F6412A"/>
    <w:rsid w:val="00F65893"/>
    <w:rsid w:val="00F66A4A"/>
    <w:rsid w:val="00F71E22"/>
    <w:rsid w:val="00F72142"/>
    <w:rsid w:val="00F72AE7"/>
    <w:rsid w:val="00F81141"/>
    <w:rsid w:val="00F833BA"/>
    <w:rsid w:val="00F84FD0"/>
    <w:rsid w:val="00F859A8"/>
    <w:rsid w:val="00F86D87"/>
    <w:rsid w:val="00F9108B"/>
    <w:rsid w:val="00F91349"/>
    <w:rsid w:val="00F93A8A"/>
    <w:rsid w:val="00F95248"/>
    <w:rsid w:val="00F956A9"/>
    <w:rsid w:val="00F957FA"/>
    <w:rsid w:val="00F963ED"/>
    <w:rsid w:val="00F966CF"/>
    <w:rsid w:val="00F96CAE"/>
    <w:rsid w:val="00F97B0E"/>
    <w:rsid w:val="00F97C99"/>
    <w:rsid w:val="00FA4DAC"/>
    <w:rsid w:val="00FA662D"/>
    <w:rsid w:val="00FA73B1"/>
    <w:rsid w:val="00FB0CB9"/>
    <w:rsid w:val="00FB231D"/>
    <w:rsid w:val="00FB296B"/>
    <w:rsid w:val="00FB45F1"/>
    <w:rsid w:val="00FB4A72"/>
    <w:rsid w:val="00FB54E8"/>
    <w:rsid w:val="00FB699C"/>
    <w:rsid w:val="00FB7054"/>
    <w:rsid w:val="00FB7753"/>
    <w:rsid w:val="00FC17B7"/>
    <w:rsid w:val="00FC2CB7"/>
    <w:rsid w:val="00FC4090"/>
    <w:rsid w:val="00FC55B4"/>
    <w:rsid w:val="00FD00E6"/>
    <w:rsid w:val="00FD09A1"/>
    <w:rsid w:val="00FD2A7C"/>
    <w:rsid w:val="00FD3E7B"/>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D0FD3A"/>
  <w15:docId w15:val="{A73B0ED8-36AF-4F12-945D-7F0885CBA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b">
    <w:name w:val="Normal"/>
    <w:qFormat/>
    <w:rsid w:val="00460B82"/>
    <w:pPr>
      <w:widowControl w:val="0"/>
      <w:adjustRightInd w:val="0"/>
      <w:spacing w:line="400" w:lineRule="exact"/>
      <w:jc w:val="both"/>
    </w:pPr>
    <w:rPr>
      <w:kern w:val="2"/>
      <w:sz w:val="21"/>
      <w:szCs w:val="21"/>
    </w:rPr>
  </w:style>
  <w:style w:type="paragraph" w:styleId="1">
    <w:name w:val="heading 1"/>
    <w:basedOn w:val="afffb"/>
    <w:next w:val="afffb"/>
    <w:link w:val="10"/>
    <w:qFormat/>
    <w:rsid w:val="00D4734F"/>
    <w:pPr>
      <w:keepNext/>
      <w:keepLines/>
      <w:spacing w:before="340" w:after="330" w:line="578" w:lineRule="auto"/>
      <w:outlineLvl w:val="0"/>
    </w:pPr>
    <w:rPr>
      <w:b/>
      <w:bCs/>
      <w:kern w:val="44"/>
      <w:sz w:val="44"/>
      <w:szCs w:val="44"/>
    </w:rPr>
  </w:style>
  <w:style w:type="paragraph" w:styleId="22">
    <w:name w:val="heading 2"/>
    <w:basedOn w:val="afffb"/>
    <w:next w:val="afffb"/>
    <w:link w:val="23"/>
    <w:qFormat/>
    <w:rsid w:val="00D4734F"/>
    <w:pPr>
      <w:keepNext/>
      <w:keepLines/>
      <w:spacing w:before="260" w:after="260" w:line="416" w:lineRule="auto"/>
      <w:outlineLvl w:val="1"/>
    </w:pPr>
    <w:rPr>
      <w:rFonts w:ascii="Arial" w:eastAsia="黑体" w:hAnsi="Arial"/>
      <w:b/>
      <w:bCs/>
      <w:sz w:val="32"/>
      <w:szCs w:val="32"/>
    </w:rPr>
  </w:style>
  <w:style w:type="paragraph" w:styleId="3">
    <w:name w:val="heading 3"/>
    <w:basedOn w:val="afffb"/>
    <w:next w:val="afffb"/>
    <w:link w:val="30"/>
    <w:qFormat/>
    <w:rsid w:val="00D4734F"/>
    <w:pPr>
      <w:keepNext/>
      <w:keepLines/>
      <w:spacing w:before="260" w:after="260" w:line="416" w:lineRule="auto"/>
      <w:outlineLvl w:val="2"/>
    </w:pPr>
    <w:rPr>
      <w:b/>
      <w:bCs/>
      <w:sz w:val="32"/>
      <w:szCs w:val="32"/>
    </w:rPr>
  </w:style>
  <w:style w:type="paragraph" w:styleId="4">
    <w:name w:val="heading 4"/>
    <w:basedOn w:val="afffb"/>
    <w:next w:val="afffb"/>
    <w:link w:val="40"/>
    <w:qFormat/>
    <w:rsid w:val="00D4734F"/>
    <w:pPr>
      <w:keepNext/>
      <w:keepLines/>
      <w:spacing w:before="280" w:after="290" w:line="376" w:lineRule="auto"/>
      <w:outlineLvl w:val="3"/>
    </w:pPr>
    <w:rPr>
      <w:rFonts w:ascii="Arial" w:eastAsia="黑体" w:hAnsi="Arial"/>
      <w:b/>
      <w:bCs/>
      <w:sz w:val="28"/>
      <w:szCs w:val="28"/>
    </w:rPr>
  </w:style>
  <w:style w:type="paragraph" w:styleId="5">
    <w:name w:val="heading 5"/>
    <w:basedOn w:val="afffb"/>
    <w:next w:val="afffb"/>
    <w:link w:val="50"/>
    <w:qFormat/>
    <w:rsid w:val="00D4734F"/>
    <w:pPr>
      <w:keepNext/>
      <w:keepLines/>
      <w:adjustRightInd/>
      <w:spacing w:before="280" w:after="290" w:line="376" w:lineRule="auto"/>
      <w:outlineLvl w:val="4"/>
    </w:pPr>
    <w:rPr>
      <w:b/>
      <w:bCs/>
      <w:sz w:val="28"/>
      <w:szCs w:val="28"/>
    </w:rPr>
  </w:style>
  <w:style w:type="paragraph" w:styleId="6">
    <w:name w:val="heading 6"/>
    <w:basedOn w:val="afffb"/>
    <w:next w:val="afffb"/>
    <w:link w:val="60"/>
    <w:qFormat/>
    <w:rsid w:val="00D4734F"/>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b"/>
    <w:next w:val="afffb"/>
    <w:link w:val="70"/>
    <w:qFormat/>
    <w:rsid w:val="00D4734F"/>
    <w:pPr>
      <w:keepNext/>
      <w:keepLines/>
      <w:adjustRightInd/>
      <w:spacing w:before="240" w:after="64" w:line="320" w:lineRule="auto"/>
      <w:outlineLvl w:val="6"/>
    </w:pPr>
    <w:rPr>
      <w:b/>
      <w:bCs/>
      <w:sz w:val="24"/>
      <w:szCs w:val="24"/>
    </w:rPr>
  </w:style>
  <w:style w:type="paragraph" w:styleId="8">
    <w:name w:val="heading 8"/>
    <w:basedOn w:val="afffb"/>
    <w:next w:val="afffb"/>
    <w:link w:val="80"/>
    <w:qFormat/>
    <w:rsid w:val="00D4734F"/>
    <w:pPr>
      <w:keepNext/>
      <w:keepLines/>
      <w:adjustRightInd/>
      <w:spacing w:before="240" w:after="64" w:line="320" w:lineRule="auto"/>
      <w:outlineLvl w:val="7"/>
    </w:pPr>
    <w:rPr>
      <w:rFonts w:ascii="Arial" w:eastAsia="黑体" w:hAnsi="Arial"/>
      <w:sz w:val="24"/>
      <w:szCs w:val="24"/>
    </w:rPr>
  </w:style>
  <w:style w:type="paragraph" w:styleId="9">
    <w:name w:val="heading 9"/>
    <w:basedOn w:val="afffb"/>
    <w:next w:val="afffb"/>
    <w:link w:val="90"/>
    <w:qFormat/>
    <w:rsid w:val="00D4734F"/>
    <w:pPr>
      <w:keepNext/>
      <w:keepLines/>
      <w:adjustRightInd/>
      <w:spacing w:before="240" w:after="64" w:line="320" w:lineRule="auto"/>
      <w:outlineLvl w:val="8"/>
    </w:pPr>
    <w:rPr>
      <w:rFonts w:ascii="Arial" w:eastAsia="黑体" w:hAnsi="Arial"/>
    </w:rPr>
  </w:style>
  <w:style w:type="character" w:default="1" w:styleId="afffc">
    <w:name w:val="Default Paragraph Font"/>
    <w:uiPriority w:val="1"/>
    <w:semiHidden/>
    <w:unhideWhenUsed/>
  </w:style>
  <w:style w:type="table" w:default="1" w:styleId="afffd">
    <w:name w:val="Normal Table"/>
    <w:uiPriority w:val="99"/>
    <w:semiHidden/>
    <w:unhideWhenUsed/>
    <w:tblPr>
      <w:tblInd w:w="0" w:type="dxa"/>
      <w:tblCellMar>
        <w:top w:w="0" w:type="dxa"/>
        <w:left w:w="108" w:type="dxa"/>
        <w:bottom w:w="0" w:type="dxa"/>
        <w:right w:w="108" w:type="dxa"/>
      </w:tblCellMar>
    </w:tblPr>
  </w:style>
  <w:style w:type="numbering" w:default="1" w:styleId="afffe">
    <w:name w:val="No List"/>
    <w:uiPriority w:val="99"/>
    <w:semiHidden/>
    <w:unhideWhenUsed/>
  </w:style>
  <w:style w:type="character" w:customStyle="1" w:styleId="10">
    <w:name w:val="标题 1 字符"/>
    <w:link w:val="1"/>
    <w:rsid w:val="00D4734F"/>
    <w:rPr>
      <w:rFonts w:ascii="Times New Roman" w:eastAsia="宋体" w:hAnsi="Times New Roman" w:cs="Times New Roman"/>
      <w:b/>
      <w:bCs/>
      <w:kern w:val="44"/>
      <w:sz w:val="44"/>
      <w:szCs w:val="44"/>
    </w:rPr>
  </w:style>
  <w:style w:type="character" w:customStyle="1" w:styleId="23">
    <w:name w:val="标题 2 字符"/>
    <w:link w:val="22"/>
    <w:rsid w:val="00D4734F"/>
    <w:rPr>
      <w:rFonts w:ascii="Arial" w:eastAsia="黑体" w:hAnsi="Arial" w:cs="Times New Roman"/>
      <w:b/>
      <w:bCs/>
      <w:sz w:val="32"/>
      <w:szCs w:val="32"/>
    </w:rPr>
  </w:style>
  <w:style w:type="character" w:customStyle="1" w:styleId="30">
    <w:name w:val="标题 3 字符"/>
    <w:link w:val="3"/>
    <w:rsid w:val="00D4734F"/>
    <w:rPr>
      <w:rFonts w:ascii="Times New Roman" w:eastAsia="宋体" w:hAnsi="Times New Roman" w:cs="Times New Roman"/>
      <w:b/>
      <w:bCs/>
      <w:sz w:val="32"/>
      <w:szCs w:val="32"/>
    </w:rPr>
  </w:style>
  <w:style w:type="character" w:customStyle="1" w:styleId="40">
    <w:name w:val="标题 4 字符"/>
    <w:link w:val="4"/>
    <w:rsid w:val="00D4734F"/>
    <w:rPr>
      <w:rFonts w:ascii="Arial" w:eastAsia="黑体" w:hAnsi="Arial" w:cs="Times New Roman"/>
      <w:b/>
      <w:bCs/>
      <w:sz w:val="28"/>
      <w:szCs w:val="28"/>
    </w:rPr>
  </w:style>
  <w:style w:type="character" w:customStyle="1" w:styleId="50">
    <w:name w:val="标题 5 字符"/>
    <w:link w:val="5"/>
    <w:rsid w:val="00D4734F"/>
    <w:rPr>
      <w:rFonts w:ascii="Times New Roman" w:eastAsia="宋体" w:hAnsi="Times New Roman" w:cs="Times New Roman"/>
      <w:b/>
      <w:bCs/>
      <w:sz w:val="28"/>
      <w:szCs w:val="28"/>
    </w:rPr>
  </w:style>
  <w:style w:type="character" w:customStyle="1" w:styleId="60">
    <w:name w:val="标题 6 字符"/>
    <w:link w:val="6"/>
    <w:rsid w:val="00D4734F"/>
    <w:rPr>
      <w:rFonts w:ascii="Arial" w:eastAsia="黑体" w:hAnsi="Arial" w:cs="Times New Roman"/>
      <w:b/>
      <w:bCs/>
      <w:sz w:val="24"/>
      <w:szCs w:val="24"/>
    </w:rPr>
  </w:style>
  <w:style w:type="character" w:customStyle="1" w:styleId="70">
    <w:name w:val="标题 7 字符"/>
    <w:link w:val="7"/>
    <w:rsid w:val="00D4734F"/>
    <w:rPr>
      <w:rFonts w:ascii="Times New Roman" w:eastAsia="宋体" w:hAnsi="Times New Roman" w:cs="Times New Roman"/>
      <w:b/>
      <w:bCs/>
      <w:sz w:val="24"/>
      <w:szCs w:val="24"/>
    </w:rPr>
  </w:style>
  <w:style w:type="character" w:customStyle="1" w:styleId="80">
    <w:name w:val="标题 8 字符"/>
    <w:link w:val="8"/>
    <w:rsid w:val="00D4734F"/>
    <w:rPr>
      <w:rFonts w:ascii="Arial" w:eastAsia="黑体" w:hAnsi="Arial" w:cs="Times New Roman"/>
      <w:sz w:val="24"/>
      <w:szCs w:val="24"/>
    </w:rPr>
  </w:style>
  <w:style w:type="character" w:customStyle="1" w:styleId="90">
    <w:name w:val="标题 9 字符"/>
    <w:link w:val="9"/>
    <w:rsid w:val="00D4734F"/>
    <w:rPr>
      <w:rFonts w:ascii="Arial" w:eastAsia="黑体" w:hAnsi="Arial" w:cs="Times New Roman"/>
      <w:szCs w:val="21"/>
    </w:rPr>
  </w:style>
  <w:style w:type="paragraph" w:styleId="affff">
    <w:name w:val="header"/>
    <w:basedOn w:val="afffb"/>
    <w:link w:val="affff0"/>
    <w:uiPriority w:val="99"/>
    <w:rsid w:val="00D4734F"/>
    <w:pPr>
      <w:tabs>
        <w:tab w:val="center" w:pos="4153"/>
        <w:tab w:val="right" w:pos="8306"/>
      </w:tabs>
      <w:adjustRightInd/>
      <w:snapToGrid w:val="0"/>
      <w:jc w:val="center"/>
    </w:pPr>
    <w:rPr>
      <w:sz w:val="18"/>
      <w:szCs w:val="18"/>
    </w:rPr>
  </w:style>
  <w:style w:type="character" w:customStyle="1" w:styleId="affff0">
    <w:name w:val="页眉 字符"/>
    <w:link w:val="affff"/>
    <w:uiPriority w:val="99"/>
    <w:rsid w:val="00D86DB7"/>
    <w:rPr>
      <w:rFonts w:ascii="Times New Roman" w:eastAsia="宋体" w:hAnsi="Times New Roman" w:cs="Times New Roman"/>
      <w:sz w:val="18"/>
      <w:szCs w:val="18"/>
    </w:rPr>
  </w:style>
  <w:style w:type="paragraph" w:styleId="affff1">
    <w:name w:val="footer"/>
    <w:basedOn w:val="afffb"/>
    <w:link w:val="affff2"/>
    <w:uiPriority w:val="99"/>
    <w:rsid w:val="00D4734F"/>
    <w:pPr>
      <w:tabs>
        <w:tab w:val="center" w:pos="4153"/>
        <w:tab w:val="right" w:pos="8306"/>
      </w:tabs>
      <w:adjustRightInd/>
      <w:snapToGrid w:val="0"/>
      <w:spacing w:line="240" w:lineRule="auto"/>
      <w:jc w:val="right"/>
    </w:pPr>
    <w:rPr>
      <w:rFonts w:ascii="宋体"/>
      <w:sz w:val="18"/>
      <w:szCs w:val="18"/>
    </w:rPr>
  </w:style>
  <w:style w:type="character" w:customStyle="1" w:styleId="affff2">
    <w:name w:val="页脚 字符"/>
    <w:link w:val="affff1"/>
    <w:uiPriority w:val="99"/>
    <w:rsid w:val="00D86DB7"/>
    <w:rPr>
      <w:rFonts w:ascii="宋体" w:eastAsia="宋体" w:hAnsi="Times New Roman" w:cs="Times New Roman"/>
      <w:sz w:val="18"/>
      <w:szCs w:val="18"/>
    </w:rPr>
  </w:style>
  <w:style w:type="paragraph" w:styleId="affff3">
    <w:name w:val="Balloon Text"/>
    <w:basedOn w:val="afffb"/>
    <w:link w:val="affff4"/>
    <w:uiPriority w:val="99"/>
    <w:semiHidden/>
    <w:unhideWhenUsed/>
    <w:rsid w:val="00153C7E"/>
    <w:rPr>
      <w:sz w:val="18"/>
      <w:szCs w:val="18"/>
    </w:rPr>
  </w:style>
  <w:style w:type="character" w:customStyle="1" w:styleId="affff4">
    <w:name w:val="批注框文本 字符"/>
    <w:link w:val="affff3"/>
    <w:uiPriority w:val="99"/>
    <w:semiHidden/>
    <w:rsid w:val="00153C7E"/>
    <w:rPr>
      <w:sz w:val="18"/>
      <w:szCs w:val="18"/>
    </w:rPr>
  </w:style>
  <w:style w:type="paragraph" w:styleId="affff5">
    <w:name w:val="Quote"/>
    <w:basedOn w:val="afffb"/>
    <w:next w:val="afffb"/>
    <w:link w:val="affff6"/>
    <w:uiPriority w:val="29"/>
    <w:qFormat/>
    <w:rsid w:val="00D4734F"/>
    <w:rPr>
      <w:i/>
      <w:iCs/>
      <w:color w:val="000000"/>
    </w:rPr>
  </w:style>
  <w:style w:type="character" w:customStyle="1" w:styleId="affff6">
    <w:name w:val="引用 字符"/>
    <w:link w:val="affff5"/>
    <w:uiPriority w:val="29"/>
    <w:rsid w:val="00D4734F"/>
    <w:rPr>
      <w:i/>
      <w:iCs/>
      <w:color w:val="000000"/>
    </w:rPr>
  </w:style>
  <w:style w:type="character" w:styleId="affff7">
    <w:name w:val="Strong"/>
    <w:uiPriority w:val="22"/>
    <w:qFormat/>
    <w:rsid w:val="00D4734F"/>
    <w:rPr>
      <w:b/>
      <w:bCs/>
    </w:rPr>
  </w:style>
  <w:style w:type="character" w:styleId="affff8">
    <w:name w:val="Emphasis"/>
    <w:uiPriority w:val="20"/>
    <w:qFormat/>
    <w:rsid w:val="00D4734F"/>
    <w:rPr>
      <w:i/>
      <w:iCs/>
    </w:rPr>
  </w:style>
  <w:style w:type="paragraph" w:styleId="affff9">
    <w:name w:val="Title"/>
    <w:basedOn w:val="afffb"/>
    <w:link w:val="affffa"/>
    <w:qFormat/>
    <w:rsid w:val="00D4734F"/>
    <w:pPr>
      <w:spacing w:before="240" w:after="60"/>
      <w:jc w:val="center"/>
      <w:outlineLvl w:val="0"/>
    </w:pPr>
    <w:rPr>
      <w:rFonts w:ascii="Arial" w:hAnsi="Arial" w:cs="Arial"/>
      <w:b/>
      <w:bCs/>
      <w:sz w:val="32"/>
      <w:szCs w:val="32"/>
    </w:rPr>
  </w:style>
  <w:style w:type="character" w:customStyle="1" w:styleId="affffa">
    <w:name w:val="标题 字符"/>
    <w:link w:val="affff9"/>
    <w:rsid w:val="00D4734F"/>
    <w:rPr>
      <w:rFonts w:ascii="Arial" w:eastAsia="宋体" w:hAnsi="Arial" w:cs="Arial"/>
      <w:b/>
      <w:bCs/>
      <w:sz w:val="32"/>
      <w:szCs w:val="32"/>
    </w:rPr>
  </w:style>
  <w:style w:type="paragraph" w:customStyle="1" w:styleId="affffb">
    <w:name w:val="标准标志"/>
    <w:next w:val="afffb"/>
    <w:rsid w:val="00D4734F"/>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c">
    <w:name w:val="标准称谓"/>
    <w:next w:val="afffb"/>
    <w:rsid w:val="00D4734F"/>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d">
    <w:name w:val="标准文件_页脚偶数页"/>
    <w:rsid w:val="00324D2A"/>
    <w:pPr>
      <w:ind w:left="198"/>
    </w:pPr>
    <w:rPr>
      <w:rFonts w:ascii="宋体" w:hAnsi="Times New Roman"/>
      <w:sz w:val="18"/>
    </w:rPr>
  </w:style>
  <w:style w:type="paragraph" w:customStyle="1" w:styleId="affffe">
    <w:name w:val="标准文件_页脚奇数页"/>
    <w:rsid w:val="00C94DF2"/>
    <w:pPr>
      <w:ind w:right="227"/>
      <w:jc w:val="right"/>
    </w:pPr>
    <w:rPr>
      <w:rFonts w:ascii="宋体" w:hAnsi="Times New Roman"/>
      <w:sz w:val="18"/>
    </w:rPr>
  </w:style>
  <w:style w:type="paragraph" w:customStyle="1" w:styleId="afffff">
    <w:name w:val="标准书眉一"/>
    <w:rsid w:val="00D4734F"/>
    <w:pPr>
      <w:jc w:val="both"/>
    </w:pPr>
    <w:rPr>
      <w:rFonts w:ascii="Times New Roman" w:hAnsi="Times New Roman"/>
    </w:rPr>
  </w:style>
  <w:style w:type="paragraph" w:customStyle="1" w:styleId="ICS">
    <w:name w:val="标准文件_ICS"/>
    <w:basedOn w:val="afffb"/>
    <w:rsid w:val="00D4734F"/>
    <w:pPr>
      <w:spacing w:line="0" w:lineRule="atLeast"/>
    </w:pPr>
    <w:rPr>
      <w:rFonts w:ascii="黑体" w:eastAsia="黑体" w:hAnsi="宋体"/>
    </w:rPr>
  </w:style>
  <w:style w:type="paragraph" w:customStyle="1" w:styleId="afffff0">
    <w:name w:val="标准文件_标准正文"/>
    <w:basedOn w:val="afffb"/>
    <w:next w:val="afffff1"/>
    <w:rsid w:val="00071CC0"/>
    <w:pPr>
      <w:snapToGrid w:val="0"/>
      <w:ind w:firstLineChars="200" w:firstLine="200"/>
    </w:pPr>
    <w:rPr>
      <w:kern w:val="0"/>
    </w:rPr>
  </w:style>
  <w:style w:type="paragraph" w:customStyle="1" w:styleId="afffff2">
    <w:name w:val="标准文件_版本"/>
    <w:basedOn w:val="afffff0"/>
    <w:rsid w:val="00D4734F"/>
    <w:pPr>
      <w:adjustRightInd/>
      <w:snapToGrid/>
      <w:ind w:firstLineChars="0" w:firstLine="0"/>
    </w:pPr>
    <w:rPr>
      <w:rFonts w:ascii="宋体" w:hAnsi="宋体"/>
      <w:kern w:val="2"/>
    </w:rPr>
  </w:style>
  <w:style w:type="paragraph" w:customStyle="1" w:styleId="afffff3">
    <w:name w:val="标准文件_标准部门"/>
    <w:basedOn w:val="afffb"/>
    <w:rsid w:val="00D4734F"/>
    <w:pPr>
      <w:jc w:val="center"/>
    </w:pPr>
    <w:rPr>
      <w:rFonts w:ascii="黑体" w:eastAsia="黑体"/>
      <w:kern w:val="0"/>
      <w:sz w:val="44"/>
    </w:rPr>
  </w:style>
  <w:style w:type="paragraph" w:customStyle="1" w:styleId="afffff4">
    <w:name w:val="标准文件_标准代替"/>
    <w:basedOn w:val="afffb"/>
    <w:next w:val="afffb"/>
    <w:rsid w:val="00D4734F"/>
    <w:pPr>
      <w:spacing w:line="310" w:lineRule="exact"/>
      <w:jc w:val="right"/>
    </w:pPr>
    <w:rPr>
      <w:rFonts w:ascii="宋体" w:hAnsi="宋体"/>
      <w:kern w:val="0"/>
    </w:rPr>
  </w:style>
  <w:style w:type="paragraph" w:customStyle="1" w:styleId="afffff5">
    <w:name w:val="标准文件_标准名称标题"/>
    <w:basedOn w:val="afffb"/>
    <w:next w:val="afffb"/>
    <w:rsid w:val="00D4734F"/>
    <w:pPr>
      <w:widowControl/>
      <w:shd w:val="clear" w:color="FFFFFF" w:fill="FFFFFF"/>
      <w:adjustRightInd/>
      <w:spacing w:before="640" w:after="100"/>
      <w:jc w:val="center"/>
    </w:pPr>
    <w:rPr>
      <w:rFonts w:ascii="黑体" w:eastAsia="黑体"/>
      <w:kern w:val="0"/>
      <w:sz w:val="32"/>
    </w:rPr>
  </w:style>
  <w:style w:type="paragraph" w:customStyle="1" w:styleId="afffff6">
    <w:name w:val="标准文件_页眉奇数页"/>
    <w:next w:val="afffb"/>
    <w:rsid w:val="00D4734F"/>
    <w:pPr>
      <w:tabs>
        <w:tab w:val="center" w:pos="4154"/>
        <w:tab w:val="right" w:pos="8306"/>
      </w:tabs>
      <w:spacing w:after="120"/>
      <w:jc w:val="right"/>
    </w:pPr>
    <w:rPr>
      <w:rFonts w:ascii="黑体" w:eastAsia="黑体" w:hAnsi="宋体"/>
      <w:noProof/>
      <w:sz w:val="21"/>
    </w:rPr>
  </w:style>
  <w:style w:type="paragraph" w:customStyle="1" w:styleId="afffff7">
    <w:name w:val="标准文件_页眉偶数页"/>
    <w:basedOn w:val="afffff6"/>
    <w:next w:val="afffb"/>
    <w:rsid w:val="00D4734F"/>
    <w:pPr>
      <w:jc w:val="left"/>
    </w:pPr>
  </w:style>
  <w:style w:type="paragraph" w:customStyle="1" w:styleId="afffff8">
    <w:name w:val="标准文件_参考文献标题"/>
    <w:basedOn w:val="afffb"/>
    <w:next w:val="afffb"/>
    <w:rsid w:val="003E1C53"/>
    <w:pPr>
      <w:widowControl/>
      <w:shd w:val="clear" w:color="FFFFFF" w:fill="FFFFFF"/>
      <w:adjustRightInd/>
      <w:spacing w:beforeLines="40" w:before="40" w:afterLines="50" w:after="50" w:line="240" w:lineRule="auto"/>
      <w:jc w:val="center"/>
      <w:outlineLvl w:val="0"/>
    </w:pPr>
    <w:rPr>
      <w:rFonts w:ascii="黑体" w:eastAsia="黑体"/>
      <w:kern w:val="0"/>
    </w:rPr>
  </w:style>
  <w:style w:type="paragraph" w:customStyle="1" w:styleId="a">
    <w:name w:val="标准文件_参考文献条目"/>
    <w:rsid w:val="00D4734F"/>
    <w:pPr>
      <w:numPr>
        <w:numId w:val="1"/>
      </w:numPr>
    </w:pPr>
    <w:rPr>
      <w:rFonts w:ascii="宋体" w:hAnsi="Times New Roman"/>
    </w:rPr>
  </w:style>
  <w:style w:type="paragraph" w:customStyle="1" w:styleId="afffff1">
    <w:name w:val="标准文件_段"/>
    <w:link w:val="Char"/>
    <w:rsid w:val="00BA263B"/>
    <w:pPr>
      <w:autoSpaceDE w:val="0"/>
      <w:autoSpaceDN w:val="0"/>
      <w:ind w:firstLineChars="200" w:firstLine="200"/>
      <w:jc w:val="both"/>
    </w:pPr>
    <w:rPr>
      <w:rFonts w:ascii="宋体" w:hAnsi="Times New Roman"/>
      <w:noProof/>
      <w:sz w:val="21"/>
    </w:rPr>
  </w:style>
  <w:style w:type="paragraph" w:customStyle="1" w:styleId="afff4">
    <w:name w:val="标准文件_二级条标题"/>
    <w:next w:val="afffff1"/>
    <w:rsid w:val="0055013B"/>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f9">
    <w:name w:val="标准文件_发布"/>
    <w:rsid w:val="00D4734F"/>
    <w:rPr>
      <w:rFonts w:ascii="黑体" w:eastAsia="黑体"/>
      <w:spacing w:val="0"/>
      <w:w w:val="100"/>
      <w:position w:val="3"/>
      <w:sz w:val="28"/>
    </w:rPr>
  </w:style>
  <w:style w:type="paragraph" w:customStyle="1" w:styleId="ad">
    <w:name w:val="标准文件_方框数字列项"/>
    <w:basedOn w:val="afffff1"/>
    <w:rsid w:val="00E90391"/>
    <w:pPr>
      <w:numPr>
        <w:numId w:val="3"/>
      </w:numPr>
      <w:ind w:firstLineChars="0" w:firstLine="0"/>
    </w:pPr>
  </w:style>
  <w:style w:type="paragraph" w:customStyle="1" w:styleId="afffffa">
    <w:name w:val="标准文件_封面标准编号"/>
    <w:basedOn w:val="afffb"/>
    <w:next w:val="afffff4"/>
    <w:rsid w:val="00D4734F"/>
    <w:pPr>
      <w:spacing w:line="310" w:lineRule="exact"/>
      <w:jc w:val="right"/>
    </w:pPr>
    <w:rPr>
      <w:rFonts w:ascii="黑体" w:eastAsia="黑体"/>
      <w:kern w:val="0"/>
      <w:sz w:val="28"/>
    </w:rPr>
  </w:style>
  <w:style w:type="paragraph" w:customStyle="1" w:styleId="afffffb">
    <w:name w:val="标准文件_封面标准分类号"/>
    <w:basedOn w:val="afffb"/>
    <w:rsid w:val="00D4734F"/>
    <w:rPr>
      <w:rFonts w:ascii="黑体" w:eastAsia="黑体"/>
      <w:b/>
      <w:kern w:val="0"/>
      <w:sz w:val="28"/>
    </w:rPr>
  </w:style>
  <w:style w:type="paragraph" w:customStyle="1" w:styleId="afffffc">
    <w:name w:val="标准文件_封面标准名称"/>
    <w:basedOn w:val="afffb"/>
    <w:rsid w:val="00D4734F"/>
    <w:pPr>
      <w:spacing w:line="240" w:lineRule="auto"/>
      <w:jc w:val="center"/>
    </w:pPr>
    <w:rPr>
      <w:rFonts w:ascii="黑体" w:eastAsia="黑体"/>
      <w:kern w:val="0"/>
      <w:sz w:val="52"/>
    </w:rPr>
  </w:style>
  <w:style w:type="paragraph" w:customStyle="1" w:styleId="afffffd">
    <w:name w:val="标准文件_封面标准英文名称"/>
    <w:basedOn w:val="afffb"/>
    <w:rsid w:val="00D4734F"/>
    <w:pPr>
      <w:spacing w:line="240" w:lineRule="auto"/>
      <w:jc w:val="center"/>
    </w:pPr>
    <w:rPr>
      <w:rFonts w:ascii="黑体" w:eastAsia="黑体"/>
      <w:b/>
      <w:sz w:val="28"/>
    </w:rPr>
  </w:style>
  <w:style w:type="paragraph" w:customStyle="1" w:styleId="afffffe">
    <w:name w:val="标准文件_封面发布日期"/>
    <w:basedOn w:val="afffb"/>
    <w:rsid w:val="00D4734F"/>
    <w:pPr>
      <w:spacing w:line="310" w:lineRule="exact"/>
    </w:pPr>
    <w:rPr>
      <w:rFonts w:ascii="黑体" w:eastAsia="黑体"/>
      <w:kern w:val="0"/>
      <w:sz w:val="28"/>
    </w:rPr>
  </w:style>
  <w:style w:type="paragraph" w:customStyle="1" w:styleId="affffff">
    <w:name w:val="标准文件_封面密级"/>
    <w:basedOn w:val="afffb"/>
    <w:rsid w:val="00D4734F"/>
    <w:rPr>
      <w:rFonts w:eastAsia="黑体"/>
      <w:sz w:val="32"/>
    </w:rPr>
  </w:style>
  <w:style w:type="paragraph" w:customStyle="1" w:styleId="affffff0">
    <w:name w:val="标准文件_封面实施日期"/>
    <w:basedOn w:val="afffb"/>
    <w:rsid w:val="00D4734F"/>
    <w:pPr>
      <w:spacing w:line="310" w:lineRule="exact"/>
      <w:jc w:val="right"/>
    </w:pPr>
    <w:rPr>
      <w:rFonts w:ascii="黑体" w:eastAsia="黑体"/>
      <w:sz w:val="28"/>
    </w:rPr>
  </w:style>
  <w:style w:type="paragraph" w:customStyle="1" w:styleId="affffff1">
    <w:name w:val="标准文件_封面抬头"/>
    <w:basedOn w:val="afffff1"/>
    <w:rsid w:val="00D4734F"/>
    <w:pPr>
      <w:adjustRightInd w:val="0"/>
      <w:spacing w:line="800" w:lineRule="exact"/>
      <w:ind w:firstLineChars="0" w:firstLine="0"/>
      <w:jc w:val="distribute"/>
    </w:pPr>
    <w:rPr>
      <w:rFonts w:ascii="黑体" w:eastAsia="黑体"/>
      <w:b/>
      <w:sz w:val="64"/>
    </w:rPr>
  </w:style>
  <w:style w:type="paragraph" w:customStyle="1" w:styleId="aff9">
    <w:name w:val="标准文件_附录标识"/>
    <w:next w:val="afffff1"/>
    <w:rsid w:val="00165434"/>
    <w:pPr>
      <w:numPr>
        <w:numId w:val="5"/>
      </w:numPr>
      <w:shd w:val="clear" w:color="FFFFFF" w:fill="FFFFFF"/>
      <w:tabs>
        <w:tab w:val="left" w:pos="6406"/>
      </w:tabs>
      <w:spacing w:beforeLines="25" w:before="25" w:afterLines="50" w:after="50"/>
      <w:jc w:val="center"/>
      <w:outlineLvl w:val="0"/>
    </w:pPr>
    <w:rPr>
      <w:rFonts w:ascii="黑体" w:eastAsia="黑体" w:hAnsi="Times New Roman"/>
      <w:noProof/>
      <w:sz w:val="21"/>
    </w:rPr>
  </w:style>
  <w:style w:type="paragraph" w:customStyle="1" w:styleId="aff5">
    <w:name w:val="标准文件_附录表标题"/>
    <w:next w:val="afffff1"/>
    <w:rsid w:val="00B12981"/>
    <w:pPr>
      <w:numPr>
        <w:ilvl w:val="1"/>
        <w:numId w:val="32"/>
      </w:numPr>
      <w:adjustRightInd w:val="0"/>
      <w:snapToGrid w:val="0"/>
      <w:spacing w:beforeLines="50" w:before="50" w:afterLines="50" w:after="50"/>
      <w:ind w:firstLine="420"/>
      <w:jc w:val="center"/>
      <w:textAlignment w:val="baseline"/>
    </w:pPr>
    <w:rPr>
      <w:rFonts w:ascii="黑体" w:eastAsia="黑体" w:hAnsi="Times New Roman"/>
      <w:kern w:val="21"/>
      <w:sz w:val="21"/>
    </w:rPr>
  </w:style>
  <w:style w:type="paragraph" w:customStyle="1" w:styleId="affa">
    <w:name w:val="标准文件_附录一级条标题"/>
    <w:next w:val="afffff1"/>
    <w:rsid w:val="002A5977"/>
    <w:pPr>
      <w:widowControl w:val="0"/>
      <w:numPr>
        <w:ilvl w:val="1"/>
        <w:numId w:val="5"/>
      </w:numPr>
      <w:spacing w:beforeLines="50" w:before="50" w:afterLines="50" w:after="50"/>
      <w:jc w:val="both"/>
      <w:outlineLvl w:val="2"/>
    </w:pPr>
    <w:rPr>
      <w:rFonts w:ascii="黑体" w:eastAsia="黑体" w:hAnsi="Times New Roman"/>
      <w:kern w:val="21"/>
      <w:sz w:val="21"/>
    </w:rPr>
  </w:style>
  <w:style w:type="paragraph" w:customStyle="1" w:styleId="affb">
    <w:name w:val="标准文件_附录二级条标题"/>
    <w:basedOn w:val="affa"/>
    <w:next w:val="afffff1"/>
    <w:rsid w:val="002A5977"/>
    <w:pPr>
      <w:widowControl/>
      <w:numPr>
        <w:ilvl w:val="2"/>
      </w:numPr>
      <w:wordWrap w:val="0"/>
      <w:overflowPunct w:val="0"/>
      <w:autoSpaceDE w:val="0"/>
      <w:autoSpaceDN w:val="0"/>
      <w:textAlignment w:val="baseline"/>
      <w:outlineLvl w:val="3"/>
    </w:pPr>
  </w:style>
  <w:style w:type="paragraph" w:customStyle="1" w:styleId="affffff2">
    <w:name w:val="标准文件_附录公式"/>
    <w:basedOn w:val="afffff0"/>
    <w:next w:val="afffff0"/>
    <w:rsid w:val="00F623AC"/>
    <w:pPr>
      <w:tabs>
        <w:tab w:val="center" w:pos="4678"/>
        <w:tab w:val="right" w:leader="middleDot" w:pos="9356"/>
      </w:tabs>
      <w:spacing w:line="240" w:lineRule="auto"/>
      <w:ind w:right="-51" w:firstLineChars="0" w:firstLine="0"/>
    </w:pPr>
    <w:rPr>
      <w:rFonts w:ascii="宋体" w:hAnsi="宋体"/>
    </w:rPr>
  </w:style>
  <w:style w:type="paragraph" w:customStyle="1" w:styleId="affc">
    <w:name w:val="标准文件_附录三级条标题"/>
    <w:next w:val="afffff1"/>
    <w:rsid w:val="002A5977"/>
    <w:pPr>
      <w:widowControl w:val="0"/>
      <w:numPr>
        <w:ilvl w:val="3"/>
        <w:numId w:val="5"/>
      </w:numPr>
      <w:spacing w:beforeLines="50" w:before="50" w:afterLines="50" w:after="50"/>
      <w:jc w:val="both"/>
      <w:outlineLvl w:val="4"/>
    </w:pPr>
    <w:rPr>
      <w:rFonts w:ascii="黑体" w:eastAsia="黑体" w:hAnsi="Times New Roman"/>
      <w:kern w:val="21"/>
      <w:sz w:val="21"/>
    </w:rPr>
  </w:style>
  <w:style w:type="paragraph" w:customStyle="1" w:styleId="affd">
    <w:name w:val="标准文件_附录四级条标题"/>
    <w:next w:val="afffff1"/>
    <w:rsid w:val="002A5977"/>
    <w:pPr>
      <w:widowControl w:val="0"/>
      <w:numPr>
        <w:ilvl w:val="4"/>
        <w:numId w:val="5"/>
      </w:numPr>
      <w:spacing w:beforeLines="50" w:before="50" w:afterLines="50" w:after="50"/>
      <w:jc w:val="both"/>
      <w:outlineLvl w:val="5"/>
    </w:pPr>
    <w:rPr>
      <w:rFonts w:ascii="黑体" w:eastAsia="黑体" w:hAnsi="Times New Roman"/>
      <w:kern w:val="21"/>
      <w:sz w:val="21"/>
    </w:rPr>
  </w:style>
  <w:style w:type="paragraph" w:customStyle="1" w:styleId="aff">
    <w:name w:val="标准文件_附录图标题"/>
    <w:next w:val="afffff1"/>
    <w:rsid w:val="00B12981"/>
    <w:pPr>
      <w:numPr>
        <w:ilvl w:val="1"/>
        <w:numId w:val="18"/>
      </w:numPr>
      <w:adjustRightInd w:val="0"/>
      <w:snapToGrid w:val="0"/>
      <w:spacing w:beforeLines="50" w:before="50" w:afterLines="50" w:after="50"/>
      <w:ind w:firstLine="420"/>
      <w:jc w:val="center"/>
    </w:pPr>
    <w:rPr>
      <w:rFonts w:ascii="黑体" w:eastAsia="黑体" w:hAnsi="Times New Roman"/>
      <w:sz w:val="21"/>
    </w:rPr>
  </w:style>
  <w:style w:type="paragraph" w:customStyle="1" w:styleId="affe">
    <w:name w:val="标准文件_附录五级条标题"/>
    <w:next w:val="afffff1"/>
    <w:rsid w:val="002A5977"/>
    <w:pPr>
      <w:widowControl w:val="0"/>
      <w:numPr>
        <w:ilvl w:val="5"/>
        <w:numId w:val="5"/>
      </w:numPr>
      <w:spacing w:beforeLines="50" w:before="50" w:afterLines="50" w:after="50"/>
      <w:jc w:val="both"/>
      <w:outlineLvl w:val="6"/>
    </w:pPr>
    <w:rPr>
      <w:rFonts w:ascii="黑体" w:eastAsia="黑体" w:hAnsi="Times New Roman"/>
      <w:kern w:val="21"/>
      <w:sz w:val="21"/>
    </w:rPr>
  </w:style>
  <w:style w:type="paragraph" w:customStyle="1" w:styleId="af1">
    <w:name w:val="标准文件_附录英文标识"/>
    <w:next w:val="affffff3"/>
    <w:rsid w:val="00D4734F"/>
    <w:pPr>
      <w:numPr>
        <w:numId w:val="4"/>
      </w:numPr>
      <w:tabs>
        <w:tab w:val="left" w:pos="6406"/>
      </w:tabs>
      <w:spacing w:before="220" w:after="320"/>
      <w:jc w:val="center"/>
      <w:outlineLvl w:val="0"/>
    </w:pPr>
    <w:rPr>
      <w:rFonts w:ascii="黑体" w:eastAsia="黑体" w:hAnsi="Times New Roman"/>
      <w:sz w:val="21"/>
    </w:rPr>
  </w:style>
  <w:style w:type="paragraph" w:styleId="affffff3">
    <w:name w:val="Body Text"/>
    <w:basedOn w:val="afffb"/>
    <w:link w:val="affffff4"/>
    <w:uiPriority w:val="1"/>
    <w:qFormat/>
    <w:rsid w:val="00D4734F"/>
    <w:pPr>
      <w:spacing w:after="120"/>
    </w:pPr>
  </w:style>
  <w:style w:type="character" w:customStyle="1" w:styleId="affffff4">
    <w:name w:val="正文文本 字符"/>
    <w:link w:val="affffff3"/>
    <w:uiPriority w:val="1"/>
    <w:rsid w:val="00D4734F"/>
    <w:rPr>
      <w:rFonts w:ascii="Times New Roman" w:eastAsia="宋体" w:hAnsi="Times New Roman" w:cs="Times New Roman"/>
      <w:szCs w:val="20"/>
    </w:rPr>
  </w:style>
  <w:style w:type="paragraph" w:customStyle="1" w:styleId="affffff5">
    <w:name w:val="标准文件_附录章标题"/>
    <w:next w:val="afffff1"/>
    <w:rsid w:val="00D4734F"/>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6">
    <w:name w:val="标准文件_公式后的破折号"/>
    <w:basedOn w:val="afffff1"/>
    <w:next w:val="afffff1"/>
    <w:rsid w:val="00D4734F"/>
    <w:pPr>
      <w:ind w:leftChars="200" w:left="488" w:hangingChars="290" w:hanging="289"/>
    </w:pPr>
  </w:style>
  <w:style w:type="paragraph" w:customStyle="1" w:styleId="a6">
    <w:name w:val="标准文件_前言、引言标题"/>
    <w:next w:val="afffb"/>
    <w:rsid w:val="00C55D03"/>
    <w:pPr>
      <w:numPr>
        <w:numId w:val="36"/>
      </w:numPr>
      <w:shd w:val="clear" w:color="FFFFFF" w:fill="FFFFFF"/>
      <w:spacing w:afterLines="150" w:after="150"/>
      <w:ind w:left="0" w:firstLine="0"/>
      <w:jc w:val="center"/>
      <w:outlineLvl w:val="0"/>
    </w:pPr>
    <w:rPr>
      <w:rFonts w:ascii="黑体" w:eastAsia="黑体" w:hAnsi="Times New Roman"/>
      <w:sz w:val="32"/>
    </w:rPr>
  </w:style>
  <w:style w:type="paragraph" w:customStyle="1" w:styleId="affffff7">
    <w:name w:val="标准文件_目次、标准名称标题"/>
    <w:basedOn w:val="a6"/>
    <w:next w:val="afffff1"/>
    <w:rsid w:val="00C643F9"/>
    <w:pPr>
      <w:spacing w:line="460" w:lineRule="exact"/>
    </w:pPr>
  </w:style>
  <w:style w:type="paragraph" w:customStyle="1" w:styleId="affffff8">
    <w:name w:val="标准文件_目录标题"/>
    <w:basedOn w:val="afffb"/>
    <w:rsid w:val="00615A9D"/>
    <w:pPr>
      <w:spacing w:afterLines="150" w:after="150" w:line="240" w:lineRule="auto"/>
      <w:jc w:val="center"/>
    </w:pPr>
    <w:rPr>
      <w:rFonts w:ascii="黑体" w:eastAsia="黑体"/>
      <w:sz w:val="32"/>
    </w:rPr>
  </w:style>
  <w:style w:type="paragraph" w:customStyle="1" w:styleId="af2">
    <w:name w:val="标准文件_破折号列项"/>
    <w:rsid w:val="00CB517D"/>
    <w:pPr>
      <w:numPr>
        <w:numId w:val="6"/>
      </w:numPr>
      <w:adjustRightInd w:val="0"/>
      <w:snapToGrid w:val="0"/>
      <w:ind w:left="0" w:firstLineChars="200" w:firstLine="200"/>
    </w:pPr>
    <w:rPr>
      <w:rFonts w:ascii="Times New Roman" w:hAnsi="Times New Roman"/>
      <w:sz w:val="21"/>
    </w:rPr>
  </w:style>
  <w:style w:type="paragraph" w:customStyle="1" w:styleId="aff2">
    <w:name w:val="标准文件_破折号列项（二级）"/>
    <w:basedOn w:val="af2"/>
    <w:rsid w:val="00CB517D"/>
    <w:pPr>
      <w:numPr>
        <w:numId w:val="7"/>
      </w:numPr>
      <w:ind w:left="0" w:firstLine="200"/>
    </w:pPr>
  </w:style>
  <w:style w:type="paragraph" w:customStyle="1" w:styleId="afff5">
    <w:name w:val="标准文件_三级条标题"/>
    <w:basedOn w:val="afff4"/>
    <w:next w:val="afffff1"/>
    <w:rsid w:val="0055013B"/>
    <w:pPr>
      <w:widowControl/>
      <w:numPr>
        <w:ilvl w:val="4"/>
      </w:numPr>
      <w:outlineLvl w:val="3"/>
    </w:pPr>
  </w:style>
  <w:style w:type="character" w:styleId="affffff9">
    <w:name w:val="Subtle Reference"/>
    <w:uiPriority w:val="31"/>
    <w:qFormat/>
    <w:rsid w:val="001F69B4"/>
    <w:rPr>
      <w:smallCaps/>
      <w:color w:val="C0504D"/>
      <w:u w:val="single"/>
    </w:rPr>
  </w:style>
  <w:style w:type="paragraph" w:customStyle="1" w:styleId="affffffa">
    <w:name w:val="标准文件_示例后续"/>
    <w:basedOn w:val="afffb"/>
    <w:rsid w:val="00CB517D"/>
    <w:pPr>
      <w:adjustRightInd/>
      <w:spacing w:line="240" w:lineRule="auto"/>
      <w:ind w:firstLineChars="200" w:firstLine="200"/>
    </w:pPr>
    <w:rPr>
      <w:sz w:val="18"/>
      <w:szCs w:val="24"/>
    </w:rPr>
  </w:style>
  <w:style w:type="paragraph" w:customStyle="1" w:styleId="afff">
    <w:name w:val="标准文件_数字编号列项"/>
    <w:rsid w:val="00C13EE9"/>
    <w:pPr>
      <w:numPr>
        <w:numId w:val="20"/>
      </w:numPr>
      <w:jc w:val="both"/>
    </w:pPr>
    <w:rPr>
      <w:rFonts w:ascii="宋体" w:hAnsi="宋体"/>
      <w:sz w:val="21"/>
    </w:rPr>
  </w:style>
  <w:style w:type="paragraph" w:customStyle="1" w:styleId="afff6">
    <w:name w:val="标准文件_四级条标题"/>
    <w:next w:val="afffff1"/>
    <w:rsid w:val="0055013B"/>
    <w:pPr>
      <w:widowControl w:val="0"/>
      <w:numPr>
        <w:ilvl w:val="5"/>
        <w:numId w:val="2"/>
      </w:numPr>
      <w:spacing w:beforeLines="50" w:before="50" w:afterLines="50" w:after="50"/>
      <w:jc w:val="both"/>
      <w:outlineLvl w:val="4"/>
    </w:pPr>
    <w:rPr>
      <w:rFonts w:ascii="黑体" w:eastAsia="黑体" w:hAnsi="Times New Roman"/>
      <w:sz w:val="21"/>
    </w:rPr>
  </w:style>
  <w:style w:type="paragraph" w:styleId="affffffb">
    <w:name w:val="footnote text"/>
    <w:basedOn w:val="afffb"/>
    <w:next w:val="afffb"/>
    <w:link w:val="affffffc"/>
    <w:semiHidden/>
    <w:rsid w:val="00D4734F"/>
    <w:pPr>
      <w:adjustRightInd/>
      <w:snapToGrid w:val="0"/>
      <w:spacing w:line="300" w:lineRule="exact"/>
      <w:ind w:leftChars="200" w:left="400" w:hangingChars="200" w:hanging="200"/>
      <w:jc w:val="left"/>
    </w:pPr>
    <w:rPr>
      <w:rFonts w:ascii="宋体"/>
      <w:sz w:val="18"/>
      <w:szCs w:val="18"/>
    </w:rPr>
  </w:style>
  <w:style w:type="character" w:customStyle="1" w:styleId="affffffc">
    <w:name w:val="脚注文本 字符"/>
    <w:link w:val="affffffb"/>
    <w:semiHidden/>
    <w:rsid w:val="00D4734F"/>
    <w:rPr>
      <w:rFonts w:ascii="宋体" w:eastAsia="宋体" w:hAnsi="Times New Roman" w:cs="Times New Roman"/>
      <w:sz w:val="18"/>
      <w:szCs w:val="18"/>
    </w:rPr>
  </w:style>
  <w:style w:type="paragraph" w:customStyle="1" w:styleId="affffffd">
    <w:name w:val="标准文件_条文脚注"/>
    <w:basedOn w:val="affffffb"/>
    <w:rsid w:val="00CB517D"/>
    <w:pPr>
      <w:adjustRightInd w:val="0"/>
      <w:spacing w:line="240" w:lineRule="auto"/>
      <w:ind w:leftChars="0" w:left="0" w:firstLineChars="200" w:firstLine="200"/>
      <w:jc w:val="both"/>
    </w:pPr>
    <w:rPr>
      <w:rFonts w:hAnsi="宋体"/>
    </w:rPr>
  </w:style>
  <w:style w:type="paragraph" w:customStyle="1" w:styleId="afa">
    <w:name w:val="标准文件_图表脚注"/>
    <w:basedOn w:val="afffb"/>
    <w:next w:val="afffff1"/>
    <w:rsid w:val="0096381A"/>
    <w:pPr>
      <w:numPr>
        <w:numId w:val="22"/>
      </w:numPr>
      <w:spacing w:line="240" w:lineRule="auto"/>
      <w:jc w:val="left"/>
    </w:pPr>
    <w:rPr>
      <w:rFonts w:ascii="宋体" w:hAnsi="宋体"/>
      <w:sz w:val="18"/>
    </w:rPr>
  </w:style>
  <w:style w:type="character" w:styleId="affffffe">
    <w:name w:val="footnote reference"/>
    <w:aliases w:val="标准文件_脚注引用"/>
    <w:semiHidden/>
    <w:rsid w:val="00D4734F"/>
    <w:rPr>
      <w:rFonts w:ascii="宋体" w:eastAsia="宋体" w:hAnsi="宋体" w:cs="Times New Roman"/>
      <w:spacing w:val="0"/>
      <w:sz w:val="18"/>
      <w:vertAlign w:val="superscript"/>
    </w:rPr>
  </w:style>
  <w:style w:type="character" w:customStyle="1" w:styleId="afffffff">
    <w:name w:val="标准文件_图表脚注内容"/>
    <w:rsid w:val="00D4734F"/>
    <w:rPr>
      <w:rFonts w:ascii="宋体" w:eastAsia="宋体" w:hAnsi="宋体" w:cs="Times New Roman"/>
      <w:spacing w:val="0"/>
      <w:sz w:val="18"/>
      <w:vertAlign w:val="superscript"/>
    </w:rPr>
  </w:style>
  <w:style w:type="paragraph" w:customStyle="1" w:styleId="afff7">
    <w:name w:val="标准文件_五级条标题"/>
    <w:next w:val="afffff1"/>
    <w:rsid w:val="0055013B"/>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f2">
    <w:name w:val="标准文件_章标题"/>
    <w:next w:val="afffff1"/>
    <w:rsid w:val="0055013B"/>
    <w:pPr>
      <w:numPr>
        <w:ilvl w:val="1"/>
        <w:numId w:val="2"/>
      </w:numPr>
      <w:spacing w:beforeLines="100" w:before="100" w:afterLines="100" w:after="100"/>
      <w:jc w:val="both"/>
      <w:outlineLvl w:val="0"/>
    </w:pPr>
    <w:rPr>
      <w:rFonts w:ascii="黑体" w:eastAsia="黑体" w:hAnsi="Times New Roman"/>
      <w:sz w:val="21"/>
    </w:rPr>
  </w:style>
  <w:style w:type="paragraph" w:customStyle="1" w:styleId="afff3">
    <w:name w:val="标准文件_一级条标题"/>
    <w:basedOn w:val="afff2"/>
    <w:next w:val="afffff1"/>
    <w:rsid w:val="0055013B"/>
    <w:pPr>
      <w:numPr>
        <w:ilvl w:val="2"/>
      </w:numPr>
      <w:spacing w:beforeLines="50" w:before="50" w:afterLines="50" w:after="50"/>
      <w:outlineLvl w:val="1"/>
    </w:pPr>
  </w:style>
  <w:style w:type="paragraph" w:customStyle="1" w:styleId="afffffff0">
    <w:name w:val="标准文件_一致程度"/>
    <w:basedOn w:val="afffb"/>
    <w:rsid w:val="00D4734F"/>
    <w:pPr>
      <w:spacing w:line="440" w:lineRule="exact"/>
      <w:jc w:val="center"/>
    </w:pPr>
    <w:rPr>
      <w:sz w:val="28"/>
    </w:rPr>
  </w:style>
  <w:style w:type="paragraph" w:customStyle="1" w:styleId="afffffff1">
    <w:name w:val="标准文件_引言标题"/>
    <w:next w:val="afffb"/>
    <w:rsid w:val="00D4734F"/>
    <w:pPr>
      <w:shd w:val="clear" w:color="FFFFFF" w:fill="FFFFFF"/>
      <w:spacing w:before="540" w:after="600"/>
      <w:jc w:val="center"/>
      <w:outlineLvl w:val="0"/>
    </w:pPr>
    <w:rPr>
      <w:rFonts w:ascii="黑体" w:eastAsia="黑体" w:hAnsi="Times New Roman"/>
      <w:sz w:val="32"/>
    </w:rPr>
  </w:style>
  <w:style w:type="paragraph" w:customStyle="1" w:styleId="afffffff2">
    <w:name w:val="标准文件_英文图表脚注"/>
    <w:basedOn w:val="afffff0"/>
    <w:rsid w:val="00D4734F"/>
    <w:pPr>
      <w:widowControl/>
      <w:adjustRightInd/>
      <w:snapToGrid/>
      <w:spacing w:line="240" w:lineRule="auto"/>
      <w:ind w:left="79" w:hangingChars="80" w:hanging="79"/>
    </w:pPr>
    <w:rPr>
      <w:rFonts w:ascii="宋体" w:hAnsi="宋体"/>
    </w:rPr>
  </w:style>
  <w:style w:type="paragraph" w:customStyle="1" w:styleId="afc">
    <w:name w:val="标准文件_数字编号列项（二级）"/>
    <w:rsid w:val="00200333"/>
    <w:pPr>
      <w:numPr>
        <w:ilvl w:val="1"/>
        <w:numId w:val="23"/>
      </w:numPr>
      <w:jc w:val="both"/>
    </w:pPr>
    <w:rPr>
      <w:rFonts w:ascii="宋体" w:hAnsi="Times New Roman"/>
      <w:sz w:val="21"/>
    </w:rPr>
  </w:style>
  <w:style w:type="paragraph" w:customStyle="1" w:styleId="af0">
    <w:name w:val="标准文件_英文注："/>
    <w:basedOn w:val="afffb"/>
    <w:next w:val="afffff1"/>
    <w:rsid w:val="00AA4286"/>
    <w:pPr>
      <w:numPr>
        <w:numId w:val="8"/>
      </w:numPr>
      <w:tabs>
        <w:tab w:val="left" w:pos="420"/>
      </w:tabs>
      <w:autoSpaceDE w:val="0"/>
      <w:autoSpaceDN w:val="0"/>
      <w:spacing w:line="240" w:lineRule="auto"/>
    </w:pPr>
    <w:rPr>
      <w:rFonts w:ascii="宋体" w:hAnsi="宋体"/>
      <w:kern w:val="0"/>
      <w:sz w:val="18"/>
      <w:szCs w:val="20"/>
    </w:rPr>
  </w:style>
  <w:style w:type="paragraph" w:customStyle="1" w:styleId="aff6">
    <w:name w:val="标准文件_英文注×："/>
    <w:basedOn w:val="afffb"/>
    <w:rsid w:val="006819B8"/>
    <w:pPr>
      <w:numPr>
        <w:numId w:val="9"/>
      </w:numPr>
      <w:tabs>
        <w:tab w:val="left" w:pos="210"/>
      </w:tabs>
      <w:autoSpaceDE w:val="0"/>
      <w:autoSpaceDN w:val="0"/>
      <w:spacing w:line="240" w:lineRule="auto"/>
    </w:pPr>
    <w:rPr>
      <w:rFonts w:ascii="宋体" w:hAnsi="宋体"/>
      <w:kern w:val="0"/>
      <w:szCs w:val="20"/>
    </w:rPr>
  </w:style>
  <w:style w:type="paragraph" w:customStyle="1" w:styleId="aff8">
    <w:name w:val="标准文件_正文表标题"/>
    <w:next w:val="afffff1"/>
    <w:rsid w:val="00970CDC"/>
    <w:pPr>
      <w:numPr>
        <w:numId w:val="10"/>
      </w:numPr>
      <w:tabs>
        <w:tab w:val="left" w:pos="0"/>
      </w:tabs>
      <w:spacing w:beforeLines="50" w:before="50" w:afterLines="50" w:after="50"/>
      <w:jc w:val="center"/>
    </w:pPr>
    <w:rPr>
      <w:rFonts w:ascii="黑体" w:eastAsia="黑体" w:hAnsi="Times New Roman"/>
      <w:sz w:val="21"/>
    </w:rPr>
  </w:style>
  <w:style w:type="paragraph" w:customStyle="1" w:styleId="afffffff3">
    <w:name w:val="标准文件_正文公式"/>
    <w:basedOn w:val="afffb"/>
    <w:next w:val="afffff0"/>
    <w:rsid w:val="00F623AC"/>
    <w:pPr>
      <w:tabs>
        <w:tab w:val="center" w:pos="4678"/>
        <w:tab w:val="right" w:leader="middleDot" w:pos="9356"/>
      </w:tabs>
      <w:spacing w:line="240" w:lineRule="auto"/>
    </w:pPr>
    <w:rPr>
      <w:rFonts w:ascii="宋体" w:hAnsi="宋体"/>
    </w:rPr>
  </w:style>
  <w:style w:type="paragraph" w:customStyle="1" w:styleId="aff3">
    <w:name w:val="标准文件_正文图标题"/>
    <w:next w:val="afffff1"/>
    <w:rsid w:val="00970CDC"/>
    <w:pPr>
      <w:numPr>
        <w:numId w:val="11"/>
      </w:numPr>
      <w:spacing w:beforeLines="50" w:before="50" w:afterLines="50" w:after="50"/>
      <w:jc w:val="center"/>
    </w:pPr>
    <w:rPr>
      <w:rFonts w:ascii="黑体" w:eastAsia="黑体" w:hAnsi="Times New Roman"/>
      <w:sz w:val="21"/>
    </w:rPr>
  </w:style>
  <w:style w:type="paragraph" w:customStyle="1" w:styleId="afff9">
    <w:name w:val="标准文件_正文英文表标题"/>
    <w:next w:val="afffff1"/>
    <w:rsid w:val="00D4734F"/>
    <w:pPr>
      <w:numPr>
        <w:numId w:val="12"/>
      </w:numPr>
      <w:jc w:val="center"/>
    </w:pPr>
    <w:rPr>
      <w:rFonts w:ascii="黑体" w:eastAsia="黑体" w:hAnsi="Times New Roman"/>
      <w:sz w:val="21"/>
    </w:rPr>
  </w:style>
  <w:style w:type="paragraph" w:customStyle="1" w:styleId="aff1">
    <w:name w:val="标准文件_正文英文图标题"/>
    <w:next w:val="afffff1"/>
    <w:rsid w:val="00D4734F"/>
    <w:pPr>
      <w:numPr>
        <w:numId w:val="13"/>
      </w:numPr>
      <w:jc w:val="center"/>
    </w:pPr>
    <w:rPr>
      <w:rFonts w:ascii="黑体" w:eastAsia="黑体" w:hAnsi="Times New Roman"/>
      <w:sz w:val="21"/>
    </w:rPr>
  </w:style>
  <w:style w:type="paragraph" w:customStyle="1" w:styleId="afd">
    <w:name w:val="标准文件_编号列项（三级）"/>
    <w:rsid w:val="00655D4F"/>
    <w:pPr>
      <w:numPr>
        <w:ilvl w:val="2"/>
        <w:numId w:val="23"/>
      </w:numPr>
    </w:pPr>
    <w:rPr>
      <w:rFonts w:ascii="宋体" w:hAnsi="Times New Roman"/>
      <w:sz w:val="21"/>
    </w:rPr>
  </w:style>
  <w:style w:type="character" w:styleId="afffffff4">
    <w:name w:val="Hyperlink"/>
    <w:uiPriority w:val="99"/>
    <w:rsid w:val="00D51BF3"/>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b"/>
    <w:rsid w:val="00D4734F"/>
    <w:pPr>
      <w:numPr>
        <w:ilvl w:val="3"/>
        <w:numId w:val="15"/>
      </w:numPr>
      <w:adjustRightInd/>
      <w:spacing w:line="240" w:lineRule="auto"/>
    </w:pPr>
    <w:rPr>
      <w:rFonts w:ascii="宋体" w:hAnsi="宋体"/>
      <w:szCs w:val="24"/>
    </w:rPr>
  </w:style>
  <w:style w:type="paragraph" w:customStyle="1" w:styleId="afffffff5">
    <w:name w:val="发布部门"/>
    <w:next w:val="afffff1"/>
    <w:rsid w:val="00D4734F"/>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6">
    <w:name w:val="发布日期"/>
    <w:rsid w:val="00D4734F"/>
    <w:pPr>
      <w:framePr w:w="4000" w:h="473" w:hRule="exact" w:hSpace="180" w:vSpace="180" w:wrap="around" w:hAnchor="margin" w:y="13511" w:anchorLock="1"/>
    </w:pPr>
    <w:rPr>
      <w:rFonts w:ascii="Times New Roman" w:eastAsia="黑体" w:hAnsi="Times New Roman"/>
      <w:sz w:val="28"/>
    </w:rPr>
  </w:style>
  <w:style w:type="paragraph" w:customStyle="1" w:styleId="afffffff7">
    <w:name w:val="封面标准代替信息"/>
    <w:basedOn w:val="afffb"/>
    <w:rsid w:val="00D4514F"/>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8">
    <w:name w:val="封面标准名称"/>
    <w:rsid w:val="00D4734F"/>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9">
    <w:name w:val="封面标准文稿编辑信息"/>
    <w:rsid w:val="00D4734F"/>
    <w:pPr>
      <w:spacing w:before="180" w:line="180" w:lineRule="exact"/>
      <w:jc w:val="center"/>
    </w:pPr>
    <w:rPr>
      <w:rFonts w:ascii="宋体" w:hAnsi="Times New Roman"/>
      <w:sz w:val="21"/>
    </w:rPr>
  </w:style>
  <w:style w:type="paragraph" w:customStyle="1" w:styleId="afffffffa">
    <w:name w:val="封面标准文稿类别"/>
    <w:rsid w:val="00D4734F"/>
    <w:pPr>
      <w:spacing w:before="440" w:line="400" w:lineRule="exact"/>
      <w:jc w:val="center"/>
    </w:pPr>
    <w:rPr>
      <w:rFonts w:ascii="宋体" w:hAnsi="Times New Roman"/>
      <w:sz w:val="24"/>
    </w:rPr>
  </w:style>
  <w:style w:type="paragraph" w:customStyle="1" w:styleId="afffffffb">
    <w:name w:val="封面标准英文名称"/>
    <w:rsid w:val="00815419"/>
    <w:pPr>
      <w:widowControl w:val="0"/>
      <w:spacing w:line="360" w:lineRule="exact"/>
      <w:jc w:val="center"/>
    </w:pPr>
    <w:rPr>
      <w:rFonts w:ascii="Times New Roman" w:hAnsi="Times New Roman"/>
      <w:sz w:val="28"/>
    </w:rPr>
  </w:style>
  <w:style w:type="paragraph" w:customStyle="1" w:styleId="afffffffc">
    <w:name w:val="封面一致性程度标识"/>
    <w:rsid w:val="00D4734F"/>
    <w:pPr>
      <w:spacing w:before="440" w:line="440" w:lineRule="exact"/>
      <w:jc w:val="center"/>
    </w:pPr>
    <w:rPr>
      <w:rFonts w:ascii="Times New Roman" w:hAnsi="Times New Roman"/>
      <w:sz w:val="28"/>
    </w:rPr>
  </w:style>
  <w:style w:type="paragraph" w:customStyle="1" w:styleId="afffffffd">
    <w:name w:val="封面正文"/>
    <w:rsid w:val="00D4734F"/>
    <w:pPr>
      <w:jc w:val="both"/>
    </w:pPr>
    <w:rPr>
      <w:rFonts w:ascii="Times New Roman" w:hAnsi="Times New Roman"/>
    </w:rPr>
  </w:style>
  <w:style w:type="paragraph" w:customStyle="1" w:styleId="afffffffe">
    <w:name w:val="附录二级无标题条"/>
    <w:basedOn w:val="afffb"/>
    <w:next w:val="afffff1"/>
    <w:rsid w:val="00D4734F"/>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
    <w:name w:val="附录三级无标题条"/>
    <w:basedOn w:val="afffffffe"/>
    <w:next w:val="afffff1"/>
    <w:rsid w:val="00D4734F"/>
    <w:pPr>
      <w:outlineLvl w:val="4"/>
    </w:pPr>
  </w:style>
  <w:style w:type="paragraph" w:customStyle="1" w:styleId="affffffff0">
    <w:name w:val="附录四级无标题条"/>
    <w:basedOn w:val="affffffff"/>
    <w:next w:val="afffff1"/>
    <w:rsid w:val="00D4734F"/>
    <w:pPr>
      <w:outlineLvl w:val="5"/>
    </w:pPr>
  </w:style>
  <w:style w:type="paragraph" w:customStyle="1" w:styleId="affffffff1">
    <w:name w:val="附录图"/>
    <w:next w:val="afffff1"/>
    <w:rsid w:val="00D4734F"/>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8">
    <w:name w:val="标准文件_一级项"/>
    <w:rsid w:val="00200333"/>
    <w:pPr>
      <w:numPr>
        <w:numId w:val="30"/>
      </w:numPr>
    </w:pPr>
    <w:rPr>
      <w:rFonts w:ascii="宋体" w:hAnsi="Times New Roman"/>
      <w:sz w:val="21"/>
    </w:rPr>
  </w:style>
  <w:style w:type="paragraph" w:customStyle="1" w:styleId="affffffff2">
    <w:name w:val="附录五级无标题条"/>
    <w:basedOn w:val="affffffff0"/>
    <w:next w:val="afffff1"/>
    <w:rsid w:val="00D4734F"/>
    <w:pPr>
      <w:outlineLvl w:val="6"/>
    </w:pPr>
  </w:style>
  <w:style w:type="paragraph" w:customStyle="1" w:styleId="affffffff3">
    <w:name w:val="附录性质"/>
    <w:basedOn w:val="afffb"/>
    <w:rsid w:val="00D4734F"/>
    <w:pPr>
      <w:widowControl/>
      <w:adjustRightInd/>
      <w:jc w:val="center"/>
    </w:pPr>
    <w:rPr>
      <w:rFonts w:ascii="黑体" w:eastAsia="黑体"/>
    </w:rPr>
  </w:style>
  <w:style w:type="paragraph" w:customStyle="1" w:styleId="affffffff4">
    <w:name w:val="附录一级无标题条"/>
    <w:basedOn w:val="affffff5"/>
    <w:next w:val="afffff1"/>
    <w:rsid w:val="00D4734F"/>
    <w:pPr>
      <w:autoSpaceDN w:val="0"/>
      <w:outlineLvl w:val="2"/>
    </w:pPr>
    <w:rPr>
      <w:rFonts w:ascii="宋体" w:eastAsia="宋体" w:hAnsi="宋体"/>
    </w:rPr>
  </w:style>
  <w:style w:type="character" w:customStyle="1" w:styleId="affffffff5">
    <w:name w:val="个人答复风格"/>
    <w:rsid w:val="00D4734F"/>
    <w:rPr>
      <w:rFonts w:ascii="Arial" w:eastAsia="宋体" w:hAnsi="Arial" w:cs="Arial"/>
      <w:color w:val="auto"/>
      <w:spacing w:val="0"/>
      <w:sz w:val="20"/>
    </w:rPr>
  </w:style>
  <w:style w:type="character" w:customStyle="1" w:styleId="affffffff6">
    <w:name w:val="个人撰写风格"/>
    <w:rsid w:val="00D4734F"/>
    <w:rPr>
      <w:rFonts w:ascii="Arial" w:eastAsia="宋体" w:hAnsi="Arial" w:cs="Arial"/>
      <w:color w:val="auto"/>
      <w:spacing w:val="0"/>
      <w:sz w:val="20"/>
    </w:rPr>
  </w:style>
  <w:style w:type="paragraph" w:customStyle="1" w:styleId="affffffff7">
    <w:name w:val="脚注后续"/>
    <w:rsid w:val="00D4734F"/>
    <w:pPr>
      <w:ind w:leftChars="350" w:left="350"/>
      <w:jc w:val="both"/>
    </w:pPr>
    <w:rPr>
      <w:rFonts w:ascii="宋体" w:hAnsi="Times New Roman"/>
      <w:sz w:val="18"/>
    </w:rPr>
  </w:style>
  <w:style w:type="paragraph" w:customStyle="1" w:styleId="afffa">
    <w:name w:val="列项——"/>
    <w:rsid w:val="00D4734F"/>
    <w:pPr>
      <w:widowControl w:val="0"/>
      <w:numPr>
        <w:numId w:val="14"/>
      </w:numPr>
      <w:jc w:val="both"/>
    </w:pPr>
    <w:rPr>
      <w:rFonts w:ascii="宋体" w:hAnsi="宋体"/>
      <w:sz w:val="21"/>
    </w:rPr>
  </w:style>
  <w:style w:type="paragraph" w:customStyle="1" w:styleId="affffffff8">
    <w:name w:val="列项·"/>
    <w:basedOn w:val="afffff1"/>
    <w:rsid w:val="00D4734F"/>
    <w:pPr>
      <w:tabs>
        <w:tab w:val="left" w:pos="840"/>
      </w:tabs>
    </w:pPr>
  </w:style>
  <w:style w:type="paragraph" w:customStyle="1" w:styleId="affffffff9">
    <w:name w:val="目次、索引正文"/>
    <w:rsid w:val="00D4734F"/>
    <w:pPr>
      <w:spacing w:line="320" w:lineRule="exact"/>
      <w:jc w:val="both"/>
    </w:pPr>
    <w:rPr>
      <w:rFonts w:ascii="宋体" w:hAnsi="Times New Roman"/>
      <w:sz w:val="21"/>
    </w:rPr>
  </w:style>
  <w:style w:type="paragraph" w:customStyle="1" w:styleId="210">
    <w:name w:val="目录 21"/>
    <w:basedOn w:val="afffb"/>
    <w:next w:val="afffb"/>
    <w:autoRedefine/>
    <w:semiHidden/>
    <w:rsid w:val="00D4734F"/>
    <w:pPr>
      <w:adjustRightInd/>
      <w:spacing w:line="240" w:lineRule="auto"/>
      <w:jc w:val="left"/>
    </w:pPr>
    <w:rPr>
      <w:bCs/>
      <w:iCs/>
    </w:rPr>
  </w:style>
  <w:style w:type="paragraph" w:customStyle="1" w:styleId="31">
    <w:name w:val="目录 31"/>
    <w:basedOn w:val="afffb"/>
    <w:next w:val="afffb"/>
    <w:autoRedefine/>
    <w:semiHidden/>
    <w:rsid w:val="00D4734F"/>
    <w:pPr>
      <w:spacing w:line="240" w:lineRule="auto"/>
    </w:pPr>
    <w:rPr>
      <w:rFonts w:ascii="宋体" w:hAnsi="宋体"/>
      <w:iCs/>
    </w:rPr>
  </w:style>
  <w:style w:type="paragraph" w:customStyle="1" w:styleId="41">
    <w:name w:val="目录 41"/>
    <w:basedOn w:val="afffb"/>
    <w:next w:val="afffb"/>
    <w:autoRedefine/>
    <w:semiHidden/>
    <w:rsid w:val="00D4734F"/>
    <w:pPr>
      <w:adjustRightInd/>
      <w:spacing w:line="240" w:lineRule="auto"/>
      <w:jc w:val="left"/>
    </w:pPr>
  </w:style>
  <w:style w:type="paragraph" w:customStyle="1" w:styleId="51">
    <w:name w:val="目录 51"/>
    <w:basedOn w:val="afffb"/>
    <w:next w:val="afffb"/>
    <w:autoRedefine/>
    <w:semiHidden/>
    <w:rsid w:val="00D4734F"/>
    <w:pPr>
      <w:spacing w:line="240" w:lineRule="auto"/>
    </w:pPr>
    <w:rPr>
      <w:rFonts w:ascii="宋体" w:hAnsi="宋体"/>
    </w:rPr>
  </w:style>
  <w:style w:type="paragraph" w:customStyle="1" w:styleId="61">
    <w:name w:val="目录 61"/>
    <w:basedOn w:val="afffb"/>
    <w:next w:val="afffb"/>
    <w:autoRedefine/>
    <w:semiHidden/>
    <w:rsid w:val="00D4734F"/>
    <w:pPr>
      <w:adjustRightInd/>
      <w:spacing w:line="240" w:lineRule="auto"/>
      <w:jc w:val="left"/>
    </w:pPr>
  </w:style>
  <w:style w:type="paragraph" w:customStyle="1" w:styleId="71">
    <w:name w:val="目录 71"/>
    <w:basedOn w:val="61"/>
    <w:autoRedefine/>
    <w:semiHidden/>
    <w:rsid w:val="00D4734F"/>
    <w:pPr>
      <w:ind w:left="1260"/>
    </w:pPr>
  </w:style>
  <w:style w:type="paragraph" w:customStyle="1" w:styleId="81">
    <w:name w:val="目录 81"/>
    <w:basedOn w:val="71"/>
    <w:autoRedefine/>
    <w:semiHidden/>
    <w:rsid w:val="00D4734F"/>
    <w:pPr>
      <w:ind w:left="1470"/>
    </w:pPr>
  </w:style>
  <w:style w:type="paragraph" w:customStyle="1" w:styleId="91">
    <w:name w:val="目录 91"/>
    <w:basedOn w:val="81"/>
    <w:autoRedefine/>
    <w:semiHidden/>
    <w:rsid w:val="00D4734F"/>
    <w:pPr>
      <w:ind w:left="1680"/>
    </w:pPr>
  </w:style>
  <w:style w:type="paragraph" w:customStyle="1" w:styleId="affffffffa">
    <w:name w:val="其他标准称谓"/>
    <w:rsid w:val="00D4734F"/>
    <w:pPr>
      <w:spacing w:line="0" w:lineRule="atLeast"/>
      <w:jc w:val="distribute"/>
    </w:pPr>
    <w:rPr>
      <w:rFonts w:ascii="黑体" w:eastAsia="黑体" w:hAnsi="宋体"/>
      <w:sz w:val="52"/>
    </w:rPr>
  </w:style>
  <w:style w:type="paragraph" w:customStyle="1" w:styleId="affffffffb">
    <w:name w:val="其他发布部门"/>
    <w:basedOn w:val="afffffff5"/>
    <w:rsid w:val="00D4734F"/>
    <w:pPr>
      <w:framePr w:wrap="around"/>
      <w:spacing w:line="0" w:lineRule="atLeast"/>
    </w:pPr>
    <w:rPr>
      <w:rFonts w:ascii="黑体" w:eastAsia="黑体"/>
      <w:b w:val="0"/>
    </w:rPr>
  </w:style>
  <w:style w:type="paragraph" w:customStyle="1" w:styleId="afff1">
    <w:name w:val="前言标题"/>
    <w:next w:val="afffb"/>
    <w:rsid w:val="00D4734F"/>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b"/>
    <w:rsid w:val="00D4734F"/>
    <w:pPr>
      <w:numPr>
        <w:ilvl w:val="4"/>
        <w:numId w:val="15"/>
      </w:numPr>
      <w:adjustRightInd/>
      <w:spacing w:line="240" w:lineRule="auto"/>
    </w:pPr>
    <w:rPr>
      <w:rFonts w:ascii="宋体" w:hAnsi="宋体"/>
      <w:szCs w:val="24"/>
    </w:rPr>
  </w:style>
  <w:style w:type="paragraph" w:customStyle="1" w:styleId="affffffffc">
    <w:name w:val="实施日期"/>
    <w:basedOn w:val="afffffff6"/>
    <w:rsid w:val="00D4734F"/>
    <w:pPr>
      <w:framePr w:hSpace="0" w:wrap="around" w:xAlign="right"/>
      <w:jc w:val="right"/>
    </w:pPr>
  </w:style>
  <w:style w:type="paragraph" w:customStyle="1" w:styleId="a3">
    <w:name w:val="四级无标题条"/>
    <w:basedOn w:val="afffb"/>
    <w:rsid w:val="00D4734F"/>
    <w:pPr>
      <w:numPr>
        <w:ilvl w:val="5"/>
        <w:numId w:val="15"/>
      </w:numPr>
      <w:adjustRightInd/>
      <w:spacing w:line="240" w:lineRule="auto"/>
    </w:pPr>
    <w:rPr>
      <w:rFonts w:ascii="宋体" w:hAnsi="宋体"/>
      <w:szCs w:val="24"/>
    </w:rPr>
  </w:style>
  <w:style w:type="paragraph" w:styleId="affffffffd">
    <w:name w:val="table of figures"/>
    <w:basedOn w:val="afffb"/>
    <w:next w:val="afffb"/>
    <w:semiHidden/>
    <w:rsid w:val="00D4734F"/>
    <w:pPr>
      <w:adjustRightInd/>
      <w:spacing w:line="240" w:lineRule="auto"/>
      <w:jc w:val="left"/>
    </w:pPr>
    <w:rPr>
      <w:szCs w:val="24"/>
    </w:rPr>
  </w:style>
  <w:style w:type="paragraph" w:customStyle="1" w:styleId="affffffffe">
    <w:name w:val="文献分类号"/>
    <w:rsid w:val="00D4734F"/>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f">
    <w:name w:val="无标题条"/>
    <w:next w:val="afffff1"/>
    <w:rsid w:val="00D4734F"/>
    <w:pPr>
      <w:jc w:val="both"/>
    </w:pPr>
    <w:rPr>
      <w:rFonts w:ascii="宋体" w:hAnsi="宋体"/>
      <w:sz w:val="21"/>
    </w:rPr>
  </w:style>
  <w:style w:type="paragraph" w:customStyle="1" w:styleId="a4">
    <w:name w:val="五级无标题条"/>
    <w:basedOn w:val="afffb"/>
    <w:rsid w:val="00D4734F"/>
    <w:pPr>
      <w:numPr>
        <w:ilvl w:val="6"/>
        <w:numId w:val="15"/>
      </w:numPr>
      <w:adjustRightInd/>
    </w:pPr>
    <w:rPr>
      <w:szCs w:val="24"/>
    </w:rPr>
  </w:style>
  <w:style w:type="character" w:styleId="afffffffff0">
    <w:name w:val="page number"/>
    <w:rsid w:val="00D4734F"/>
    <w:rPr>
      <w:rFonts w:ascii="宋体" w:eastAsia="宋体" w:hAnsi="Times New Roman"/>
      <w:sz w:val="18"/>
    </w:rPr>
  </w:style>
  <w:style w:type="paragraph" w:customStyle="1" w:styleId="a0">
    <w:name w:val="一级无标题条"/>
    <w:basedOn w:val="afffb"/>
    <w:rsid w:val="00D4734F"/>
    <w:pPr>
      <w:numPr>
        <w:ilvl w:val="2"/>
        <w:numId w:val="15"/>
      </w:numPr>
      <w:adjustRightInd/>
      <w:spacing w:before="10" w:after="10" w:line="240" w:lineRule="auto"/>
    </w:pPr>
    <w:rPr>
      <w:rFonts w:ascii="宋体" w:hAnsi="宋体"/>
      <w:szCs w:val="24"/>
    </w:rPr>
  </w:style>
  <w:style w:type="paragraph" w:styleId="afffffffff1">
    <w:name w:val="Normal Indent"/>
    <w:basedOn w:val="afffb"/>
    <w:rsid w:val="00D4734F"/>
    <w:pPr>
      <w:ind w:firstLine="420"/>
    </w:pPr>
  </w:style>
  <w:style w:type="paragraph" w:customStyle="1" w:styleId="afffffffff2">
    <w:name w:val="注:后续"/>
    <w:rsid w:val="00D4734F"/>
    <w:pPr>
      <w:spacing w:line="300" w:lineRule="exact"/>
      <w:ind w:leftChars="400" w:left="600" w:hangingChars="200" w:hanging="200"/>
      <w:jc w:val="both"/>
    </w:pPr>
    <w:rPr>
      <w:rFonts w:ascii="宋体" w:hAnsi="Times New Roman"/>
      <w:sz w:val="18"/>
    </w:rPr>
  </w:style>
  <w:style w:type="paragraph" w:customStyle="1" w:styleId="afffffffff3">
    <w:name w:val="注×:后续"/>
    <w:basedOn w:val="afffffffff2"/>
    <w:rsid w:val="00D4734F"/>
    <w:pPr>
      <w:ind w:leftChars="0" w:left="1406" w:firstLineChars="0" w:hanging="499"/>
    </w:pPr>
  </w:style>
  <w:style w:type="paragraph" w:customStyle="1" w:styleId="afffffffff4">
    <w:name w:val="标准文件_一级无标题"/>
    <w:basedOn w:val="afff3"/>
    <w:qFormat/>
    <w:rsid w:val="00BA263B"/>
    <w:pPr>
      <w:spacing w:beforeLines="0" w:before="0" w:afterLines="0" w:after="0"/>
      <w:outlineLvl w:val="9"/>
    </w:pPr>
    <w:rPr>
      <w:rFonts w:ascii="宋体" w:eastAsia="宋体"/>
    </w:rPr>
  </w:style>
  <w:style w:type="paragraph" w:customStyle="1" w:styleId="afffffffff5">
    <w:name w:val="标准文件_五级无标题"/>
    <w:basedOn w:val="afff7"/>
    <w:qFormat/>
    <w:rsid w:val="00BA263B"/>
    <w:pPr>
      <w:spacing w:beforeLines="0" w:before="0" w:afterLines="0" w:after="0"/>
      <w:outlineLvl w:val="9"/>
    </w:pPr>
    <w:rPr>
      <w:rFonts w:ascii="宋体" w:eastAsia="宋体"/>
    </w:rPr>
  </w:style>
  <w:style w:type="paragraph" w:customStyle="1" w:styleId="afffffffff6">
    <w:name w:val="标准文件_三级无标题"/>
    <w:basedOn w:val="afff5"/>
    <w:qFormat/>
    <w:rsid w:val="00BA263B"/>
    <w:pPr>
      <w:spacing w:beforeLines="0" w:before="0" w:afterLines="0" w:after="0"/>
      <w:outlineLvl w:val="9"/>
    </w:pPr>
    <w:rPr>
      <w:rFonts w:ascii="宋体" w:eastAsia="宋体"/>
    </w:rPr>
  </w:style>
  <w:style w:type="paragraph" w:customStyle="1" w:styleId="afffffffff7">
    <w:name w:val="标准文件_二级无标题"/>
    <w:basedOn w:val="afff4"/>
    <w:qFormat/>
    <w:rsid w:val="00BA263B"/>
    <w:pPr>
      <w:spacing w:beforeLines="0" w:before="0" w:afterLines="0" w:after="0"/>
      <w:outlineLvl w:val="9"/>
    </w:pPr>
    <w:rPr>
      <w:rFonts w:ascii="宋体" w:eastAsia="宋体"/>
    </w:rPr>
  </w:style>
  <w:style w:type="paragraph" w:customStyle="1" w:styleId="afffffffff8">
    <w:name w:val="标准_四级无标题"/>
    <w:basedOn w:val="afff6"/>
    <w:next w:val="afffff1"/>
    <w:qFormat/>
    <w:rsid w:val="00D27582"/>
    <w:rPr>
      <w:rFonts w:eastAsia="宋体"/>
    </w:rPr>
  </w:style>
  <w:style w:type="paragraph" w:customStyle="1" w:styleId="afffffffff9">
    <w:name w:val="标准文件_四级无标题"/>
    <w:basedOn w:val="afff6"/>
    <w:qFormat/>
    <w:rsid w:val="00BA263B"/>
    <w:pPr>
      <w:spacing w:beforeLines="0" w:before="0" w:afterLines="0" w:after="0"/>
      <w:outlineLvl w:val="9"/>
    </w:pPr>
    <w:rPr>
      <w:rFonts w:ascii="宋体" w:eastAsia="宋体" w:hAnsi="黑体"/>
      <w:szCs w:val="52"/>
    </w:rPr>
  </w:style>
  <w:style w:type="paragraph" w:customStyle="1" w:styleId="aff7">
    <w:name w:val="标准文件_大写罗马数字编号列项"/>
    <w:basedOn w:val="afffff1"/>
    <w:rsid w:val="00B831CE"/>
    <w:pPr>
      <w:numPr>
        <w:numId w:val="16"/>
      </w:numPr>
      <w:ind w:firstLineChars="0" w:firstLine="0"/>
    </w:pPr>
    <w:rPr>
      <w:rFonts w:ascii="Times New Roman" w:cs="Arial"/>
      <w:szCs w:val="28"/>
    </w:rPr>
  </w:style>
  <w:style w:type="paragraph" w:customStyle="1" w:styleId="ae">
    <w:name w:val="标准文件_小写罗马数字编号列项"/>
    <w:basedOn w:val="afffff1"/>
    <w:rsid w:val="00E34A98"/>
    <w:pPr>
      <w:numPr>
        <w:numId w:val="17"/>
      </w:numPr>
      <w:ind w:firstLineChars="0" w:firstLine="0"/>
    </w:pPr>
    <w:rPr>
      <w:rFonts w:cs="Arial"/>
      <w:szCs w:val="28"/>
    </w:rPr>
  </w:style>
  <w:style w:type="paragraph" w:customStyle="1" w:styleId="afffffffffa">
    <w:name w:val="标准文件_附录标题"/>
    <w:basedOn w:val="aff9"/>
    <w:qFormat/>
    <w:rsid w:val="00C9435D"/>
    <w:pPr>
      <w:numPr>
        <w:numId w:val="0"/>
      </w:numPr>
      <w:spacing w:after="280"/>
      <w:outlineLvl w:val="9"/>
    </w:pPr>
  </w:style>
  <w:style w:type="paragraph" w:customStyle="1" w:styleId="afffffffffb">
    <w:name w:val="标准文件_二级项"/>
    <w:rsid w:val="00200333"/>
    <w:rPr>
      <w:rFonts w:ascii="宋体" w:hAnsi="Times New Roman"/>
      <w:sz w:val="21"/>
    </w:rPr>
  </w:style>
  <w:style w:type="paragraph" w:customStyle="1" w:styleId="af9">
    <w:name w:val="标准文件_三级项"/>
    <w:basedOn w:val="afffb"/>
    <w:rsid w:val="00E82554"/>
    <w:pPr>
      <w:numPr>
        <w:ilvl w:val="2"/>
        <w:numId w:val="30"/>
      </w:numPr>
      <w:spacing w:line="-300" w:lineRule="auto"/>
    </w:pPr>
    <w:rPr>
      <w:rFonts w:ascii="Times New Roman" w:hAnsi="Times New Roman"/>
    </w:rPr>
  </w:style>
  <w:style w:type="paragraph" w:customStyle="1" w:styleId="afff0">
    <w:name w:val="图表脚注说明"/>
    <w:basedOn w:val="afffb"/>
    <w:next w:val="afffff1"/>
    <w:rsid w:val="00D035EC"/>
    <w:pPr>
      <w:numPr>
        <w:numId w:val="21"/>
      </w:numPr>
      <w:adjustRightInd/>
      <w:spacing w:line="240" w:lineRule="auto"/>
      <w:ind w:left="783"/>
    </w:pPr>
    <w:rPr>
      <w:rFonts w:ascii="宋体" w:hAnsi="Times New Roman"/>
      <w:sz w:val="18"/>
      <w:szCs w:val="18"/>
    </w:rPr>
  </w:style>
  <w:style w:type="paragraph" w:customStyle="1" w:styleId="afb">
    <w:name w:val="标准文件_字母编号列项（一级）"/>
    <w:rsid w:val="00200333"/>
    <w:pPr>
      <w:numPr>
        <w:numId w:val="23"/>
      </w:numPr>
      <w:jc w:val="both"/>
    </w:pPr>
    <w:rPr>
      <w:rFonts w:ascii="宋体" w:hAnsi="Times New Roman"/>
      <w:sz w:val="21"/>
    </w:rPr>
  </w:style>
  <w:style w:type="paragraph" w:customStyle="1" w:styleId="afffffffffc">
    <w:name w:val="标准文件_索引字母"/>
    <w:next w:val="afffff1"/>
    <w:qFormat/>
    <w:rsid w:val="00977D02"/>
    <w:pPr>
      <w:jc w:val="center"/>
    </w:pPr>
    <w:rPr>
      <w:rFonts w:ascii="宋体" w:eastAsia="Times New Roman" w:hAnsi="宋体"/>
      <w:b/>
      <w:kern w:val="2"/>
      <w:sz w:val="21"/>
    </w:rPr>
  </w:style>
  <w:style w:type="paragraph" w:customStyle="1" w:styleId="afffffffffd">
    <w:name w:val="标准文件_附录前"/>
    <w:next w:val="afffff1"/>
    <w:qFormat/>
    <w:rsid w:val="00B56FBE"/>
    <w:pPr>
      <w:spacing w:line="20" w:lineRule="atLeast"/>
      <w:ind w:firstLine="200"/>
    </w:pPr>
    <w:rPr>
      <w:rFonts w:ascii="宋体" w:hAnsi="宋体"/>
      <w:kern w:val="2"/>
      <w:sz w:val="10"/>
    </w:rPr>
  </w:style>
  <w:style w:type="paragraph" w:customStyle="1" w:styleId="afffffffffe">
    <w:name w:val="标准文件_正文标准名称"/>
    <w:qFormat/>
    <w:rsid w:val="008C619A"/>
    <w:pPr>
      <w:spacing w:beforeLines="20" w:before="20" w:after="640" w:line="400" w:lineRule="exact"/>
      <w:jc w:val="center"/>
    </w:pPr>
    <w:rPr>
      <w:rFonts w:ascii="黑体" w:eastAsia="黑体" w:hAnsi="黑体"/>
      <w:kern w:val="2"/>
      <w:sz w:val="32"/>
      <w:szCs w:val="32"/>
    </w:rPr>
  </w:style>
  <w:style w:type="paragraph" w:customStyle="1" w:styleId="affffffffff">
    <w:name w:val="标准文件_表格"/>
    <w:basedOn w:val="afffff1"/>
    <w:qFormat/>
    <w:rsid w:val="006D16C4"/>
    <w:pPr>
      <w:ind w:firstLineChars="0" w:firstLine="0"/>
      <w:jc w:val="center"/>
    </w:pPr>
    <w:rPr>
      <w:sz w:val="18"/>
    </w:rPr>
  </w:style>
  <w:style w:type="paragraph" w:customStyle="1" w:styleId="afff8">
    <w:name w:val="标准文件_注："/>
    <w:next w:val="afffff1"/>
    <w:rsid w:val="006819B8"/>
    <w:pPr>
      <w:widowControl w:val="0"/>
      <w:numPr>
        <w:numId w:val="24"/>
      </w:numPr>
      <w:autoSpaceDE w:val="0"/>
      <w:autoSpaceDN w:val="0"/>
      <w:jc w:val="both"/>
    </w:pPr>
    <w:rPr>
      <w:rFonts w:ascii="宋体" w:hAnsi="Times New Roman"/>
      <w:sz w:val="18"/>
      <w:szCs w:val="18"/>
    </w:rPr>
  </w:style>
  <w:style w:type="paragraph" w:customStyle="1" w:styleId="a5">
    <w:name w:val="标准文件_注×："/>
    <w:rsid w:val="00614CC1"/>
    <w:pPr>
      <w:widowControl w:val="0"/>
      <w:numPr>
        <w:numId w:val="25"/>
      </w:numPr>
      <w:autoSpaceDE w:val="0"/>
      <w:autoSpaceDN w:val="0"/>
      <w:jc w:val="both"/>
    </w:pPr>
    <w:rPr>
      <w:rFonts w:ascii="宋体" w:hAnsi="Times New Roman"/>
      <w:sz w:val="18"/>
      <w:szCs w:val="18"/>
    </w:rPr>
  </w:style>
  <w:style w:type="paragraph" w:customStyle="1" w:styleId="ac">
    <w:name w:val="标准文件_示例："/>
    <w:next w:val="affffffffff0"/>
    <w:rsid w:val="00FA73B1"/>
    <w:pPr>
      <w:widowControl w:val="0"/>
      <w:numPr>
        <w:numId w:val="26"/>
      </w:numPr>
      <w:jc w:val="both"/>
    </w:pPr>
    <w:rPr>
      <w:rFonts w:ascii="宋体" w:hAnsi="Times New Roman"/>
      <w:sz w:val="18"/>
      <w:szCs w:val="18"/>
    </w:rPr>
  </w:style>
  <w:style w:type="paragraph" w:customStyle="1" w:styleId="aff0">
    <w:name w:val="标准文件_示例×："/>
    <w:basedOn w:val="afffb"/>
    <w:next w:val="affffffffff0"/>
    <w:qFormat/>
    <w:rsid w:val="007A41C8"/>
    <w:pPr>
      <w:widowControl/>
      <w:numPr>
        <w:numId w:val="27"/>
      </w:numPr>
      <w:adjustRightInd/>
      <w:spacing w:line="240" w:lineRule="auto"/>
    </w:pPr>
    <w:rPr>
      <w:rFonts w:ascii="宋体" w:hAnsi="Times New Roman"/>
      <w:kern w:val="0"/>
      <w:sz w:val="18"/>
      <w:szCs w:val="18"/>
    </w:rPr>
  </w:style>
  <w:style w:type="character" w:customStyle="1" w:styleId="Char">
    <w:name w:val="标准文件_段 Char"/>
    <w:link w:val="afffff1"/>
    <w:rsid w:val="00BA263B"/>
    <w:rPr>
      <w:rFonts w:ascii="宋体" w:hAnsi="Times New Roman"/>
      <w:noProof/>
      <w:sz w:val="21"/>
    </w:rPr>
  </w:style>
  <w:style w:type="paragraph" w:customStyle="1" w:styleId="affffffffff1">
    <w:name w:val="标准文件_表格续"/>
    <w:basedOn w:val="afffff1"/>
    <w:next w:val="afffff1"/>
    <w:qFormat/>
    <w:rsid w:val="003F6272"/>
    <w:pPr>
      <w:jc w:val="center"/>
    </w:pPr>
    <w:rPr>
      <w:rFonts w:ascii="黑体" w:eastAsia="黑体" w:hAnsi="黑体"/>
    </w:rPr>
  </w:style>
  <w:style w:type="paragraph" w:styleId="TOC1">
    <w:name w:val="toc 1"/>
    <w:basedOn w:val="afffb"/>
    <w:next w:val="afffb"/>
    <w:autoRedefine/>
    <w:uiPriority w:val="39"/>
    <w:unhideWhenUsed/>
    <w:rsid w:val="00EB1E69"/>
    <w:rPr>
      <w:rFonts w:ascii="宋体"/>
    </w:rPr>
  </w:style>
  <w:style w:type="table" w:styleId="affffffffff2">
    <w:name w:val="Table Grid"/>
    <w:basedOn w:val="afffd"/>
    <w:uiPriority w:val="39"/>
    <w:rsid w:val="001265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f3">
    <w:name w:val="Placeholder Text"/>
    <w:basedOn w:val="afffc"/>
    <w:uiPriority w:val="99"/>
    <w:semiHidden/>
    <w:rsid w:val="00445574"/>
    <w:rPr>
      <w:color w:val="808080"/>
    </w:rPr>
  </w:style>
  <w:style w:type="paragraph" w:customStyle="1" w:styleId="2">
    <w:name w:val="标准文件_二级项2"/>
    <w:basedOn w:val="afffff1"/>
    <w:qFormat/>
    <w:rsid w:val="00200333"/>
    <w:pPr>
      <w:numPr>
        <w:ilvl w:val="1"/>
        <w:numId w:val="30"/>
      </w:numPr>
      <w:ind w:left="1271" w:firstLineChars="0" w:hanging="420"/>
    </w:pPr>
  </w:style>
  <w:style w:type="paragraph" w:customStyle="1" w:styleId="21">
    <w:name w:val="标准文件_三级项2"/>
    <w:basedOn w:val="afffff1"/>
    <w:qFormat/>
    <w:rsid w:val="00313B85"/>
    <w:pPr>
      <w:numPr>
        <w:numId w:val="29"/>
      </w:numPr>
      <w:spacing w:line="300" w:lineRule="exact"/>
      <w:ind w:left="1276" w:firstLineChars="0" w:hanging="425"/>
    </w:pPr>
    <w:rPr>
      <w:rFonts w:ascii="Times New Roman"/>
    </w:rPr>
  </w:style>
  <w:style w:type="paragraph" w:customStyle="1" w:styleId="20">
    <w:name w:val="标准文件_一级项2"/>
    <w:basedOn w:val="afffff1"/>
    <w:qFormat/>
    <w:rsid w:val="00AE070A"/>
    <w:pPr>
      <w:numPr>
        <w:numId w:val="31"/>
      </w:numPr>
      <w:spacing w:line="300" w:lineRule="exact"/>
      <w:ind w:left="1271" w:firstLineChars="0" w:hanging="420"/>
    </w:pPr>
    <w:rPr>
      <w:rFonts w:ascii="Times New Roman"/>
    </w:rPr>
  </w:style>
  <w:style w:type="paragraph" w:customStyle="1" w:styleId="affffffffff4">
    <w:name w:val="标准文件_提示"/>
    <w:basedOn w:val="afffff1"/>
    <w:next w:val="afffff1"/>
    <w:qFormat/>
    <w:rsid w:val="00365F86"/>
    <w:pPr>
      <w:ind w:firstLine="420"/>
    </w:pPr>
    <w:rPr>
      <w:rFonts w:ascii="黑体" w:eastAsia="黑体"/>
    </w:rPr>
  </w:style>
  <w:style w:type="character" w:customStyle="1" w:styleId="affffffffff5">
    <w:name w:val="标准文件_来源"/>
    <w:basedOn w:val="afffc"/>
    <w:uiPriority w:val="1"/>
    <w:qFormat/>
    <w:rsid w:val="00991875"/>
    <w:rPr>
      <w:rFonts w:eastAsia="宋体"/>
      <w:sz w:val="21"/>
    </w:rPr>
  </w:style>
  <w:style w:type="paragraph" w:customStyle="1" w:styleId="affffffffff6">
    <w:name w:val="标准文件_图表说明"/>
    <w:qFormat/>
    <w:rsid w:val="00A8446B"/>
    <w:pPr>
      <w:spacing w:line="276" w:lineRule="auto"/>
      <w:ind w:firstLine="420"/>
    </w:pPr>
    <w:rPr>
      <w:rFonts w:ascii="宋体" w:hAnsi="宋体"/>
      <w:kern w:val="2"/>
      <w:sz w:val="18"/>
    </w:rPr>
  </w:style>
  <w:style w:type="paragraph" w:customStyle="1" w:styleId="affffffffff7">
    <w:name w:val="其他发布日期"/>
    <w:basedOn w:val="afffffff6"/>
    <w:rsid w:val="00CD50A1"/>
    <w:pPr>
      <w:framePr w:w="3997" w:h="471" w:hRule="exact" w:hSpace="0" w:vSpace="181" w:wrap="around" w:vAnchor="page" w:hAnchor="page" w:x="1419" w:y="14097"/>
    </w:pPr>
  </w:style>
  <w:style w:type="paragraph" w:customStyle="1" w:styleId="affffffffff8">
    <w:name w:val="其他实施日期"/>
    <w:basedOn w:val="affffffffc"/>
    <w:rsid w:val="00CD50A1"/>
    <w:pPr>
      <w:framePr w:w="3997" w:h="471" w:hRule="exact" w:vSpace="181" w:wrap="around" w:vAnchor="page" w:hAnchor="page" w:x="7089" w:y="14097"/>
    </w:pPr>
  </w:style>
  <w:style w:type="paragraph" w:customStyle="1" w:styleId="affffffffff9">
    <w:name w:val="标准文件_文件编号"/>
    <w:basedOn w:val="afffff1"/>
    <w:qFormat/>
    <w:rsid w:val="000F19D5"/>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a">
    <w:name w:val="标准文件_替换文件编号"/>
    <w:basedOn w:val="affffffffff9"/>
    <w:qFormat/>
    <w:rsid w:val="00A952D7"/>
    <w:pPr>
      <w:framePr w:wrap="auto"/>
      <w:spacing w:before="57"/>
    </w:pPr>
    <w:rPr>
      <w:sz w:val="21"/>
    </w:rPr>
  </w:style>
  <w:style w:type="paragraph" w:customStyle="1" w:styleId="affffffffffb">
    <w:name w:val="标准文件_文件名称"/>
    <w:basedOn w:val="afffff1"/>
    <w:next w:val="afffff1"/>
    <w:qFormat/>
    <w:rsid w:val="00FE576A"/>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TOC3">
    <w:name w:val="toc 3"/>
    <w:basedOn w:val="afffb"/>
    <w:next w:val="afffb"/>
    <w:autoRedefine/>
    <w:uiPriority w:val="39"/>
    <w:unhideWhenUsed/>
    <w:rsid w:val="00EB1E69"/>
    <w:pPr>
      <w:spacing w:line="300" w:lineRule="exact"/>
      <w:ind w:left="420"/>
    </w:pPr>
    <w:rPr>
      <w:rFonts w:ascii="宋体"/>
    </w:rPr>
  </w:style>
  <w:style w:type="paragraph" w:styleId="TOC4">
    <w:name w:val="toc 4"/>
    <w:basedOn w:val="afffb"/>
    <w:next w:val="afffb"/>
    <w:autoRedefine/>
    <w:uiPriority w:val="39"/>
    <w:unhideWhenUsed/>
    <w:rsid w:val="00EB1E69"/>
    <w:pPr>
      <w:tabs>
        <w:tab w:val="right" w:leader="dot" w:pos="9344"/>
      </w:tabs>
      <w:spacing w:line="300" w:lineRule="exact"/>
      <w:ind w:left="629"/>
    </w:pPr>
    <w:rPr>
      <w:rFonts w:ascii="宋体"/>
    </w:rPr>
  </w:style>
  <w:style w:type="paragraph" w:styleId="TOC5">
    <w:name w:val="toc 5"/>
    <w:basedOn w:val="afffb"/>
    <w:next w:val="afffb"/>
    <w:autoRedefine/>
    <w:uiPriority w:val="39"/>
    <w:unhideWhenUsed/>
    <w:rsid w:val="00EB1E69"/>
    <w:pPr>
      <w:ind w:left="839"/>
    </w:pPr>
    <w:rPr>
      <w:rFonts w:ascii="宋体"/>
    </w:rPr>
  </w:style>
  <w:style w:type="paragraph" w:styleId="TOC6">
    <w:name w:val="toc 6"/>
    <w:basedOn w:val="afffb"/>
    <w:next w:val="afffb"/>
    <w:autoRedefine/>
    <w:uiPriority w:val="39"/>
    <w:unhideWhenUsed/>
    <w:rsid w:val="00EB1E69"/>
    <w:pPr>
      <w:spacing w:line="300" w:lineRule="exact"/>
      <w:ind w:left="1049"/>
    </w:pPr>
    <w:rPr>
      <w:rFonts w:ascii="宋体"/>
    </w:rPr>
  </w:style>
  <w:style w:type="paragraph" w:styleId="TOC7">
    <w:name w:val="toc 7"/>
    <w:basedOn w:val="afffb"/>
    <w:next w:val="afffb"/>
    <w:autoRedefine/>
    <w:uiPriority w:val="39"/>
    <w:unhideWhenUsed/>
    <w:rsid w:val="00EB1E69"/>
    <w:pPr>
      <w:tabs>
        <w:tab w:val="right" w:leader="dot" w:pos="9344"/>
      </w:tabs>
      <w:spacing w:line="300" w:lineRule="exact"/>
      <w:ind w:left="1259"/>
    </w:pPr>
    <w:rPr>
      <w:rFonts w:ascii="宋体"/>
    </w:rPr>
  </w:style>
  <w:style w:type="paragraph" w:customStyle="1" w:styleId="afe">
    <w:name w:val="标准文件_附录图标号"/>
    <w:basedOn w:val="afffff1"/>
    <w:next w:val="afffff1"/>
    <w:qFormat/>
    <w:rsid w:val="00113B1E"/>
    <w:pPr>
      <w:numPr>
        <w:numId w:val="18"/>
      </w:numPr>
      <w:spacing w:line="14" w:lineRule="exact"/>
      <w:ind w:firstLineChars="0" w:firstLine="0"/>
      <w:jc w:val="center"/>
    </w:pPr>
    <w:rPr>
      <w:rFonts w:ascii="黑体" w:eastAsia="黑体" w:hAnsi="黑体"/>
      <w:vanish/>
      <w:sz w:val="2"/>
      <w:szCs w:val="21"/>
    </w:rPr>
  </w:style>
  <w:style w:type="paragraph" w:customStyle="1" w:styleId="aff4">
    <w:name w:val="标准文件_附录表标号"/>
    <w:basedOn w:val="afffff1"/>
    <w:next w:val="afffff1"/>
    <w:qFormat/>
    <w:rsid w:val="009B6029"/>
    <w:pPr>
      <w:numPr>
        <w:numId w:val="32"/>
      </w:numPr>
      <w:spacing w:line="14" w:lineRule="exact"/>
      <w:ind w:firstLineChars="0" w:firstLine="0"/>
      <w:jc w:val="center"/>
    </w:pPr>
    <w:rPr>
      <w:rFonts w:eastAsia="黑体"/>
      <w:vanish/>
      <w:sz w:val="2"/>
    </w:rPr>
  </w:style>
  <w:style w:type="paragraph" w:styleId="TOC2">
    <w:name w:val="toc 2"/>
    <w:basedOn w:val="afffb"/>
    <w:next w:val="afffb"/>
    <w:autoRedefine/>
    <w:uiPriority w:val="39"/>
    <w:unhideWhenUsed/>
    <w:rsid w:val="00EB1E69"/>
    <w:pPr>
      <w:tabs>
        <w:tab w:val="right" w:leader="dot" w:pos="9344"/>
      </w:tabs>
      <w:spacing w:line="300" w:lineRule="exact"/>
      <w:ind w:left="210"/>
    </w:pPr>
    <w:rPr>
      <w:rFonts w:ascii="宋体"/>
    </w:rPr>
  </w:style>
  <w:style w:type="paragraph" w:customStyle="1" w:styleId="a7">
    <w:name w:val="标准文件_引言一级条标题"/>
    <w:basedOn w:val="afffff1"/>
    <w:next w:val="afffff1"/>
    <w:qFormat/>
    <w:rsid w:val="00E030F9"/>
    <w:pPr>
      <w:numPr>
        <w:ilvl w:val="1"/>
        <w:numId w:val="36"/>
      </w:numPr>
      <w:spacing w:beforeLines="50" w:before="50" w:afterLines="50" w:after="50"/>
      <w:ind w:firstLineChars="0"/>
    </w:pPr>
    <w:rPr>
      <w:rFonts w:ascii="黑体" w:eastAsia="黑体"/>
    </w:rPr>
  </w:style>
  <w:style w:type="paragraph" w:customStyle="1" w:styleId="a8">
    <w:name w:val="标准文件_引言二级条标题"/>
    <w:basedOn w:val="afffff1"/>
    <w:next w:val="afffff1"/>
    <w:qFormat/>
    <w:rsid w:val="00E030F9"/>
    <w:pPr>
      <w:numPr>
        <w:ilvl w:val="2"/>
        <w:numId w:val="36"/>
      </w:numPr>
      <w:spacing w:beforeLines="50" w:before="50" w:afterLines="50" w:after="50"/>
      <w:ind w:firstLineChars="0"/>
    </w:pPr>
    <w:rPr>
      <w:rFonts w:ascii="黑体" w:eastAsia="黑体"/>
    </w:rPr>
  </w:style>
  <w:style w:type="paragraph" w:customStyle="1" w:styleId="a9">
    <w:name w:val="标准文件_引言三级条标题"/>
    <w:basedOn w:val="afffff1"/>
    <w:next w:val="afffff1"/>
    <w:qFormat/>
    <w:rsid w:val="00E030F9"/>
    <w:pPr>
      <w:numPr>
        <w:ilvl w:val="3"/>
        <w:numId w:val="36"/>
      </w:numPr>
      <w:spacing w:beforeLines="50" w:before="50" w:afterLines="50" w:after="50"/>
      <w:ind w:firstLineChars="0"/>
    </w:pPr>
    <w:rPr>
      <w:rFonts w:ascii="黑体" w:eastAsia="黑体"/>
    </w:rPr>
  </w:style>
  <w:style w:type="paragraph" w:customStyle="1" w:styleId="aa">
    <w:name w:val="标准文件_引言四级条标题"/>
    <w:basedOn w:val="afffff1"/>
    <w:next w:val="afffff1"/>
    <w:qFormat/>
    <w:rsid w:val="005E3C18"/>
    <w:pPr>
      <w:numPr>
        <w:ilvl w:val="4"/>
        <w:numId w:val="36"/>
      </w:numPr>
      <w:spacing w:beforeLines="50" w:before="50" w:afterLines="50" w:after="50"/>
      <w:ind w:firstLineChars="0"/>
    </w:pPr>
    <w:rPr>
      <w:rFonts w:ascii="黑体" w:eastAsia="黑体"/>
    </w:rPr>
  </w:style>
  <w:style w:type="paragraph" w:customStyle="1" w:styleId="ab">
    <w:name w:val="标准文件_引言五级条标题"/>
    <w:basedOn w:val="afffff1"/>
    <w:next w:val="afffff1"/>
    <w:qFormat/>
    <w:rsid w:val="005E3C18"/>
    <w:pPr>
      <w:numPr>
        <w:ilvl w:val="5"/>
        <w:numId w:val="36"/>
      </w:numPr>
      <w:spacing w:beforeLines="50" w:before="50" w:afterLines="50" w:after="50"/>
      <w:ind w:firstLineChars="0"/>
    </w:pPr>
    <w:rPr>
      <w:rFonts w:ascii="黑体" w:eastAsia="黑体"/>
    </w:rPr>
  </w:style>
  <w:style w:type="paragraph" w:customStyle="1" w:styleId="affffffffffc">
    <w:name w:val="标准文件_注后"/>
    <w:basedOn w:val="afffff1"/>
    <w:qFormat/>
    <w:rsid w:val="00614CC1"/>
    <w:pPr>
      <w:ind w:left="811" w:firstLineChars="0" w:firstLine="0"/>
    </w:pPr>
    <w:rPr>
      <w:sz w:val="18"/>
    </w:rPr>
  </w:style>
  <w:style w:type="paragraph" w:customStyle="1" w:styleId="X">
    <w:name w:val="标准文件_注X后"/>
    <w:basedOn w:val="afffff1"/>
    <w:qFormat/>
    <w:rsid w:val="00614CC1"/>
    <w:pPr>
      <w:ind w:left="811" w:firstLineChars="0" w:firstLine="0"/>
    </w:pPr>
    <w:rPr>
      <w:sz w:val="18"/>
    </w:rPr>
  </w:style>
  <w:style w:type="paragraph" w:customStyle="1" w:styleId="affffffffffd">
    <w:name w:val="标准文件_示例后"/>
    <w:basedOn w:val="afffff1"/>
    <w:qFormat/>
    <w:rsid w:val="00AC5DF4"/>
    <w:pPr>
      <w:ind w:left="964" w:firstLineChars="0" w:firstLine="0"/>
    </w:pPr>
    <w:rPr>
      <w:sz w:val="18"/>
    </w:rPr>
  </w:style>
  <w:style w:type="paragraph" w:customStyle="1" w:styleId="X0">
    <w:name w:val="标准文件_示例X后"/>
    <w:basedOn w:val="afffff1"/>
    <w:link w:val="X1"/>
    <w:qFormat/>
    <w:rsid w:val="00E639BC"/>
    <w:pPr>
      <w:ind w:left="1049" w:firstLineChars="0" w:firstLine="0"/>
    </w:pPr>
    <w:rPr>
      <w:sz w:val="18"/>
    </w:rPr>
  </w:style>
  <w:style w:type="character" w:customStyle="1" w:styleId="X1">
    <w:name w:val="标准文件_示例X后 字符"/>
    <w:basedOn w:val="Char"/>
    <w:link w:val="X0"/>
    <w:rsid w:val="00E639BC"/>
    <w:rPr>
      <w:rFonts w:ascii="宋体" w:hAnsi="Times New Roman"/>
      <w:noProof/>
      <w:sz w:val="18"/>
    </w:rPr>
  </w:style>
  <w:style w:type="paragraph" w:customStyle="1" w:styleId="affffffffffe">
    <w:name w:val="标准文件_索引项"/>
    <w:basedOn w:val="afffff1"/>
    <w:next w:val="afffff1"/>
    <w:qFormat/>
    <w:rsid w:val="00E210B5"/>
    <w:pPr>
      <w:tabs>
        <w:tab w:val="right" w:leader="dot" w:pos="9356"/>
      </w:tabs>
      <w:ind w:left="210" w:firstLineChars="0" w:hanging="210"/>
      <w:jc w:val="left"/>
    </w:pPr>
  </w:style>
  <w:style w:type="paragraph" w:customStyle="1" w:styleId="afffffffffff">
    <w:name w:val="标准文件_附录一级无标题"/>
    <w:basedOn w:val="affa"/>
    <w:qFormat/>
    <w:rsid w:val="009D6BCA"/>
    <w:pPr>
      <w:spacing w:beforeLines="0" w:before="0" w:afterLines="0" w:after="0" w:line="276" w:lineRule="auto"/>
      <w:outlineLvl w:val="9"/>
    </w:pPr>
    <w:rPr>
      <w:rFonts w:ascii="宋体" w:eastAsia="宋体"/>
    </w:rPr>
  </w:style>
  <w:style w:type="paragraph" w:customStyle="1" w:styleId="afffffffffff0">
    <w:name w:val="标准文件_附录二级无标题"/>
    <w:basedOn w:val="affb"/>
    <w:rsid w:val="009D6BCA"/>
    <w:pPr>
      <w:spacing w:beforeLines="0" w:before="0" w:afterLines="0" w:after="0" w:line="276" w:lineRule="auto"/>
      <w:outlineLvl w:val="9"/>
    </w:pPr>
    <w:rPr>
      <w:rFonts w:ascii="宋体" w:eastAsia="宋体"/>
    </w:rPr>
  </w:style>
  <w:style w:type="paragraph" w:customStyle="1" w:styleId="afffffffffff1">
    <w:name w:val="标准文件_附录三级无标题"/>
    <w:basedOn w:val="affc"/>
    <w:qFormat/>
    <w:rsid w:val="00A41CB5"/>
    <w:pPr>
      <w:spacing w:beforeLines="0" w:before="0" w:afterLines="0" w:after="0" w:line="276" w:lineRule="auto"/>
      <w:outlineLvl w:val="9"/>
    </w:pPr>
    <w:rPr>
      <w:rFonts w:ascii="宋体" w:eastAsia="宋体"/>
    </w:rPr>
  </w:style>
  <w:style w:type="paragraph" w:customStyle="1" w:styleId="afffffffffff2">
    <w:name w:val="标准文件_附录四级无标题"/>
    <w:basedOn w:val="affd"/>
    <w:qFormat/>
    <w:rsid w:val="00A41CB5"/>
    <w:pPr>
      <w:spacing w:beforeLines="0" w:before="0" w:afterLines="0" w:after="0" w:line="276" w:lineRule="auto"/>
      <w:outlineLvl w:val="9"/>
    </w:pPr>
    <w:rPr>
      <w:rFonts w:ascii="宋体" w:eastAsia="宋体"/>
    </w:rPr>
  </w:style>
  <w:style w:type="paragraph" w:customStyle="1" w:styleId="afffffffffff3">
    <w:name w:val="标准文件_附录五级无标题"/>
    <w:basedOn w:val="affe"/>
    <w:qFormat/>
    <w:rsid w:val="00A41CB5"/>
    <w:pPr>
      <w:spacing w:beforeLines="0" w:before="0" w:afterLines="0" w:after="0" w:line="276" w:lineRule="auto"/>
      <w:outlineLvl w:val="9"/>
    </w:pPr>
    <w:rPr>
      <w:rFonts w:ascii="宋体" w:eastAsia="宋体"/>
    </w:rPr>
  </w:style>
  <w:style w:type="paragraph" w:customStyle="1" w:styleId="affffffffff0">
    <w:name w:val="标准文件_示例内容"/>
    <w:basedOn w:val="afffff1"/>
    <w:qFormat/>
    <w:rsid w:val="009674AD"/>
    <w:pPr>
      <w:ind w:firstLine="420"/>
    </w:pPr>
    <w:rPr>
      <w:sz w:val="18"/>
    </w:rPr>
  </w:style>
  <w:style w:type="paragraph" w:customStyle="1" w:styleId="afffffffffff4">
    <w:name w:val="标准文件_引言一级无标题"/>
    <w:basedOn w:val="a7"/>
    <w:next w:val="afffff1"/>
    <w:qFormat/>
    <w:rsid w:val="00843C13"/>
    <w:pPr>
      <w:spacing w:beforeLines="0" w:before="0" w:afterLines="0" w:after="0" w:line="276" w:lineRule="auto"/>
    </w:pPr>
    <w:rPr>
      <w:rFonts w:ascii="宋体" w:eastAsia="宋体"/>
    </w:rPr>
  </w:style>
  <w:style w:type="paragraph" w:customStyle="1" w:styleId="afffffffffff5">
    <w:name w:val="标准文件_引言二级无标题"/>
    <w:basedOn w:val="a8"/>
    <w:next w:val="afffff1"/>
    <w:qFormat/>
    <w:rsid w:val="00843C13"/>
    <w:pPr>
      <w:spacing w:beforeLines="0" w:before="0" w:afterLines="0" w:after="0" w:line="276" w:lineRule="auto"/>
    </w:pPr>
    <w:rPr>
      <w:rFonts w:ascii="宋体" w:eastAsia="宋体"/>
    </w:rPr>
  </w:style>
  <w:style w:type="paragraph" w:customStyle="1" w:styleId="afffffffffff6">
    <w:name w:val="标准文件_引言三级无标题"/>
    <w:basedOn w:val="a9"/>
    <w:next w:val="afffff1"/>
    <w:qFormat/>
    <w:rsid w:val="00534BDF"/>
    <w:pPr>
      <w:spacing w:beforeLines="0" w:before="0" w:afterLines="0" w:after="0" w:line="276" w:lineRule="auto"/>
    </w:pPr>
    <w:rPr>
      <w:rFonts w:ascii="宋体" w:eastAsia="宋体"/>
    </w:rPr>
  </w:style>
  <w:style w:type="paragraph" w:customStyle="1" w:styleId="afffffffffff7">
    <w:name w:val="标准文件_引言四级无标题"/>
    <w:basedOn w:val="aa"/>
    <w:next w:val="afffff1"/>
    <w:qFormat/>
    <w:rsid w:val="00534BDF"/>
    <w:pPr>
      <w:spacing w:beforeLines="0" w:before="0" w:afterLines="0" w:after="0" w:line="276" w:lineRule="auto"/>
    </w:pPr>
    <w:rPr>
      <w:rFonts w:ascii="宋体" w:eastAsia="宋体"/>
    </w:rPr>
  </w:style>
  <w:style w:type="paragraph" w:customStyle="1" w:styleId="afffffffffff8">
    <w:name w:val="标准文件_引言五级无标题"/>
    <w:basedOn w:val="ab"/>
    <w:next w:val="afffff1"/>
    <w:qFormat/>
    <w:rsid w:val="00534BDF"/>
    <w:pPr>
      <w:spacing w:beforeLines="0" w:before="0" w:afterLines="0" w:after="0" w:line="276" w:lineRule="auto"/>
    </w:pPr>
    <w:rPr>
      <w:rFonts w:ascii="宋体" w:eastAsia="宋体"/>
    </w:rPr>
  </w:style>
  <w:style w:type="paragraph" w:customStyle="1" w:styleId="afffffffffff9">
    <w:name w:val="标准文件_索引标题"/>
    <w:basedOn w:val="afffff8"/>
    <w:next w:val="afffff1"/>
    <w:qFormat/>
    <w:rsid w:val="002643C3"/>
    <w:rPr>
      <w:rFonts w:hAnsi="黑体"/>
    </w:rPr>
  </w:style>
  <w:style w:type="paragraph" w:customStyle="1" w:styleId="afffffffffffa">
    <w:name w:val="标准文件_脚注内容"/>
    <w:basedOn w:val="afffff1"/>
    <w:qFormat/>
    <w:rsid w:val="00DC3067"/>
    <w:pPr>
      <w:ind w:leftChars="200" w:left="400" w:hangingChars="200" w:hanging="200"/>
    </w:pPr>
    <w:rPr>
      <w:sz w:val="15"/>
    </w:rPr>
  </w:style>
  <w:style w:type="paragraph" w:customStyle="1" w:styleId="afffffffffffb">
    <w:name w:val="标准文件_术语条一"/>
    <w:basedOn w:val="afffffffff4"/>
    <w:next w:val="afffff1"/>
    <w:qFormat/>
    <w:rsid w:val="00AF0C18"/>
  </w:style>
  <w:style w:type="paragraph" w:customStyle="1" w:styleId="afffffffffffc">
    <w:name w:val="标准文件_术语条二"/>
    <w:basedOn w:val="afffffffff7"/>
    <w:next w:val="afffff1"/>
    <w:qFormat/>
    <w:rsid w:val="00AF0C18"/>
  </w:style>
  <w:style w:type="paragraph" w:customStyle="1" w:styleId="afffffffffffd">
    <w:name w:val="标准文件_术语条三"/>
    <w:basedOn w:val="afffffffff6"/>
    <w:next w:val="afffff1"/>
    <w:qFormat/>
    <w:rsid w:val="00AF0C18"/>
  </w:style>
  <w:style w:type="paragraph" w:customStyle="1" w:styleId="afffffffffffe">
    <w:name w:val="标准文件_术语条四"/>
    <w:basedOn w:val="afffffffff9"/>
    <w:next w:val="afffff1"/>
    <w:qFormat/>
    <w:rsid w:val="00AF0C18"/>
  </w:style>
  <w:style w:type="paragraph" w:customStyle="1" w:styleId="affffffffffff">
    <w:name w:val="标准文件_术语条五"/>
    <w:basedOn w:val="afffffffff5"/>
    <w:next w:val="afffff1"/>
    <w:qFormat/>
    <w:rsid w:val="00AF0C18"/>
  </w:style>
  <w:style w:type="paragraph" w:customStyle="1" w:styleId="Default">
    <w:name w:val="Default"/>
    <w:rsid w:val="00194C95"/>
    <w:pPr>
      <w:widowControl w:val="0"/>
      <w:autoSpaceDE w:val="0"/>
      <w:autoSpaceDN w:val="0"/>
      <w:adjustRightInd w:val="0"/>
    </w:pPr>
    <w:rPr>
      <w:rFonts w:ascii="宋体" w:cs="宋体"/>
      <w:color w:val="000000"/>
      <w:sz w:val="24"/>
      <w:szCs w:val="24"/>
    </w:rPr>
  </w:style>
  <w:style w:type="character" w:customStyle="1" w:styleId="affffffffffff0">
    <w:name w:val="发布"/>
    <w:basedOn w:val="afffc"/>
    <w:rsid w:val="007B7453"/>
    <w:rPr>
      <w:rFonts w:ascii="黑体" w:eastAsia="黑体"/>
      <w:spacing w:val="85"/>
      <w:w w:val="100"/>
      <w:position w:val="3"/>
      <w:sz w:val="28"/>
      <w:szCs w:val="28"/>
    </w:rPr>
  </w:style>
  <w:style w:type="paragraph" w:customStyle="1" w:styleId="affffffffffff1">
    <w:name w:val="段"/>
    <w:link w:val="Char0"/>
    <w:rsid w:val="00CA5C96"/>
    <w:pPr>
      <w:tabs>
        <w:tab w:val="center" w:pos="4201"/>
        <w:tab w:val="right" w:leader="dot" w:pos="9298"/>
      </w:tabs>
      <w:autoSpaceDE w:val="0"/>
      <w:autoSpaceDN w:val="0"/>
      <w:ind w:firstLineChars="200" w:firstLine="420"/>
      <w:jc w:val="both"/>
    </w:pPr>
    <w:rPr>
      <w:rFonts w:ascii="宋体" w:hAnsi="Times New Roman"/>
      <w:noProof/>
      <w:sz w:val="21"/>
    </w:rPr>
  </w:style>
  <w:style w:type="character" w:customStyle="1" w:styleId="Char0">
    <w:name w:val="段 Char"/>
    <w:link w:val="affffffffffff1"/>
    <w:rsid w:val="00CA5C96"/>
    <w:rPr>
      <w:rFonts w:ascii="宋体" w:hAnsi="Times New Roman"/>
      <w:noProof/>
      <w:sz w:val="21"/>
    </w:rPr>
  </w:style>
  <w:style w:type="paragraph" w:customStyle="1" w:styleId="af4">
    <w:name w:val="一级条标题"/>
    <w:next w:val="affffffffffff1"/>
    <w:rsid w:val="00CA5C96"/>
    <w:pPr>
      <w:numPr>
        <w:ilvl w:val="1"/>
        <w:numId w:val="41"/>
      </w:numPr>
      <w:spacing w:beforeLines="50" w:afterLines="50"/>
      <w:outlineLvl w:val="2"/>
    </w:pPr>
    <w:rPr>
      <w:rFonts w:ascii="黑体" w:eastAsia="黑体" w:hAnsi="Times New Roman"/>
      <w:sz w:val="21"/>
      <w:szCs w:val="21"/>
    </w:rPr>
  </w:style>
  <w:style w:type="paragraph" w:customStyle="1" w:styleId="af3">
    <w:name w:val="章标题"/>
    <w:next w:val="affffffffffff1"/>
    <w:rsid w:val="00CA5C96"/>
    <w:pPr>
      <w:numPr>
        <w:numId w:val="41"/>
      </w:numPr>
      <w:spacing w:beforeLines="100" w:afterLines="100"/>
      <w:jc w:val="both"/>
      <w:outlineLvl w:val="1"/>
    </w:pPr>
    <w:rPr>
      <w:rFonts w:ascii="黑体" w:eastAsia="黑体" w:hAnsi="Times New Roman"/>
      <w:sz w:val="21"/>
    </w:rPr>
  </w:style>
  <w:style w:type="paragraph" w:customStyle="1" w:styleId="af5">
    <w:name w:val="二级条标题"/>
    <w:basedOn w:val="af4"/>
    <w:next w:val="affffffffffff1"/>
    <w:rsid w:val="00CA5C96"/>
    <w:pPr>
      <w:numPr>
        <w:ilvl w:val="2"/>
      </w:numPr>
      <w:spacing w:before="50" w:after="50"/>
      <w:outlineLvl w:val="3"/>
    </w:pPr>
  </w:style>
  <w:style w:type="paragraph" w:customStyle="1" w:styleId="affffffffffff2">
    <w:name w:val="列项——（一级）"/>
    <w:rsid w:val="00CA5C96"/>
    <w:pPr>
      <w:widowControl w:val="0"/>
      <w:ind w:left="833" w:hanging="408"/>
      <w:jc w:val="both"/>
    </w:pPr>
    <w:rPr>
      <w:rFonts w:ascii="宋体" w:hAnsi="Times New Roman"/>
      <w:sz w:val="21"/>
    </w:rPr>
  </w:style>
  <w:style w:type="paragraph" w:customStyle="1" w:styleId="affffffffffff3">
    <w:name w:val="列项●（二级）"/>
    <w:rsid w:val="00CA5C96"/>
    <w:pPr>
      <w:tabs>
        <w:tab w:val="num" w:pos="760"/>
        <w:tab w:val="left" w:pos="840"/>
      </w:tabs>
      <w:ind w:left="1264" w:hanging="413"/>
      <w:jc w:val="both"/>
    </w:pPr>
    <w:rPr>
      <w:rFonts w:ascii="宋体" w:hAnsi="Times New Roman"/>
      <w:sz w:val="21"/>
    </w:rPr>
  </w:style>
  <w:style w:type="paragraph" w:customStyle="1" w:styleId="affffffffffff4">
    <w:name w:val="数字编号列项（二级）"/>
    <w:rsid w:val="00CA5C96"/>
    <w:pPr>
      <w:tabs>
        <w:tab w:val="num" w:pos="1260"/>
      </w:tabs>
      <w:ind w:left="1259" w:hanging="419"/>
      <w:jc w:val="both"/>
    </w:pPr>
    <w:rPr>
      <w:rFonts w:ascii="宋体" w:hAnsi="Times New Roman"/>
      <w:sz w:val="21"/>
    </w:rPr>
  </w:style>
  <w:style w:type="paragraph" w:customStyle="1" w:styleId="af6">
    <w:name w:val="四级条标题"/>
    <w:basedOn w:val="afffb"/>
    <w:next w:val="affffffffffff1"/>
    <w:rsid w:val="00CA5C96"/>
    <w:pPr>
      <w:widowControl/>
      <w:numPr>
        <w:ilvl w:val="4"/>
        <w:numId w:val="41"/>
      </w:numPr>
      <w:adjustRightInd/>
      <w:spacing w:beforeLines="50" w:before="50" w:afterLines="50" w:after="50" w:line="240" w:lineRule="auto"/>
      <w:jc w:val="left"/>
      <w:outlineLvl w:val="5"/>
    </w:pPr>
    <w:rPr>
      <w:rFonts w:ascii="黑体" w:eastAsia="黑体" w:hAnsi="Times New Roman"/>
      <w:kern w:val="0"/>
    </w:rPr>
  </w:style>
  <w:style w:type="paragraph" w:customStyle="1" w:styleId="af7">
    <w:name w:val="五级条标题"/>
    <w:basedOn w:val="af6"/>
    <w:next w:val="affffffffffff1"/>
    <w:rsid w:val="00CA5C96"/>
    <w:pPr>
      <w:numPr>
        <w:ilvl w:val="5"/>
      </w:numPr>
      <w:outlineLvl w:val="6"/>
    </w:pPr>
  </w:style>
  <w:style w:type="paragraph" w:customStyle="1" w:styleId="affffffffffff5">
    <w:name w:val="字母编号列项（一级）"/>
    <w:rsid w:val="00CA5C96"/>
    <w:pPr>
      <w:tabs>
        <w:tab w:val="num" w:pos="840"/>
      </w:tabs>
      <w:ind w:left="839" w:hanging="419"/>
      <w:jc w:val="both"/>
    </w:pPr>
    <w:rPr>
      <w:rFonts w:ascii="宋体" w:hAnsi="Times New Roman"/>
      <w:sz w:val="21"/>
    </w:rPr>
  </w:style>
  <w:style w:type="paragraph" w:customStyle="1" w:styleId="affffffffffff6">
    <w:name w:val="列项◆（三级）"/>
    <w:basedOn w:val="afffb"/>
    <w:rsid w:val="00CA5C96"/>
    <w:pPr>
      <w:tabs>
        <w:tab w:val="num" w:pos="1678"/>
      </w:tabs>
      <w:adjustRightInd/>
      <w:spacing w:line="240" w:lineRule="auto"/>
      <w:ind w:left="1678" w:hanging="414"/>
    </w:pPr>
    <w:rPr>
      <w:rFonts w:ascii="宋体" w:hAnsi="Times New Roman"/>
    </w:rPr>
  </w:style>
  <w:style w:type="paragraph" w:customStyle="1" w:styleId="affffffffffff7">
    <w:name w:val="二级无"/>
    <w:basedOn w:val="af5"/>
    <w:rsid w:val="00CA5C96"/>
    <w:pPr>
      <w:spacing w:beforeLines="0" w:afterLines="0"/>
    </w:pPr>
    <w:rPr>
      <w:rFonts w:ascii="宋体" w:eastAsia="宋体"/>
    </w:rPr>
  </w:style>
  <w:style w:type="paragraph" w:customStyle="1" w:styleId="affffffffffff8">
    <w:name w:val="正文表标题"/>
    <w:next w:val="affffffffffff1"/>
    <w:rsid w:val="00CA5C96"/>
    <w:pPr>
      <w:tabs>
        <w:tab w:val="num" w:pos="360"/>
      </w:tabs>
      <w:spacing w:beforeLines="50" w:afterLines="50"/>
      <w:jc w:val="center"/>
    </w:pPr>
    <w:rPr>
      <w:rFonts w:ascii="黑体" w:eastAsia="黑体" w:hAnsi="Times New Roman"/>
      <w:sz w:val="21"/>
    </w:rPr>
  </w:style>
  <w:style w:type="paragraph" w:customStyle="1" w:styleId="af">
    <w:name w:val="正文图标题"/>
    <w:next w:val="affffffffffff1"/>
    <w:rsid w:val="00CA5C96"/>
    <w:pPr>
      <w:numPr>
        <w:numId w:val="42"/>
      </w:numPr>
      <w:spacing w:beforeLines="50" w:afterLines="50"/>
      <w:jc w:val="center"/>
    </w:pPr>
    <w:rPr>
      <w:rFonts w:ascii="黑体" w:eastAsia="黑体" w:hAnsi="Times New Roman"/>
      <w:sz w:val="21"/>
    </w:rPr>
  </w:style>
  <w:style w:type="paragraph" w:customStyle="1" w:styleId="TableParagraph">
    <w:name w:val="Table Paragraph"/>
    <w:basedOn w:val="afffb"/>
    <w:uiPriority w:val="1"/>
    <w:qFormat/>
    <w:rsid w:val="00CA5C96"/>
    <w:pPr>
      <w:autoSpaceDE w:val="0"/>
      <w:autoSpaceDN w:val="0"/>
      <w:adjustRightInd/>
      <w:spacing w:line="240" w:lineRule="auto"/>
      <w:jc w:val="left"/>
    </w:pPr>
    <w:rPr>
      <w:rFonts w:ascii="宋体" w:hAnsi="宋体" w:cs="宋体"/>
      <w:kern w:val="0"/>
      <w:sz w:val="22"/>
      <w:szCs w:val="22"/>
      <w:lang w:eastAsia="en-US"/>
    </w:rPr>
  </w:style>
  <w:style w:type="paragraph" w:styleId="affffffffffff9">
    <w:name w:val="List Paragraph"/>
    <w:basedOn w:val="afffb"/>
    <w:uiPriority w:val="34"/>
    <w:qFormat/>
    <w:rsid w:val="00735B0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image" Target="media/image47.png"/><Relationship Id="rId68" Type="http://schemas.openxmlformats.org/officeDocument/2006/relationships/image" Target="media/image52.png"/><Relationship Id="rId76" Type="http://schemas.openxmlformats.org/officeDocument/2006/relationships/image" Target="media/image60.png"/><Relationship Id="rId84" Type="http://schemas.openxmlformats.org/officeDocument/2006/relationships/image" Target="media/image68.png"/><Relationship Id="rId89" Type="http://schemas.openxmlformats.org/officeDocument/2006/relationships/image" Target="media/image73.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5.png"/><Relationship Id="rId92" Type="http://schemas.openxmlformats.org/officeDocument/2006/relationships/image" Target="media/image76.png"/><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image" Target="media/image13.png"/><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png"/><Relationship Id="rId74" Type="http://schemas.openxmlformats.org/officeDocument/2006/relationships/image" Target="media/image58.png"/><Relationship Id="rId79" Type="http://schemas.openxmlformats.org/officeDocument/2006/relationships/image" Target="media/image63.png"/><Relationship Id="rId87" Type="http://schemas.openxmlformats.org/officeDocument/2006/relationships/image" Target="media/image71.png"/><Relationship Id="rId5" Type="http://schemas.openxmlformats.org/officeDocument/2006/relationships/webSettings" Target="webSettings.xml"/><Relationship Id="rId61" Type="http://schemas.openxmlformats.org/officeDocument/2006/relationships/image" Target="media/image45.png"/><Relationship Id="rId82" Type="http://schemas.openxmlformats.org/officeDocument/2006/relationships/image" Target="media/image66.png"/><Relationship Id="rId90" Type="http://schemas.openxmlformats.org/officeDocument/2006/relationships/image" Target="media/image74.png"/><Relationship Id="rId95" Type="http://schemas.openxmlformats.org/officeDocument/2006/relationships/image" Target="media/image79.png"/><Relationship Id="rId19" Type="http://schemas.openxmlformats.org/officeDocument/2006/relationships/image" Target="media/image3.png"/><Relationship Id="rId14" Type="http://schemas.openxmlformats.org/officeDocument/2006/relationships/footer" Target="footer3.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image" Target="media/image61.png"/><Relationship Id="rId8" Type="http://schemas.openxmlformats.org/officeDocument/2006/relationships/image" Target="media/image1.tiff"/><Relationship Id="rId51" Type="http://schemas.openxmlformats.org/officeDocument/2006/relationships/image" Target="media/image35.png"/><Relationship Id="rId72" Type="http://schemas.openxmlformats.org/officeDocument/2006/relationships/image" Target="media/image56.png"/><Relationship Id="rId80" Type="http://schemas.openxmlformats.org/officeDocument/2006/relationships/image" Target="media/image64.png"/><Relationship Id="rId85" Type="http://schemas.openxmlformats.org/officeDocument/2006/relationships/image" Target="media/image69.png"/><Relationship Id="rId93" Type="http://schemas.openxmlformats.org/officeDocument/2006/relationships/image" Target="media/image77.png"/><Relationship Id="rId98" Type="http://schemas.openxmlformats.org/officeDocument/2006/relationships/glossaryDocument" Target="glossary/document.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header" Target="header2.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2.png"/><Relationship Id="rId39" Type="http://schemas.openxmlformats.org/officeDocument/2006/relationships/image" Target="media/image23.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1B2698464F9948EC906BD068C0BFD419"/>
        <w:category>
          <w:name w:val="常规"/>
          <w:gallery w:val="placeholder"/>
        </w:category>
        <w:types>
          <w:type w:val="bbPlcHdr"/>
        </w:types>
        <w:behaviors>
          <w:behavior w:val="content"/>
        </w:behaviors>
        <w:guid w:val="{41E6F1E3-638F-4C1A-B550-1D59DA876B22}"/>
      </w:docPartPr>
      <w:docPartBody>
        <w:p w:rsidR="001E7EF4" w:rsidRDefault="00000972">
          <w:pPr>
            <w:pStyle w:val="1B2698464F9948EC906BD068C0BFD419"/>
          </w:pPr>
          <w:r w:rsidRPr="00751A05">
            <w:rPr>
              <w:rStyle w:val="a3"/>
              <w:rFonts w:hint="eastAsia"/>
            </w:rPr>
            <w:t>单击或点击此处输入文字。</w:t>
          </w:r>
        </w:p>
      </w:docPartBody>
    </w:docPart>
    <w:docPart>
      <w:docPartPr>
        <w:name w:val="CED0EE4279824183BBBA4E67537AF3A0"/>
        <w:category>
          <w:name w:val="常规"/>
          <w:gallery w:val="placeholder"/>
        </w:category>
        <w:types>
          <w:type w:val="bbPlcHdr"/>
        </w:types>
        <w:behaviors>
          <w:behavior w:val="content"/>
        </w:behaviors>
        <w:guid w:val="{28913EE8-6448-4E2D-8654-F07D762D1C45}"/>
      </w:docPartPr>
      <w:docPartBody>
        <w:p w:rsidR="001E7EF4" w:rsidRDefault="00000972">
          <w:pPr>
            <w:pStyle w:val="CED0EE4279824183BBBA4E67537AF3A0"/>
          </w:pPr>
          <w:r w:rsidRPr="00FB6243">
            <w:rPr>
              <w:rStyle w:val="a3"/>
              <w:rFonts w:hint="eastAsia"/>
            </w:rPr>
            <w:t>选择一项。</w:t>
          </w:r>
        </w:p>
      </w:docPartBody>
    </w:docPart>
    <w:docPart>
      <w:docPartPr>
        <w:name w:val="530190F4BC0C43DDB5C8C54AE0673A73"/>
        <w:category>
          <w:name w:val="常规"/>
          <w:gallery w:val="placeholder"/>
        </w:category>
        <w:types>
          <w:type w:val="bbPlcHdr"/>
        </w:types>
        <w:behaviors>
          <w:behavior w:val="content"/>
        </w:behaviors>
        <w:guid w:val="{916921CF-E290-4076-9FD8-6025073718CE}"/>
      </w:docPartPr>
      <w:docPartBody>
        <w:p w:rsidR="001E7EF4" w:rsidRDefault="00000972">
          <w:pPr>
            <w:pStyle w:val="530190F4BC0C43DDB5C8C54AE0673A73"/>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bordersDoNotSurroundHeader/>
  <w:bordersDoNotSurroundFooter/>
  <w:revisionView w:comments="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0972"/>
    <w:rsid w:val="00000972"/>
    <w:rsid w:val="0003594A"/>
    <w:rsid w:val="000B6D51"/>
    <w:rsid w:val="001B4D90"/>
    <w:rsid w:val="001E7EF4"/>
    <w:rsid w:val="0026281E"/>
    <w:rsid w:val="003C4AC4"/>
    <w:rsid w:val="004862E2"/>
    <w:rsid w:val="0057414A"/>
    <w:rsid w:val="006354CB"/>
    <w:rsid w:val="006664B0"/>
    <w:rsid w:val="00697643"/>
    <w:rsid w:val="006F697F"/>
    <w:rsid w:val="007C4810"/>
    <w:rsid w:val="00900E0F"/>
    <w:rsid w:val="00940275"/>
    <w:rsid w:val="00986BBB"/>
    <w:rsid w:val="009A064A"/>
    <w:rsid w:val="009E0B90"/>
    <w:rsid w:val="00BC75D1"/>
    <w:rsid w:val="00C25995"/>
    <w:rsid w:val="00D837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1B2698464F9948EC906BD068C0BFD419">
    <w:name w:val="1B2698464F9948EC906BD068C0BFD419"/>
    <w:pPr>
      <w:widowControl w:val="0"/>
      <w:jc w:val="both"/>
    </w:pPr>
  </w:style>
  <w:style w:type="paragraph" w:customStyle="1" w:styleId="CED0EE4279824183BBBA4E67537AF3A0">
    <w:name w:val="CED0EE4279824183BBBA4E67537AF3A0"/>
    <w:pPr>
      <w:widowControl w:val="0"/>
      <w:jc w:val="both"/>
    </w:pPr>
  </w:style>
  <w:style w:type="paragraph" w:customStyle="1" w:styleId="530190F4BC0C43DDB5C8C54AE0673A73">
    <w:name w:val="530190F4BC0C43DDB5C8C54AE0673A73"/>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1EF73D-4A18-4DC4-92AD-9A8E6783CE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942</TotalTime>
  <Pages>29</Pages>
  <Words>1881</Words>
  <Characters>10724</Characters>
  <Application>Microsoft Office Word</Application>
  <DocSecurity>0</DocSecurity>
  <Lines>89</Lines>
  <Paragraphs>25</Paragraphs>
  <ScaleCrop>false</ScaleCrop>
  <Company>PCMI</Company>
  <LinksUpToDate>false</LinksUpToDate>
  <CharactersWithSpaces>12580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subject/>
  <dc:creator>sam</dc:creator>
  <cp:keywords/>
  <dc:description>&lt;config cover="true" show_menu="true" version="1.0.0" doctype="SDKXY"&gt;_x000d_
&lt;/config&gt;</dc:description>
  <cp:lastModifiedBy>朱 东旭</cp:lastModifiedBy>
  <cp:revision>108</cp:revision>
  <cp:lastPrinted>2022-06-11T16:07:00Z</cp:lastPrinted>
  <dcterms:created xsi:type="dcterms:W3CDTF">2022-02-19T12:44:00Z</dcterms:created>
  <dcterms:modified xsi:type="dcterms:W3CDTF">2022-07-11T01:50:00Z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ies>
</file>