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标准名称：苦草种苗质量标准</w:t>
      </w:r>
    </w:p>
    <w:p>
      <w:pPr>
        <w:rPr>
          <w:szCs w:val="21"/>
        </w:rPr>
      </w:pPr>
      <w:r>
        <w:rPr>
          <w:rFonts w:hint="eastAsia"/>
          <w:szCs w:val="21"/>
        </w:rPr>
        <w:t>负责起草单位：中国科学院亚热带农业生态研究所、湖南省湿地中心、大通湖生态投资有限公司</w:t>
      </w:r>
    </w:p>
    <w:p>
      <w:pPr>
        <w:rPr>
          <w:szCs w:val="21"/>
        </w:rPr>
      </w:pPr>
      <w:r>
        <w:rPr>
          <w:rFonts w:hint="eastAsia"/>
          <w:szCs w:val="21"/>
        </w:rPr>
        <w:t>联系人：陈晓蓉</w:t>
      </w:r>
    </w:p>
    <w:p>
      <w:pPr>
        <w:rPr>
          <w:bCs/>
          <w:spacing w:val="100"/>
          <w:szCs w:val="21"/>
          <w:lang w:val="en"/>
        </w:rPr>
      </w:pPr>
      <w:r>
        <w:rPr>
          <w:rFonts w:hint="eastAsia"/>
          <w:szCs w:val="21"/>
        </w:rPr>
        <w:t>电话：</w:t>
      </w:r>
      <w:r>
        <w:rPr>
          <w:szCs w:val="21"/>
          <w:lang w:val="en"/>
        </w:rPr>
        <w:t xml:space="preserve">  </w:t>
      </w:r>
      <w:r>
        <w:rPr>
          <w:szCs w:val="21"/>
        </w:rPr>
        <w:t>0731-84615204</w:t>
      </w:r>
      <w:r>
        <w:rPr>
          <w:szCs w:val="21"/>
          <w:lang w:val="en"/>
        </w:rPr>
        <w:t xml:space="preserve">                            </w:t>
      </w:r>
      <w:r>
        <w:rPr>
          <w:szCs w:val="21"/>
        </w:rPr>
        <w:t>E-mail</w:t>
      </w:r>
      <w:r>
        <w:rPr>
          <w:rFonts w:hint="eastAsia"/>
          <w:szCs w:val="21"/>
        </w:rPr>
        <w:t>：</w:t>
      </w:r>
      <w:r>
        <w:rPr>
          <w:szCs w:val="21"/>
        </w:rPr>
        <w:t>19960527</w:t>
      </w:r>
      <w:r>
        <w:rPr>
          <w:rFonts w:hint="eastAsia"/>
          <w:szCs w:val="21"/>
        </w:rPr>
        <w:t>@qq.com</w:t>
      </w:r>
      <w:r>
        <w:rPr>
          <w:szCs w:val="21"/>
          <w:lang w:val="en"/>
        </w:rPr>
        <w:t xml:space="preserve"> 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78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                                    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联系地址：（表格不够，请复印，请于</w:t>
      </w:r>
      <w:r>
        <w:rPr>
          <w:rFonts w:hint="eastAsia"/>
          <w:lang w:val="en-US" w:eastAsia="zh-CN"/>
        </w:rPr>
        <w:t>X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X</w:t>
      </w:r>
      <w:r>
        <w:rPr>
          <w:rFonts w:hint="eastAsia"/>
        </w:rPr>
        <w:t>日前反馈）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984"/>
    <w:rsid w:val="000376A4"/>
    <w:rsid w:val="000378B9"/>
    <w:rsid w:val="0011291E"/>
    <w:rsid w:val="00123797"/>
    <w:rsid w:val="001B6B30"/>
    <w:rsid w:val="001C2114"/>
    <w:rsid w:val="001D530F"/>
    <w:rsid w:val="00206C96"/>
    <w:rsid w:val="00314792"/>
    <w:rsid w:val="0039475C"/>
    <w:rsid w:val="003C00C1"/>
    <w:rsid w:val="003C6F04"/>
    <w:rsid w:val="004C4F86"/>
    <w:rsid w:val="005360DD"/>
    <w:rsid w:val="00540BBF"/>
    <w:rsid w:val="00546C51"/>
    <w:rsid w:val="0066414A"/>
    <w:rsid w:val="007474B2"/>
    <w:rsid w:val="007B3CF1"/>
    <w:rsid w:val="007D5692"/>
    <w:rsid w:val="008773E4"/>
    <w:rsid w:val="00957B42"/>
    <w:rsid w:val="009726B4"/>
    <w:rsid w:val="009A2E77"/>
    <w:rsid w:val="009A3FBC"/>
    <w:rsid w:val="009A6961"/>
    <w:rsid w:val="00AD45AB"/>
    <w:rsid w:val="00B07984"/>
    <w:rsid w:val="00B671FD"/>
    <w:rsid w:val="00B927A8"/>
    <w:rsid w:val="00B9736F"/>
    <w:rsid w:val="00D30D46"/>
    <w:rsid w:val="00D84BF9"/>
    <w:rsid w:val="00DB3982"/>
    <w:rsid w:val="00E414A5"/>
    <w:rsid w:val="00EE3ADA"/>
    <w:rsid w:val="00F0025F"/>
    <w:rsid w:val="00F61AFB"/>
    <w:rsid w:val="00F86D83"/>
    <w:rsid w:val="0A981BEA"/>
    <w:rsid w:val="27F34DF0"/>
    <w:rsid w:val="534B6F30"/>
    <w:rsid w:val="5D47E894"/>
    <w:rsid w:val="7BBCD942"/>
    <w:rsid w:val="FFE698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138</Words>
  <Characters>169</Characters>
  <Lines>1</Lines>
  <Paragraphs>1</Paragraphs>
  <TotalTime>0</TotalTime>
  <ScaleCrop>false</ScaleCrop>
  <LinksUpToDate>false</LinksUpToDate>
  <CharactersWithSpaces>236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2021-11-12T01:33:00Z</dcterms:created>
  <dc:creator>周云</dc:creator>
  <cp:lastModifiedBy>陳曉蓉</cp:lastModifiedBy>
  <dcterms:modified xsi:type="dcterms:W3CDTF">2022-04-29T02:24:20Z</dcterms:modified>
  <dc:title>附件3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A867B8A908244EE4819D738521BEEF81</vt:lpwstr>
  </property>
</Properties>
</file>