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jc w:val="center"/>
        <w:rPr>
          <w:b/>
          <w:sz w:val="44"/>
          <w:szCs w:val="44"/>
        </w:rPr>
      </w:pPr>
    </w:p>
    <w:p>
      <w:pPr>
        <w:overflowPunct w:val="0"/>
        <w:autoSpaceDE w:val="0"/>
        <w:autoSpaceDN w:val="0"/>
        <w:adjustRightInd w:val="0"/>
        <w:jc w:val="center"/>
        <w:rPr>
          <w:b/>
          <w:sz w:val="44"/>
          <w:szCs w:val="44"/>
        </w:rPr>
      </w:pPr>
    </w:p>
    <w:p>
      <w:pPr>
        <w:overflowPunct w:val="0"/>
        <w:autoSpaceDE w:val="0"/>
        <w:autoSpaceDN w:val="0"/>
        <w:adjustRightInd w:val="0"/>
        <w:jc w:val="center"/>
        <w:rPr>
          <w:b/>
          <w:sz w:val="44"/>
          <w:szCs w:val="44"/>
        </w:rPr>
      </w:pPr>
    </w:p>
    <w:p>
      <w:pPr>
        <w:overflowPunct w:val="0"/>
        <w:autoSpaceDE w:val="0"/>
        <w:autoSpaceDN w:val="0"/>
        <w:adjustRightInd w:val="0"/>
        <w:jc w:val="center"/>
        <w:rPr>
          <w:b/>
          <w:sz w:val="44"/>
          <w:szCs w:val="44"/>
        </w:rPr>
      </w:pPr>
    </w:p>
    <w:p>
      <w:pPr>
        <w:overflowPunct w:val="0"/>
        <w:autoSpaceDE w:val="0"/>
        <w:autoSpaceDN w:val="0"/>
        <w:adjustRightInd w:val="0"/>
        <w:jc w:val="center"/>
        <w:rPr>
          <w:b/>
          <w:sz w:val="44"/>
          <w:szCs w:val="44"/>
        </w:rPr>
      </w:pPr>
    </w:p>
    <w:p>
      <w:pPr>
        <w:overflowPunct w:val="0"/>
        <w:autoSpaceDE w:val="0"/>
        <w:autoSpaceDN w:val="0"/>
        <w:adjustRightInd w:val="0"/>
        <w:jc w:val="center"/>
        <w:rPr>
          <w:b/>
          <w:sz w:val="48"/>
          <w:szCs w:val="48"/>
        </w:rPr>
      </w:pPr>
      <w:r>
        <w:rPr>
          <w:rFonts w:hint="eastAsia"/>
          <w:b/>
          <w:sz w:val="44"/>
          <w:szCs w:val="44"/>
        </w:rPr>
        <w:t>湖南省地方标准编制说明</w:t>
      </w: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spacing w:line="720" w:lineRule="auto"/>
        <w:ind w:firstLine="321" w:firstLineChars="100"/>
        <w:rPr>
          <w:b/>
          <w:sz w:val="32"/>
          <w:szCs w:val="32"/>
        </w:rPr>
      </w:pPr>
      <w:r>
        <w:rPr>
          <w:rFonts w:hint="eastAsia"/>
          <w:b/>
          <w:sz w:val="32"/>
          <w:szCs w:val="32"/>
        </w:rPr>
        <w:t>项目来源：湖南省市场监督管理局</w:t>
      </w:r>
    </w:p>
    <w:p>
      <w:pPr>
        <w:overflowPunct w:val="0"/>
        <w:autoSpaceDE w:val="0"/>
        <w:autoSpaceDN w:val="0"/>
        <w:adjustRightInd w:val="0"/>
        <w:spacing w:line="720" w:lineRule="auto"/>
        <w:ind w:firstLine="321" w:firstLineChars="100"/>
        <w:rPr>
          <w:b/>
          <w:sz w:val="32"/>
          <w:szCs w:val="32"/>
        </w:rPr>
      </w:pPr>
      <w:r>
        <w:rPr>
          <w:rFonts w:hint="eastAsia"/>
          <w:b/>
          <w:sz w:val="32"/>
          <w:szCs w:val="32"/>
        </w:rPr>
        <w:t>标准名称：《湘黄鸡育雏技术规程》</w:t>
      </w:r>
    </w:p>
    <w:p>
      <w:pPr>
        <w:overflowPunct w:val="0"/>
        <w:autoSpaceDE w:val="0"/>
        <w:autoSpaceDN w:val="0"/>
        <w:adjustRightInd w:val="0"/>
        <w:spacing w:line="720" w:lineRule="auto"/>
        <w:ind w:firstLine="321" w:firstLineChars="100"/>
        <w:rPr>
          <w:b/>
          <w:sz w:val="32"/>
          <w:szCs w:val="32"/>
        </w:rPr>
      </w:pPr>
      <w:r>
        <w:rPr>
          <w:rFonts w:hint="eastAsia"/>
          <w:b/>
          <w:sz w:val="32"/>
          <w:szCs w:val="32"/>
        </w:rPr>
        <w:t>承担单位：衡阳子园生态农业有限责任公司</w:t>
      </w: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562" w:firstLineChars="200"/>
        <w:jc w:val="center"/>
        <w:rPr>
          <w:b/>
          <w:sz w:val="28"/>
          <w:szCs w:val="28"/>
        </w:rPr>
        <w:sectPr>
          <w:footerReference r:id="rId4" w:type="first"/>
          <w:footerReference r:id="rId3" w:type="default"/>
          <w:pgSz w:w="11906" w:h="16838"/>
          <w:pgMar w:top="1440" w:right="1797" w:bottom="1440" w:left="1797" w:header="851" w:footer="992" w:gutter="0"/>
          <w:pgNumType w:start="1"/>
          <w:cols w:space="720" w:num="1"/>
          <w:docGrid w:type="lines" w:linePitch="312" w:charSpace="0"/>
        </w:sectPr>
      </w:pPr>
      <w:r>
        <w:rPr>
          <w:rFonts w:hint="eastAsia" w:ascii="宋体" w:hAnsi="宋体" w:cs="宋体"/>
          <w:b/>
          <w:sz w:val="28"/>
          <w:szCs w:val="28"/>
        </w:rPr>
        <w:t>2022年5月</w:t>
      </w:r>
    </w:p>
    <w:p>
      <w:pPr>
        <w:overflowPunct w:val="0"/>
        <w:autoSpaceDE w:val="0"/>
        <w:autoSpaceDN w:val="0"/>
        <w:adjustRightInd w:val="0"/>
        <w:ind w:firstLine="722" w:firstLineChars="200"/>
        <w:jc w:val="center"/>
        <w:rPr>
          <w:rFonts w:hint="eastAsia" w:ascii="黑体" w:hAnsi="黑体" w:eastAsia="黑体" w:cs="黑体"/>
          <w:b/>
          <w:sz w:val="36"/>
          <w:szCs w:val="36"/>
        </w:rPr>
      </w:pPr>
      <w:r>
        <w:rPr>
          <w:rFonts w:hint="eastAsia" w:ascii="黑体" w:hAnsi="黑体" w:eastAsia="黑体" w:cs="黑体"/>
          <w:b/>
          <w:sz w:val="36"/>
          <w:szCs w:val="36"/>
        </w:rPr>
        <w:t>《湘黄鸡育雏技术规程》</w:t>
      </w:r>
    </w:p>
    <w:p>
      <w:pPr>
        <w:overflowPunct w:val="0"/>
        <w:autoSpaceDE w:val="0"/>
        <w:autoSpaceDN w:val="0"/>
        <w:adjustRightInd w:val="0"/>
        <w:ind w:firstLine="722" w:firstLineChars="200"/>
        <w:jc w:val="center"/>
        <w:rPr>
          <w:rFonts w:hint="eastAsia" w:ascii="黑体" w:hAnsi="黑体" w:eastAsia="黑体" w:cs="黑体"/>
          <w:b/>
          <w:sz w:val="36"/>
          <w:szCs w:val="36"/>
        </w:rPr>
      </w:pPr>
      <w:r>
        <w:rPr>
          <w:rFonts w:hint="eastAsia" w:ascii="黑体" w:hAnsi="黑体" w:eastAsia="黑体" w:cs="黑体"/>
          <w:b/>
          <w:sz w:val="36"/>
          <w:szCs w:val="36"/>
        </w:rPr>
        <w:t>湖南省地方标准编制说明</w:t>
      </w:r>
    </w:p>
    <w:p>
      <w:pPr>
        <w:overflowPunct w:val="0"/>
        <w:autoSpaceDE w:val="0"/>
        <w:autoSpaceDN w:val="0"/>
        <w:adjustRightInd w:val="0"/>
        <w:ind w:firstLine="642" w:firstLineChars="200"/>
        <w:jc w:val="center"/>
        <w:rPr>
          <w:b/>
          <w:sz w:val="32"/>
          <w:szCs w:val="32"/>
        </w:rPr>
      </w:pPr>
    </w:p>
    <w:p>
      <w:pPr>
        <w:widowControl/>
        <w:spacing w:line="360" w:lineRule="auto"/>
        <w:ind w:firstLine="642" w:firstLineChars="200"/>
        <w:rPr>
          <w:rFonts w:ascii="黑体" w:hAnsi="黑体" w:eastAsia="黑体" w:cs="黑体"/>
          <w:b/>
          <w:sz w:val="32"/>
          <w:szCs w:val="32"/>
        </w:rPr>
      </w:pPr>
      <w:r>
        <w:rPr>
          <w:rFonts w:hint="eastAsia" w:ascii="黑体" w:hAnsi="黑体" w:eastAsia="黑体" w:cs="黑体"/>
          <w:b/>
          <w:sz w:val="32"/>
          <w:szCs w:val="32"/>
        </w:rPr>
        <w:t>一 、项目背景</w:t>
      </w:r>
    </w:p>
    <w:p>
      <w:pPr>
        <w:pStyle w:val="11"/>
        <w:spacing w:line="360" w:lineRule="auto"/>
        <w:ind w:firstLine="640"/>
        <w:jc w:val="left"/>
        <w:rPr>
          <w:rFonts w:ascii="宋体" w:hAnsi="宋体" w:cs="宋体"/>
          <w:sz w:val="32"/>
          <w:szCs w:val="32"/>
        </w:rPr>
      </w:pPr>
      <w:r>
        <w:rPr>
          <w:rFonts w:hint="eastAsia" w:ascii="宋体" w:hAnsi="宋体" w:cs="宋体"/>
          <w:sz w:val="32"/>
          <w:szCs w:val="32"/>
        </w:rPr>
        <w:t>湘黄鸡，即《国家畜禽遗传资源目录》（农业农村部第303号公告，2020年5月27日）中的黄郎鸡，是优良的肉蛋兼用型地方品种鸡之一，2020年4月“衡阳湘黄鸡”获得国家农产品地理标志登记。该鸡养殖历史悠久（始于汉代），是清代皇家贡品，市场声誉高（特别是在粤港澳地区。1979年外贸部授予牠“名贵项鸡”的称号）；养殖区域主要集中在衡阳地区，散布于郴州、永州、邵阳、株洲、湘潭、长沙等地区且有沿湘江流域和京广铁路线北移趋势，是湖南的主要优质鸡种。</w:t>
      </w:r>
    </w:p>
    <w:p>
      <w:pPr>
        <w:pStyle w:val="11"/>
        <w:spacing w:line="360" w:lineRule="auto"/>
        <w:ind w:firstLine="640"/>
        <w:jc w:val="left"/>
        <w:rPr>
          <w:rFonts w:ascii="宋体" w:hAnsi="宋体" w:cs="宋体"/>
          <w:sz w:val="32"/>
          <w:szCs w:val="32"/>
        </w:rPr>
      </w:pPr>
      <w:r>
        <w:rPr>
          <w:rFonts w:hint="eastAsia" w:ascii="宋体" w:hAnsi="宋体" w:cs="宋体"/>
          <w:sz w:val="32"/>
          <w:szCs w:val="32"/>
        </w:rPr>
        <w:t>随着养殖业的现代化发展，湘黄鸡的养殖规模越来越大，饲养管理日趋精细化，养殖环节的分工更加具体，特别是育雏已经成为湘黄鸡养殖过程中最为独立的、最为重要的一个分支产业。因为湘黄鸡是小型优质地方鸡品种，一方面鸡蛋细小初生雏个小体轻，对环境条件尤其是环境温湿度的变化极其敏感；二是抗病力差，尤其是对大肠杆菌病、支原体病的敏感性很高，因此雏鸡成活率低、育雏难度大，虽然育雏盈利快而丰厚，但一般养殖者只能望而却步，已经成为了湘黄鸡养殖的一个瓶颈。因此研究、制订湘黄鸡育雏技术规程意义重大。</w:t>
      </w:r>
    </w:p>
    <w:p>
      <w:pPr>
        <w:widowControl/>
        <w:spacing w:line="360" w:lineRule="auto"/>
        <w:ind w:firstLine="642" w:firstLineChars="200"/>
        <w:jc w:val="left"/>
        <w:rPr>
          <w:rFonts w:hint="eastAsia" w:ascii="黑体" w:hAnsi="黑体" w:eastAsia="黑体" w:cs="黑体"/>
          <w:b/>
          <w:sz w:val="32"/>
          <w:szCs w:val="32"/>
        </w:rPr>
      </w:pPr>
      <w:r>
        <w:rPr>
          <w:rFonts w:hint="eastAsia" w:ascii="黑体" w:hAnsi="黑体" w:eastAsia="黑体" w:cs="黑体"/>
          <w:b/>
          <w:sz w:val="32"/>
          <w:szCs w:val="32"/>
        </w:rPr>
        <w:t>二、任务来源</w:t>
      </w:r>
    </w:p>
    <w:p>
      <w:pPr>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宋体" w:cs="宋体"/>
          <w:sz w:val="32"/>
          <w:szCs w:val="32"/>
          <w:lang w:val="zh-CN"/>
        </w:rPr>
      </w:pPr>
      <w:r>
        <w:rPr>
          <w:rFonts w:hint="eastAsia" w:ascii="宋体" w:hAnsi="宋体" w:eastAsia="宋体" w:cs="宋体"/>
          <w:sz w:val="32"/>
          <w:szCs w:val="32"/>
          <w:lang w:val="zh-CN"/>
        </w:rPr>
        <w:t>《湘黄鸡育雏技术规程》</w:t>
      </w:r>
      <w:r>
        <w:rPr>
          <w:rFonts w:hint="eastAsia" w:ascii="宋体" w:hAnsi="宋体" w:cs="宋体"/>
          <w:sz w:val="32"/>
          <w:szCs w:val="32"/>
          <w:lang w:val="zh-CN"/>
        </w:rPr>
        <w:t>的制定任务，</w:t>
      </w:r>
      <w:r>
        <w:rPr>
          <w:rFonts w:hint="eastAsia" w:ascii="宋体" w:hAnsi="宋体" w:cs="宋体"/>
          <w:sz w:val="32"/>
          <w:szCs w:val="32"/>
        </w:rPr>
        <w:t>由湖南省农业农村厅提出，由湖南省湖南农业标准化技术委员会归口，</w:t>
      </w:r>
      <w:r>
        <w:rPr>
          <w:rFonts w:hint="eastAsia" w:ascii="宋体" w:hAnsi="宋体" w:cs="宋体"/>
          <w:kern w:val="0"/>
          <w:sz w:val="32"/>
          <w:szCs w:val="32"/>
        </w:rPr>
        <w:t>2022年1月湖南省市场监督管理局</w:t>
      </w:r>
      <w:r>
        <w:rPr>
          <w:rFonts w:hint="eastAsia" w:ascii="宋体" w:hAnsi="宋体" w:eastAsia="宋体" w:cs="宋体"/>
          <w:sz w:val="32"/>
          <w:szCs w:val="32"/>
          <w:lang w:val="zh-CN"/>
        </w:rPr>
        <w:fldChar w:fldCharType="begin"/>
      </w:r>
      <w:r>
        <w:rPr>
          <w:rFonts w:hint="eastAsia" w:ascii="宋体" w:hAnsi="宋体" w:eastAsia="宋体" w:cs="宋体"/>
          <w:sz w:val="32"/>
          <w:szCs w:val="32"/>
          <w:lang w:val="zh-CN"/>
        </w:rPr>
        <w:instrText xml:space="preserve">HYPERLINK "http://amr.hunan.gov.cn/amr/zwx/xxgkmlx/tzggx/201904/10382544/files/452d781289e14d2cb4310275ac98812b.pdf"</w:instrText>
      </w:r>
      <w:r>
        <w:rPr>
          <w:rFonts w:hint="eastAsia" w:ascii="宋体" w:hAnsi="宋体" w:eastAsia="宋体" w:cs="宋体"/>
          <w:sz w:val="32"/>
          <w:szCs w:val="32"/>
          <w:lang w:val="zh-CN"/>
        </w:rPr>
        <w:fldChar w:fldCharType="separate"/>
      </w:r>
      <w:r>
        <w:rPr>
          <w:rFonts w:hint="eastAsia" w:ascii="宋体" w:hAnsi="宋体" w:eastAsia="宋体" w:cs="宋体"/>
          <w:sz w:val="32"/>
          <w:szCs w:val="32"/>
          <w:lang w:val="zh-CN"/>
        </w:rPr>
        <w:t>《关于下达</w:t>
      </w:r>
      <w:r>
        <w:rPr>
          <w:rFonts w:hint="default" w:ascii="宋体" w:hAnsi="宋体" w:eastAsia="宋体" w:cs="宋体"/>
          <w:sz w:val="32"/>
          <w:szCs w:val="32"/>
          <w:lang w:val="zh-CN"/>
        </w:rPr>
        <w:t>2022</w:t>
      </w:r>
      <w:r>
        <w:rPr>
          <w:rFonts w:hint="eastAsia" w:ascii="宋体" w:hAnsi="宋体" w:eastAsia="宋体" w:cs="宋体"/>
          <w:sz w:val="32"/>
          <w:szCs w:val="32"/>
          <w:lang w:val="zh-CN"/>
        </w:rPr>
        <w:t>年第一批地方标准制修订项目计划的通知》</w:t>
      </w:r>
      <w:r>
        <w:rPr>
          <w:rFonts w:hint="eastAsia" w:ascii="宋体" w:hAnsi="宋体" w:eastAsia="宋体" w:cs="宋体"/>
          <w:sz w:val="32"/>
          <w:szCs w:val="32"/>
          <w:lang w:val="zh-CN"/>
        </w:rPr>
        <w:fldChar w:fldCharType="end"/>
      </w:r>
      <w:r>
        <w:rPr>
          <w:rFonts w:hint="eastAsia" w:ascii="宋体" w:hAnsi="宋体" w:eastAsia="宋体" w:cs="宋体"/>
          <w:sz w:val="32"/>
          <w:szCs w:val="32"/>
          <w:lang w:val="zh-CN"/>
        </w:rPr>
        <w:t>（项目编号：第272号）批准</w:t>
      </w:r>
      <w:r>
        <w:rPr>
          <w:rFonts w:hint="eastAsia" w:ascii="宋体" w:hAnsi="宋体" w:eastAsia="宋体" w:cs="宋体"/>
          <w:sz w:val="32"/>
          <w:szCs w:val="32"/>
          <w:lang w:val="en" w:eastAsia="zh-CN"/>
        </w:rPr>
        <w:t>。</w:t>
      </w:r>
      <w:r>
        <w:rPr>
          <w:rFonts w:hint="eastAsia" w:ascii="宋体" w:hAnsi="宋体" w:eastAsia="宋体" w:cs="宋体"/>
          <w:sz w:val="32"/>
          <w:szCs w:val="32"/>
        </w:rPr>
        <w:t>项目由</w:t>
      </w:r>
      <w:r>
        <w:rPr>
          <w:rFonts w:hint="eastAsia" w:ascii="宋体" w:hAnsi="宋体" w:cs="宋体"/>
          <w:kern w:val="0"/>
          <w:sz w:val="32"/>
          <w:szCs w:val="32"/>
        </w:rPr>
        <w:t>衡阳子园生态农业有限责任公司</w:t>
      </w:r>
      <w:r>
        <w:rPr>
          <w:rFonts w:hint="eastAsia" w:ascii="宋体" w:hAnsi="宋体" w:eastAsia="宋体" w:cs="宋体"/>
          <w:sz w:val="32"/>
          <w:szCs w:val="32"/>
          <w:lang w:val="zh-CN"/>
        </w:rPr>
        <w:t>牵头，会同</w:t>
      </w:r>
      <w:r>
        <w:rPr>
          <w:rFonts w:hint="eastAsia" w:ascii="宋体" w:hAnsi="宋体" w:cs="宋体"/>
          <w:kern w:val="0"/>
          <w:sz w:val="32"/>
          <w:szCs w:val="32"/>
        </w:rPr>
        <w:t>耒阳市畜牧水产事务中心、衡阳县兴鸿畜牧业有限公司、衡阳市农业农村局、耒阳温氏禽畜有限公司、湖南环境生物职业技术学院等</w:t>
      </w:r>
      <w:r>
        <w:rPr>
          <w:rFonts w:hint="eastAsia" w:ascii="宋体" w:hAnsi="宋体" w:eastAsia="宋体" w:cs="宋体"/>
          <w:sz w:val="32"/>
          <w:szCs w:val="32"/>
        </w:rPr>
        <w:t>单位</w:t>
      </w:r>
      <w:r>
        <w:rPr>
          <w:rFonts w:hint="eastAsia" w:ascii="宋体" w:hAnsi="宋体" w:eastAsia="宋体" w:cs="宋体"/>
          <w:sz w:val="32"/>
          <w:szCs w:val="32"/>
          <w:lang w:val="zh-CN"/>
        </w:rPr>
        <w:t>主要起草。</w:t>
      </w:r>
    </w:p>
    <w:p>
      <w:pPr>
        <w:spacing w:line="360" w:lineRule="auto"/>
        <w:ind w:firstLine="642" w:firstLineChars="200"/>
        <w:jc w:val="left"/>
        <w:rPr>
          <w:rFonts w:ascii="黑体" w:hAnsi="黑体" w:eastAsia="黑体" w:cs="黑体"/>
          <w:b/>
          <w:sz w:val="32"/>
          <w:szCs w:val="32"/>
        </w:rPr>
      </w:pPr>
      <w:r>
        <w:rPr>
          <w:rFonts w:hint="eastAsia" w:ascii="黑体" w:hAnsi="黑体" w:eastAsia="黑体" w:cs="黑体"/>
          <w:b/>
          <w:sz w:val="32"/>
          <w:szCs w:val="32"/>
        </w:rPr>
        <w:t>三、主要起草过程</w:t>
      </w:r>
    </w:p>
    <w:p>
      <w:pPr>
        <w:widowControl/>
        <w:spacing w:line="520" w:lineRule="exact"/>
        <w:ind w:firstLine="642" w:firstLineChars="200"/>
        <w:rPr>
          <w:rFonts w:ascii="宋体" w:hAnsi="宋体" w:cs="宋体"/>
          <w:sz w:val="32"/>
          <w:szCs w:val="32"/>
        </w:rPr>
      </w:pPr>
      <w:r>
        <w:rPr>
          <w:rFonts w:hint="eastAsia" w:ascii="楷体" w:hAnsi="楷体" w:eastAsia="楷体" w:cs="楷体"/>
          <w:b/>
          <w:kern w:val="44"/>
          <w:sz w:val="32"/>
          <w:szCs w:val="32"/>
        </w:rPr>
        <w:t>1、前期准备工作。</w:t>
      </w:r>
      <w:r>
        <w:rPr>
          <w:rFonts w:hint="eastAsia"/>
          <w:bCs/>
          <w:kern w:val="44"/>
          <w:sz w:val="32"/>
          <w:szCs w:val="32"/>
        </w:rPr>
        <w:t>自立项以来，项目单位高度重视，成立</w:t>
      </w:r>
      <w:r>
        <w:rPr>
          <w:rFonts w:hint="eastAsia" w:ascii="宋体" w:hAnsi="宋体" w:cs="宋体"/>
          <w:sz w:val="32"/>
          <w:szCs w:val="32"/>
        </w:rPr>
        <w:t>了由湖南环境生物职业技术学院副院长、教授刘振湘任组长，衡阳市农业农村局高级畜牧师胡国平、耒阳市畜牧水产事务中心农技推广研究员郑四清任副组长的标准制定领导小组；同时成立了技术攻关组，由郑四清任组长，从衡阳市农业农村局、湖南环境生物职业技术学院、衡阳市畜牧水产事务中心、耒阳市畜牧水产事务中心、衡阳县畜牧水产事务中心、衡阳子园生态农业有限责任公司、衡阳县兴鸿畜牧业有限公司、耒阳温氏禽畜有限公司等单位邀请其长期从事与湘黄鸡养殖产业相关的教学、研究、生产、管理等方面的教授、专家为成员，召开了标准制定小组会议，制定了起草方案，确定了起草原则、目标和步骤，安排了标准制定小组各成员的工作任务，筹备了专项工作经费。</w:t>
      </w:r>
    </w:p>
    <w:p>
      <w:pPr>
        <w:widowControl/>
        <w:spacing w:line="520" w:lineRule="exact"/>
        <w:ind w:firstLine="642" w:firstLineChars="200"/>
        <w:rPr>
          <w:rFonts w:ascii="宋体" w:hAnsi="宋体" w:cs="宋体"/>
          <w:sz w:val="32"/>
          <w:szCs w:val="32"/>
        </w:rPr>
      </w:pPr>
      <w:r>
        <w:rPr>
          <w:rFonts w:hint="eastAsia" w:ascii="楷体" w:hAnsi="楷体" w:eastAsia="楷体" w:cs="楷体"/>
          <w:b/>
          <w:bCs/>
          <w:sz w:val="32"/>
          <w:szCs w:val="32"/>
        </w:rPr>
        <w:t>2、开展调查研究。</w:t>
      </w:r>
      <w:r>
        <w:rPr>
          <w:rFonts w:hint="eastAsia" w:ascii="宋体" w:hAnsi="宋体" w:cs="宋体"/>
          <w:sz w:val="32"/>
          <w:szCs w:val="32"/>
        </w:rPr>
        <w:t>标准制定小组成员按照分工或联合或单独展开工作，广泛查阅相关国家标准、其他相关省市地方标准以及相关科研成果、科技文献等资料，并收集了与起草标准有关的材料，如GB 13078 饲料卫生标准、GB/T 20014.10 良好农业规范 第10部分：家禽控制点与符合性规范、GB/T 25886 养鸡场带鸡消毒技术要求、NY/T 388 畜禽场环境质量标准、NY/T 649 养鸡机械设备安装技术要求、NY/T 1167 畜禽场环境质量及卫生控制规范、NY/T 1168 畜禽粪便无害化处理技术规范、NY/T 1169 畜禽场环境污染控制技术规范、NY/T 1620 种鸡场动物卫生规范、NY/T 3075 畜禽养殖场消毒技术、等技术规范和科学技术资料100多份。</w:t>
      </w:r>
    </w:p>
    <w:p>
      <w:pPr>
        <w:widowControl/>
        <w:spacing w:line="520" w:lineRule="exact"/>
        <w:ind w:firstLine="640" w:firstLineChars="200"/>
        <w:rPr>
          <w:rFonts w:ascii="宋体" w:hAnsi="宋体" w:cs="宋体"/>
          <w:sz w:val="32"/>
          <w:szCs w:val="32"/>
        </w:rPr>
      </w:pPr>
      <w:r>
        <w:rPr>
          <w:rFonts w:hint="eastAsia" w:ascii="宋体" w:hAnsi="宋体" w:cs="宋体"/>
          <w:sz w:val="32"/>
          <w:szCs w:val="32"/>
        </w:rPr>
        <w:t>同时，标准制定小组成员积极深入衡阳子园生态农业有限责任公司、衡阳县兴鸿畜牧业有限公司、耒阳温氏禽畜有限公司等湘黄鸡养养殖基地等进行湘黄鸡养殖的实际生产情况调研，并与湘黄鸡养殖一线的畜牧兽医技术人员、饲养管理人员（特别是具体育雏的工作人员）开展了广泛的、面对面的座谈交流，为标准起草打下了较为充分的一线基础。</w:t>
      </w:r>
    </w:p>
    <w:p>
      <w:pPr>
        <w:widowControl/>
        <w:spacing w:line="520" w:lineRule="exact"/>
        <w:ind w:firstLine="642" w:firstLineChars="200"/>
        <w:rPr>
          <w:rFonts w:ascii="宋体" w:hAnsi="宋体" w:cs="宋体"/>
          <w:sz w:val="32"/>
          <w:szCs w:val="32"/>
        </w:rPr>
      </w:pPr>
      <w:r>
        <w:rPr>
          <w:rFonts w:hint="eastAsia" w:ascii="楷体" w:hAnsi="楷体" w:eastAsia="楷体" w:cs="楷体"/>
          <w:b/>
          <w:bCs/>
          <w:sz w:val="32"/>
          <w:szCs w:val="32"/>
        </w:rPr>
        <w:t>3、完成标准的征求意见稿。</w:t>
      </w:r>
      <w:r>
        <w:rPr>
          <w:rFonts w:hint="eastAsia" w:ascii="宋体" w:hAnsi="宋体" w:cs="宋体"/>
          <w:sz w:val="32"/>
          <w:szCs w:val="32"/>
        </w:rPr>
        <w:t>编制小组成员将收集到的与标准起草有关的资料和交流意见进行整理、反复推敲、质疑质询，于2022年3月完成了标准文本各章节的起草，形成了标准征求意见稿，同时撰写了编制说明。</w:t>
      </w:r>
    </w:p>
    <w:p>
      <w:pPr>
        <w:widowControl/>
        <w:spacing w:line="520" w:lineRule="exact"/>
        <w:ind w:firstLine="642" w:firstLineChars="200"/>
        <w:rPr>
          <w:rFonts w:ascii="宋体" w:hAnsi="宋体" w:cs="宋体"/>
          <w:sz w:val="32"/>
          <w:szCs w:val="32"/>
        </w:rPr>
      </w:pPr>
      <w:r>
        <w:rPr>
          <w:rFonts w:hint="eastAsia" w:ascii="楷体" w:hAnsi="楷体" w:eastAsia="楷体" w:cs="楷体"/>
          <w:b/>
          <w:bCs/>
          <w:sz w:val="32"/>
          <w:szCs w:val="32"/>
        </w:rPr>
        <w:t>4、征求意见。</w:t>
      </w:r>
      <w:r>
        <w:rPr>
          <w:rFonts w:hint="eastAsia" w:ascii="宋体" w:hAnsi="宋体" w:cs="宋体"/>
          <w:sz w:val="32"/>
          <w:szCs w:val="32"/>
        </w:rPr>
        <w:t>2022年4月至2022年5月，编制小组进行了多轮标准意见征求，征集了湖南省畜牧水产事务中心、湖南省畜牧兽医研究所、湖南省兽药饲料监察所等单位或部门的意见，共征求了</w:t>
      </w:r>
      <w:r>
        <w:rPr>
          <w:rFonts w:hint="eastAsia" w:ascii="宋体" w:hAnsi="宋体" w:eastAsia="宋体" w:cs="宋体"/>
          <w:sz w:val="32"/>
          <w:szCs w:val="32"/>
          <w:lang w:val="en-US" w:eastAsia="zh-CN"/>
        </w:rPr>
        <w:t>5</w:t>
      </w:r>
      <w:r>
        <w:rPr>
          <w:rFonts w:hint="eastAsia" w:ascii="宋体" w:hAnsi="宋体" w:eastAsia="宋体" w:cs="宋体"/>
          <w:sz w:val="32"/>
          <w:szCs w:val="32"/>
        </w:rPr>
        <w:t>位专家的意见，收集了专家意见</w:t>
      </w:r>
      <w:r>
        <w:rPr>
          <w:rFonts w:hint="eastAsia" w:ascii="宋体" w:hAnsi="宋体" w:eastAsia="宋体" w:cs="宋体"/>
          <w:sz w:val="32"/>
          <w:szCs w:val="32"/>
          <w:lang w:val="en-US" w:eastAsia="zh-CN"/>
        </w:rPr>
        <w:t>22</w:t>
      </w:r>
      <w:r>
        <w:rPr>
          <w:rFonts w:hint="eastAsia" w:ascii="宋体" w:hAnsi="宋体" w:eastAsia="宋体" w:cs="宋体"/>
          <w:sz w:val="32"/>
          <w:szCs w:val="32"/>
        </w:rPr>
        <w:t>条，经分析采纳专家意见</w:t>
      </w:r>
      <w:r>
        <w:rPr>
          <w:rFonts w:hint="eastAsia" w:ascii="宋体" w:hAnsi="宋体" w:eastAsia="宋体" w:cs="宋体"/>
          <w:sz w:val="32"/>
          <w:szCs w:val="32"/>
          <w:lang w:val="en-US" w:eastAsia="zh-CN"/>
        </w:rPr>
        <w:t>22</w:t>
      </w:r>
      <w:r>
        <w:rPr>
          <w:rFonts w:hint="eastAsia" w:ascii="宋体" w:hAnsi="宋体" w:eastAsia="宋体" w:cs="宋体"/>
          <w:sz w:val="32"/>
          <w:szCs w:val="32"/>
        </w:rPr>
        <w:t>条。</w:t>
      </w:r>
    </w:p>
    <w:p>
      <w:pPr>
        <w:pageBreakBefore w:val="0"/>
        <w:widowControl/>
        <w:kinsoku/>
        <w:wordWrap/>
        <w:overflowPunct/>
        <w:topLinePunct w:val="0"/>
        <w:autoSpaceDE/>
        <w:autoSpaceDN/>
        <w:bidi w:val="0"/>
        <w:adjustRightInd/>
        <w:snapToGrid/>
        <w:spacing w:line="520" w:lineRule="exact"/>
        <w:ind w:firstLine="642" w:firstLineChars="200"/>
        <w:jc w:val="both"/>
        <w:textAlignment w:val="auto"/>
        <w:rPr>
          <w:rFonts w:ascii="宋体" w:hAnsi="宋体" w:cs="宋体"/>
          <w:sz w:val="32"/>
          <w:szCs w:val="32"/>
        </w:rPr>
      </w:pPr>
      <w:r>
        <w:rPr>
          <w:rFonts w:hint="eastAsia" w:ascii="楷体" w:hAnsi="楷体" w:eastAsia="楷体" w:cs="楷体"/>
          <w:b/>
          <w:bCs/>
          <w:sz w:val="32"/>
          <w:szCs w:val="32"/>
        </w:rPr>
        <w:t>5、编制标准</w:t>
      </w:r>
      <w:r>
        <w:rPr>
          <w:rFonts w:hint="eastAsia" w:ascii="楷体" w:hAnsi="楷体" w:eastAsia="楷体" w:cs="楷体"/>
          <w:b/>
          <w:bCs/>
          <w:sz w:val="32"/>
          <w:szCs w:val="32"/>
          <w:lang w:eastAsia="zh-CN"/>
        </w:rPr>
        <w:t>送审</w:t>
      </w:r>
      <w:r>
        <w:rPr>
          <w:rFonts w:hint="eastAsia" w:ascii="楷体" w:hAnsi="楷体" w:eastAsia="楷体" w:cs="楷体"/>
          <w:b/>
          <w:bCs/>
          <w:sz w:val="32"/>
          <w:szCs w:val="32"/>
        </w:rPr>
        <w:t>稿。</w:t>
      </w:r>
      <w:r>
        <w:rPr>
          <w:rFonts w:hint="eastAsia" w:ascii="宋体" w:hAnsi="宋体" w:cs="宋体"/>
          <w:sz w:val="32"/>
          <w:szCs w:val="32"/>
        </w:rPr>
        <w:t>2021年5月至6月，编制小组多次组织10多位主要专家和领导将收集到的反馈意见，经过分析、总结、整理，对标准的内容逐项、逐句、逐字进行了修改和完善，</w:t>
      </w:r>
      <w:r>
        <w:rPr>
          <w:rFonts w:hint="eastAsia" w:ascii="宋体" w:hAnsi="宋体" w:eastAsia="宋体" w:cs="宋体"/>
          <w:sz w:val="32"/>
          <w:szCs w:val="32"/>
        </w:rPr>
        <w:t>形成了标准送审稿。拟在湖南省市场监督重标准化处的领导下，邀请有关专家召开标准审查会，对标准进行审查并提出修改建议。</w:t>
      </w:r>
    </w:p>
    <w:p>
      <w:pPr>
        <w:autoSpaceDE w:val="0"/>
        <w:autoSpaceDN w:val="0"/>
        <w:adjustRightInd w:val="0"/>
        <w:ind w:firstLine="642" w:firstLineChars="200"/>
        <w:jc w:val="left"/>
        <w:rPr>
          <w:rFonts w:ascii="黑体" w:hAnsi="黑体" w:eastAsia="黑体" w:cs="黑体"/>
          <w:b/>
          <w:sz w:val="32"/>
          <w:szCs w:val="32"/>
        </w:rPr>
      </w:pPr>
      <w:r>
        <w:rPr>
          <w:rFonts w:hint="eastAsia" w:ascii="黑体" w:hAnsi="黑体" w:eastAsia="黑体" w:cs="黑体"/>
          <w:b/>
          <w:sz w:val="32"/>
          <w:szCs w:val="32"/>
        </w:rPr>
        <w:t>四、标准编制原则</w:t>
      </w:r>
    </w:p>
    <w:p>
      <w:pPr>
        <w:widowControl/>
        <w:spacing w:line="520" w:lineRule="exact"/>
        <w:ind w:firstLine="640" w:firstLineChars="200"/>
        <w:rPr>
          <w:rFonts w:ascii="宋体" w:hAnsi="宋体" w:cs="宋体"/>
          <w:sz w:val="32"/>
          <w:szCs w:val="32"/>
        </w:rPr>
      </w:pPr>
      <w:bookmarkStart w:id="0" w:name="OLE_LINK2"/>
      <w:r>
        <w:rPr>
          <w:rFonts w:hint="eastAsia" w:ascii="宋体" w:hAnsi="宋体" w:cs="宋体"/>
          <w:kern w:val="0"/>
          <w:sz w:val="32"/>
          <w:szCs w:val="32"/>
        </w:rPr>
        <w:t>本标准的制定依据是《中华人民共和国标准化法》、《中华人民共和国标准化法实施条例》、《湖南省地方标准管理办法（试行）》的要求，按照《GB/T 1.1-2020 标准化工作导则 第1部分：标准化文件的结构和起草规则》等法律法规、标准的规定，是立足我省湘黄鸡产业发展现状，重点围绕湘黄鸡育雏技术，以相关科研成果、文献资料和标准为依据，组织专家论证、质证而制定。</w:t>
      </w:r>
      <w:r>
        <w:rPr>
          <w:rFonts w:hint="eastAsia" w:ascii="宋体" w:hAnsi="宋体" w:cs="宋体"/>
          <w:sz w:val="32"/>
          <w:szCs w:val="32"/>
        </w:rPr>
        <w:t>本标准制定遵循了以下原则：</w:t>
      </w:r>
    </w:p>
    <w:p>
      <w:pPr>
        <w:widowControl/>
        <w:spacing w:line="520" w:lineRule="exact"/>
        <w:ind w:firstLine="642" w:firstLineChars="200"/>
        <w:rPr>
          <w:rFonts w:ascii="宋体" w:hAnsi="宋体" w:cs="宋体"/>
          <w:sz w:val="32"/>
          <w:szCs w:val="32"/>
        </w:rPr>
      </w:pPr>
      <w:r>
        <w:rPr>
          <w:rFonts w:hint="eastAsia" w:ascii="楷体" w:hAnsi="楷体" w:eastAsia="楷体" w:cs="楷体"/>
          <w:b/>
          <w:bCs/>
          <w:sz w:val="32"/>
          <w:szCs w:val="32"/>
        </w:rPr>
        <w:t>1、合规的原则。</w:t>
      </w:r>
      <w:r>
        <w:rPr>
          <w:rFonts w:hint="eastAsia" w:ascii="宋体" w:hAnsi="宋体" w:cs="宋体"/>
          <w:sz w:val="32"/>
          <w:szCs w:val="32"/>
        </w:rPr>
        <w:t>制定本标准遵循国家有关法律、法规的要求，符合国家、省政府有关农业和标准化方面的政策规定。</w:t>
      </w:r>
    </w:p>
    <w:p>
      <w:pPr>
        <w:widowControl/>
        <w:spacing w:line="520" w:lineRule="exact"/>
        <w:ind w:firstLine="642" w:firstLineChars="200"/>
        <w:rPr>
          <w:rFonts w:ascii="宋体" w:hAnsi="宋体" w:cs="宋体"/>
          <w:sz w:val="32"/>
          <w:szCs w:val="32"/>
        </w:rPr>
      </w:pPr>
      <w:r>
        <w:rPr>
          <w:rFonts w:hint="eastAsia" w:ascii="楷体" w:hAnsi="楷体" w:eastAsia="楷体" w:cs="楷体"/>
          <w:b/>
          <w:bCs/>
          <w:sz w:val="32"/>
          <w:szCs w:val="32"/>
        </w:rPr>
        <w:t>2、安全的原则。</w:t>
      </w:r>
      <w:r>
        <w:rPr>
          <w:rFonts w:hint="eastAsia" w:ascii="宋体" w:hAnsi="宋体" w:cs="宋体"/>
          <w:sz w:val="32"/>
          <w:szCs w:val="32"/>
        </w:rPr>
        <w:t>制定本标准遵循确保质量安全的原则，标准中兽药使用严格按照无抗、减量等相关要求确定。</w:t>
      </w:r>
    </w:p>
    <w:p>
      <w:pPr>
        <w:widowControl/>
        <w:spacing w:line="520" w:lineRule="exact"/>
        <w:ind w:firstLine="642" w:firstLineChars="200"/>
        <w:rPr>
          <w:rFonts w:ascii="宋体" w:hAnsi="宋体" w:cs="宋体"/>
          <w:sz w:val="32"/>
          <w:szCs w:val="32"/>
        </w:rPr>
      </w:pPr>
      <w:r>
        <w:rPr>
          <w:rFonts w:hint="eastAsia" w:ascii="楷体" w:hAnsi="楷体" w:eastAsia="楷体" w:cs="楷体"/>
          <w:b/>
          <w:bCs/>
          <w:sz w:val="32"/>
          <w:szCs w:val="32"/>
        </w:rPr>
        <w:t>3、科学的原则。</w:t>
      </w:r>
      <w:r>
        <w:rPr>
          <w:rFonts w:hint="eastAsia" w:ascii="宋体" w:hAnsi="宋体" w:cs="宋体"/>
          <w:sz w:val="32"/>
          <w:szCs w:val="32"/>
        </w:rPr>
        <w:t>制定本标准遵循生态、环保、科学的原则，标准的内容要求科学可靠。</w:t>
      </w:r>
    </w:p>
    <w:p>
      <w:pPr>
        <w:widowControl/>
        <w:spacing w:line="520" w:lineRule="exact"/>
        <w:ind w:firstLine="642" w:firstLineChars="200"/>
        <w:rPr>
          <w:rFonts w:ascii="宋体" w:hAnsi="宋体" w:cs="宋体"/>
          <w:sz w:val="32"/>
          <w:szCs w:val="32"/>
        </w:rPr>
      </w:pPr>
      <w:r>
        <w:rPr>
          <w:rFonts w:hint="eastAsia" w:ascii="楷体" w:hAnsi="楷体" w:eastAsia="楷体" w:cs="楷体"/>
          <w:b/>
          <w:bCs/>
          <w:sz w:val="32"/>
          <w:szCs w:val="32"/>
        </w:rPr>
        <w:t>4、可操作的原则。</w:t>
      </w:r>
      <w:r>
        <w:rPr>
          <w:rFonts w:hint="eastAsia" w:ascii="宋体" w:hAnsi="宋体" w:cs="宋体"/>
          <w:sz w:val="32"/>
          <w:szCs w:val="32"/>
        </w:rPr>
        <w:t>本标准所确定的定义、各项要求应符合我省湘黄鸡雏鸡生长发育的特点和我省自然气候变化的特征，能为我省湘黄鸡雏提供切实可行的技术指导，实际操作性强。</w:t>
      </w:r>
    </w:p>
    <w:p>
      <w:pPr>
        <w:pStyle w:val="10"/>
        <w:rPr>
          <w:rFonts w:ascii="宋体" w:hAnsi="宋体" w:cs="宋体"/>
          <w:kern w:val="0"/>
          <w:sz w:val="32"/>
          <w:szCs w:val="32"/>
        </w:rPr>
      </w:pPr>
      <w:r>
        <w:rPr>
          <w:rFonts w:hint="eastAsia" w:ascii="宋体" w:hAnsi="宋体" w:cs="宋体"/>
          <w:kern w:val="0"/>
          <w:sz w:val="32"/>
          <w:szCs w:val="32"/>
        </w:rPr>
        <w:t xml:space="preserve">    具体在编制本标准的过程中，我们还规范性引用了下列标准：</w:t>
      </w:r>
    </w:p>
    <w:p>
      <w:pPr>
        <w:pStyle w:val="10"/>
        <w:rPr>
          <w:rFonts w:ascii="宋体" w:hAnsi="宋体" w:cs="宋体"/>
          <w:kern w:val="0"/>
          <w:sz w:val="32"/>
          <w:szCs w:val="32"/>
        </w:rPr>
      </w:pPr>
      <w:r>
        <w:rPr>
          <w:rFonts w:hint="eastAsia" w:ascii="宋体" w:hAnsi="宋体" w:cs="宋体"/>
          <w:kern w:val="0"/>
          <w:sz w:val="32"/>
          <w:szCs w:val="32"/>
        </w:rPr>
        <w:t xml:space="preserve">    GB 13078 饲料卫生标准</w:t>
      </w:r>
    </w:p>
    <w:p>
      <w:pPr>
        <w:pStyle w:val="10"/>
        <w:ind w:firstLine="640" w:firstLineChars="200"/>
        <w:rPr>
          <w:rFonts w:ascii="宋体" w:hAnsi="宋体" w:cs="宋体"/>
          <w:kern w:val="0"/>
          <w:sz w:val="32"/>
          <w:szCs w:val="32"/>
        </w:rPr>
      </w:pPr>
      <w:r>
        <w:rPr>
          <w:rFonts w:hint="eastAsia" w:ascii="宋体" w:hAnsi="宋体" w:cs="宋体"/>
          <w:kern w:val="0"/>
          <w:sz w:val="32"/>
          <w:szCs w:val="32"/>
        </w:rPr>
        <w:t>GB/T 20014.10 良好农业规范 第10部分：家禽控制点与符合性规范</w:t>
      </w:r>
    </w:p>
    <w:p>
      <w:pPr>
        <w:pStyle w:val="10"/>
        <w:ind w:firstLine="640" w:firstLineChars="200"/>
        <w:rPr>
          <w:rFonts w:ascii="宋体" w:hAnsi="宋体" w:cs="宋体"/>
          <w:kern w:val="0"/>
          <w:sz w:val="32"/>
          <w:szCs w:val="32"/>
        </w:rPr>
      </w:pPr>
      <w:r>
        <w:rPr>
          <w:rFonts w:hint="eastAsia" w:ascii="宋体" w:hAnsi="宋体" w:cs="宋体"/>
          <w:kern w:val="0"/>
          <w:sz w:val="32"/>
          <w:szCs w:val="32"/>
        </w:rPr>
        <w:t>GB/T 25886 养鸡场带鸡消毒技术要求</w:t>
      </w:r>
    </w:p>
    <w:p>
      <w:pPr>
        <w:pStyle w:val="10"/>
        <w:ind w:firstLine="640" w:firstLineChars="200"/>
        <w:rPr>
          <w:rFonts w:ascii="宋体" w:hAnsi="宋体" w:cs="宋体"/>
          <w:kern w:val="0"/>
          <w:sz w:val="32"/>
          <w:szCs w:val="32"/>
        </w:rPr>
      </w:pPr>
      <w:r>
        <w:rPr>
          <w:rFonts w:hint="eastAsia" w:ascii="宋体" w:hAnsi="宋体" w:cs="宋体"/>
          <w:kern w:val="0"/>
          <w:sz w:val="32"/>
          <w:szCs w:val="32"/>
        </w:rPr>
        <w:t>NY/T 388 畜禽场环境质量标准</w:t>
      </w:r>
    </w:p>
    <w:p>
      <w:pPr>
        <w:pStyle w:val="10"/>
        <w:ind w:firstLine="640" w:firstLineChars="200"/>
        <w:rPr>
          <w:rFonts w:ascii="宋体" w:hAnsi="宋体" w:cs="宋体"/>
          <w:kern w:val="0"/>
          <w:sz w:val="32"/>
          <w:szCs w:val="32"/>
        </w:rPr>
      </w:pPr>
      <w:r>
        <w:rPr>
          <w:rFonts w:hint="eastAsia" w:ascii="宋体" w:hAnsi="宋体" w:cs="宋体"/>
          <w:kern w:val="0"/>
          <w:sz w:val="32"/>
          <w:szCs w:val="32"/>
        </w:rPr>
        <w:t>NY/T 649 养鸡机械设备安装技术要求</w:t>
      </w:r>
    </w:p>
    <w:p>
      <w:pPr>
        <w:pStyle w:val="10"/>
        <w:ind w:firstLine="640" w:firstLineChars="200"/>
        <w:rPr>
          <w:rFonts w:ascii="宋体" w:hAnsi="宋体" w:cs="宋体"/>
          <w:kern w:val="0"/>
          <w:sz w:val="32"/>
          <w:szCs w:val="32"/>
        </w:rPr>
      </w:pPr>
      <w:r>
        <w:rPr>
          <w:rFonts w:hint="eastAsia" w:ascii="宋体" w:hAnsi="宋体" w:cs="宋体"/>
          <w:kern w:val="0"/>
          <w:sz w:val="32"/>
          <w:szCs w:val="32"/>
        </w:rPr>
        <w:t>NY/T 1167 畜禽场环境质量及卫生控制规范</w:t>
      </w:r>
    </w:p>
    <w:p>
      <w:pPr>
        <w:pStyle w:val="10"/>
        <w:ind w:firstLine="640" w:firstLineChars="200"/>
        <w:rPr>
          <w:rFonts w:ascii="宋体" w:hAnsi="宋体" w:cs="宋体"/>
          <w:kern w:val="0"/>
          <w:sz w:val="32"/>
          <w:szCs w:val="32"/>
        </w:rPr>
      </w:pPr>
      <w:r>
        <w:rPr>
          <w:rFonts w:hint="eastAsia" w:ascii="宋体" w:hAnsi="宋体" w:cs="宋体"/>
          <w:kern w:val="0"/>
          <w:sz w:val="32"/>
          <w:szCs w:val="32"/>
        </w:rPr>
        <w:t>NY/T 1168 畜禽粪便无害化处理技术规范</w:t>
      </w:r>
    </w:p>
    <w:p>
      <w:pPr>
        <w:pStyle w:val="10"/>
        <w:ind w:firstLine="640" w:firstLineChars="200"/>
        <w:rPr>
          <w:rFonts w:ascii="宋体" w:hAnsi="宋体" w:cs="宋体"/>
          <w:kern w:val="0"/>
          <w:sz w:val="32"/>
          <w:szCs w:val="32"/>
        </w:rPr>
      </w:pPr>
      <w:r>
        <w:rPr>
          <w:rFonts w:hint="eastAsia" w:ascii="宋体" w:hAnsi="宋体" w:cs="宋体"/>
          <w:kern w:val="0"/>
          <w:sz w:val="32"/>
          <w:szCs w:val="32"/>
        </w:rPr>
        <w:t>NY/T 1169 畜禽场环境污染控制技术规范</w:t>
      </w:r>
    </w:p>
    <w:p>
      <w:pPr>
        <w:pStyle w:val="10"/>
        <w:ind w:firstLine="640" w:firstLineChars="200"/>
        <w:rPr>
          <w:rFonts w:ascii="宋体" w:hAnsi="宋体" w:cs="宋体"/>
          <w:kern w:val="0"/>
          <w:sz w:val="32"/>
          <w:szCs w:val="32"/>
        </w:rPr>
      </w:pPr>
      <w:r>
        <w:rPr>
          <w:rFonts w:hint="eastAsia" w:ascii="宋体" w:hAnsi="宋体" w:cs="宋体"/>
          <w:kern w:val="0"/>
          <w:sz w:val="32"/>
          <w:szCs w:val="32"/>
        </w:rPr>
        <w:t>NY/T 1620 种鸡场动物卫生规范</w:t>
      </w:r>
    </w:p>
    <w:p>
      <w:pPr>
        <w:pStyle w:val="10"/>
        <w:ind w:firstLine="640" w:firstLineChars="200"/>
        <w:rPr>
          <w:rFonts w:ascii="宋体" w:hAnsi="宋体" w:cs="宋体"/>
          <w:kern w:val="0"/>
          <w:sz w:val="32"/>
          <w:szCs w:val="32"/>
        </w:rPr>
      </w:pPr>
      <w:r>
        <w:rPr>
          <w:rFonts w:hint="eastAsia" w:ascii="宋体" w:hAnsi="宋体" w:cs="宋体"/>
          <w:kern w:val="0"/>
          <w:sz w:val="32"/>
          <w:szCs w:val="32"/>
        </w:rPr>
        <w:t>NY/T 3075 畜禽养殖场消毒技术</w:t>
      </w:r>
    </w:p>
    <w:p>
      <w:pPr>
        <w:pStyle w:val="10"/>
        <w:ind w:firstLine="640" w:firstLineChars="200"/>
        <w:rPr>
          <w:rFonts w:ascii="宋体" w:hAnsi="宋体" w:cs="宋体"/>
          <w:kern w:val="0"/>
          <w:sz w:val="32"/>
          <w:szCs w:val="32"/>
        </w:rPr>
      </w:pPr>
      <w:r>
        <w:rPr>
          <w:rFonts w:hint="eastAsia" w:ascii="宋体" w:hAnsi="宋体" w:cs="宋体"/>
          <w:kern w:val="0"/>
          <w:sz w:val="32"/>
          <w:szCs w:val="32"/>
        </w:rPr>
        <w:t>NY 5027 无公害食品 畜禽饮用水水质</w:t>
      </w:r>
    </w:p>
    <w:p>
      <w:pPr>
        <w:pStyle w:val="10"/>
        <w:ind w:firstLine="640" w:firstLineChars="200"/>
        <w:rPr>
          <w:rFonts w:ascii="宋体" w:hAnsi="宋体" w:cs="宋体"/>
          <w:kern w:val="0"/>
          <w:sz w:val="32"/>
          <w:szCs w:val="32"/>
        </w:rPr>
      </w:pPr>
      <w:r>
        <w:rPr>
          <w:rFonts w:hint="eastAsia" w:ascii="宋体" w:hAnsi="宋体" w:cs="宋体"/>
          <w:kern w:val="0"/>
          <w:sz w:val="32"/>
          <w:szCs w:val="32"/>
        </w:rPr>
        <w:t>DB43/T 547 湘黄鸡饲养管理技术规程</w:t>
      </w:r>
    </w:p>
    <w:p>
      <w:pPr>
        <w:pStyle w:val="10"/>
        <w:ind w:firstLine="640" w:firstLineChars="200"/>
        <w:rPr>
          <w:rFonts w:ascii="宋体" w:hAnsi="宋体" w:cs="宋体"/>
          <w:kern w:val="0"/>
          <w:sz w:val="32"/>
          <w:szCs w:val="32"/>
        </w:rPr>
      </w:pPr>
      <w:r>
        <w:rPr>
          <w:rFonts w:hint="eastAsia" w:ascii="宋体" w:hAnsi="宋体" w:cs="宋体"/>
          <w:kern w:val="0"/>
          <w:sz w:val="32"/>
          <w:szCs w:val="32"/>
        </w:rPr>
        <w:t>DB43/T 780 黄郎鸡（湘黄鸡）种鸡饲养管理技术规程</w:t>
      </w:r>
    </w:p>
    <w:p>
      <w:pPr>
        <w:pStyle w:val="10"/>
        <w:ind w:firstLine="640" w:firstLineChars="200"/>
        <w:rPr>
          <w:rFonts w:ascii="宋体" w:hAnsi="宋体" w:cs="宋体"/>
          <w:kern w:val="0"/>
          <w:sz w:val="32"/>
          <w:szCs w:val="32"/>
        </w:rPr>
      </w:pPr>
      <w:r>
        <w:rPr>
          <w:rFonts w:hint="eastAsia" w:ascii="宋体" w:hAnsi="宋体" w:cs="宋体"/>
          <w:kern w:val="0"/>
          <w:sz w:val="32"/>
          <w:szCs w:val="32"/>
        </w:rPr>
        <w:t>DB43/T 1534 肉鸡养殖场兽药使用技术规程</w:t>
      </w:r>
    </w:p>
    <w:p>
      <w:pPr>
        <w:pStyle w:val="10"/>
        <w:ind w:firstLine="640" w:firstLineChars="200"/>
        <w:rPr>
          <w:rFonts w:ascii="宋体" w:hAnsi="宋体" w:cs="宋体"/>
          <w:kern w:val="0"/>
          <w:sz w:val="32"/>
          <w:szCs w:val="32"/>
        </w:rPr>
      </w:pPr>
      <w:r>
        <w:rPr>
          <w:rFonts w:hint="eastAsia" w:ascii="宋体" w:hAnsi="宋体" w:cs="宋体"/>
          <w:kern w:val="0"/>
          <w:sz w:val="32"/>
          <w:szCs w:val="32"/>
        </w:rPr>
        <w:t>DB43/T 2218 蛋鸡养殖场兽药使用技术规范</w:t>
      </w:r>
    </w:p>
    <w:p>
      <w:pPr>
        <w:pStyle w:val="10"/>
        <w:ind w:firstLine="640" w:firstLineChars="200"/>
        <w:rPr>
          <w:rFonts w:ascii="宋体" w:hAnsi="宋体" w:cs="宋体"/>
          <w:kern w:val="0"/>
          <w:sz w:val="32"/>
          <w:szCs w:val="32"/>
        </w:rPr>
      </w:pPr>
      <w:r>
        <w:rPr>
          <w:rFonts w:hint="eastAsia" w:ascii="宋体" w:hAnsi="宋体" w:cs="宋体"/>
          <w:kern w:val="0"/>
          <w:sz w:val="32"/>
          <w:szCs w:val="32"/>
        </w:rPr>
        <w:t>农医发〔2017〕25号 病死及病害动物无害化处理技术规范。</w:t>
      </w:r>
    </w:p>
    <w:bookmarkEnd w:id="0"/>
    <w:p>
      <w:pPr>
        <w:ind w:firstLine="642" w:firstLineChars="20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五、主要条款的说明</w:t>
      </w:r>
    </w:p>
    <w:p>
      <w:pPr>
        <w:ind w:firstLine="640" w:firstLineChars="200"/>
        <w:rPr>
          <w:rFonts w:ascii="宋体" w:hAnsi="宋体" w:cs="宋体"/>
          <w:kern w:val="0"/>
          <w:sz w:val="32"/>
          <w:szCs w:val="32"/>
        </w:rPr>
      </w:pPr>
      <w:r>
        <w:rPr>
          <w:rFonts w:hint="eastAsia" w:ascii="宋体" w:hAnsi="宋体" w:cs="宋体"/>
          <w:kern w:val="0"/>
          <w:sz w:val="32"/>
          <w:szCs w:val="32"/>
        </w:rPr>
        <w:t>本标准共12个部分，包括前言、范围、规范性引用文件、术语和定义、前期准备、进雏、饲养、管理、疾病防控、养殖废弃物处理、档案记录和资料性附录A（湘黄鸡育雏免疫程序参考），主要规定了湘黄鸡育雏的前期准备、进雏、饲养、管理、疾病防控、养殖废弃物处理和档案记录的要求。</w:t>
      </w:r>
    </w:p>
    <w:p>
      <w:pPr>
        <w:ind w:firstLine="640" w:firstLineChars="200"/>
        <w:rPr>
          <w:rFonts w:ascii="宋体" w:hAnsi="宋体" w:cs="宋体"/>
          <w:kern w:val="0"/>
          <w:sz w:val="32"/>
          <w:szCs w:val="32"/>
        </w:rPr>
      </w:pPr>
      <w:r>
        <w:rPr>
          <w:rFonts w:hint="eastAsia" w:ascii="宋体" w:hAnsi="宋体" w:cs="宋体"/>
          <w:kern w:val="0"/>
          <w:sz w:val="32"/>
          <w:szCs w:val="32"/>
        </w:rPr>
        <w:t>本标准适用于我省湘黄鸡雏鸡饲养。</w:t>
      </w:r>
    </w:p>
    <w:p>
      <w:pPr>
        <w:ind w:firstLine="640"/>
        <w:rPr>
          <w:rFonts w:ascii="楷体" w:hAnsi="楷体" w:eastAsia="楷体" w:cs="楷体"/>
          <w:b/>
          <w:bCs/>
          <w:kern w:val="0"/>
          <w:sz w:val="32"/>
          <w:szCs w:val="32"/>
        </w:rPr>
      </w:pPr>
      <w:r>
        <w:rPr>
          <w:rFonts w:hint="eastAsia" w:ascii="楷体" w:hAnsi="楷体" w:eastAsia="楷体" w:cs="楷体"/>
          <w:b/>
          <w:bCs/>
          <w:kern w:val="0"/>
          <w:sz w:val="32"/>
          <w:szCs w:val="32"/>
        </w:rPr>
        <w:t>1、关于标准“3 术语和定义”的说明</w:t>
      </w:r>
    </w:p>
    <w:p>
      <w:pPr>
        <w:pStyle w:val="10"/>
        <w:ind w:firstLine="640"/>
        <w:rPr>
          <w:rFonts w:ascii="宋体" w:hAnsi="宋体" w:cs="宋体"/>
          <w:sz w:val="32"/>
          <w:szCs w:val="32"/>
        </w:rPr>
      </w:pPr>
      <w:r>
        <w:rPr>
          <w:rFonts w:hint="eastAsia" w:ascii="宋体" w:hAnsi="宋体" w:cs="宋体"/>
          <w:sz w:val="32"/>
          <w:szCs w:val="32"/>
        </w:rPr>
        <w:t>在本</w:t>
      </w:r>
      <w:r>
        <w:rPr>
          <w:rFonts w:hint="eastAsia" w:ascii="宋体" w:hAnsi="宋体" w:cs="宋体"/>
          <w:kern w:val="0"/>
          <w:sz w:val="32"/>
          <w:szCs w:val="32"/>
        </w:rPr>
        <w:t>标准中的“术语和定义”章，我们是根据我省地理、气候特征和雏鸡的生理、生长发育特性，采取了湘黄鸡育雏实践中，广泛、普遍甚至近似于一致认同的“从出壳到42日龄这一个生长发期间”为育雏期。</w:t>
      </w:r>
    </w:p>
    <w:p>
      <w:pPr>
        <w:ind w:firstLine="640"/>
        <w:rPr>
          <w:rFonts w:ascii="楷体" w:hAnsi="楷体" w:eastAsia="楷体" w:cs="楷体"/>
          <w:b/>
          <w:bCs/>
          <w:kern w:val="0"/>
          <w:sz w:val="32"/>
          <w:szCs w:val="32"/>
        </w:rPr>
      </w:pPr>
      <w:r>
        <w:rPr>
          <w:rFonts w:hint="eastAsia" w:ascii="楷体" w:hAnsi="楷体" w:eastAsia="楷体" w:cs="楷体"/>
          <w:b/>
          <w:bCs/>
          <w:kern w:val="0"/>
          <w:sz w:val="32"/>
          <w:szCs w:val="32"/>
        </w:rPr>
        <w:t>2、关于标准“4 前期准备”的说明</w:t>
      </w:r>
    </w:p>
    <w:p>
      <w:pPr>
        <w:ind w:firstLine="640" w:firstLineChars="200"/>
        <w:rPr>
          <w:rFonts w:ascii="宋体" w:hAnsi="宋体" w:cs="宋体"/>
          <w:kern w:val="0"/>
          <w:sz w:val="32"/>
          <w:szCs w:val="32"/>
        </w:rPr>
      </w:pPr>
      <w:r>
        <w:rPr>
          <w:rFonts w:hint="eastAsia" w:ascii="宋体" w:hAnsi="宋体" w:cs="宋体"/>
          <w:kern w:val="0"/>
          <w:sz w:val="32"/>
          <w:szCs w:val="32"/>
        </w:rPr>
        <w:t>在总结我省湘黄鸡雏鸡养殖的经验基础上，结合国内外先进技术和成功经验，我们从“育雏舍、育雏设施、垫料、暗光育雏室、消毒、预热”等6个方面制定适应本省湘黄鸡育雏的前期准备工作。育雏舍、</w:t>
      </w:r>
      <w:r>
        <w:rPr>
          <w:rFonts w:hint="eastAsia" w:ascii="宋体" w:hAnsi="宋体" w:cs="宋体"/>
          <w:sz w:val="32"/>
          <w:szCs w:val="32"/>
        </w:rPr>
        <w:t>育雏设施、消毒分别</w:t>
      </w:r>
      <w:r>
        <w:rPr>
          <w:rFonts w:hint="eastAsia" w:ascii="宋体" w:hAnsi="宋体" w:cs="宋体"/>
          <w:kern w:val="0"/>
          <w:sz w:val="32"/>
          <w:szCs w:val="32"/>
        </w:rPr>
        <w:t>引用了</w:t>
      </w:r>
      <w:r>
        <w:rPr>
          <w:rFonts w:hint="eastAsia" w:ascii="宋体" w:hAnsi="宋体" w:cs="宋体"/>
          <w:sz w:val="32"/>
          <w:szCs w:val="32"/>
        </w:rPr>
        <w:t>GB/T 20014.10、NY/T 1167、NY/T 388和NY/T 649及DB43/T 547、DB43/T 780等标准成为本标准</w:t>
      </w:r>
      <w:r>
        <w:rPr>
          <w:rFonts w:hint="eastAsia" w:ascii="宋体" w:hAnsi="宋体" w:cs="宋体"/>
          <w:kern w:val="0"/>
          <w:sz w:val="32"/>
          <w:szCs w:val="32"/>
        </w:rPr>
        <w:t>的规定。暗光育雏室和育雏舍预热的温度31℃～33℃、33℃～35℃，来源于对湘黄鸡育雏实践调查，是实际操作的数据。</w:t>
      </w:r>
    </w:p>
    <w:p>
      <w:pPr>
        <w:ind w:firstLine="640"/>
        <w:rPr>
          <w:rFonts w:ascii="楷体" w:hAnsi="楷体" w:eastAsia="楷体" w:cs="楷体"/>
          <w:b/>
          <w:bCs/>
          <w:kern w:val="0"/>
          <w:sz w:val="32"/>
          <w:szCs w:val="32"/>
        </w:rPr>
      </w:pPr>
      <w:r>
        <w:rPr>
          <w:rFonts w:hint="eastAsia" w:ascii="楷体" w:hAnsi="楷体" w:eastAsia="楷体" w:cs="楷体"/>
          <w:b/>
          <w:bCs/>
          <w:kern w:val="0"/>
          <w:sz w:val="32"/>
          <w:szCs w:val="32"/>
        </w:rPr>
        <w:t>3、关于标准“5 进雏”的说明</w:t>
      </w:r>
    </w:p>
    <w:p>
      <w:pPr>
        <w:pStyle w:val="18"/>
        <w:widowControl w:val="0"/>
        <w:ind w:firstLine="640" w:firstLineChars="200"/>
        <w:rPr>
          <w:rFonts w:hint="default" w:ascii="宋体" w:hAnsi="宋体" w:eastAsia="宋体" w:cs="宋体"/>
          <w:sz w:val="32"/>
          <w:szCs w:val="32"/>
        </w:rPr>
      </w:pPr>
      <w:r>
        <w:rPr>
          <w:rFonts w:ascii="宋体" w:hAnsi="宋体" w:eastAsia="宋体" w:cs="宋体"/>
          <w:sz w:val="32"/>
          <w:szCs w:val="32"/>
        </w:rPr>
        <w:t>关于标准“5　进雏”是从“选雏、运雏、接雏”三个方面进行规定的。</w:t>
      </w:r>
    </w:p>
    <w:p>
      <w:pPr>
        <w:pStyle w:val="18"/>
        <w:widowControl w:val="0"/>
        <w:ind w:firstLine="642" w:firstLineChars="200"/>
        <w:rPr>
          <w:rFonts w:hint="default" w:ascii="宋体" w:hAnsi="宋体" w:eastAsia="宋体" w:cs="宋体"/>
          <w:sz w:val="32"/>
          <w:szCs w:val="32"/>
        </w:rPr>
      </w:pPr>
      <w:r>
        <w:rPr>
          <w:rFonts w:ascii="仿宋" w:hAnsi="仿宋" w:eastAsia="仿宋" w:cs="仿宋"/>
          <w:b/>
          <w:bCs/>
          <w:sz w:val="32"/>
          <w:szCs w:val="32"/>
        </w:rPr>
        <w:t>3.1、关于“出壳24h内进行了雌雄鉴别”中的“24h”的说明：</w:t>
      </w:r>
      <w:r>
        <w:rPr>
          <w:rFonts w:ascii="宋体" w:hAnsi="宋体" w:eastAsia="宋体" w:cs="宋体"/>
          <w:sz w:val="32"/>
          <w:szCs w:val="32"/>
        </w:rPr>
        <w:t>经调查，对于湘黄鸡雏鸡的性别鉴别的最好方法是翻肛鉴别法，最佳初生雏鸡鉴别时间为出壳后8h～12h，最迟不超过出壳后24h，因为这个期间里的雏鸡易抓握，腹部充实而有弹性，肛门易张开，便于排粪，公母雏鸡的生殖突起形态相差最为显著，好区分。过了这个时期，翻肛难度加大且雏鸡生殖突起发生变化，不易区分公母。</w:t>
      </w:r>
    </w:p>
    <w:p>
      <w:pPr>
        <w:pStyle w:val="18"/>
        <w:widowControl w:val="0"/>
        <w:ind w:firstLine="642" w:firstLineChars="200"/>
        <w:rPr>
          <w:rFonts w:hint="default" w:ascii="宋体" w:hAnsi="宋体" w:eastAsia="宋体" w:cs="宋体"/>
          <w:sz w:val="32"/>
          <w:szCs w:val="32"/>
        </w:rPr>
      </w:pPr>
      <w:r>
        <w:rPr>
          <w:rFonts w:ascii="仿宋" w:hAnsi="仿宋" w:eastAsia="仿宋" w:cs="仿宋"/>
          <w:b/>
          <w:bCs/>
          <w:sz w:val="32"/>
          <w:szCs w:val="32"/>
        </w:rPr>
        <w:t>3.2、关于“雏鸡出壳后36h内运到育雏场所，不得超过48h”中的“36h”“48h”的说明：</w:t>
      </w:r>
      <w:r>
        <w:rPr>
          <w:rFonts w:ascii="宋体" w:hAnsi="宋体" w:eastAsia="宋体" w:cs="宋体"/>
          <w:sz w:val="32"/>
          <w:szCs w:val="32"/>
        </w:rPr>
        <w:t>是因为雏鸡饮水、开食过迟，会岀现脱水、过度消耗体能而发生“干脚”“虚脱”，影响生长发育，降低成活率。</w:t>
      </w:r>
    </w:p>
    <w:p>
      <w:pPr>
        <w:pStyle w:val="18"/>
        <w:widowControl w:val="0"/>
        <w:ind w:firstLine="642" w:firstLineChars="200"/>
        <w:rPr>
          <w:rFonts w:hint="default" w:ascii="宋体" w:hAnsi="宋体" w:eastAsia="宋体" w:cs="宋体"/>
          <w:sz w:val="32"/>
          <w:szCs w:val="32"/>
        </w:rPr>
      </w:pPr>
      <w:r>
        <w:rPr>
          <w:rFonts w:ascii="仿宋" w:hAnsi="仿宋" w:eastAsia="仿宋" w:cs="仿宋"/>
          <w:b/>
          <w:bCs/>
          <w:sz w:val="32"/>
          <w:szCs w:val="32"/>
        </w:rPr>
        <w:t>3.3、关于“适应30min后放入育雏舍”中的“30min”的说明：</w:t>
      </w:r>
      <w:r>
        <w:rPr>
          <w:rFonts w:ascii="宋体" w:hAnsi="宋体" w:eastAsia="宋体" w:cs="宋体"/>
          <w:sz w:val="32"/>
          <w:szCs w:val="32"/>
        </w:rPr>
        <w:t>经调查，一是这样做实现了低温接雏，有利于经过长时间的路途运输而口渴、饥饿、身体条件虚弱的雏鸡，迅速适应新的环境、恢复正常的生理状态，又不会影响育雏舍的正常育雏温度，为后续正常保温、雏鸡正常生长打下了充分的基础。二是这样做方便验收接到的雏鸡的质量和数量，不能在车内抽查或在鸡舍内全群检查。</w:t>
      </w:r>
    </w:p>
    <w:p>
      <w:pPr>
        <w:pStyle w:val="18"/>
        <w:widowControl w:val="0"/>
        <w:rPr>
          <w:rFonts w:hint="default" w:ascii="宋体" w:hAnsi="宋体" w:eastAsia="宋体" w:cs="宋体"/>
          <w:sz w:val="32"/>
          <w:szCs w:val="32"/>
        </w:rPr>
      </w:pPr>
      <w:r>
        <w:rPr>
          <w:rFonts w:ascii="宋体" w:hAnsi="宋体" w:eastAsia="宋体" w:cs="宋体"/>
          <w:sz w:val="32"/>
          <w:szCs w:val="32"/>
        </w:rPr>
        <w:t xml:space="preserve">    </w:t>
      </w:r>
      <w:r>
        <w:rPr>
          <w:rFonts w:ascii="楷体" w:hAnsi="楷体" w:eastAsia="楷体" w:cs="楷体"/>
          <w:b/>
          <w:bCs/>
          <w:sz w:val="32"/>
          <w:szCs w:val="32"/>
        </w:rPr>
        <w:t>4、关于标准“6 饲养”“7 管理”的说明</w:t>
      </w:r>
    </w:p>
    <w:p>
      <w:pPr>
        <w:pStyle w:val="18"/>
        <w:widowControl w:val="0"/>
        <w:ind w:firstLine="640" w:firstLineChars="200"/>
        <w:jc w:val="both"/>
        <w:rPr>
          <w:rFonts w:hint="default" w:ascii="宋体" w:hAnsi="宋体" w:eastAsia="宋体" w:cs="宋体"/>
          <w:sz w:val="32"/>
          <w:szCs w:val="32"/>
        </w:rPr>
      </w:pPr>
      <w:r>
        <w:rPr>
          <w:rFonts w:ascii="宋体" w:hAnsi="宋体" w:eastAsia="宋体" w:cs="宋体"/>
          <w:sz w:val="32"/>
          <w:szCs w:val="32"/>
        </w:rPr>
        <w:t>所述的育雏期饲养、管理规定，除参考了国内外育雏技术（如光照强度）外，主要是根据我省特别是衡阳本地湘黄鸡育雏的水平、育雏习惯、湖南省的气候特征，以及标准编制时的一些通用要求而制定的。如育雏开食与饲喂次数、饲喂量的控制，笼养育雏的密度与扩散饲养，育雏的温度与光照等数据都来源于育雏实践。</w:t>
      </w:r>
    </w:p>
    <w:p>
      <w:pPr>
        <w:autoSpaceDE w:val="0"/>
        <w:autoSpaceDN w:val="0"/>
        <w:adjustRightInd w:val="0"/>
        <w:ind w:firstLine="642" w:firstLineChars="200"/>
        <w:jc w:val="left"/>
        <w:rPr>
          <w:rFonts w:ascii="黑体" w:hAnsi="黑体" w:eastAsia="黑体" w:cs="黑体"/>
          <w:b/>
          <w:sz w:val="32"/>
          <w:szCs w:val="32"/>
        </w:rPr>
      </w:pPr>
      <w:r>
        <w:rPr>
          <w:rFonts w:hint="eastAsia" w:ascii="黑体" w:hAnsi="黑体" w:eastAsia="黑体" w:cs="黑体"/>
          <w:b/>
          <w:sz w:val="32"/>
          <w:szCs w:val="32"/>
        </w:rPr>
        <w:t>六、技术经济论证及预期的社会经济效果</w:t>
      </w:r>
    </w:p>
    <w:p>
      <w:pPr>
        <w:spacing w:line="360" w:lineRule="auto"/>
        <w:ind w:firstLine="640" w:firstLineChars="200"/>
        <w:rPr>
          <w:rFonts w:ascii="宋体" w:hAnsi="宋体" w:cs="宋体"/>
          <w:kern w:val="0"/>
          <w:sz w:val="32"/>
          <w:szCs w:val="32"/>
        </w:rPr>
      </w:pPr>
      <w:r>
        <w:rPr>
          <w:rFonts w:hint="eastAsia" w:ascii="宋体" w:hAnsi="宋体" w:cs="宋体"/>
          <w:kern w:val="0"/>
          <w:sz w:val="32"/>
          <w:szCs w:val="32"/>
        </w:rPr>
        <w:t>1、本标准的起草来源于湖南省市场监督管理局</w:t>
      </w:r>
      <w:bookmarkStart w:id="2" w:name="_GoBack"/>
      <w:bookmarkEnd w:id="2"/>
      <w:r>
        <w:rPr>
          <w:rFonts w:hint="eastAsia" w:ascii="宋体" w:hAnsi="宋体" w:cs="宋体"/>
          <w:kern w:val="0"/>
          <w:sz w:val="32"/>
          <w:szCs w:val="32"/>
        </w:rPr>
        <w:t>项目，标准的集成性、先进性和可操作性强，制定、推广《湘黄鸡育雏技术规程》是贯彻落实中央全面深化改革委员会第十次会议《关于实施重要农产品保障战略的指导意见》、国务院办公厅《关于促进畜牧业高质量发展的意见》（国办发〔2020〕31号）、中央一号文件精神的重要举措。</w:t>
      </w:r>
    </w:p>
    <w:p>
      <w:pPr>
        <w:spacing w:line="360" w:lineRule="auto"/>
        <w:ind w:firstLine="640" w:firstLineChars="200"/>
        <w:rPr>
          <w:rFonts w:ascii="宋体" w:hAnsi="宋体" w:cs="宋体"/>
          <w:kern w:val="0"/>
          <w:sz w:val="32"/>
          <w:szCs w:val="32"/>
        </w:rPr>
      </w:pPr>
      <w:r>
        <w:rPr>
          <w:rFonts w:hint="eastAsia" w:ascii="宋体" w:hAnsi="宋体" w:cs="宋体"/>
          <w:kern w:val="0"/>
          <w:sz w:val="32"/>
          <w:szCs w:val="32"/>
        </w:rPr>
        <w:t>2、随着人们生活水平的提高，人们对味道鲜美、营养全面、具有保健价值的优质湘黄鸡需求量越来越大，制定、推广应用《湘黄鸡育雏技术规程》，实现湘黄鸡雏鸡的标准化、规范化生产，有利于促进湘黄鸡产业的快速发展，从而拓展了人们的就业与收益渠道、满足了湘黄鸡的国内外市场需求、有效地稳定了社会秩序，具有极大的社会效益。</w:t>
      </w:r>
    </w:p>
    <w:p>
      <w:pPr>
        <w:spacing w:line="360" w:lineRule="auto"/>
        <w:ind w:firstLine="640" w:firstLineChars="200"/>
        <w:rPr>
          <w:rFonts w:ascii="宋体" w:hAnsi="宋体" w:cs="宋体"/>
          <w:kern w:val="0"/>
          <w:sz w:val="32"/>
          <w:szCs w:val="32"/>
        </w:rPr>
      </w:pPr>
      <w:r>
        <w:rPr>
          <w:rFonts w:hint="eastAsia" w:ascii="宋体" w:hAnsi="宋体" w:cs="宋体"/>
          <w:kern w:val="0"/>
          <w:sz w:val="32"/>
          <w:szCs w:val="32"/>
        </w:rPr>
        <w:t>3、制定、推广《湘黄鸡育雏技术规程》，可以提高湘黄鸡雏鸡的健康水平和成活率，一方面为湘黄鸡育雏业主开源节流，具有显著的经济效益；另一方面减少了湘黄鸡雏鸡相对饲养量、兽药和饲料等投入品使用量，减少排污量、减少兽药污染和耐药微生物，改善农业环境和提高农业资源高效利用，具有良好的生态效益。</w:t>
      </w:r>
    </w:p>
    <w:p>
      <w:pPr>
        <w:spacing w:line="360" w:lineRule="auto"/>
        <w:ind w:firstLine="640" w:firstLineChars="200"/>
        <w:rPr>
          <w:rFonts w:ascii="宋体" w:hAnsi="宋体" w:cs="宋体"/>
          <w:kern w:val="0"/>
          <w:sz w:val="32"/>
          <w:szCs w:val="32"/>
        </w:rPr>
      </w:pPr>
      <w:r>
        <w:rPr>
          <w:rFonts w:hint="eastAsia" w:ascii="宋体" w:hAnsi="宋体" w:cs="宋体"/>
          <w:kern w:val="0"/>
          <w:sz w:val="32"/>
          <w:szCs w:val="32"/>
        </w:rPr>
        <w:t>总之，制定、推广《湘黄鸡育雏技术规程》，可以提高湘黄鸡养殖技术水平和经济效益，促进我国养殖业特别是优质黄羽鸡产业的高质量、可持续发展，增强我国动物源性食品在国际市场上的竞争力，有利于增收和外贸创汇，有利于保障人民的身体健康，有利于保护生态环境，具有十分重要的战略意义和广泛的应用前景。</w:t>
      </w:r>
    </w:p>
    <w:p>
      <w:pPr>
        <w:spacing w:line="360" w:lineRule="auto"/>
        <w:ind w:firstLine="642" w:firstLineChars="200"/>
        <w:jc w:val="left"/>
        <w:rPr>
          <w:rFonts w:ascii="黑体" w:hAnsi="黑体" w:eastAsia="黑体" w:cs="黑体"/>
          <w:b/>
          <w:sz w:val="32"/>
          <w:szCs w:val="32"/>
        </w:rPr>
      </w:pPr>
      <w:r>
        <w:rPr>
          <w:rFonts w:hint="eastAsia" w:ascii="黑体" w:hAnsi="黑体" w:eastAsia="黑体" w:cs="黑体"/>
          <w:b/>
          <w:sz w:val="32"/>
          <w:szCs w:val="32"/>
        </w:rPr>
        <w:t>七、重大意见分歧的处理依据和结果</w:t>
      </w:r>
    </w:p>
    <w:p>
      <w:pPr>
        <w:spacing w:line="360" w:lineRule="auto"/>
        <w:jc w:val="left"/>
        <w:rPr>
          <w:rFonts w:ascii="宋体" w:hAnsi="宋体"/>
          <w:sz w:val="28"/>
          <w:szCs w:val="28"/>
        </w:rPr>
      </w:pPr>
      <w:r>
        <w:rPr>
          <w:rFonts w:hint="eastAsia"/>
          <w:b/>
          <w:sz w:val="28"/>
          <w:szCs w:val="28"/>
        </w:rPr>
        <w:t xml:space="preserve">   </w:t>
      </w:r>
      <w:r>
        <w:rPr>
          <w:sz w:val="28"/>
          <w:szCs w:val="28"/>
        </w:rPr>
        <w:t xml:space="preserve"> </w:t>
      </w:r>
      <w:r>
        <w:rPr>
          <w:rFonts w:hint="eastAsia" w:ascii="宋体" w:hAnsi="宋体" w:cs="宋体"/>
          <w:sz w:val="32"/>
          <w:szCs w:val="32"/>
        </w:rPr>
        <w:t>标准制定过程中未出现重大分歧意见。</w:t>
      </w:r>
    </w:p>
    <w:p>
      <w:pPr>
        <w:spacing w:line="360" w:lineRule="auto"/>
        <w:ind w:firstLine="642" w:firstLineChars="200"/>
        <w:jc w:val="left"/>
        <w:rPr>
          <w:rFonts w:ascii="黑体" w:hAnsi="黑体" w:eastAsia="黑体" w:cs="黑体"/>
          <w:b/>
          <w:sz w:val="32"/>
          <w:szCs w:val="32"/>
        </w:rPr>
      </w:pPr>
      <w:r>
        <w:rPr>
          <w:rFonts w:hint="eastAsia" w:ascii="黑体" w:hAnsi="黑体" w:eastAsia="黑体" w:cs="黑体"/>
          <w:b/>
          <w:sz w:val="32"/>
          <w:szCs w:val="32"/>
        </w:rPr>
        <w:t>八、采用国际标准和国外先进标准的程度及水平对比</w:t>
      </w:r>
    </w:p>
    <w:p>
      <w:pPr>
        <w:widowControl/>
        <w:spacing w:line="360" w:lineRule="auto"/>
        <w:ind w:firstLine="642" w:firstLineChars="200"/>
        <w:rPr>
          <w:rFonts w:ascii="楷体" w:hAnsi="楷体" w:eastAsia="楷体" w:cs="楷体"/>
          <w:b/>
          <w:bCs/>
          <w:kern w:val="0"/>
          <w:sz w:val="32"/>
          <w:szCs w:val="32"/>
        </w:rPr>
      </w:pPr>
      <w:r>
        <w:rPr>
          <w:rFonts w:hint="eastAsia" w:ascii="楷体" w:hAnsi="楷体" w:eastAsia="楷体" w:cs="楷体"/>
          <w:b/>
          <w:bCs/>
          <w:kern w:val="0"/>
          <w:sz w:val="32"/>
          <w:szCs w:val="32"/>
        </w:rPr>
        <w:t>1、采用国际标准和国内先进标准的程度</w:t>
      </w:r>
    </w:p>
    <w:p>
      <w:pPr>
        <w:autoSpaceDE w:val="0"/>
        <w:autoSpaceDN w:val="0"/>
        <w:adjustRightInd w:val="0"/>
        <w:spacing w:line="500" w:lineRule="exact"/>
        <w:ind w:firstLine="640" w:firstLineChars="200"/>
        <w:rPr>
          <w:rFonts w:ascii="宋体" w:hAnsi="宋体" w:cs="宋体"/>
          <w:sz w:val="32"/>
          <w:szCs w:val="32"/>
        </w:rPr>
      </w:pPr>
      <w:r>
        <w:rPr>
          <w:rFonts w:hint="eastAsia" w:ascii="宋体" w:hAnsi="宋体" w:cs="宋体"/>
          <w:sz w:val="32"/>
          <w:szCs w:val="32"/>
        </w:rPr>
        <w:t>本规程项目中，饲料选择依照《GB 13078 饲料卫生标准》进行筛选，确保饲料的质量安全；饮用水质量符合《NY 5027 无公害食品 畜禽饮用水水质》要求；养殖场环境符合《GB/T 20014.10 良好农业规范 第10部分：家禽控制点与符合性规范》《NY/T 1167 畜禽场环境质量及卫生控制规范》和《NY/T 388  畜禽场环境质量标准》、设备安装调试符合《NY/T 649 养鸡机械设备安装技术要求》的要求；消毒符合《GB/T 25886 养鸡场带鸡消毒技术要求》《NY/T 3075 畜禽养殖场消毒技术》、疫病防控符合《NY/T 1620 种鸡场动物卫生规范》《DB43/T 547 湘黄鸡饲养管理技术规程》《DB43/T 780 黄郎鸡（湘黄鸡）种鸡饲养管理技术规程》《DB43/T 1534 肉鸡养殖场兽药使用技术规程》《DB43/T 2218 蛋鸡养殖场兽药使用技术规范》的规定要求；废弃物处理符合《NY/T 1168 畜禽粪便无害化处理技术规范》《NY/T 1169 畜禽场环境污染控制技术规范》《中华人民共和国农业部农医发2017年第25号 病死及病害动物无害化处理技术规范》的规定要求。</w:t>
      </w:r>
    </w:p>
    <w:p>
      <w:pPr>
        <w:widowControl/>
        <w:spacing w:line="360" w:lineRule="auto"/>
        <w:ind w:firstLine="629" w:firstLineChars="196"/>
        <w:rPr>
          <w:rFonts w:ascii="楷体" w:hAnsi="楷体" w:eastAsia="楷体" w:cs="楷体"/>
          <w:b/>
          <w:bCs/>
          <w:kern w:val="0"/>
          <w:sz w:val="32"/>
          <w:szCs w:val="32"/>
        </w:rPr>
      </w:pPr>
      <w:r>
        <w:rPr>
          <w:rFonts w:hint="eastAsia" w:ascii="楷体" w:hAnsi="楷体" w:eastAsia="楷体" w:cs="楷体"/>
          <w:b/>
          <w:bCs/>
          <w:kern w:val="0"/>
          <w:sz w:val="32"/>
          <w:szCs w:val="32"/>
        </w:rPr>
        <w:t>2、水平对比</w:t>
      </w:r>
    </w:p>
    <w:p>
      <w:pPr>
        <w:widowControl/>
        <w:spacing w:line="360" w:lineRule="auto"/>
        <w:ind w:firstLine="627" w:firstLineChars="196"/>
        <w:rPr>
          <w:rFonts w:ascii="宋体" w:hAnsi="宋体" w:cs="宋体"/>
          <w:kern w:val="0"/>
          <w:sz w:val="32"/>
          <w:szCs w:val="32"/>
        </w:rPr>
      </w:pPr>
      <w:r>
        <w:rPr>
          <w:rFonts w:hint="eastAsia" w:ascii="宋体" w:hAnsi="宋体" w:cs="宋体"/>
          <w:kern w:val="0"/>
          <w:sz w:val="32"/>
          <w:szCs w:val="32"/>
        </w:rPr>
        <w:t>本标准填补了省内空白，具有一定的先进性、成熟性、科学性和可操作性。</w:t>
      </w:r>
    </w:p>
    <w:p>
      <w:pPr>
        <w:spacing w:line="360" w:lineRule="auto"/>
        <w:ind w:firstLine="642" w:firstLineChars="200"/>
        <w:jc w:val="left"/>
        <w:rPr>
          <w:sz w:val="28"/>
          <w:szCs w:val="28"/>
        </w:rPr>
      </w:pPr>
      <w:r>
        <w:rPr>
          <w:rFonts w:hint="eastAsia" w:ascii="黑体" w:hAnsi="黑体" w:eastAsia="黑体" w:cs="黑体"/>
          <w:b/>
          <w:sz w:val="32"/>
          <w:szCs w:val="32"/>
        </w:rPr>
        <w:t>九、标准性质的建议说明（推荐性标准还是强制性标准）</w:t>
      </w:r>
    </w:p>
    <w:p>
      <w:pPr>
        <w:spacing w:line="360" w:lineRule="auto"/>
        <w:ind w:firstLine="280" w:firstLineChars="100"/>
        <w:jc w:val="left"/>
        <w:rPr>
          <w:rFonts w:ascii="宋体" w:hAnsi="宋体" w:cs="宋体"/>
          <w:kern w:val="0"/>
          <w:sz w:val="24"/>
        </w:rPr>
      </w:pPr>
      <w:r>
        <w:rPr>
          <w:sz w:val="28"/>
          <w:szCs w:val="28"/>
        </w:rPr>
        <w:t xml:space="preserve">  </w:t>
      </w:r>
      <w:r>
        <w:rPr>
          <w:rFonts w:hint="eastAsia" w:ascii="宋体" w:hAnsi="宋体" w:cs="宋体"/>
          <w:kern w:val="0"/>
          <w:sz w:val="32"/>
          <w:szCs w:val="32"/>
        </w:rPr>
        <w:t>建议《湘黄鸡育雏技术规程》作为推荐性地方标准发布实施。</w:t>
      </w:r>
    </w:p>
    <w:p>
      <w:pPr>
        <w:autoSpaceDE w:val="0"/>
        <w:autoSpaceDN w:val="0"/>
        <w:adjustRightInd w:val="0"/>
        <w:ind w:firstLine="642" w:firstLineChars="200"/>
        <w:jc w:val="left"/>
        <w:rPr>
          <w:rFonts w:ascii="黑体" w:hAnsi="黑体" w:eastAsia="黑体" w:cs="黑体"/>
          <w:sz w:val="32"/>
          <w:szCs w:val="32"/>
        </w:rPr>
      </w:pPr>
      <w:r>
        <w:rPr>
          <w:rFonts w:hint="eastAsia" w:ascii="黑体" w:hAnsi="黑体" w:eastAsia="黑体" w:cs="黑体"/>
          <w:b/>
          <w:sz w:val="32"/>
          <w:szCs w:val="32"/>
        </w:rPr>
        <w:t>十、贯彻标准的要求、措施和建议</w:t>
      </w:r>
    </w:p>
    <w:p>
      <w:pPr>
        <w:autoSpaceDE w:val="0"/>
        <w:autoSpaceDN w:val="0"/>
        <w:adjustRightIn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1、广泛宣传。在省市监管局、农业农村厅等各级相关官网上和各级报刊杂志上公开发布本标准文件，并保证本标准文件的各渠道供应。</w:t>
      </w:r>
    </w:p>
    <w:p>
      <w:pPr>
        <w:autoSpaceDE w:val="0"/>
        <w:autoSpaceDN w:val="0"/>
        <w:adjustRightIn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大力培训示范。建议在全省范围内，针对湘黄鸡养殖技术人员及农户举办湘黄鸡育雏技术线上线下培训班，针对具体技术问题进行指导，针对使用过程中易出现问题进行答疑解释。同时积极办点示范，让湘黄鸡养殖技术人员能够对应用本标准的经济效益、生态效益、社会效益“看得见、摸得着”，从实践中提高应用本标准的主动性、积极性。</w:t>
      </w:r>
    </w:p>
    <w:p>
      <w:pPr>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4、加强监管。相关监管部门应加大对湘黄鸡质量的监督检验。建立对湘黄鸡生产环境条件、投入品（饲料、疫苗、兽药）使用、湘黄鸡及副产品等定期监督、检测制度，确保产品质量，确保应用本标准的效益充分发挥。</w:t>
      </w:r>
    </w:p>
    <w:p>
      <w:pPr>
        <w:autoSpaceDE w:val="0"/>
        <w:autoSpaceDN w:val="0"/>
        <w:adjustRightInd w:val="0"/>
        <w:ind w:firstLine="642" w:firstLineChars="200"/>
        <w:jc w:val="left"/>
        <w:rPr>
          <w:rFonts w:ascii="黑体" w:hAnsi="黑体" w:eastAsia="黑体" w:cs="黑体"/>
          <w:b/>
          <w:sz w:val="32"/>
          <w:szCs w:val="32"/>
        </w:rPr>
      </w:pPr>
      <w:r>
        <w:rPr>
          <w:rFonts w:hint="eastAsia" w:ascii="黑体" w:hAnsi="黑体" w:eastAsia="黑体" w:cs="黑体"/>
          <w:b/>
          <w:sz w:val="32"/>
          <w:szCs w:val="32"/>
        </w:rPr>
        <w:t>十一、废止现行相关地方标准的建议</w:t>
      </w:r>
    </w:p>
    <w:p>
      <w:pPr>
        <w:autoSpaceDE w:val="0"/>
        <w:autoSpaceDN w:val="0"/>
        <w:adjustRightInd w:val="0"/>
        <w:ind w:firstLine="640" w:firstLineChars="200"/>
        <w:jc w:val="left"/>
        <w:rPr>
          <w:rFonts w:ascii="宋体" w:hAnsi="宋体" w:cs="宋体"/>
          <w:kern w:val="0"/>
          <w:sz w:val="24"/>
        </w:rPr>
      </w:pPr>
      <w:r>
        <w:rPr>
          <w:rFonts w:ascii="宋体" w:hAnsi="宋体" w:cs="宋体"/>
          <w:kern w:val="0"/>
          <w:sz w:val="32"/>
          <w:szCs w:val="32"/>
        </w:rPr>
        <w:t>本标准</w:t>
      </w:r>
      <w:r>
        <w:rPr>
          <w:rFonts w:hint="eastAsia" w:ascii="宋体" w:hAnsi="宋体" w:cs="宋体"/>
          <w:kern w:val="0"/>
          <w:sz w:val="32"/>
          <w:szCs w:val="32"/>
        </w:rPr>
        <w:t>为首次发布。</w:t>
      </w:r>
    </w:p>
    <w:p>
      <w:pPr>
        <w:autoSpaceDE w:val="0"/>
        <w:autoSpaceDN w:val="0"/>
        <w:adjustRightInd w:val="0"/>
        <w:ind w:firstLine="642" w:firstLineChars="200"/>
        <w:jc w:val="left"/>
        <w:rPr>
          <w:rFonts w:ascii="黑体" w:hAnsi="黑体" w:eastAsia="黑体" w:cs="黑体"/>
          <w:b/>
          <w:sz w:val="32"/>
          <w:szCs w:val="32"/>
        </w:rPr>
      </w:pPr>
      <w:r>
        <w:rPr>
          <w:rFonts w:hint="eastAsia" w:ascii="黑体" w:hAnsi="黑体" w:eastAsia="黑体" w:cs="黑体"/>
          <w:b/>
          <w:sz w:val="32"/>
          <w:szCs w:val="32"/>
        </w:rPr>
        <w:t>十二、其他应予以说明的事项</w:t>
      </w:r>
    </w:p>
    <w:p>
      <w:pPr>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主要参考资料：</w:t>
      </w:r>
    </w:p>
    <w:p>
      <w:pPr>
        <w:autoSpaceDE w:val="0"/>
        <w:autoSpaceDN w:val="0"/>
        <w:adjustRightInd w:val="0"/>
        <w:spacing w:line="500" w:lineRule="exact"/>
        <w:ind w:firstLine="640" w:firstLineChars="200"/>
        <w:jc w:val="left"/>
        <w:rPr>
          <w:rFonts w:ascii="宋体" w:hAnsi="宋体" w:cs="宋体"/>
          <w:sz w:val="32"/>
          <w:szCs w:val="32"/>
        </w:rPr>
      </w:pPr>
      <w:bookmarkStart w:id="1" w:name="_Hlk103242437"/>
      <w:r>
        <w:rPr>
          <w:rFonts w:hint="eastAsia" w:ascii="宋体" w:hAnsi="宋体" w:cs="宋体"/>
          <w:sz w:val="32"/>
          <w:szCs w:val="32"/>
        </w:rPr>
        <w:t>中华人民共和国农业农村部公告 第194号</w:t>
      </w:r>
    </w:p>
    <w:bookmarkEnd w:id="1"/>
    <w:p>
      <w:pPr>
        <w:spacing w:line="360" w:lineRule="auto"/>
        <w:ind w:firstLine="562" w:firstLineChars="200"/>
        <w:jc w:val="left"/>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 xml:space="preserve">                                                                                         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5"/>
      <w:suff w:val="nothing"/>
      <w:lvlText w:val="%1%2　"/>
      <w:lvlJc w:val="left"/>
      <w:pPr>
        <w:ind w:left="0" w:firstLine="0"/>
      </w:pPr>
      <w:rPr>
        <w:rFonts w:hint="eastAsia" w:ascii="黑体" w:hAnsi="Times New Roman" w:eastAsia="黑体"/>
        <w:b w:val="0"/>
        <w:i w:val="0"/>
        <w:sz w:val="21"/>
      </w:rPr>
    </w:lvl>
    <w:lvl w:ilvl="2" w:tentative="0">
      <w:start w:val="1"/>
      <w:numFmt w:val="decimal"/>
      <w:pStyle w:val="14"/>
      <w:suff w:val="nothing"/>
      <w:lvlText w:val="%1%2.%3　"/>
      <w:lvlJc w:val="left"/>
      <w:pPr>
        <w:ind w:left="0" w:firstLine="0"/>
      </w:pPr>
      <w:rPr>
        <w:rFonts w:hint="eastAsia" w:ascii="黑体" w:hAnsi="Times New Roman" w:eastAsia="黑体"/>
        <w:b w:val="0"/>
        <w:i w:val="0"/>
        <w:sz w:val="21"/>
      </w:rPr>
    </w:lvl>
    <w:lvl w:ilvl="3" w:tentative="0">
      <w:start w:val="1"/>
      <w:numFmt w:val="decimal"/>
      <w:pStyle w:val="16"/>
      <w:suff w:val="nothing"/>
      <w:lvlText w:val="%1%2.%3.%4　"/>
      <w:lvlJc w:val="left"/>
      <w:pPr>
        <w:ind w:left="0" w:firstLine="0"/>
      </w:pPr>
      <w:rPr>
        <w:rFonts w:hint="eastAsia" w:ascii="黑体" w:hAnsi="Times New Roman" w:eastAsia="黑体"/>
        <w:b w:val="0"/>
        <w:i w:val="0"/>
        <w:sz w:val="21"/>
      </w:rPr>
    </w:lvl>
    <w:lvl w:ilvl="4" w:tentative="0">
      <w:start w:val="1"/>
      <w:numFmt w:val="decimal"/>
      <w:pStyle w:val="17"/>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8F1"/>
    <w:rsid w:val="00047F3B"/>
    <w:rsid w:val="00085B76"/>
    <w:rsid w:val="000945AE"/>
    <w:rsid w:val="000D359E"/>
    <w:rsid w:val="000F5B78"/>
    <w:rsid w:val="000F6D48"/>
    <w:rsid w:val="00114FF3"/>
    <w:rsid w:val="00137D40"/>
    <w:rsid w:val="001D3BF6"/>
    <w:rsid w:val="0024011E"/>
    <w:rsid w:val="0025029B"/>
    <w:rsid w:val="00253B3D"/>
    <w:rsid w:val="00264FD1"/>
    <w:rsid w:val="003020B2"/>
    <w:rsid w:val="003064D7"/>
    <w:rsid w:val="00324F46"/>
    <w:rsid w:val="0037328F"/>
    <w:rsid w:val="003E2F8C"/>
    <w:rsid w:val="003F4EED"/>
    <w:rsid w:val="0045472B"/>
    <w:rsid w:val="004560E4"/>
    <w:rsid w:val="00490709"/>
    <w:rsid w:val="00511A4D"/>
    <w:rsid w:val="00564CB6"/>
    <w:rsid w:val="005D5BD7"/>
    <w:rsid w:val="00613CBA"/>
    <w:rsid w:val="0061791A"/>
    <w:rsid w:val="006711D7"/>
    <w:rsid w:val="00696AD6"/>
    <w:rsid w:val="006B2511"/>
    <w:rsid w:val="006E1BF2"/>
    <w:rsid w:val="006E3940"/>
    <w:rsid w:val="00705509"/>
    <w:rsid w:val="00724B80"/>
    <w:rsid w:val="00753114"/>
    <w:rsid w:val="00763A1B"/>
    <w:rsid w:val="007A3E02"/>
    <w:rsid w:val="007E2F34"/>
    <w:rsid w:val="007F10F2"/>
    <w:rsid w:val="00821194"/>
    <w:rsid w:val="008431AF"/>
    <w:rsid w:val="008511E9"/>
    <w:rsid w:val="0087414C"/>
    <w:rsid w:val="00880E11"/>
    <w:rsid w:val="00891C02"/>
    <w:rsid w:val="008E7768"/>
    <w:rsid w:val="008F63AF"/>
    <w:rsid w:val="008F6EE7"/>
    <w:rsid w:val="0090710A"/>
    <w:rsid w:val="00911DC1"/>
    <w:rsid w:val="009C7F7A"/>
    <w:rsid w:val="009E0E8B"/>
    <w:rsid w:val="00AC1581"/>
    <w:rsid w:val="00AD6CD0"/>
    <w:rsid w:val="00AF4091"/>
    <w:rsid w:val="00B07936"/>
    <w:rsid w:val="00B349CA"/>
    <w:rsid w:val="00BA0FA0"/>
    <w:rsid w:val="00BD4C79"/>
    <w:rsid w:val="00C015AA"/>
    <w:rsid w:val="00C66814"/>
    <w:rsid w:val="00C94372"/>
    <w:rsid w:val="00C97876"/>
    <w:rsid w:val="00CA45E7"/>
    <w:rsid w:val="00CB51BA"/>
    <w:rsid w:val="00CF48F1"/>
    <w:rsid w:val="00D0073B"/>
    <w:rsid w:val="00D1054A"/>
    <w:rsid w:val="00D17090"/>
    <w:rsid w:val="00D27CFB"/>
    <w:rsid w:val="00D67A34"/>
    <w:rsid w:val="00D67CAB"/>
    <w:rsid w:val="00DA4D38"/>
    <w:rsid w:val="00DD0ADA"/>
    <w:rsid w:val="00E215DB"/>
    <w:rsid w:val="00E31FFE"/>
    <w:rsid w:val="00E625D1"/>
    <w:rsid w:val="00EC0783"/>
    <w:rsid w:val="00F70CB9"/>
    <w:rsid w:val="00FF538E"/>
    <w:rsid w:val="01B45BDF"/>
    <w:rsid w:val="03B35B6B"/>
    <w:rsid w:val="04000877"/>
    <w:rsid w:val="04892AE4"/>
    <w:rsid w:val="04AF7121"/>
    <w:rsid w:val="04B61BD5"/>
    <w:rsid w:val="058D5633"/>
    <w:rsid w:val="067E5347"/>
    <w:rsid w:val="07B961BF"/>
    <w:rsid w:val="08C82D33"/>
    <w:rsid w:val="09F253E4"/>
    <w:rsid w:val="0B6152D4"/>
    <w:rsid w:val="0C4233D2"/>
    <w:rsid w:val="0CC45FB7"/>
    <w:rsid w:val="0CF657F5"/>
    <w:rsid w:val="0D5C189B"/>
    <w:rsid w:val="0E895736"/>
    <w:rsid w:val="0F7A1EFD"/>
    <w:rsid w:val="11084D76"/>
    <w:rsid w:val="11265987"/>
    <w:rsid w:val="12F50AEE"/>
    <w:rsid w:val="134E4A2F"/>
    <w:rsid w:val="14582F80"/>
    <w:rsid w:val="15550D62"/>
    <w:rsid w:val="1579663D"/>
    <w:rsid w:val="168840AA"/>
    <w:rsid w:val="16AC3192"/>
    <w:rsid w:val="16DD21D4"/>
    <w:rsid w:val="16F44B86"/>
    <w:rsid w:val="179278A9"/>
    <w:rsid w:val="1B617CDE"/>
    <w:rsid w:val="1BDB25F1"/>
    <w:rsid w:val="1D1B0573"/>
    <w:rsid w:val="1D2343BB"/>
    <w:rsid w:val="20010AD8"/>
    <w:rsid w:val="212A03FF"/>
    <w:rsid w:val="214745B2"/>
    <w:rsid w:val="221232ED"/>
    <w:rsid w:val="22AD0F5A"/>
    <w:rsid w:val="22E93DCF"/>
    <w:rsid w:val="23616C86"/>
    <w:rsid w:val="240238D2"/>
    <w:rsid w:val="25F42CE9"/>
    <w:rsid w:val="26DA0154"/>
    <w:rsid w:val="26FA1574"/>
    <w:rsid w:val="287D2A58"/>
    <w:rsid w:val="29A366C5"/>
    <w:rsid w:val="29C27455"/>
    <w:rsid w:val="29D60D14"/>
    <w:rsid w:val="2A600C6A"/>
    <w:rsid w:val="2AA72B1C"/>
    <w:rsid w:val="2AE84DD8"/>
    <w:rsid w:val="2CD62AC0"/>
    <w:rsid w:val="2D035C67"/>
    <w:rsid w:val="2E321A61"/>
    <w:rsid w:val="2FDA5831"/>
    <w:rsid w:val="304C0412"/>
    <w:rsid w:val="33653945"/>
    <w:rsid w:val="336C3CD3"/>
    <w:rsid w:val="34831BF8"/>
    <w:rsid w:val="352A24DE"/>
    <w:rsid w:val="35E31814"/>
    <w:rsid w:val="36FDE7E2"/>
    <w:rsid w:val="372B5016"/>
    <w:rsid w:val="3B6F5B36"/>
    <w:rsid w:val="3BEA28B0"/>
    <w:rsid w:val="3BF302FD"/>
    <w:rsid w:val="3C4F48F9"/>
    <w:rsid w:val="3D104BF9"/>
    <w:rsid w:val="3EE94A1F"/>
    <w:rsid w:val="3FBF9754"/>
    <w:rsid w:val="3FE7250A"/>
    <w:rsid w:val="42460424"/>
    <w:rsid w:val="42847463"/>
    <w:rsid w:val="42CD01D4"/>
    <w:rsid w:val="42F04621"/>
    <w:rsid w:val="438070AA"/>
    <w:rsid w:val="455F491E"/>
    <w:rsid w:val="45E426D3"/>
    <w:rsid w:val="47667A02"/>
    <w:rsid w:val="49222CB8"/>
    <w:rsid w:val="493922A3"/>
    <w:rsid w:val="497C4BFB"/>
    <w:rsid w:val="4A1826FC"/>
    <w:rsid w:val="4AB666E7"/>
    <w:rsid w:val="4B986336"/>
    <w:rsid w:val="4C9B2E16"/>
    <w:rsid w:val="4D00774C"/>
    <w:rsid w:val="4DBB7168"/>
    <w:rsid w:val="4E0A70EB"/>
    <w:rsid w:val="5156190C"/>
    <w:rsid w:val="524F1238"/>
    <w:rsid w:val="53337620"/>
    <w:rsid w:val="533A6B1D"/>
    <w:rsid w:val="53F73692"/>
    <w:rsid w:val="54B26D68"/>
    <w:rsid w:val="5558636B"/>
    <w:rsid w:val="556F42F7"/>
    <w:rsid w:val="564C7D33"/>
    <w:rsid w:val="56E71835"/>
    <w:rsid w:val="56E762B1"/>
    <w:rsid w:val="57F64011"/>
    <w:rsid w:val="586154EF"/>
    <w:rsid w:val="58925214"/>
    <w:rsid w:val="5A8521D5"/>
    <w:rsid w:val="5A8F02A8"/>
    <w:rsid w:val="5C021A25"/>
    <w:rsid w:val="5C260C7F"/>
    <w:rsid w:val="5E6A6CB7"/>
    <w:rsid w:val="63835ED8"/>
    <w:rsid w:val="64321C77"/>
    <w:rsid w:val="64813660"/>
    <w:rsid w:val="648F216F"/>
    <w:rsid w:val="66294DF9"/>
    <w:rsid w:val="67124CB4"/>
    <w:rsid w:val="69E274C5"/>
    <w:rsid w:val="6A416125"/>
    <w:rsid w:val="6AFA68E9"/>
    <w:rsid w:val="6B921AAA"/>
    <w:rsid w:val="6C225558"/>
    <w:rsid w:val="6D8C74E4"/>
    <w:rsid w:val="6D9026EB"/>
    <w:rsid w:val="6DDD4388"/>
    <w:rsid w:val="6F581DBA"/>
    <w:rsid w:val="71603546"/>
    <w:rsid w:val="7163543A"/>
    <w:rsid w:val="71F346EB"/>
    <w:rsid w:val="7230696E"/>
    <w:rsid w:val="73664DA8"/>
    <w:rsid w:val="749204D7"/>
    <w:rsid w:val="75074D2E"/>
    <w:rsid w:val="76CB6AC6"/>
    <w:rsid w:val="77F9D162"/>
    <w:rsid w:val="784F2C6A"/>
    <w:rsid w:val="789B170F"/>
    <w:rsid w:val="79FA5D9B"/>
    <w:rsid w:val="7A0D647D"/>
    <w:rsid w:val="7B2C19C4"/>
    <w:rsid w:val="7B4C7743"/>
    <w:rsid w:val="7B516B84"/>
    <w:rsid w:val="7C742D3E"/>
    <w:rsid w:val="7CC9287C"/>
    <w:rsid w:val="7DD749FD"/>
    <w:rsid w:val="7DEDCE23"/>
    <w:rsid w:val="7F7257DE"/>
    <w:rsid w:val="BB5F3927"/>
    <w:rsid w:val="E71F553D"/>
    <w:rsid w:val="FFB73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customStyle="1" w:styleId="10">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列出段落1"/>
    <w:basedOn w:val="1"/>
    <w:qFormat/>
    <w:uiPriority w:val="34"/>
    <w:pPr>
      <w:ind w:firstLine="420" w:firstLineChars="200"/>
    </w:p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
    <w:name w:val="列出段落2"/>
    <w:basedOn w:val="1"/>
    <w:unhideWhenUsed/>
    <w:qFormat/>
    <w:uiPriority w:val="34"/>
    <w:pPr>
      <w:ind w:firstLine="420" w:firstLineChars="200"/>
    </w:pPr>
  </w:style>
  <w:style w:type="paragraph" w:customStyle="1" w:styleId="14">
    <w:name w:val="一级条标题"/>
    <w:basedOn w:val="15"/>
    <w:next w:val="12"/>
    <w:qFormat/>
    <w:uiPriority w:val="0"/>
    <w:pPr>
      <w:numPr>
        <w:ilvl w:val="2"/>
      </w:numPr>
      <w:spacing w:beforeLines="0" w:afterLines="0"/>
      <w:outlineLvl w:val="2"/>
    </w:pPr>
  </w:style>
  <w:style w:type="paragraph" w:customStyle="1" w:styleId="15">
    <w:name w:val="章标题"/>
    <w:next w:val="12"/>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16">
    <w:name w:val="二级条标题"/>
    <w:basedOn w:val="14"/>
    <w:next w:val="12"/>
    <w:qFormat/>
    <w:uiPriority w:val="0"/>
    <w:pPr>
      <w:numPr>
        <w:ilvl w:val="3"/>
      </w:numPr>
      <w:outlineLvl w:val="3"/>
    </w:pPr>
  </w:style>
  <w:style w:type="paragraph" w:customStyle="1" w:styleId="17">
    <w:name w:val="三级条标题"/>
    <w:basedOn w:val="16"/>
    <w:next w:val="12"/>
    <w:qFormat/>
    <w:uiPriority w:val="0"/>
    <w:pPr>
      <w:numPr>
        <w:ilvl w:val="4"/>
      </w:numPr>
      <w:outlineLvl w:val="4"/>
    </w:pPr>
  </w:style>
  <w:style w:type="paragraph" w:customStyle="1" w:styleId="1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kern w:val="0"/>
      <w:sz w:val="20"/>
      <w:szCs w:val="20"/>
    </w:rPr>
  </w:style>
  <w:style w:type="paragraph" w:customStyle="1" w:styleId="19">
    <w:name w:val="无间隔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_Style 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909</Words>
  <Characters>5184</Characters>
  <Lines>43</Lines>
  <Paragraphs>12</Paragraphs>
  <TotalTime>2</TotalTime>
  <ScaleCrop>false</ScaleCrop>
  <LinksUpToDate>false</LinksUpToDate>
  <CharactersWithSpaces>6081</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2022-05-14T09:18:00Z</dcterms:created>
  <dc:creator>Administrator</dc:creator>
  <cp:lastModifiedBy>xjkp</cp:lastModifiedBy>
  <cp:lastPrinted>2019-11-28T14:26:00Z</cp:lastPrinted>
  <dcterms:modified xsi:type="dcterms:W3CDTF">2025-04-30T10:26:39Z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