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720" w:lineRule="auto"/>
        <w:ind w:firstLine="1084" w:firstLineChars="300"/>
        <w:rPr>
          <w:rFonts w:hint="eastAsia"/>
          <w:b/>
          <w:sz w:val="36"/>
          <w:szCs w:val="36"/>
        </w:rPr>
      </w:pPr>
      <w:r>
        <w:rPr>
          <w:rFonts w:hint="eastAsia"/>
          <w:b/>
          <w:sz w:val="36"/>
          <w:szCs w:val="36"/>
        </w:rPr>
        <w:t>《</w:t>
      </w:r>
      <w:r>
        <w:rPr>
          <w:rFonts w:hint="eastAsia"/>
          <w:b/>
          <w:sz w:val="36"/>
          <w:szCs w:val="36"/>
          <w:lang w:eastAsia="zh-CN"/>
        </w:rPr>
        <w:t>湖南省县</w:t>
      </w:r>
      <w:r>
        <w:rPr>
          <w:rFonts w:hint="eastAsia"/>
          <w:b/>
          <w:sz w:val="36"/>
          <w:szCs w:val="36"/>
          <w:lang w:eastAsia="zh-CN"/>
        </w:rPr>
        <w:t>级</w:t>
      </w:r>
      <w:r>
        <w:rPr>
          <w:rFonts w:hint="eastAsia"/>
          <w:b/>
          <w:sz w:val="36"/>
          <w:szCs w:val="36"/>
          <w:lang w:eastAsia="zh-CN"/>
        </w:rPr>
        <w:t>以下行政区划代码</w:t>
      </w:r>
      <w:r>
        <w:rPr>
          <w:rFonts w:hint="eastAsia"/>
          <w:b/>
          <w:sz w:val="36"/>
          <w:szCs w:val="36"/>
        </w:rPr>
        <w:t>》</w:t>
      </w:r>
    </w:p>
    <w:p>
      <w:pPr>
        <w:overflowPunct w:val="0"/>
        <w:autoSpaceDE w:val="0"/>
        <w:autoSpaceDN w:val="0"/>
        <w:adjustRightInd w:val="0"/>
        <w:ind w:firstLine="883" w:firstLineChars="200"/>
        <w:jc w:val="both"/>
        <w:rPr>
          <w:rFonts w:hint="eastAsia" w:eastAsia="宋体"/>
          <w:b/>
          <w:sz w:val="44"/>
          <w:szCs w:val="44"/>
          <w:lang w:val="en-US" w:eastAsia="zh-CN"/>
        </w:rPr>
      </w:pPr>
      <w:r>
        <w:rPr>
          <w:rFonts w:hint="eastAsia"/>
          <w:b/>
          <w:sz w:val="44"/>
          <w:szCs w:val="44"/>
          <w:lang w:val="en-US" w:eastAsia="zh-CN"/>
        </w:rPr>
        <w:t xml:space="preserve"> </w:t>
      </w:r>
      <w:r>
        <w:rPr>
          <w:rFonts w:hint="eastAsia"/>
          <w:b/>
          <w:sz w:val="36"/>
          <w:szCs w:val="36"/>
          <w:lang w:val="en-US" w:eastAsia="zh-CN"/>
        </w:rPr>
        <w:t xml:space="preserve">         标准编制说明</w:t>
      </w:r>
    </w:p>
    <w:p>
      <w:pPr>
        <w:overflowPunct w:val="0"/>
        <w:autoSpaceDE w:val="0"/>
        <w:autoSpaceDN w:val="0"/>
        <w:adjustRightInd w:val="0"/>
        <w:ind w:firstLine="883" w:firstLineChars="200"/>
        <w:jc w:val="center"/>
        <w:rPr>
          <w:b/>
          <w:sz w:val="44"/>
          <w:szCs w:val="44"/>
        </w:rPr>
      </w:pPr>
      <w:bookmarkStart w:id="0" w:name="_GoBack"/>
      <w:bookmarkEnd w:id="0"/>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w:t>
      </w:r>
      <w:r>
        <w:rPr>
          <w:rFonts w:hint="eastAsia"/>
          <w:b/>
          <w:sz w:val="36"/>
          <w:szCs w:val="36"/>
          <w:lang w:eastAsia="zh-CN"/>
        </w:rPr>
        <w:t>湖南省县级以下行政区划代码</w:t>
      </w:r>
      <w:r>
        <w:rPr>
          <w:rFonts w:hint="eastAsia"/>
          <w:b/>
          <w:sz w:val="36"/>
          <w:szCs w:val="36"/>
        </w:rPr>
        <w:t>》</w:t>
      </w:r>
    </w:p>
    <w:p>
      <w:pPr>
        <w:overflowPunct w:val="0"/>
        <w:autoSpaceDE w:val="0"/>
        <w:autoSpaceDN w:val="0"/>
        <w:adjustRightInd w:val="0"/>
        <w:spacing w:line="720" w:lineRule="auto"/>
        <w:ind w:firstLine="361" w:firstLineChars="100"/>
        <w:rPr>
          <w:rFonts w:hint="eastAsia"/>
          <w:b/>
          <w:sz w:val="36"/>
          <w:szCs w:val="36"/>
          <w:lang w:eastAsia="zh-CN"/>
        </w:rPr>
      </w:pPr>
      <w:r>
        <w:rPr>
          <w:rFonts w:hint="eastAsia"/>
          <w:b/>
          <w:sz w:val="36"/>
          <w:szCs w:val="36"/>
        </w:rPr>
        <w:t>承担单位：湖南</w:t>
      </w:r>
      <w:r>
        <w:rPr>
          <w:rFonts w:hint="eastAsia"/>
          <w:b/>
          <w:sz w:val="36"/>
          <w:szCs w:val="36"/>
          <w:lang w:eastAsia="zh-CN"/>
        </w:rPr>
        <w:t>中纬测绘科技有限公司</w:t>
      </w:r>
    </w:p>
    <w:p>
      <w:pPr>
        <w:overflowPunct w:val="0"/>
        <w:autoSpaceDE w:val="0"/>
        <w:autoSpaceDN w:val="0"/>
        <w:adjustRightInd w:val="0"/>
        <w:spacing w:line="720" w:lineRule="auto"/>
        <w:ind w:firstLine="361" w:firstLineChars="100"/>
        <w:rPr>
          <w:rFonts w:hint="eastAsia"/>
          <w:b/>
          <w:sz w:val="36"/>
          <w:szCs w:val="36"/>
          <w:lang w:eastAsia="zh-CN"/>
        </w:rPr>
      </w:pPr>
      <w:r>
        <w:rPr>
          <w:rFonts w:hint="eastAsia"/>
          <w:b/>
          <w:sz w:val="36"/>
          <w:szCs w:val="36"/>
          <w:lang w:eastAsia="zh-CN"/>
        </w:rPr>
        <w:t>技术归口单位：湖南省民政厅</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rFonts w:hint="eastAsia"/>
          <w:b/>
          <w:sz w:val="28"/>
          <w:szCs w:val="28"/>
          <w:lang w:val="en-US" w:eastAsia="zh-CN"/>
        </w:rPr>
        <w:t>2</w:t>
      </w:r>
      <w:r>
        <w:rPr>
          <w:rFonts w:hint="eastAsia"/>
          <w:b/>
          <w:sz w:val="28"/>
          <w:szCs w:val="28"/>
        </w:rPr>
        <w:t>年</w:t>
      </w:r>
      <w:r>
        <w:rPr>
          <w:rFonts w:hint="eastAsia"/>
          <w:b/>
          <w:sz w:val="28"/>
          <w:szCs w:val="28"/>
          <w:lang w:val="en-US" w:eastAsia="zh-CN"/>
        </w:rPr>
        <w:t>5</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eastAsia="宋体"/>
          <w:b/>
          <w:sz w:val="32"/>
          <w:szCs w:val="32"/>
        </w:rPr>
        <w:t>《</w:t>
      </w:r>
      <w:r>
        <w:rPr>
          <w:rFonts w:hint="eastAsia" w:eastAsia="宋体"/>
          <w:b/>
          <w:sz w:val="32"/>
          <w:szCs w:val="32"/>
          <w:lang w:eastAsia="zh-CN"/>
        </w:rPr>
        <w:t>湖南省县</w:t>
      </w:r>
      <w:r>
        <w:rPr>
          <w:rFonts w:hint="eastAsia"/>
          <w:b/>
          <w:sz w:val="32"/>
          <w:szCs w:val="32"/>
          <w:lang w:eastAsia="zh-CN"/>
        </w:rPr>
        <w:t>级</w:t>
      </w:r>
      <w:r>
        <w:rPr>
          <w:rFonts w:hint="eastAsia" w:eastAsia="宋体"/>
          <w:b/>
          <w:sz w:val="32"/>
          <w:szCs w:val="32"/>
          <w:lang w:eastAsia="zh-CN"/>
        </w:rPr>
        <w:t>以下行政区划代码</w:t>
      </w:r>
      <w:r>
        <w:rPr>
          <w:rFonts w:hint="eastAsia"/>
          <w:b/>
          <w:sz w:val="32"/>
          <w:szCs w:val="32"/>
        </w:rPr>
        <w:t>》</w:t>
      </w:r>
    </w:p>
    <w:p>
      <w:pPr>
        <w:overflowPunct w:val="0"/>
        <w:autoSpaceDE w:val="0"/>
        <w:autoSpaceDN w:val="0"/>
        <w:adjustRightInd w:val="0"/>
        <w:ind w:firstLine="643" w:firstLineChars="200"/>
        <w:jc w:val="center"/>
        <w:rPr>
          <w:rFonts w:hint="eastAsia" w:eastAsia="宋体"/>
          <w:b/>
          <w:sz w:val="32"/>
          <w:szCs w:val="32"/>
          <w:lang w:eastAsia="zh-CN"/>
        </w:rPr>
      </w:pPr>
      <w:r>
        <w:rPr>
          <w:rFonts w:hint="eastAsia" w:eastAsia="宋体"/>
          <w:b/>
          <w:sz w:val="32"/>
          <w:szCs w:val="32"/>
          <w:lang w:eastAsia="zh-CN"/>
        </w:rPr>
        <w:t>湖南省地方</w:t>
      </w:r>
      <w:r>
        <w:rPr>
          <w:rFonts w:hint="eastAsia" w:eastAsia="宋体"/>
          <w:b/>
          <w:sz w:val="32"/>
          <w:szCs w:val="32"/>
          <w:lang w:val="en-US" w:eastAsia="zh-CN"/>
        </w:rPr>
        <w:t>标准编制说明</w:t>
      </w:r>
    </w:p>
    <w:p>
      <w:pPr>
        <w:overflowPunct w:val="0"/>
        <w:autoSpaceDE w:val="0"/>
        <w:autoSpaceDN w:val="0"/>
        <w:adjustRightInd w:val="0"/>
        <w:ind w:firstLine="643" w:firstLineChars="200"/>
        <w:jc w:val="center"/>
        <w:rPr>
          <w:b/>
          <w:sz w:val="32"/>
          <w:szCs w:val="32"/>
        </w:rPr>
      </w:pPr>
    </w:p>
    <w:p>
      <w:pPr>
        <w:widowControl/>
        <w:spacing w:line="360" w:lineRule="auto"/>
        <w:rPr>
          <w:b/>
          <w:sz w:val="28"/>
          <w:szCs w:val="28"/>
        </w:rPr>
      </w:pPr>
      <w:r>
        <w:rPr>
          <w:rFonts w:hint="eastAsia"/>
          <w:b/>
          <w:sz w:val="28"/>
          <w:szCs w:val="28"/>
        </w:rPr>
        <w:t>一 、项目背景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eastAsia="宋体"/>
          <w:color w:val="000000"/>
          <w:sz w:val="24"/>
          <w:lang w:val="en-US" w:eastAsia="zh-CN"/>
        </w:rPr>
      </w:pPr>
      <w:r>
        <w:rPr>
          <w:rFonts w:hint="eastAsia" w:eastAsia="宋体"/>
          <w:color w:val="000000"/>
          <w:sz w:val="24"/>
          <w:lang w:val="en-US" w:eastAsia="zh-CN"/>
        </w:rPr>
        <w:t>2018年10月，国务院发布《行政区划管理条例》，自2019年1月1日起施行；2019年12月，民政部公布《行政区划管理条例实施办法》，自2020年1月1日起施行。《行政区划管理条例》第十七条规定，“行政区划变更后，需要变更行政区划代码的，由民政部门于1个月内确定、公布其行政区划代码。”《行政区划管理条例实施办法》第二十二条规定“国务院民政部门组织制定各级行政区划代码编码规则。行政区划变更信息向社会公告之日起1个月内，国务院民政部门或者省、自治区、直辖市人民政府民政部门应当根据行政区划代码编码规则，确定、公布变更后的行政区划代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eastAsia="宋体"/>
          <w:color w:val="000000"/>
          <w:sz w:val="24"/>
          <w:lang w:val="en-US" w:eastAsia="zh-CN"/>
        </w:rPr>
      </w:pPr>
      <w:r>
        <w:rPr>
          <w:rFonts w:hint="eastAsia" w:eastAsia="宋体"/>
          <w:color w:val="000000"/>
          <w:sz w:val="24"/>
          <w:lang w:val="en-US" w:eastAsia="zh-CN"/>
        </w:rPr>
        <w:t>2004年，湖南省质量和标准化研究</w:t>
      </w:r>
      <w:r>
        <w:rPr>
          <w:rFonts w:hint="eastAsia"/>
          <w:color w:val="000000"/>
          <w:sz w:val="24"/>
          <w:lang w:val="en-US" w:eastAsia="zh-CN"/>
        </w:rPr>
        <w:t>院</w:t>
      </w:r>
      <w:r>
        <w:rPr>
          <w:rFonts w:hint="eastAsia" w:eastAsia="宋体"/>
          <w:color w:val="000000"/>
          <w:sz w:val="24"/>
          <w:lang w:val="en-US" w:eastAsia="zh-CN"/>
        </w:rPr>
        <w:t>联合省民政厅、省统计局编制发布了《湖南省县级以下行政区划代码地方标准》（DB43/T 213），之后于2012年、2016年先后进行2次修订。2016年至今，我省县乡两级行政区划作了部分调整：宁乡、邵东、祁阳撤县设市先后于2017年、2019年、2021年获批，2018年6月国务院批复同意撤销株洲县设立株洲市渌口区，2017年经省政府同意将涟源市水洞底镇和双峰县蛇形山镇划归娄星区管辖；开展乡级行政区划调整43项。为及时向各有关单位和社会各界提供现势准确的行政区划及其代码信息，根据有关法规规定，由湖南中纬测绘科技有限公司承担《湖南省县级以下行政区划代码地方标准》（DB43/T 213-2016）修订工作，相关工作得到了省民政厅、省统计局、省质量和标准化研究</w:t>
      </w:r>
      <w:r>
        <w:rPr>
          <w:rFonts w:hint="eastAsia"/>
          <w:color w:val="000000"/>
          <w:sz w:val="24"/>
          <w:lang w:val="en-US" w:eastAsia="zh-CN"/>
        </w:rPr>
        <w:t>院的支持和指导</w:t>
      </w:r>
      <w:r>
        <w:rPr>
          <w:rFonts w:hint="eastAsia" w:eastAsia="宋体"/>
          <w:color w:val="000000"/>
          <w:sz w:val="24"/>
          <w:lang w:val="en-US" w:eastAsia="zh-CN"/>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eastAsia="宋体"/>
          <w:color w:val="000000"/>
          <w:sz w:val="24"/>
          <w:lang w:val="en-US" w:eastAsia="zh-CN"/>
        </w:rPr>
      </w:pP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eastAsia="宋体"/>
          <w:color w:val="000000"/>
          <w:sz w:val="24"/>
          <w:lang w:val="en-US" w:eastAsia="zh-CN"/>
        </w:rPr>
      </w:pPr>
      <w:r>
        <w:rPr>
          <w:rFonts w:hint="eastAsia" w:eastAsia="宋体"/>
          <w:color w:val="000000"/>
          <w:sz w:val="24"/>
          <w:lang w:val="en-US" w:eastAsia="zh-CN"/>
        </w:rPr>
        <w:t>2022年4月1日，省市场监督管理局印发《关于下达2022年度地方标准制修订项目第1批增补立项计划的通知》（湘市监标〔2022〕44号），批准将县级以下行政区划代码地方标准修订列入2022年度地方标准制修订项目第1批增补立项计划，预期12个月内完成，技术归口单位湖南省民政厅。</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lang w:eastAsia="zh-CN"/>
        </w:rPr>
        <w:t>起草</w:t>
      </w:r>
      <w:r>
        <w:rPr>
          <w:rFonts w:hint="eastAsia" w:ascii="宋体" w:hAnsi="宋体" w:cs="宋体"/>
          <w:kern w:val="0"/>
          <w:sz w:val="24"/>
        </w:rPr>
        <w:t>单位</w:t>
      </w:r>
    </w:p>
    <w:p>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eastAsia="宋体"/>
          <w:color w:val="000000"/>
          <w:sz w:val="24"/>
          <w:lang w:val="en-US" w:eastAsia="zh-CN"/>
        </w:rPr>
        <w:t>湖南中纬测绘科技有限公司</w:t>
      </w:r>
      <w:r>
        <w:rPr>
          <w:rFonts w:hint="eastAsia" w:ascii="宋体" w:hAnsi="宋体" w:cs="宋体"/>
          <w:kern w:val="0"/>
          <w:sz w:val="24"/>
          <w:lang w:eastAsia="zh-CN"/>
        </w:rPr>
        <w:t>、湖南省民政厅、湖南省质量和标准化研究院。</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 </w:t>
      </w:r>
      <w:r>
        <w:rPr>
          <w:rFonts w:hint="eastAsia" w:ascii="宋体" w:hAnsi="宋体" w:cs="宋体"/>
          <w:kern w:val="0"/>
          <w:sz w:val="24"/>
          <w:lang w:eastAsia="zh-CN"/>
        </w:rPr>
        <w:t>起草工作人员</w:t>
      </w:r>
    </w:p>
    <w:tbl>
      <w:tblPr>
        <w:tblStyle w:val="8"/>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lang w:val="en-US" w:eastAsia="zh-CN"/>
              </w:rPr>
              <w:t>/职称</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仿宋" w:hAnsi="仿宋" w:eastAsia="仿宋"/>
                <w:sz w:val="24"/>
                <w:szCs w:val="22"/>
              </w:rPr>
              <w:t>谢圣东</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仿宋" w:hAnsi="仿宋" w:eastAsia="仿宋"/>
                <w:sz w:val="24"/>
                <w:szCs w:val="22"/>
              </w:rPr>
              <w:t>副总经理/高级工程师</w:t>
            </w:r>
          </w:p>
        </w:tc>
        <w:tc>
          <w:tcPr>
            <w:tcW w:w="138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测绘地理信息</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仿宋" w:hAnsi="仿宋" w:eastAsia="仿宋"/>
                <w:sz w:val="24"/>
                <w:szCs w:val="22"/>
              </w:rPr>
              <w:t>蒋剑锋</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仿宋" w:hAnsi="仿宋" w:eastAsia="仿宋"/>
                <w:sz w:val="24"/>
                <w:szCs w:val="22"/>
              </w:rPr>
              <w:t>副总经理/工程师</w:t>
            </w:r>
          </w:p>
        </w:tc>
        <w:tc>
          <w:tcPr>
            <w:tcW w:w="138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标准化</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项目总体协调安排</w:t>
            </w: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sz w:val="24"/>
                <w:szCs w:val="22"/>
              </w:rPr>
              <w:t>刘正午</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男</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sz w:val="24"/>
                <w:szCs w:val="22"/>
              </w:rPr>
              <w:t>主任/工程师</w:t>
            </w:r>
          </w:p>
        </w:tc>
        <w:tc>
          <w:tcPr>
            <w:tcW w:w="138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测绘地理信息</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张美华</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副处长</w:t>
            </w:r>
          </w:p>
        </w:tc>
        <w:tc>
          <w:tcPr>
            <w:tcW w:w="138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行政区划</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w:t>
            </w:r>
            <w:r>
              <w:rPr>
                <w:rFonts w:hint="eastAsia" w:asciiTheme="minorEastAsia" w:hAnsiTheme="minorEastAsia" w:eastAsiaTheme="minorEastAsia" w:cstheme="minorEastAsia"/>
                <w:szCs w:val="21"/>
                <w:lang w:eastAsia="zh-CN"/>
              </w:rPr>
              <w:t>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周舸</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女</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二级调研员</w:t>
            </w:r>
          </w:p>
        </w:tc>
        <w:tc>
          <w:tcPr>
            <w:tcW w:w="138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行政区划</w:t>
            </w:r>
          </w:p>
        </w:tc>
        <w:tc>
          <w:tcPr>
            <w:tcW w:w="336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标准文本修编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熊海燕</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女</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四级调研员</w:t>
            </w:r>
          </w:p>
        </w:tc>
        <w:tc>
          <w:tcPr>
            <w:tcW w:w="138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民政统计</w:t>
            </w:r>
          </w:p>
        </w:tc>
        <w:tc>
          <w:tcPr>
            <w:tcW w:w="336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标准文本修编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姚涵淞</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四级主任科员</w:t>
            </w:r>
          </w:p>
        </w:tc>
        <w:tc>
          <w:tcPr>
            <w:tcW w:w="138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行政区划</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彭琨林</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工程师</w:t>
            </w:r>
          </w:p>
        </w:tc>
        <w:tc>
          <w:tcPr>
            <w:tcW w:w="138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标准化</w:t>
            </w:r>
          </w:p>
        </w:tc>
        <w:tc>
          <w:tcPr>
            <w:tcW w:w="3362"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标准文本修编</w:t>
            </w:r>
          </w:p>
        </w:tc>
      </w:tr>
    </w:tbl>
    <w:p>
      <w:pPr>
        <w:spacing w:line="360" w:lineRule="auto"/>
        <w:jc w:val="left"/>
        <w:rPr>
          <w:rFonts w:hint="eastAsia"/>
          <w:b/>
          <w:sz w:val="28"/>
          <w:szCs w:val="28"/>
        </w:rPr>
      </w:pPr>
    </w:p>
    <w:p>
      <w:pPr>
        <w:spacing w:line="360" w:lineRule="auto"/>
        <w:jc w:val="left"/>
        <w:rPr>
          <w:b/>
          <w:sz w:val="28"/>
          <w:szCs w:val="28"/>
        </w:rPr>
      </w:pPr>
      <w:r>
        <w:rPr>
          <w:rFonts w:hint="eastAsia"/>
          <w:b/>
          <w:sz w:val="28"/>
          <w:szCs w:val="28"/>
        </w:rPr>
        <w:t>三</w:t>
      </w:r>
      <w:r>
        <w:rPr>
          <w:b/>
          <w:sz w:val="28"/>
          <w:szCs w:val="28"/>
        </w:rPr>
        <w:t>、主要</w:t>
      </w:r>
      <w:r>
        <w:rPr>
          <w:rFonts w:hint="eastAsia"/>
          <w:b/>
          <w:sz w:val="28"/>
          <w:szCs w:val="28"/>
          <w:lang w:eastAsia="zh-CN"/>
        </w:rPr>
        <w:t>工作过程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lang w:eastAsia="zh-CN"/>
        </w:rPr>
        <w:t>项目组认真梳理了我省</w:t>
      </w:r>
      <w:r>
        <w:rPr>
          <w:rFonts w:hint="eastAsia" w:ascii="宋体" w:hAnsi="宋体" w:cs="宋体"/>
          <w:kern w:val="0"/>
          <w:sz w:val="24"/>
          <w:lang w:val="en-US" w:eastAsia="zh-CN"/>
        </w:rPr>
        <w:t>2016年至2021年底的行政区划调整事项，对涉及变更的行政区划名称和行政区划代码逐一进行了核实，将修订草拟稿与</w:t>
      </w:r>
      <w:r>
        <w:rPr>
          <w:rFonts w:hint="eastAsia" w:eastAsia="宋体"/>
          <w:color w:val="000000"/>
          <w:sz w:val="24"/>
          <w:lang w:val="en-US" w:eastAsia="zh-CN"/>
        </w:rPr>
        <w:t>《湖南省县级以下行政区划代码地方标准》（DB43/T 213-2016）进行了比对，经统计，与2016版相比，本次修订共新赋码行政区划代码</w:t>
      </w:r>
      <w:r>
        <w:rPr>
          <w:rFonts w:hint="eastAsia"/>
          <w:color w:val="000000"/>
          <w:sz w:val="24"/>
          <w:lang w:val="en-US" w:eastAsia="zh-CN"/>
        </w:rPr>
        <w:t>190</w:t>
      </w:r>
      <w:r>
        <w:rPr>
          <w:rFonts w:hint="eastAsia" w:eastAsia="宋体"/>
          <w:color w:val="000000"/>
          <w:sz w:val="24"/>
          <w:lang w:val="en-US" w:eastAsia="zh-CN"/>
        </w:rPr>
        <w:t>个；删除了类似政区的管理区术语的定义及其代码表</w:t>
      </w:r>
      <w:r>
        <w:rPr>
          <w:rFonts w:hint="eastAsia"/>
          <w:color w:val="000000"/>
          <w:sz w:val="24"/>
          <w:lang w:val="en-US" w:eastAsia="zh-CN"/>
        </w:rPr>
        <w:t>，增加了对行政区划通名和专名的解释</w:t>
      </w:r>
      <w:r>
        <w:rPr>
          <w:rFonts w:hint="eastAsia" w:eastAsia="宋体"/>
          <w:color w:val="000000"/>
          <w:sz w:val="24"/>
          <w:lang w:val="en-US" w:eastAsia="zh-CN"/>
        </w:rPr>
        <w:t>。</w:t>
      </w:r>
    </w:p>
    <w:p>
      <w:pPr>
        <w:spacing w:line="360" w:lineRule="auto"/>
        <w:ind w:firstLine="562" w:firstLineChars="200"/>
        <w:jc w:val="left"/>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48F1"/>
    <w:rsid w:val="000945AE"/>
    <w:rsid w:val="000F6D48"/>
    <w:rsid w:val="00114FF3"/>
    <w:rsid w:val="00137D40"/>
    <w:rsid w:val="0024011E"/>
    <w:rsid w:val="00264FD1"/>
    <w:rsid w:val="004560E4"/>
    <w:rsid w:val="005D5BD7"/>
    <w:rsid w:val="00613CBA"/>
    <w:rsid w:val="0061791A"/>
    <w:rsid w:val="006E1BF2"/>
    <w:rsid w:val="007E2F34"/>
    <w:rsid w:val="007F10F2"/>
    <w:rsid w:val="008431AF"/>
    <w:rsid w:val="0090710A"/>
    <w:rsid w:val="00AF4091"/>
    <w:rsid w:val="00B07936"/>
    <w:rsid w:val="00B349CA"/>
    <w:rsid w:val="00C66814"/>
    <w:rsid w:val="00C94372"/>
    <w:rsid w:val="00CF48F1"/>
    <w:rsid w:val="00D67A34"/>
    <w:rsid w:val="00D67CAB"/>
    <w:rsid w:val="00DA4D38"/>
    <w:rsid w:val="00E215DB"/>
    <w:rsid w:val="00EC0783"/>
    <w:rsid w:val="01B45BDF"/>
    <w:rsid w:val="03B35B6B"/>
    <w:rsid w:val="04000877"/>
    <w:rsid w:val="04892AE4"/>
    <w:rsid w:val="04AF7121"/>
    <w:rsid w:val="058D5633"/>
    <w:rsid w:val="067E5347"/>
    <w:rsid w:val="0B6152D4"/>
    <w:rsid w:val="0C4233D2"/>
    <w:rsid w:val="0CC45FB7"/>
    <w:rsid w:val="0E895736"/>
    <w:rsid w:val="0F7A1EFD"/>
    <w:rsid w:val="11084D76"/>
    <w:rsid w:val="134E4A2F"/>
    <w:rsid w:val="14582F80"/>
    <w:rsid w:val="1579663D"/>
    <w:rsid w:val="168840AA"/>
    <w:rsid w:val="16DD21D4"/>
    <w:rsid w:val="16F44B86"/>
    <w:rsid w:val="179278A9"/>
    <w:rsid w:val="1B617CDE"/>
    <w:rsid w:val="1D1B0573"/>
    <w:rsid w:val="1D2343BB"/>
    <w:rsid w:val="20010AD8"/>
    <w:rsid w:val="214745B2"/>
    <w:rsid w:val="22AD0F5A"/>
    <w:rsid w:val="22E93DCF"/>
    <w:rsid w:val="23616C86"/>
    <w:rsid w:val="240238D2"/>
    <w:rsid w:val="26DA0154"/>
    <w:rsid w:val="26FA1574"/>
    <w:rsid w:val="287D2A58"/>
    <w:rsid w:val="29C27455"/>
    <w:rsid w:val="2AA72B1C"/>
    <w:rsid w:val="2AE84DD8"/>
    <w:rsid w:val="2CD62AC0"/>
    <w:rsid w:val="2D035C67"/>
    <w:rsid w:val="33653945"/>
    <w:rsid w:val="336C3CD3"/>
    <w:rsid w:val="35E31814"/>
    <w:rsid w:val="37FE2C7E"/>
    <w:rsid w:val="3B6F5B36"/>
    <w:rsid w:val="3BF302FD"/>
    <w:rsid w:val="3C4F48F9"/>
    <w:rsid w:val="3EE94A1F"/>
    <w:rsid w:val="3FE7250A"/>
    <w:rsid w:val="42460424"/>
    <w:rsid w:val="42847463"/>
    <w:rsid w:val="42CD01D4"/>
    <w:rsid w:val="42F04621"/>
    <w:rsid w:val="438070AA"/>
    <w:rsid w:val="45E426D3"/>
    <w:rsid w:val="47667A02"/>
    <w:rsid w:val="49222CB8"/>
    <w:rsid w:val="493922A3"/>
    <w:rsid w:val="497C4BFB"/>
    <w:rsid w:val="4A1826FC"/>
    <w:rsid w:val="4C9B2E16"/>
    <w:rsid w:val="4DBB7168"/>
    <w:rsid w:val="4E0A70EB"/>
    <w:rsid w:val="4F6713F3"/>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C454776"/>
    <w:rsid w:val="5E6A6CB7"/>
    <w:rsid w:val="5FF7EF61"/>
    <w:rsid w:val="63835ED8"/>
    <w:rsid w:val="64813660"/>
    <w:rsid w:val="648F216F"/>
    <w:rsid w:val="66294DF9"/>
    <w:rsid w:val="69E274C5"/>
    <w:rsid w:val="6A416125"/>
    <w:rsid w:val="6B921AAA"/>
    <w:rsid w:val="6C225558"/>
    <w:rsid w:val="6D8C74E4"/>
    <w:rsid w:val="6DDD4388"/>
    <w:rsid w:val="6F581DBA"/>
    <w:rsid w:val="71603546"/>
    <w:rsid w:val="7230696E"/>
    <w:rsid w:val="73664DA8"/>
    <w:rsid w:val="749204D7"/>
    <w:rsid w:val="75074D2E"/>
    <w:rsid w:val="76CB6AC6"/>
    <w:rsid w:val="77BF317E"/>
    <w:rsid w:val="789B170F"/>
    <w:rsid w:val="7A0D647D"/>
    <w:rsid w:val="7B4C7743"/>
    <w:rsid w:val="7B516B84"/>
    <w:rsid w:val="7C742D3E"/>
    <w:rsid w:val="7D78430C"/>
    <w:rsid w:val="7DD749FD"/>
    <w:rsid w:val="7F3E7A1F"/>
    <w:rsid w:val="7F7257DE"/>
    <w:rsid w:val="7FFFDD74"/>
    <w:rsid w:val="AFFF8CD9"/>
    <w:rsid w:val="EEBF181C"/>
    <w:rsid w:val="FFEBB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6">
    <w:name w:val="Hyperlink"/>
    <w:basedOn w:val="5"/>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533</Words>
  <Characters>3044</Characters>
  <Lines>25</Lines>
  <Paragraphs>7</Paragraphs>
  <TotalTime>1</TotalTime>
  <ScaleCrop>false</ScaleCrop>
  <LinksUpToDate>false</LinksUpToDate>
  <CharactersWithSpaces>3570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Administrator</cp:lastModifiedBy>
  <cp:lastPrinted>2019-11-29T06:26:00Z</cp:lastPrinted>
  <dcterms:modified xsi:type="dcterms:W3CDTF">2022-05-13T01:14:55Z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