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01.040.03</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政务服务大厅管理规范</w:t>
      </w:r>
    </w:p>
    <w:p>
      <w:pPr>
        <w:pStyle w:val="198"/>
        <w:framePr w:h="6974" w:hRule="exact" w:wrap="around" w:x="1419" w:anchorLock="1"/>
      </w:pPr>
      <w:r>
        <w:t>第3部分：政务服务人员管理</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bookmarkStart w:id="53" w:name="_GoBack"/>
      <w:bookmarkEnd w:id="53"/>
      <w:r>
        <w:rPr>
          <w:rFonts w:hint="eastAsia" w:eastAsia="黑体"/>
          <w:szCs w:val="28"/>
        </w:rPr>
        <w:t>Specifications for the management of government service hall ——</w:t>
      </w:r>
    </w:p>
    <w:p>
      <w:pPr>
        <w:pStyle w:val="126"/>
        <w:framePr w:w="9639" w:h="6974" w:hRule="exact" w:wrap="around" w:vAnchor="page" w:hAnchor="page" w:x="1419" w:y="6408" w:anchorLock="1"/>
        <w:textAlignment w:val="bottom"/>
        <w:rPr>
          <w:rFonts w:eastAsia="黑体"/>
          <w:szCs w:val="28"/>
        </w:rPr>
      </w:pPr>
      <w:r>
        <w:rPr>
          <w:rFonts w:hint="eastAsia" w:eastAsia="黑体"/>
          <w:szCs w:val="28"/>
        </w:rPr>
        <w:t xml:space="preserve">Part 3: </w:t>
      </w:r>
      <w:r>
        <w:rPr>
          <w:rFonts w:eastAsia="黑体"/>
          <w:szCs w:val="28"/>
        </w:rPr>
        <w:t xml:space="preserve">Management </w:t>
      </w:r>
      <w:r>
        <w:rPr>
          <w:rFonts w:hint="eastAsia" w:eastAsia="黑体"/>
          <w:szCs w:val="28"/>
        </w:rPr>
        <w:t>f</w:t>
      </w:r>
      <w:r>
        <w:rPr>
          <w:rFonts w:eastAsia="黑体"/>
          <w:szCs w:val="28"/>
        </w:rPr>
        <w:t>o</w:t>
      </w:r>
      <w:r>
        <w:rPr>
          <w:rFonts w:hint="eastAsia" w:eastAsia="黑体"/>
          <w:szCs w:val="28"/>
        </w:rPr>
        <w:t>r</w:t>
      </w:r>
      <w:r>
        <w:rPr>
          <w:rFonts w:eastAsia="黑体"/>
          <w:szCs w:val="28"/>
        </w:rPr>
        <w:t xml:space="preserve"> the</w:t>
      </w:r>
      <w:r>
        <w:rPr>
          <w:rFonts w:hint="eastAsia" w:eastAsia="黑体"/>
          <w:szCs w:val="28"/>
        </w:rPr>
        <w:t xml:space="preserve"> government service personnel</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"_Toc98258382" </w:instrText>
      </w:r>
      <w:r>
        <w:fldChar w:fldCharType="separate"/>
      </w:r>
      <w:r>
        <w:rPr>
          <w:rStyle w:val="33"/>
        </w:rPr>
        <w:t>前言</w:t>
      </w:r>
      <w:r>
        <w:tab/>
      </w:r>
      <w:r>
        <w:fldChar w:fldCharType="begin"/>
      </w:r>
      <w:r>
        <w:instrText xml:space="preserve"> PAGEREF _Toc98258382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"_Toc98258383" </w:instrText>
      </w:r>
      <w:r>
        <w:fldChar w:fldCharType="separate"/>
      </w:r>
      <w:r>
        <w:rPr>
          <w:rStyle w:val="33"/>
        </w:rPr>
        <w:t>1  范围</w:t>
      </w:r>
      <w:r>
        <w:tab/>
      </w:r>
      <w:r>
        <w:fldChar w:fldCharType="begin"/>
      </w:r>
      <w:r>
        <w:instrText xml:space="preserve"> PAGEREF _Toc98258383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"_Toc98258384" </w:instrText>
      </w:r>
      <w:r>
        <w:fldChar w:fldCharType="separate"/>
      </w:r>
      <w:r>
        <w:rPr>
          <w:rStyle w:val="33"/>
        </w:rPr>
        <w:t>2  规范性引用文件</w:t>
      </w:r>
      <w:r>
        <w:tab/>
      </w:r>
      <w:r>
        <w:fldChar w:fldCharType="begin"/>
      </w:r>
      <w:r>
        <w:instrText xml:space="preserve"> PAGEREF _Toc98258384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"_Toc98258385" </w:instrText>
      </w:r>
      <w:r>
        <w:fldChar w:fldCharType="separate"/>
      </w:r>
      <w:r>
        <w:rPr>
          <w:rStyle w:val="33"/>
        </w:rPr>
        <w:t>3  术语和定义</w:t>
      </w:r>
      <w:r>
        <w:tab/>
      </w:r>
      <w:r>
        <w:fldChar w:fldCharType="begin"/>
      </w:r>
      <w:r>
        <w:instrText xml:space="preserve"> PAGEREF _Toc98258385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"_Toc98258386" </w:instrText>
      </w:r>
      <w:r>
        <w:fldChar w:fldCharType="separate"/>
      </w:r>
      <w:r>
        <w:rPr>
          <w:rStyle w:val="33"/>
        </w:rPr>
        <w:t>4  管理职责</w:t>
      </w:r>
      <w:r>
        <w:tab/>
      </w:r>
      <w:r>
        <w:fldChar w:fldCharType="begin"/>
      </w:r>
      <w:r>
        <w:instrText xml:space="preserve"> PAGEREF _Toc98258386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"_Toc98258387" </w:instrText>
      </w:r>
      <w:r>
        <w:fldChar w:fldCharType="separate"/>
      </w:r>
      <w:r>
        <w:rPr>
          <w:rStyle w:val="33"/>
        </w:rPr>
        <w:t>5  基本要求</w:t>
      </w:r>
      <w:r>
        <w:tab/>
      </w:r>
      <w:r>
        <w:fldChar w:fldCharType="begin"/>
      </w:r>
      <w:r>
        <w:instrText xml:space="preserve"> PAGEREF _Toc98258387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"_Toc98258388" </w:instrText>
      </w:r>
      <w:r>
        <w:fldChar w:fldCharType="separate"/>
      </w:r>
      <w:r>
        <w:rPr>
          <w:rStyle w:val="33"/>
        </w:rPr>
        <w:t>6  选派与招录管理</w:t>
      </w:r>
      <w:r>
        <w:tab/>
      </w:r>
      <w:r>
        <w:fldChar w:fldCharType="begin"/>
      </w:r>
      <w:r>
        <w:instrText xml:space="preserve"> PAGEREF _Toc98258388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"_Toc98258389" </w:instrText>
      </w:r>
      <w:r>
        <w:fldChar w:fldCharType="separate"/>
      </w:r>
      <w:r>
        <w:rPr>
          <w:rStyle w:val="33"/>
        </w:rPr>
        <w:t>7  培训管理</w:t>
      </w:r>
      <w:r>
        <w:tab/>
      </w:r>
      <w:r>
        <w:fldChar w:fldCharType="begin"/>
      </w:r>
      <w:r>
        <w:instrText xml:space="preserve"> PAGEREF _Toc98258389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"_Toc98258390" </w:instrText>
      </w:r>
      <w:r>
        <w:fldChar w:fldCharType="separate"/>
      </w:r>
      <w:r>
        <w:rPr>
          <w:rStyle w:val="33"/>
        </w:rPr>
        <w:t>8  日常管理</w:t>
      </w:r>
      <w:r>
        <w:tab/>
      </w:r>
      <w:r>
        <w:fldChar w:fldCharType="begin"/>
      </w:r>
      <w:r>
        <w:instrText xml:space="preserve"> PAGEREF _Toc98258390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"_Toc98258391" </w:instrText>
      </w:r>
      <w:r>
        <w:fldChar w:fldCharType="separate"/>
      </w:r>
      <w:r>
        <w:rPr>
          <w:rStyle w:val="33"/>
        </w:rPr>
        <w:t>9  考评管理</w:t>
      </w:r>
      <w:r>
        <w:tab/>
      </w:r>
      <w:r>
        <w:fldChar w:fldCharType="begin"/>
      </w:r>
      <w:r>
        <w:instrText xml:space="preserve"> PAGEREF _Toc98258391 \h </w:instrText>
      </w:r>
      <w:r>
        <w:fldChar w:fldCharType="separate"/>
      </w:r>
      <w:r>
        <w:t>5</w:t>
      </w:r>
      <w:r>
        <w:fldChar w:fldCharType="end"/>
      </w:r>
      <w:r>
        <w:fldChar w:fldCharType="end"/>
      </w:r>
    </w:p>
    <w:p>
      <w:pPr>
        <w:pStyle w:val="92"/>
        <w:spacing w:after="468"/>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2" w:name="_Toc98258382"/>
      <w:bookmarkStart w:id="23" w:name="BookMark2"/>
      <w:r>
        <w:rPr>
          <w:spacing w:val="320"/>
        </w:rPr>
        <w:t>前</w:t>
      </w:r>
      <w:r>
        <w:t>言</w:t>
      </w:r>
      <w:bookmarkEnd w:id="22"/>
    </w:p>
    <w:p>
      <w:pPr>
        <w:pStyle w:val="57"/>
        <w:ind w:firstLine="420"/>
        <w:rPr>
          <w:rFonts w:hint="eastAsia"/>
        </w:rPr>
      </w:pPr>
      <w:r>
        <w:rPr>
          <w:rFonts w:hint="eastAsia"/>
        </w:rPr>
        <w:t>本文件按照GB/T 1.1—2020《标准化工作导则  第1部分：标准化文件的结构和起草规则》的规定起草。</w:t>
      </w:r>
    </w:p>
    <w:p>
      <w:pPr>
        <w:pStyle w:val="234"/>
        <w:numPr>
          <w:ilvl w:val="0"/>
          <w:numId w:val="0"/>
        </w:numPr>
        <w:ind w:firstLine="424" w:firstLineChars="202"/>
        <w:rPr>
          <w:rFonts w:hint="eastAsia"/>
        </w:rPr>
      </w:pPr>
      <w:bookmarkStart w:id="24" w:name="_Hlk98258236"/>
      <w:r>
        <w:rPr>
          <w:rFonts w:hint="eastAsia"/>
        </w:rPr>
        <w:t>本文件是DB43/T XXXX《政务服务大厅管理规范》的第</w:t>
      </w:r>
      <w:r>
        <w:t>3</w:t>
      </w:r>
      <w:r>
        <w:rPr>
          <w:rFonts w:hint="eastAsia"/>
        </w:rPr>
        <w:t>部分。DB43/T XXXX《政务服务大厅管理规范》包括以下部分：</w:t>
      </w:r>
    </w:p>
    <w:p>
      <w:pPr>
        <w:pStyle w:val="234"/>
        <w:numPr>
          <w:ilvl w:val="0"/>
          <w:numId w:val="20"/>
        </w:numPr>
        <w:tabs>
          <w:tab w:val="clear" w:pos="851"/>
        </w:tabs>
        <w:ind w:left="0" w:firstLine="360"/>
        <w:rPr>
          <w:rFonts w:hint="eastAsia"/>
        </w:rPr>
      </w:pPr>
      <w:r>
        <w:rPr>
          <w:rFonts w:hint="eastAsia"/>
        </w:rPr>
        <w:t>第1部分：政务服务大厅建设；</w:t>
      </w:r>
    </w:p>
    <w:p>
      <w:pPr>
        <w:pStyle w:val="234"/>
        <w:numPr>
          <w:ilvl w:val="0"/>
          <w:numId w:val="20"/>
        </w:numPr>
        <w:tabs>
          <w:tab w:val="clear" w:pos="851"/>
        </w:tabs>
        <w:ind w:left="0" w:firstLine="360"/>
        <w:rPr>
          <w:rFonts w:hint="eastAsia"/>
        </w:rPr>
      </w:pPr>
      <w:r>
        <w:rPr>
          <w:rFonts w:hint="eastAsia"/>
        </w:rPr>
        <w:t>第2部分：政务服务平台建设与管理；</w:t>
      </w:r>
    </w:p>
    <w:p>
      <w:pPr>
        <w:pStyle w:val="234"/>
        <w:numPr>
          <w:ilvl w:val="0"/>
          <w:numId w:val="20"/>
        </w:numPr>
        <w:tabs>
          <w:tab w:val="clear" w:pos="851"/>
        </w:tabs>
        <w:ind w:left="0" w:firstLine="360"/>
        <w:rPr>
          <w:rFonts w:hint="eastAsia"/>
        </w:rPr>
      </w:pPr>
      <w:r>
        <w:rPr>
          <w:rFonts w:hint="eastAsia"/>
        </w:rPr>
        <w:t>第3部分：政务服务人员管理；</w:t>
      </w:r>
    </w:p>
    <w:p>
      <w:pPr>
        <w:pStyle w:val="234"/>
        <w:numPr>
          <w:ilvl w:val="0"/>
          <w:numId w:val="20"/>
        </w:numPr>
        <w:tabs>
          <w:tab w:val="clear" w:pos="851"/>
        </w:tabs>
        <w:ind w:left="0" w:firstLine="360"/>
        <w:rPr>
          <w:rFonts w:hint="eastAsia"/>
        </w:rPr>
      </w:pPr>
      <w:r>
        <w:rPr>
          <w:rFonts w:hint="eastAsia"/>
        </w:rPr>
        <w:t>第4部分：服务提供；</w:t>
      </w:r>
    </w:p>
    <w:p>
      <w:pPr>
        <w:pStyle w:val="234"/>
        <w:numPr>
          <w:ilvl w:val="0"/>
          <w:numId w:val="20"/>
        </w:numPr>
        <w:tabs>
          <w:tab w:val="clear" w:pos="851"/>
        </w:tabs>
        <w:ind w:left="0" w:firstLine="360"/>
        <w:rPr>
          <w:rFonts w:hint="eastAsia"/>
        </w:rPr>
      </w:pPr>
      <w:r>
        <w:rPr>
          <w:rFonts w:hint="eastAsia"/>
        </w:rPr>
        <w:t>第5部分：安全与应急处置；</w:t>
      </w:r>
    </w:p>
    <w:p>
      <w:pPr>
        <w:pStyle w:val="234"/>
        <w:numPr>
          <w:ilvl w:val="0"/>
          <w:numId w:val="20"/>
        </w:numPr>
        <w:tabs>
          <w:tab w:val="clear" w:pos="851"/>
        </w:tabs>
        <w:ind w:left="0" w:firstLine="360"/>
        <w:rPr>
          <w:rFonts w:hint="eastAsia"/>
        </w:rPr>
      </w:pPr>
      <w:r>
        <w:rPr>
          <w:rFonts w:hint="eastAsia"/>
        </w:rPr>
        <w:t>第6部分：政务服务电子档案管理；</w:t>
      </w:r>
    </w:p>
    <w:p>
      <w:pPr>
        <w:pStyle w:val="234"/>
        <w:numPr>
          <w:ilvl w:val="0"/>
          <w:numId w:val="20"/>
        </w:numPr>
        <w:tabs>
          <w:tab w:val="clear" w:pos="851"/>
        </w:tabs>
        <w:ind w:left="0" w:firstLine="360"/>
        <w:rPr>
          <w:rFonts w:hint="eastAsia"/>
        </w:rPr>
      </w:pPr>
      <w:r>
        <w:rPr>
          <w:rFonts w:hint="eastAsia"/>
        </w:rPr>
        <w:t>第7部分：政务服务质量控制；</w:t>
      </w:r>
    </w:p>
    <w:p>
      <w:pPr>
        <w:pStyle w:val="234"/>
        <w:numPr>
          <w:ilvl w:val="0"/>
          <w:numId w:val="20"/>
        </w:numPr>
        <w:tabs>
          <w:tab w:val="clear" w:pos="851"/>
        </w:tabs>
        <w:ind w:left="0" w:firstLine="360"/>
        <w:rPr>
          <w:rFonts w:hint="eastAsia"/>
        </w:rPr>
      </w:pPr>
      <w:r>
        <w:rPr>
          <w:rFonts w:hint="eastAsia"/>
        </w:rPr>
        <w:t>第8部分：政务服务考评。</w:t>
      </w:r>
    </w:p>
    <w:bookmarkEnd w:id="24"/>
    <w:p>
      <w:pPr>
        <w:pStyle w:val="57"/>
        <w:ind w:firstLine="420"/>
        <w:rPr>
          <w:rFonts w:hint="eastAsia"/>
        </w:rPr>
      </w:pPr>
      <w:r>
        <w:rPr>
          <w:rFonts w:hint="eastAsia"/>
        </w:rPr>
        <w:t>本文件由××××提出。</w:t>
      </w:r>
    </w:p>
    <w:p>
      <w:pPr>
        <w:pStyle w:val="57"/>
        <w:ind w:firstLine="420"/>
        <w:rPr>
          <w:rFonts w:hint="eastAsia"/>
        </w:rPr>
      </w:pPr>
      <w:r>
        <w:rPr>
          <w:rFonts w:hint="eastAsia"/>
        </w:rPr>
        <w:t>本文件由××××归口。</w:t>
      </w:r>
    </w:p>
    <w:p>
      <w:pPr>
        <w:pStyle w:val="57"/>
        <w:ind w:firstLine="420"/>
        <w:rPr>
          <w:rFonts w:hint="eastAsia"/>
        </w:rPr>
      </w:pPr>
      <w:r>
        <w:rPr>
          <w:rFonts w:hint="eastAsia"/>
        </w:rPr>
        <w:t>本文件起草单位：</w:t>
      </w:r>
    </w:p>
    <w:p>
      <w:pPr>
        <w:pStyle w:val="57"/>
        <w:ind w:firstLine="420"/>
        <w:rPr>
          <w:rFonts w:hint="eastAsia"/>
        </w:rPr>
      </w:pPr>
      <w:r>
        <w:rPr>
          <w:rFonts w:hint="eastAsia"/>
        </w:rPr>
        <w:t>本文件主要起草人：</w:t>
      </w:r>
    </w:p>
    <w:p>
      <w:pPr>
        <w:pStyle w:val="57"/>
        <w:ind w:firstLine="420"/>
      </w:pPr>
    </w:p>
    <w:p>
      <w:pPr>
        <w:pStyle w:val="57"/>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65BC66305A01426A87DB580318C93B5F"/>
        </w:placeholder>
      </w:sdtPr>
      <w:sdtContent>
        <w:p>
          <w:pPr>
            <w:pStyle w:val="178"/>
            <w:spacing w:before="312" w:beforeLines="100" w:after="3" w:afterLines="1"/>
          </w:pPr>
          <w:bookmarkStart w:id="26" w:name="NEW_STAND_NAME"/>
          <w:r>
            <w:rPr>
              <w:rFonts w:hint="eastAsia"/>
            </w:rPr>
            <w:t>政务服务大厅管理规范</w:t>
          </w:r>
        </w:p>
        <w:p>
          <w:pPr>
            <w:pStyle w:val="178"/>
            <w:spacing w:before="3" w:beforeLines="1" w:after="680"/>
          </w:pPr>
          <w:r>
            <w:rPr>
              <w:rFonts w:hint="eastAsia"/>
            </w:rPr>
            <w:t>第</w:t>
          </w:r>
          <w:r>
            <w:t>3部分：政务服务人员管理</w:t>
          </w:r>
        </w:p>
      </w:sdtContent>
    </w:sdt>
    <w:bookmarkEnd w:id="26"/>
    <w:p>
      <w:pPr>
        <w:pStyle w:val="105"/>
        <w:spacing w:before="312" w:after="312"/>
      </w:pPr>
      <w:bookmarkStart w:id="27" w:name="_Toc26648465"/>
      <w:bookmarkStart w:id="28" w:name="_Toc17233325"/>
      <w:bookmarkStart w:id="29" w:name="_Toc24884218"/>
      <w:bookmarkStart w:id="30" w:name="_Toc26986771"/>
      <w:bookmarkStart w:id="31" w:name="_Toc26986530"/>
      <w:bookmarkStart w:id="32" w:name="_Toc98258383"/>
      <w:bookmarkStart w:id="33" w:name="_Toc17233333"/>
      <w:bookmarkStart w:id="34" w:name="_Toc26718930"/>
      <w:bookmarkStart w:id="35" w:name="_Toc24884211"/>
      <w:r>
        <w:rPr>
          <w:rFonts w:hint="eastAsia"/>
        </w:rPr>
        <w:t>范围</w:t>
      </w:r>
      <w:bookmarkEnd w:id="27"/>
      <w:bookmarkEnd w:id="28"/>
      <w:bookmarkEnd w:id="29"/>
      <w:bookmarkEnd w:id="30"/>
      <w:bookmarkEnd w:id="31"/>
      <w:bookmarkEnd w:id="32"/>
      <w:bookmarkEnd w:id="33"/>
      <w:bookmarkEnd w:id="34"/>
      <w:bookmarkEnd w:id="35"/>
    </w:p>
    <w:p>
      <w:pPr>
        <w:pStyle w:val="57"/>
        <w:ind w:firstLine="420"/>
      </w:pPr>
      <w:bookmarkStart w:id="36" w:name="_Toc26648466"/>
      <w:bookmarkStart w:id="37" w:name="_Toc17233326"/>
      <w:bookmarkStart w:id="38" w:name="_Toc24884212"/>
      <w:bookmarkStart w:id="39" w:name="_Toc17233334"/>
      <w:bookmarkStart w:id="40" w:name="_Toc24884219"/>
      <w:r>
        <w:rPr>
          <w:rFonts w:hint="eastAsia"/>
        </w:rPr>
        <w:t>本文件规定了政务服务大厅政务服务人员的管理职责、基本要求、人员选派与招录管理、培训管理、日常管理与考评管理等要求。</w:t>
      </w:r>
    </w:p>
    <w:p>
      <w:pPr>
        <w:pStyle w:val="57"/>
        <w:ind w:firstLine="420"/>
      </w:pPr>
      <w:r>
        <w:rPr>
          <w:rFonts w:hint="eastAsia"/>
        </w:rPr>
        <w:t>本文件适用于湖南省市州、县市区、乡镇（街道）、村（社区）政务服务大厅政务服务人员的管理。园区政务服务大厅参照执行。</w:t>
      </w:r>
    </w:p>
    <w:p>
      <w:pPr>
        <w:pStyle w:val="105"/>
        <w:spacing w:before="312" w:after="312"/>
      </w:pPr>
      <w:bookmarkStart w:id="41" w:name="_Toc26718931"/>
      <w:bookmarkStart w:id="42" w:name="_Toc98258384"/>
      <w:bookmarkStart w:id="43" w:name="_Toc26986772"/>
      <w:bookmarkStart w:id="44" w:name="_Toc26986531"/>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0C909B83F9C7414492B1575319D5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pPr>
      <w:r>
        <w:rPr>
          <w:rFonts w:hint="eastAsia"/>
        </w:rPr>
        <w:t>GB/T 32169.2</w:t>
      </w:r>
      <w:r>
        <w:t xml:space="preserve">  </w:t>
      </w:r>
      <w:r>
        <w:rPr>
          <w:rFonts w:hint="eastAsia"/>
        </w:rPr>
        <w:t>政务服务中心运行规范 第2部分：进驻要求</w:t>
      </w:r>
    </w:p>
    <w:p>
      <w:pPr>
        <w:pStyle w:val="231"/>
      </w:pPr>
      <w:r>
        <w:rPr>
          <w:rFonts w:hint="eastAsia"/>
        </w:rPr>
        <w:t>DB43/T 1505</w:t>
      </w:r>
      <w:r>
        <w:t xml:space="preserve">  </w:t>
      </w:r>
      <w:r>
        <w:rPr>
          <w:rFonts w:hint="eastAsia"/>
        </w:rPr>
        <w:t>政务礼仪</w:t>
      </w:r>
    </w:p>
    <w:p>
      <w:pPr>
        <w:pStyle w:val="105"/>
        <w:spacing w:before="312" w:after="312"/>
      </w:pPr>
      <w:bookmarkStart w:id="45" w:name="_Toc98258385"/>
      <w:r>
        <w:rPr>
          <w:rFonts w:hint="eastAsia"/>
          <w:szCs w:val="21"/>
        </w:rPr>
        <w:t>术语和定义</w:t>
      </w:r>
      <w:bookmarkEnd w:id="45"/>
    </w:p>
    <w:sdt>
      <w:sdtPr>
        <w:id w:val="-1909835108"/>
        <w:placeholder>
          <w:docPart w:val="6D96ABE229C9428DB32E0F75A2A461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6" w:name="_Toc26986532"/>
          <w:bookmarkEnd w:id="46"/>
          <w:r>
            <w:t>下列术语和定义适用于本文件。</w:t>
          </w:r>
        </w:p>
      </w:sdtContent>
    </w:sdt>
    <w:p>
      <w:pPr>
        <w:pStyle w:val="224"/>
        <w:ind w:left="420" w:hanging="420" w:hangingChars="200"/>
        <w:rPr>
          <w:rFonts w:ascii="黑体" w:hAnsi="黑体" w:eastAsia="黑体"/>
          <w:sz w:val="18"/>
          <w:szCs w:val="18"/>
        </w:rPr>
      </w:pPr>
      <w:r>
        <w:rPr>
          <w:rFonts w:ascii="黑体" w:hAnsi="黑体" w:eastAsia="黑体"/>
        </w:rPr>
        <w:br w:type="textWrapping"/>
      </w:r>
      <w:r>
        <w:rPr>
          <w:rFonts w:hint="eastAsia" w:ascii="黑体" w:hAnsi="黑体" w:eastAsia="黑体"/>
          <w:szCs w:val="21"/>
        </w:rPr>
        <w:t>政务服务人员  government service personnel</w:t>
      </w:r>
    </w:p>
    <w:p>
      <w:pPr>
        <w:pStyle w:val="57"/>
        <w:ind w:firstLine="420"/>
      </w:pPr>
      <w:r>
        <w:rPr>
          <w:rFonts w:hint="eastAsia"/>
        </w:rPr>
        <w:t>政务服务大厅直接面对服务对象并为其提供服务的工作人员，包括咨询引导人员、综合窗口工作人员、帮（代）办人员、政务公开人员、政务讲解人员、后台审批人员等。</w:t>
      </w:r>
    </w:p>
    <w:p>
      <w:pPr>
        <w:pStyle w:val="225"/>
        <w:ind w:left="360" w:hanging="360" w:hangingChars="200"/>
        <w:rPr>
          <w:rFonts w:ascii="黑体" w:hAnsi="黑体" w:eastAsia="黑体"/>
          <w:sz w:val="18"/>
          <w:szCs w:val="18"/>
        </w:rPr>
      </w:pPr>
      <w:r>
        <w:rPr>
          <w:rFonts w:ascii="黑体" w:hAnsi="黑体" w:eastAsia="黑体"/>
          <w:sz w:val="18"/>
          <w:szCs w:val="18"/>
        </w:rPr>
        <w:br w:type="textWrapping"/>
      </w:r>
      <w:r>
        <w:rPr>
          <w:rFonts w:hint="eastAsia" w:ascii="黑体" w:hAnsi="黑体" w:eastAsia="黑体"/>
          <w:szCs w:val="21"/>
        </w:rPr>
        <w:t>咨询引导人员  consultation guide</w:t>
      </w:r>
    </w:p>
    <w:p>
      <w:pPr>
        <w:pStyle w:val="57"/>
        <w:ind w:firstLine="420"/>
      </w:pPr>
      <w:r>
        <w:rPr>
          <w:rFonts w:hint="eastAsia"/>
        </w:rPr>
        <w:t>在政务服务大厅，接待服务对象并提供服务指引的工作人员。</w:t>
      </w:r>
    </w:p>
    <w:p>
      <w:pPr>
        <w:pStyle w:val="225"/>
        <w:ind w:left="360" w:hanging="360" w:hangingChars="200"/>
        <w:rPr>
          <w:rFonts w:ascii="黑体" w:hAnsi="黑体" w:eastAsia="黑体"/>
        </w:rPr>
      </w:pPr>
      <w:r>
        <w:rPr>
          <w:rFonts w:ascii="黑体" w:hAnsi="黑体" w:eastAsia="黑体"/>
          <w:sz w:val="18"/>
          <w:szCs w:val="18"/>
        </w:rPr>
        <w:br w:type="textWrapping"/>
      </w:r>
      <w:r>
        <w:rPr>
          <w:rFonts w:hint="eastAsia" w:ascii="黑体" w:hAnsi="黑体" w:eastAsia="黑体"/>
        </w:rPr>
        <w:t>综合窗口工作人员  comprehensive window staff</w:t>
      </w:r>
    </w:p>
    <w:p>
      <w:pPr>
        <w:pStyle w:val="57"/>
        <w:ind w:firstLine="420"/>
      </w:pPr>
      <w:r>
        <w:rPr>
          <w:rFonts w:hint="eastAsia"/>
        </w:rPr>
        <w:t>在政务服务大厅窗口接待服务对象并受理业务的工作人员。</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帮（代）办人员  assistant agent service personnel</w:t>
      </w:r>
    </w:p>
    <w:p>
      <w:pPr>
        <w:pStyle w:val="57"/>
        <w:ind w:firstLine="420"/>
      </w:pPr>
      <w:r>
        <w:rPr>
          <w:rFonts w:hint="eastAsia"/>
        </w:rPr>
        <w:t>在政务服务大厅窗口接待服务对象、受理帮（代）办申请、无偿提供全程帮助办理服务的工作人员。</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政务公开人员  government affairs publicity personnel</w:t>
      </w:r>
    </w:p>
    <w:p>
      <w:pPr>
        <w:pStyle w:val="57"/>
        <w:ind w:firstLine="420"/>
      </w:pPr>
      <w:r>
        <w:rPr>
          <w:rFonts w:hint="eastAsia"/>
        </w:rPr>
        <w:t>在政务公开窗口（专区）接待服务对象并提供政策查阅、办事指引、指导依申请公开服务的工作人员。</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政务讲解人员  government commentator</w:t>
      </w:r>
    </w:p>
    <w:p>
      <w:pPr>
        <w:pStyle w:val="57"/>
        <w:ind w:firstLine="420"/>
      </w:pPr>
      <w:r>
        <w:rPr>
          <w:rFonts w:hint="eastAsia"/>
        </w:rPr>
        <w:t>提供政务服务大厅情况介绍、政务服务相关内容讲解的工作人员。</w:t>
      </w:r>
    </w:p>
    <w:p>
      <w:pPr>
        <w:pStyle w:val="225"/>
        <w:ind w:left="420" w:hanging="420" w:hangingChars="200"/>
        <w:rPr>
          <w:rFonts w:ascii="黑体" w:hAnsi="黑体" w:eastAsia="黑体"/>
        </w:rPr>
      </w:pPr>
    </w:p>
    <w:p>
      <w:pPr>
        <w:pStyle w:val="225"/>
        <w:numPr>
          <w:ilvl w:val="0"/>
          <w:numId w:val="0"/>
        </w:numPr>
        <w:ind w:left="420"/>
        <w:rPr>
          <w:rFonts w:ascii="黑体" w:hAnsi="黑体" w:eastAsia="黑体"/>
        </w:rPr>
      </w:pPr>
      <w:r>
        <w:rPr>
          <w:rFonts w:hint="eastAsia" w:ascii="黑体" w:hAnsi="黑体" w:eastAsia="黑体"/>
        </w:rPr>
        <w:t>后台审批人员</w:t>
      </w:r>
    </w:p>
    <w:p>
      <w:pPr>
        <w:pStyle w:val="57"/>
        <w:ind w:firstLine="420"/>
      </w:pPr>
      <w:r>
        <w:rPr>
          <w:rFonts w:hint="eastAsia"/>
        </w:rPr>
        <w:t>进驻单位派驻政务服务大厅，对授权政务服务事项实施行政审批的相关责任人。</w:t>
      </w:r>
    </w:p>
    <w:p>
      <w:pPr>
        <w:pStyle w:val="224"/>
        <w:ind w:left="420" w:hanging="420" w:hangingChars="200"/>
        <w:rPr>
          <w:rFonts w:ascii="黑体" w:hAnsi="黑体" w:eastAsia="黑体"/>
        </w:rPr>
      </w:pPr>
    </w:p>
    <w:p>
      <w:pPr>
        <w:pStyle w:val="224"/>
        <w:numPr>
          <w:ilvl w:val="0"/>
          <w:numId w:val="0"/>
        </w:numPr>
        <w:ind w:left="420"/>
        <w:rPr>
          <w:rFonts w:ascii="黑体" w:hAnsi="黑体" w:eastAsia="黑体"/>
        </w:rPr>
      </w:pPr>
      <w:r>
        <w:rPr>
          <w:rFonts w:hint="eastAsia" w:ascii="黑体" w:hAnsi="黑体" w:eastAsia="黑体"/>
        </w:rPr>
        <w:t>服务对象  service object</w:t>
      </w:r>
    </w:p>
    <w:p>
      <w:pPr>
        <w:pStyle w:val="57"/>
        <w:ind w:firstLine="420"/>
      </w:pPr>
      <w:r>
        <w:rPr>
          <w:rFonts w:hint="eastAsia"/>
        </w:rPr>
        <w:t>接受政务服务的自然人、法人和其他组织。</w:t>
      </w:r>
    </w:p>
    <w:p>
      <w:pPr>
        <w:pStyle w:val="105"/>
        <w:spacing w:before="312" w:after="312"/>
      </w:pPr>
      <w:bookmarkStart w:id="47" w:name="_Toc98258386"/>
      <w:r>
        <w:rPr>
          <w:rFonts w:hint="eastAsia"/>
        </w:rPr>
        <w:t>管理职责</w:t>
      </w:r>
      <w:bookmarkEnd w:id="47"/>
    </w:p>
    <w:p>
      <w:pPr>
        <w:pStyle w:val="163"/>
      </w:pPr>
      <w:r>
        <w:rPr>
          <w:rFonts w:hint="eastAsia"/>
        </w:rPr>
        <w:t>政务服务大厅管理机构负责政务服务人员的统一招录、管理、培训与考核，负责进驻部门选派窗口工作人员的管理、考核及结果反馈。</w:t>
      </w:r>
    </w:p>
    <w:p>
      <w:pPr>
        <w:pStyle w:val="163"/>
      </w:pPr>
      <w:r>
        <w:rPr>
          <w:rFonts w:hint="eastAsia"/>
        </w:rPr>
        <w:t>进驻部门负责选派窗口工作人员的选派、业务培训。</w:t>
      </w:r>
    </w:p>
    <w:p>
      <w:pPr>
        <w:pStyle w:val="105"/>
        <w:spacing w:before="312" w:after="312"/>
      </w:pPr>
      <w:bookmarkStart w:id="48" w:name="_Toc98258387"/>
      <w:r>
        <w:rPr>
          <w:rFonts w:hint="eastAsia"/>
        </w:rPr>
        <w:t>基本要求</w:t>
      </w:r>
      <w:bookmarkEnd w:id="48"/>
    </w:p>
    <w:p>
      <w:pPr>
        <w:pStyle w:val="163"/>
      </w:pPr>
      <w:r>
        <w:rPr>
          <w:rFonts w:hint="eastAsia"/>
        </w:rPr>
        <w:t>政务服务大厅管理机构宜根据大厅咨询引导服务、窗口业务办理、信息公开查询及大厅接待等需求，设置咨询引导人员、综合窗口工作人员、帮（代）办人员、政务公开人员、政务讲解人员、后台审批人员等政务服务人员岗位。</w:t>
      </w:r>
    </w:p>
    <w:p>
      <w:pPr>
        <w:pStyle w:val="163"/>
      </w:pPr>
      <w:r>
        <w:rPr>
          <w:rFonts w:hint="eastAsia"/>
        </w:rPr>
        <w:t>政务服务大厅管理机构对进驻部门选派、政府购买服务、事业编制扩充、合同制聘用等方式进驻的政务服务人员进行统一安排和管理。</w:t>
      </w:r>
    </w:p>
    <w:p>
      <w:pPr>
        <w:pStyle w:val="163"/>
      </w:pPr>
      <w:r>
        <w:rPr>
          <w:rFonts w:hint="eastAsia"/>
        </w:rPr>
        <w:t>政务服务大厅管理机构应制定考勤管理、请销假管理、培训与学习管理、会议管理、服务行为规范、工作岗位管理、公开管理、绩效考核等大厅日常管理标准，明确政务服务人员工作纪律、工作行为规范、工作标准等基本要求。</w:t>
      </w:r>
    </w:p>
    <w:p>
      <w:pPr>
        <w:pStyle w:val="105"/>
        <w:spacing w:before="312" w:after="312"/>
      </w:pPr>
      <w:bookmarkStart w:id="49" w:name="_Toc98258388"/>
      <w:r>
        <w:rPr>
          <w:rFonts w:hint="eastAsia"/>
        </w:rPr>
        <w:t>选派与招录管理</w:t>
      </w:r>
      <w:bookmarkEnd w:id="49"/>
    </w:p>
    <w:p>
      <w:pPr>
        <w:pStyle w:val="106"/>
        <w:spacing w:before="156" w:after="156"/>
      </w:pPr>
      <w:r>
        <w:rPr>
          <w:rFonts w:hint="eastAsia"/>
        </w:rPr>
        <w:t>选派</w:t>
      </w:r>
    </w:p>
    <w:p>
      <w:pPr>
        <w:pStyle w:val="166"/>
      </w:pPr>
      <w:r>
        <w:rPr>
          <w:rFonts w:hint="eastAsia"/>
        </w:rPr>
        <w:t>进驻部门选派的窗口服务人员应符合下列要求：</w:t>
      </w:r>
    </w:p>
    <w:p>
      <w:pPr>
        <w:pStyle w:val="175"/>
        <w:tabs>
          <w:tab w:val="left" w:pos="426"/>
          <w:tab w:val="clear" w:pos="851"/>
        </w:tabs>
        <w:ind w:left="426" w:firstLine="0"/>
      </w:pPr>
      <w:r>
        <w:t>具有较高的政治思想素质，能坚决执行党的路线、方针、政策和国家的法律法规，秉公办事，清正廉洁</w:t>
      </w:r>
      <w:r>
        <w:rPr>
          <w:rFonts w:hint="eastAsia"/>
        </w:rPr>
        <w:t>；</w:t>
      </w:r>
    </w:p>
    <w:p>
      <w:pPr>
        <w:pStyle w:val="175"/>
        <w:tabs>
          <w:tab w:val="left" w:pos="426"/>
          <w:tab w:val="clear" w:pos="851"/>
        </w:tabs>
        <w:ind w:left="426" w:firstLine="0"/>
      </w:pPr>
      <w:r>
        <w:rPr>
          <w:rFonts w:hint="eastAsia"/>
        </w:rPr>
        <w:t>进驻部门负责行政审批的服务人员；</w:t>
      </w:r>
    </w:p>
    <w:p>
      <w:pPr>
        <w:pStyle w:val="175"/>
        <w:tabs>
          <w:tab w:val="left" w:pos="426"/>
          <w:tab w:val="clear" w:pos="851"/>
        </w:tabs>
        <w:ind w:left="426" w:firstLine="0"/>
      </w:pPr>
      <w:r>
        <w:t>年龄原则上在45周岁以下</w:t>
      </w:r>
      <w:r>
        <w:rPr>
          <w:rFonts w:hint="eastAsia"/>
        </w:rPr>
        <w:t>；</w:t>
      </w:r>
    </w:p>
    <w:p>
      <w:pPr>
        <w:pStyle w:val="175"/>
        <w:tabs>
          <w:tab w:val="left" w:pos="426"/>
          <w:tab w:val="clear" w:pos="851"/>
        </w:tabs>
        <w:ind w:left="426" w:firstLine="0"/>
      </w:pPr>
      <w:r>
        <w:t>具有较强的业务素质，熟悉掌握</w:t>
      </w:r>
      <w:r>
        <w:rPr>
          <w:rFonts w:hint="eastAsia"/>
        </w:rPr>
        <w:t>政务服务事项办理规程；</w:t>
      </w:r>
    </w:p>
    <w:p>
      <w:pPr>
        <w:pStyle w:val="175"/>
        <w:tabs>
          <w:tab w:val="left" w:pos="426"/>
          <w:tab w:val="clear" w:pos="851"/>
        </w:tabs>
        <w:ind w:left="426" w:firstLine="0"/>
      </w:pPr>
      <w:r>
        <w:t>全面了解和掌握</w:t>
      </w:r>
      <w:r>
        <w:rPr>
          <w:rFonts w:hint="eastAsia"/>
        </w:rPr>
        <w:t>政务服务</w:t>
      </w:r>
      <w:r>
        <w:t>业务涉及的法律、规章制度</w:t>
      </w:r>
      <w:r>
        <w:rPr>
          <w:rFonts w:hint="eastAsia"/>
        </w:rPr>
        <w:t>；</w:t>
      </w:r>
    </w:p>
    <w:p>
      <w:pPr>
        <w:pStyle w:val="175"/>
        <w:tabs>
          <w:tab w:val="left" w:pos="426"/>
          <w:tab w:val="clear" w:pos="851"/>
        </w:tabs>
        <w:ind w:left="426" w:firstLine="0"/>
      </w:pPr>
      <w:r>
        <w:t>熟练掌握计算机操作和政务服务网上平台的使用</w:t>
      </w:r>
      <w:r>
        <w:rPr>
          <w:rFonts w:hint="eastAsia"/>
        </w:rPr>
        <w:t>。</w:t>
      </w:r>
    </w:p>
    <w:p>
      <w:pPr>
        <w:pStyle w:val="166"/>
      </w:pPr>
      <w:r>
        <w:rPr>
          <w:rFonts w:hint="eastAsia"/>
        </w:rPr>
        <w:t>选派人员进驻政务服务大厅程序应符合GB/T 32169.2的要求。</w:t>
      </w:r>
    </w:p>
    <w:p>
      <w:pPr>
        <w:pStyle w:val="166"/>
      </w:pPr>
      <w:r>
        <w:rPr>
          <w:rFonts w:hint="eastAsia"/>
        </w:rPr>
        <w:t>选派人员的人事及福利待遇关系可保留在原单位，党（团）组织关系、工会关系转入政务服务大厅管理机构，回原单位工作时，党（团）组织关系、工会关系转回原单位。</w:t>
      </w:r>
    </w:p>
    <w:p>
      <w:pPr>
        <w:pStyle w:val="166"/>
      </w:pPr>
      <w:r>
        <w:rPr>
          <w:rFonts w:hint="eastAsia"/>
        </w:rPr>
        <w:t>选派人员在政务服务大厅服务期间，原则上</w:t>
      </w:r>
      <w:r>
        <w:t>不再承担原单位的其他工作。</w:t>
      </w:r>
    </w:p>
    <w:p>
      <w:pPr>
        <w:pStyle w:val="166"/>
      </w:pPr>
      <w:r>
        <w:rPr>
          <w:rFonts w:hint="eastAsia"/>
        </w:rPr>
        <w:t>选派人员应相对固定，原则上选派人员在窗口的服务工作的时间不少于</w:t>
      </w:r>
      <w:r>
        <w:t>2</w:t>
      </w:r>
      <w:r>
        <w:rPr>
          <w:rFonts w:hint="eastAsia"/>
        </w:rPr>
        <w:t>年。</w:t>
      </w:r>
    </w:p>
    <w:p>
      <w:pPr>
        <w:pStyle w:val="166"/>
      </w:pPr>
      <w:r>
        <w:rPr>
          <w:rFonts w:hint="eastAsia"/>
        </w:rPr>
        <w:t>进驻部门需要调整选派人员时，应先与政务服务大厅管理机构协商一致，按照“先进后出”的原则调整人员，保证窗口工作的衔接。</w:t>
      </w:r>
    </w:p>
    <w:p>
      <w:pPr>
        <w:pStyle w:val="166"/>
      </w:pPr>
      <w:r>
        <w:rPr>
          <w:rFonts w:hint="eastAsia"/>
        </w:rPr>
        <w:t>政务服务大厅管理机构应对违反规章制度的选派人员，进行批评教育并责令整改；存在下列情况之一的退回原单位，由原单位进行处理，并报</w:t>
      </w:r>
      <w:r>
        <w:t>同级纪委监委</w:t>
      </w:r>
      <w:r>
        <w:rPr>
          <w:rFonts w:hint="eastAsia"/>
        </w:rPr>
        <w:t>：</w:t>
      </w:r>
    </w:p>
    <w:p>
      <w:pPr>
        <w:pStyle w:val="175"/>
        <w:numPr>
          <w:ilvl w:val="0"/>
          <w:numId w:val="32"/>
        </w:numPr>
      </w:pPr>
      <w:r>
        <w:rPr>
          <w:rFonts w:hint="eastAsia"/>
        </w:rPr>
        <w:t>服务态度恶劣，与群众发生激烈冲突或其他影响党和政府形象的；</w:t>
      </w:r>
    </w:p>
    <w:p>
      <w:pPr>
        <w:pStyle w:val="175"/>
      </w:pPr>
      <w:r>
        <w:rPr>
          <w:rFonts w:hint="eastAsia"/>
        </w:rPr>
        <w:t>利用工作便利吃拿卡要，谋取不正当利益的；</w:t>
      </w:r>
    </w:p>
    <w:p>
      <w:pPr>
        <w:pStyle w:val="175"/>
      </w:pPr>
      <w:r>
        <w:rPr>
          <w:rFonts w:hint="eastAsia"/>
        </w:rPr>
        <w:t>消极怠工、不作为的；</w:t>
      </w:r>
    </w:p>
    <w:p>
      <w:pPr>
        <w:pStyle w:val="175"/>
      </w:pPr>
      <w:r>
        <w:rPr>
          <w:rFonts w:hint="eastAsia"/>
        </w:rPr>
        <w:t>伪造、涂改证件、证明影响正常工作的；</w:t>
      </w:r>
    </w:p>
    <w:p>
      <w:pPr>
        <w:pStyle w:val="175"/>
      </w:pPr>
      <w:r>
        <w:rPr>
          <w:rFonts w:hint="eastAsia"/>
        </w:rPr>
        <w:t>被依法追究刑事责任的；</w:t>
      </w:r>
    </w:p>
    <w:p>
      <w:pPr>
        <w:pStyle w:val="175"/>
      </w:pPr>
      <w:r>
        <w:rPr>
          <w:rFonts w:hint="eastAsia"/>
        </w:rPr>
        <w:t>请假期满、旷工、无正当理由逾期不归、迟到连续超过五天，或者一年内累计超过三十天的；</w:t>
      </w:r>
    </w:p>
    <w:p>
      <w:pPr>
        <w:pStyle w:val="175"/>
      </w:pPr>
      <w:r>
        <w:rPr>
          <w:rFonts w:hint="eastAsia"/>
        </w:rPr>
        <w:t>在各级各类检查和媒体报道中出现严重错误，影响党和政府形象的；</w:t>
      </w:r>
    </w:p>
    <w:p>
      <w:pPr>
        <w:pStyle w:val="175"/>
      </w:pPr>
      <w:r>
        <w:rPr>
          <w:rFonts w:hint="eastAsia"/>
        </w:rPr>
        <w:t>其他原因不宜在政务服务大厅继续工作的。</w:t>
      </w:r>
    </w:p>
    <w:p>
      <w:pPr>
        <w:pStyle w:val="106"/>
        <w:spacing w:before="156" w:after="156"/>
      </w:pPr>
      <w:r>
        <w:rPr>
          <w:rFonts w:hint="eastAsia"/>
        </w:rPr>
        <w:t>招录</w:t>
      </w:r>
    </w:p>
    <w:p>
      <w:pPr>
        <w:pStyle w:val="166"/>
      </w:pPr>
      <w:r>
        <w:rPr>
          <w:rFonts w:hint="eastAsia"/>
        </w:rPr>
        <w:t>聘用人员应满足以下基本要求：</w:t>
      </w:r>
    </w:p>
    <w:p>
      <w:pPr>
        <w:pStyle w:val="175"/>
        <w:numPr>
          <w:ilvl w:val="0"/>
          <w:numId w:val="33"/>
        </w:numPr>
      </w:pPr>
      <w:r>
        <w:rPr>
          <w:rFonts w:hint="eastAsia"/>
        </w:rPr>
        <w:t>具有较高的政治素质和道德品行，对政务服务事业具备强烈的使命感和责任感；</w:t>
      </w:r>
    </w:p>
    <w:p>
      <w:pPr>
        <w:pStyle w:val="175"/>
        <w:numPr>
          <w:ilvl w:val="0"/>
          <w:numId w:val="33"/>
        </w:numPr>
      </w:pPr>
      <w:r>
        <w:rPr>
          <w:rFonts w:hint="eastAsia"/>
        </w:rPr>
        <w:t>遵纪守法，无违法违纪记录和不良诚信记录；</w:t>
      </w:r>
    </w:p>
    <w:p>
      <w:pPr>
        <w:pStyle w:val="175"/>
        <w:numPr>
          <w:ilvl w:val="0"/>
          <w:numId w:val="33"/>
        </w:numPr>
      </w:pPr>
      <w:r>
        <w:rPr>
          <w:rFonts w:hint="eastAsia"/>
        </w:rPr>
        <w:t>具有大学专科及以上学历；</w:t>
      </w:r>
    </w:p>
    <w:p>
      <w:pPr>
        <w:pStyle w:val="175"/>
        <w:numPr>
          <w:ilvl w:val="0"/>
          <w:numId w:val="33"/>
        </w:numPr>
      </w:pPr>
      <w:r>
        <w:rPr>
          <w:rFonts w:hint="eastAsia"/>
        </w:rPr>
        <w:t>身体健康、五官端正，无纹身，无明显生理缺陷；</w:t>
      </w:r>
    </w:p>
    <w:p>
      <w:pPr>
        <w:pStyle w:val="175"/>
        <w:numPr>
          <w:ilvl w:val="0"/>
          <w:numId w:val="33"/>
        </w:numPr>
      </w:pPr>
      <w:r>
        <w:rPr>
          <w:rFonts w:hint="eastAsia"/>
        </w:rPr>
        <w:t>新聘人员年龄原则上在35周岁以下；</w:t>
      </w:r>
    </w:p>
    <w:p>
      <w:pPr>
        <w:pStyle w:val="175"/>
        <w:numPr>
          <w:ilvl w:val="0"/>
          <w:numId w:val="33"/>
        </w:numPr>
      </w:pPr>
      <w:r>
        <w:rPr>
          <w:rFonts w:hint="eastAsia"/>
        </w:rPr>
        <w:t>具备良好的沟通能力、综合协调能力及应变能力；</w:t>
      </w:r>
    </w:p>
    <w:p>
      <w:pPr>
        <w:pStyle w:val="175"/>
        <w:numPr>
          <w:ilvl w:val="0"/>
          <w:numId w:val="33"/>
        </w:numPr>
      </w:pPr>
      <w:r>
        <w:rPr>
          <w:rFonts w:hint="eastAsia"/>
        </w:rPr>
        <w:t>熟练操作计算机和Office办公软件。</w:t>
      </w:r>
    </w:p>
    <w:p>
      <w:pPr>
        <w:pStyle w:val="166"/>
      </w:pPr>
      <w:r>
        <w:rPr>
          <w:rFonts w:hint="eastAsia"/>
        </w:rPr>
        <w:t>人员招聘程序参照事业单位人员招聘相关要求。</w:t>
      </w:r>
    </w:p>
    <w:p>
      <w:pPr>
        <w:pStyle w:val="166"/>
      </w:pPr>
      <w:r>
        <w:rPr>
          <w:rFonts w:hint="eastAsia"/>
        </w:rPr>
        <w:t>政务服务大厅管理机构按照法律法规要求，与聘用人员建立劳动合作关系。</w:t>
      </w:r>
    </w:p>
    <w:p>
      <w:pPr>
        <w:pStyle w:val="166"/>
      </w:pPr>
      <w:r>
        <w:rPr>
          <w:rFonts w:hint="eastAsia"/>
        </w:rPr>
        <w:t>政务服务大厅管理机构应对违反规章制度的聘用人员进行批评教育并责令整改；聘用人员在劳动关系存续期间存在6</w:t>
      </w:r>
      <w:r>
        <w:t>.1.7</w:t>
      </w:r>
      <w:r>
        <w:rPr>
          <w:rFonts w:hint="eastAsia"/>
        </w:rPr>
        <w:t>中的情形的，政务服务管理机构可直接解除劳动合作关系或退回劳务派遣单位。</w:t>
      </w:r>
    </w:p>
    <w:p>
      <w:pPr>
        <w:pStyle w:val="166"/>
      </w:pPr>
      <w:r>
        <w:rPr>
          <w:rFonts w:hint="eastAsia"/>
        </w:rPr>
        <w:t>聘用人员如因个人原因选择离职，需提前一个月提出书面申请。经批准后，聘用人员做好工作交接、归还公物后，方可离开。</w:t>
      </w:r>
    </w:p>
    <w:p>
      <w:pPr>
        <w:pStyle w:val="166"/>
      </w:pPr>
      <w:r>
        <w:rPr>
          <w:rFonts w:hint="eastAsia"/>
        </w:rPr>
        <w:t>聘用期满，政务服务大厅管理机构可根据聘用人员表现决定是否持续劳动合作关系。</w:t>
      </w:r>
    </w:p>
    <w:p>
      <w:pPr>
        <w:pStyle w:val="105"/>
        <w:spacing w:before="312" w:after="312"/>
      </w:pPr>
      <w:bookmarkStart w:id="50" w:name="_Toc98258389"/>
      <w:r>
        <w:rPr>
          <w:rFonts w:hint="eastAsia"/>
        </w:rPr>
        <w:t>培训管理</w:t>
      </w:r>
      <w:bookmarkEnd w:id="50"/>
    </w:p>
    <w:p>
      <w:pPr>
        <w:pStyle w:val="163"/>
      </w:pPr>
      <w:r>
        <w:rPr>
          <w:rFonts w:hint="eastAsia"/>
        </w:rPr>
        <w:t>政务服务大厅管理机构应统筹制定政务服务人员岗前培训、日常技能提升培训计划，明确每年度培训对象、重点内容、时间安排、责任主体等。</w:t>
      </w:r>
    </w:p>
    <w:p>
      <w:pPr>
        <w:pStyle w:val="163"/>
      </w:pPr>
      <w:r>
        <w:rPr>
          <w:rFonts w:hint="eastAsia"/>
        </w:rPr>
        <w:t>政务服务大厅管理机构应组织对新聘政务服务人员、进驻部门选派人员开展岗前培训，培训内容包括：</w:t>
      </w:r>
    </w:p>
    <w:p>
      <w:pPr>
        <w:pStyle w:val="133"/>
      </w:pPr>
      <w:r>
        <w:rPr>
          <w:rFonts w:hint="eastAsia"/>
        </w:rPr>
        <w:t>基本情况：政务服务大厅的基本概况，国家“放管服”改革概况等；</w:t>
      </w:r>
    </w:p>
    <w:p>
      <w:pPr>
        <w:pStyle w:val="133"/>
      </w:pPr>
      <w:r>
        <w:rPr>
          <w:rFonts w:hint="eastAsia"/>
        </w:rPr>
        <w:t>任职能力/素质方面：服务理念、角色定位、优质服务、政务礼仪、形象知识等；</w:t>
      </w:r>
    </w:p>
    <w:p>
      <w:pPr>
        <w:pStyle w:val="133"/>
      </w:pPr>
      <w:r>
        <w:rPr>
          <w:rFonts w:hint="eastAsia"/>
        </w:rPr>
        <w:t>业务技能方面：业务运行模式、业务办理知识、系统平台操作等；</w:t>
      </w:r>
    </w:p>
    <w:p>
      <w:pPr>
        <w:pStyle w:val="133"/>
      </w:pPr>
      <w:r>
        <w:t>日常</w:t>
      </w:r>
      <w:r>
        <w:rPr>
          <w:rFonts w:hint="eastAsia"/>
        </w:rPr>
        <w:t>管理方面：行为规范、考勤</w:t>
      </w:r>
      <w:r>
        <w:t>管理</w:t>
      </w:r>
      <w:r>
        <w:rPr>
          <w:rFonts w:hint="eastAsia"/>
        </w:rPr>
        <w:t>、纪律</w:t>
      </w:r>
      <w:r>
        <w:t>管理</w:t>
      </w:r>
      <w:r>
        <w:rPr>
          <w:rFonts w:hint="eastAsia"/>
        </w:rPr>
        <w:t>、</w:t>
      </w:r>
      <w:r>
        <w:t>运行管理、</w:t>
      </w:r>
      <w:r>
        <w:rPr>
          <w:rFonts w:hint="eastAsia"/>
        </w:rPr>
        <w:t>安全管理等；</w:t>
      </w:r>
    </w:p>
    <w:p>
      <w:pPr>
        <w:pStyle w:val="133"/>
      </w:pPr>
      <w:r>
        <w:rPr>
          <w:rFonts w:hint="eastAsia"/>
        </w:rPr>
        <w:t>政务公开方面：政务公开基本理论知识、公开渠道、公开查询、公开解答等；</w:t>
      </w:r>
    </w:p>
    <w:p>
      <w:pPr>
        <w:pStyle w:val="133"/>
      </w:pPr>
      <w:r>
        <w:rPr>
          <w:rFonts w:hint="eastAsia"/>
        </w:rPr>
        <w:t>政务理论</w:t>
      </w:r>
      <w:r>
        <w:t>方面</w:t>
      </w:r>
      <w:r>
        <w:rPr>
          <w:rFonts w:hint="eastAsia"/>
        </w:rPr>
        <w:t>：国家、省、市关于“放管服”改革政策要求的系列重要文件精神，如“一件事一次办”改革、基层公共服务“一门式”全覆盖改革等；</w:t>
      </w:r>
    </w:p>
    <w:p>
      <w:pPr>
        <w:pStyle w:val="133"/>
      </w:pPr>
      <w:r>
        <w:rPr>
          <w:rFonts w:hint="eastAsia"/>
        </w:rPr>
        <w:t>应急方面：应急知识、应急逃生技能、急救包扎等；</w:t>
      </w:r>
    </w:p>
    <w:p>
      <w:pPr>
        <w:pStyle w:val="133"/>
      </w:pPr>
      <w:r>
        <w:rPr>
          <w:rFonts w:hint="eastAsia"/>
        </w:rPr>
        <w:t>法律法规标准方面：《中华人民共和国宪法》《中华人民共和国行政许可法》《中华人民共和国治安管理</w:t>
      </w:r>
      <w:r>
        <w:rPr>
          <w:rFonts w:hint="eastAsia"/>
          <w:lang w:eastAsia="zh-CN"/>
        </w:rPr>
        <w:t>处罚</w:t>
      </w:r>
      <w:r>
        <w:rPr>
          <w:rFonts w:hint="eastAsia"/>
        </w:rPr>
        <w:t>法》《中华人民共和国保守国家秘密法》《中华人民共和国公务员法》《中华人民共和国行政复议法》《中华人民共和国劳动合同法》《优化营商环境条例》相关知识及政务服务相关国家标准、行业标准、地方标准等。</w:t>
      </w:r>
    </w:p>
    <w:p>
      <w:pPr>
        <w:pStyle w:val="163"/>
      </w:pPr>
      <w:r>
        <w:rPr>
          <w:rFonts w:hint="eastAsia"/>
        </w:rPr>
        <w:t>政务服务大厅管理机构应根据政务服务人员的业务水平、工作能力及“放管服”发展需求，从任职能力/素质、业务技能、法律法规标准等方面针对性地组织开展技能提升培训，视情况组织参加外部培训。</w:t>
      </w:r>
    </w:p>
    <w:p>
      <w:pPr>
        <w:pStyle w:val="163"/>
      </w:pPr>
      <w:r>
        <w:rPr>
          <w:rFonts w:hint="eastAsia"/>
        </w:rPr>
        <w:t>进驻部门组织对选派人员进行专项技能或资格方面的岗前培训，及针对性的专项技能提升培训和/或参加外部培训。</w:t>
      </w:r>
      <w:r>
        <w:t xml:space="preserve"> </w:t>
      </w:r>
    </w:p>
    <w:p>
      <w:pPr>
        <w:pStyle w:val="163"/>
      </w:pPr>
      <w:r>
        <w:rPr>
          <w:rFonts w:hint="eastAsia"/>
        </w:rPr>
        <w:t>综合窗口工作人员、帮（代）办人员应参与国家行政办事员（政务服务综合窗口办事员）职业资格认证培训，取得行政办事员（政务服务综合窗口办事员）相应级别职业资格证书。有条件的地区，可按照行政办事员（政务服务综合窗口办事员）国家职业技能评定要求对政务服务全员开展内部等级评定。</w:t>
      </w:r>
    </w:p>
    <w:p>
      <w:pPr>
        <w:pStyle w:val="163"/>
      </w:pPr>
      <w:r>
        <w:rPr>
          <w:rFonts w:hint="eastAsia"/>
        </w:rPr>
        <w:t>政务服务大厅管理机构应</w:t>
      </w:r>
      <w:r>
        <w:t>定期或不定期</w:t>
      </w:r>
      <w:r>
        <w:rPr>
          <w:rFonts w:hint="eastAsia"/>
        </w:rPr>
        <w:t>按照本文件第7</w:t>
      </w:r>
      <w:r>
        <w:t>.</w:t>
      </w:r>
      <w:r>
        <w:rPr>
          <w:rFonts w:hint="eastAsia"/>
        </w:rPr>
        <w:t>7-</w:t>
      </w:r>
      <w:r>
        <w:t>7.12</w:t>
      </w:r>
      <w:r>
        <w:rPr>
          <w:rFonts w:hint="eastAsia"/>
        </w:rPr>
        <w:t>条的要求</w:t>
      </w:r>
      <w:r>
        <w:t>组织政务</w:t>
      </w:r>
      <w:r>
        <w:rPr>
          <w:rFonts w:hint="eastAsia"/>
        </w:rPr>
        <w:t>服务人员能力测评，政务服务</w:t>
      </w:r>
      <w:r>
        <w:t>人员</w:t>
      </w:r>
      <w:r>
        <w:rPr>
          <w:rFonts w:hint="eastAsia"/>
        </w:rPr>
        <w:t>测评结果</w:t>
      </w:r>
      <w:r>
        <w:t>与</w:t>
      </w:r>
      <w:r>
        <w:rPr>
          <w:rFonts w:hint="eastAsia"/>
        </w:rPr>
        <w:t>培训情况</w:t>
      </w:r>
      <w:r>
        <w:t>作为</w:t>
      </w:r>
      <w:r>
        <w:rPr>
          <w:rFonts w:hint="eastAsia"/>
        </w:rPr>
        <w:t>其</w:t>
      </w:r>
      <w:r>
        <w:t>年度考核的依据之一。</w:t>
      </w:r>
    </w:p>
    <w:p>
      <w:pPr>
        <w:pStyle w:val="163"/>
      </w:pPr>
      <w:r>
        <w:rPr>
          <w:rFonts w:hint="eastAsia"/>
        </w:rPr>
        <w:t>咨询引导人员应达到以下能力要求：</w:t>
      </w:r>
    </w:p>
    <w:p>
      <w:pPr>
        <w:pStyle w:val="175"/>
        <w:numPr>
          <w:ilvl w:val="0"/>
          <w:numId w:val="34"/>
        </w:numPr>
      </w:pPr>
      <w:r>
        <w:rPr>
          <w:rFonts w:hint="eastAsia"/>
        </w:rPr>
        <w:t>熟知政务服务大厅的整体情况和各窗口业务办理事项，并能主动了解服务对象的需求，为服务对象提供精准的服务；</w:t>
      </w:r>
    </w:p>
    <w:p>
      <w:pPr>
        <w:pStyle w:val="175"/>
      </w:pPr>
      <w:r>
        <w:rPr>
          <w:rFonts w:hint="eastAsia"/>
        </w:rPr>
        <w:t>熟练操作政务服务大厅内自助服务设备，并能指导、帮助服务对象进行相关业务办理的操作；</w:t>
      </w:r>
    </w:p>
    <w:p>
      <w:pPr>
        <w:pStyle w:val="175"/>
      </w:pPr>
      <w:r>
        <w:rPr>
          <w:rFonts w:hint="eastAsia"/>
        </w:rPr>
        <w:t>能根据大厅业务区域和业务分类，引导服务对象取号、排队，能够起到协调、疏导、分流的作用，保持业务窗口前通畅、不拥堵；</w:t>
      </w:r>
    </w:p>
    <w:p>
      <w:pPr>
        <w:pStyle w:val="175"/>
      </w:pPr>
      <w:r>
        <w:rPr>
          <w:rFonts w:hint="eastAsia"/>
        </w:rPr>
        <w:t>能协助窗口工作人员疏导和安抚投诉的企业、群众，及时汇报分管领导并记录反映的意见和问题。</w:t>
      </w:r>
    </w:p>
    <w:p>
      <w:pPr>
        <w:pStyle w:val="163"/>
      </w:pPr>
      <w:r>
        <w:rPr>
          <w:rFonts w:hint="eastAsia"/>
        </w:rPr>
        <w:t>综合窗口工作人员应达到以下能力要求：</w:t>
      </w:r>
    </w:p>
    <w:p>
      <w:pPr>
        <w:pStyle w:val="175"/>
        <w:numPr>
          <w:ilvl w:val="0"/>
          <w:numId w:val="35"/>
        </w:numPr>
      </w:pPr>
      <w:r>
        <w:rPr>
          <w:rFonts w:hint="eastAsia"/>
        </w:rPr>
        <w:t>熟练掌握综合窗口业务知识和办事程序，能够独立为服务对象提供业务咨询、查询、办理及投诉建议等服务；</w:t>
      </w:r>
    </w:p>
    <w:p>
      <w:pPr>
        <w:pStyle w:val="175"/>
      </w:pPr>
      <w:r>
        <w:rPr>
          <w:rFonts w:hint="eastAsia"/>
        </w:rPr>
        <w:t>熟悉实施清单及受理审查要点，准确进行材料初审、材料流转；</w:t>
      </w:r>
    </w:p>
    <w:p>
      <w:pPr>
        <w:pStyle w:val="175"/>
      </w:pPr>
      <w:r>
        <w:t>熟练操作业务受理系统</w:t>
      </w:r>
      <w:r>
        <w:rPr>
          <w:rFonts w:hint="eastAsia"/>
        </w:rPr>
        <w:t>，熟悉</w:t>
      </w:r>
      <w:r>
        <w:t>高拍仪、签名</w:t>
      </w:r>
      <w:r>
        <w:rPr>
          <w:rFonts w:hint="eastAsia"/>
        </w:rPr>
        <w:t>板</w:t>
      </w:r>
      <w:r>
        <w:t>、评价器等</w:t>
      </w:r>
      <w:r>
        <w:rPr>
          <w:rFonts w:hint="eastAsia"/>
        </w:rPr>
        <w:t>智能化业务</w:t>
      </w:r>
      <w:r>
        <w:t>设备</w:t>
      </w:r>
      <w:r>
        <w:rPr>
          <w:rFonts w:hint="eastAsia"/>
        </w:rPr>
        <w:t>的使用；</w:t>
      </w:r>
    </w:p>
    <w:p>
      <w:pPr>
        <w:pStyle w:val="175"/>
      </w:pPr>
      <w:r>
        <w:rPr>
          <w:rFonts w:hint="eastAsia"/>
        </w:rPr>
        <w:t>熟知出件工作流程及要求，能准确整理文件分类归档、做好交接。</w:t>
      </w:r>
    </w:p>
    <w:p>
      <w:pPr>
        <w:pStyle w:val="163"/>
      </w:pPr>
      <w:r>
        <w:rPr>
          <w:rFonts w:hint="eastAsia"/>
        </w:rPr>
        <w:t>帮（代）办人员应达到以下能力要求：</w:t>
      </w:r>
    </w:p>
    <w:p>
      <w:pPr>
        <w:pStyle w:val="175"/>
        <w:numPr>
          <w:ilvl w:val="0"/>
          <w:numId w:val="36"/>
        </w:numPr>
      </w:pPr>
      <w:r>
        <w:rPr>
          <w:rFonts w:hint="eastAsia"/>
        </w:rPr>
        <w:t>熟知政务服务大厅的整体情况和各窗口业务办理事项，熟练操作政务服务大厅内自助服务设备，为服务对象提供指导和帮助；</w:t>
      </w:r>
    </w:p>
    <w:p>
      <w:pPr>
        <w:pStyle w:val="175"/>
      </w:pPr>
      <w:r>
        <w:rPr>
          <w:rFonts w:hint="eastAsia"/>
        </w:rPr>
        <w:t>熟练操作业务受理系统，熟悉高拍仪、签名板、评价器等智能化业务设备的使用；</w:t>
      </w:r>
    </w:p>
    <w:p>
      <w:pPr>
        <w:pStyle w:val="175"/>
      </w:pPr>
      <w:r>
        <w:rPr>
          <w:rFonts w:hint="eastAsia"/>
        </w:rPr>
        <w:t>熟知帮办事项办理流程及办理要求，能受理帮办咨询、协助准备材料、指导服务对象办理业务；</w:t>
      </w:r>
    </w:p>
    <w:p>
      <w:pPr>
        <w:pStyle w:val="175"/>
      </w:pPr>
      <w:r>
        <w:rPr>
          <w:rFonts w:hint="eastAsia"/>
        </w:rPr>
        <w:t>熟知代办事项办理流程及办理要求，能提供全程帮助办理，并能及时反馈代办结果。</w:t>
      </w:r>
    </w:p>
    <w:p>
      <w:pPr>
        <w:pStyle w:val="163"/>
      </w:pPr>
      <w:r>
        <w:rPr>
          <w:rFonts w:hint="eastAsia"/>
        </w:rPr>
        <w:t>政务公开人员应达到以下能力要求：</w:t>
      </w:r>
    </w:p>
    <w:p>
      <w:pPr>
        <w:pStyle w:val="175"/>
        <w:numPr>
          <w:ilvl w:val="0"/>
          <w:numId w:val="37"/>
        </w:numPr>
      </w:pPr>
      <w:r>
        <w:rPr>
          <w:rFonts w:hint="eastAsia"/>
        </w:rPr>
        <w:t>熟知政务服务大厅的整体情况和各窗口业务办理事项，根据服务对象的需求，为服务对象提供精准指引；</w:t>
      </w:r>
    </w:p>
    <w:p>
      <w:pPr>
        <w:pStyle w:val="175"/>
      </w:pPr>
      <w:r>
        <w:rPr>
          <w:rFonts w:hint="eastAsia"/>
        </w:rPr>
        <w:t>熟练掌握政府信息公开工作的相关业务知识，熟悉政务服务大厅政务公开内容及其相关渠道、载体，能为服务对象快速提供政策咨询、查阅及指导政府信息公开申请等服务；</w:t>
      </w:r>
    </w:p>
    <w:p>
      <w:pPr>
        <w:pStyle w:val="175"/>
      </w:pPr>
      <w:r>
        <w:rPr>
          <w:rFonts w:hint="eastAsia"/>
        </w:rPr>
        <w:t>熟知政务公开相关资料摆放位置、熟练操作政务服务大厅内自助查询设备。</w:t>
      </w:r>
    </w:p>
    <w:p>
      <w:pPr>
        <w:pStyle w:val="163"/>
      </w:pPr>
      <w:r>
        <w:rPr>
          <w:rFonts w:hint="eastAsia"/>
        </w:rPr>
        <w:t>政务讲解人员应熟知政务服务大厅的建设情况、发展历程、业务运行情况，能够独立完成接待以及讲解。</w:t>
      </w:r>
    </w:p>
    <w:p>
      <w:pPr>
        <w:pStyle w:val="163"/>
      </w:pPr>
      <w:r>
        <w:rPr>
          <w:rFonts w:hint="eastAsia"/>
        </w:rPr>
        <w:t>后台审批人员应熟知政务服务事项审批要求，首席事务代表还应具备与本岗位相适应的组织、管理、协调能力。</w:t>
      </w:r>
    </w:p>
    <w:p>
      <w:pPr>
        <w:pStyle w:val="105"/>
        <w:spacing w:before="312" w:after="312"/>
      </w:pPr>
      <w:bookmarkStart w:id="51" w:name="_Toc98258390"/>
      <w:r>
        <w:rPr>
          <w:rFonts w:hint="eastAsia"/>
        </w:rPr>
        <w:t>日常管理</w:t>
      </w:r>
      <w:bookmarkEnd w:id="51"/>
    </w:p>
    <w:p>
      <w:pPr>
        <w:pStyle w:val="163"/>
      </w:pPr>
      <w:r>
        <w:rPr>
          <w:rFonts w:hint="eastAsia"/>
        </w:rPr>
        <w:t>聘用人员与选派人员由政务服务大厅管理机构进行统一管理。</w:t>
      </w:r>
    </w:p>
    <w:p>
      <w:pPr>
        <w:pStyle w:val="163"/>
      </w:pPr>
      <w:r>
        <w:rPr>
          <w:rFonts w:hint="eastAsia"/>
        </w:rPr>
        <w:t>政务服务人员应按照政务服务大厅管理机构要求进行考勤打卡、不应无故迟到、早退与旷工；应严格履行事前请假、事后销假要求。</w:t>
      </w:r>
    </w:p>
    <w:p>
      <w:pPr>
        <w:pStyle w:val="163"/>
      </w:pPr>
      <w:r>
        <w:rPr>
          <w:rFonts w:hint="eastAsia"/>
        </w:rPr>
        <w:t>应按时参加政务服务大厅管理机构组织的政策理论、法律法规、相关业务知识与技能学习培训。选派人员还应按时参与本单位组织的业务知识学习培训。</w:t>
      </w:r>
    </w:p>
    <w:p>
      <w:pPr>
        <w:pStyle w:val="163"/>
      </w:pPr>
      <w:r>
        <w:rPr>
          <w:rFonts w:hint="eastAsia"/>
        </w:rPr>
        <w:t>应按政务服务大厅管理机构着装要求统一着装，服务用语与仪容仪态符合DB43/T 1505的要求。上班时间应杜绝出现以下行为：</w:t>
      </w:r>
    </w:p>
    <w:p>
      <w:pPr>
        <w:pStyle w:val="175"/>
        <w:numPr>
          <w:ilvl w:val="0"/>
          <w:numId w:val="38"/>
        </w:numPr>
      </w:pPr>
      <w:r>
        <w:rPr>
          <w:rFonts w:hint="eastAsia"/>
        </w:rPr>
        <w:t>吸烟会客、串岗闲聊、看报纸小说杂志等与工作无关的事情；</w:t>
      </w:r>
    </w:p>
    <w:p>
      <w:pPr>
        <w:pStyle w:val="175"/>
        <w:numPr>
          <w:ilvl w:val="0"/>
          <w:numId w:val="38"/>
        </w:numPr>
      </w:pPr>
      <w:r>
        <w:rPr>
          <w:rFonts w:hint="eastAsia"/>
        </w:rPr>
        <w:t>利用办公电脑、电话、移动设备等进行上网聊天、打牌、玩游戏、观影、听音乐等一切与工作无关的事情。</w:t>
      </w:r>
    </w:p>
    <w:p>
      <w:pPr>
        <w:pStyle w:val="163"/>
      </w:pPr>
      <w:r>
        <w:rPr>
          <w:rFonts w:hint="eastAsia"/>
        </w:rPr>
        <w:t>应保持工作现场干净、有序，不应摆放与工作无关的个人生活用品、废纸等。</w:t>
      </w:r>
    </w:p>
    <w:p>
      <w:pPr>
        <w:pStyle w:val="163"/>
      </w:pPr>
      <w:r>
        <w:rPr>
          <w:rFonts w:hint="eastAsia"/>
        </w:rPr>
        <w:t>不应</w:t>
      </w:r>
      <w:r>
        <w:t>携带易燃易爆物品进入</w:t>
      </w:r>
      <w:r>
        <w:rPr>
          <w:rFonts w:hint="eastAsia"/>
        </w:rPr>
        <w:t>政务服务大厅，不应</w:t>
      </w:r>
      <w:r>
        <w:t>私自使用</w:t>
      </w:r>
      <w:r>
        <w:rPr>
          <w:rFonts w:hint="eastAsia"/>
        </w:rPr>
        <w:t>电暖器</w:t>
      </w:r>
      <w:r>
        <w:t>、烤火炉等大功率用电设备。</w:t>
      </w:r>
    </w:p>
    <w:p>
      <w:pPr>
        <w:pStyle w:val="105"/>
        <w:spacing w:before="312" w:after="312"/>
      </w:pPr>
      <w:bookmarkStart w:id="52" w:name="_Toc98258391"/>
      <w:r>
        <w:rPr>
          <w:rFonts w:hint="eastAsia"/>
        </w:rPr>
        <w:t>考评管理</w:t>
      </w:r>
      <w:bookmarkEnd w:id="52"/>
    </w:p>
    <w:p>
      <w:pPr>
        <w:pStyle w:val="163"/>
        <w:rPr>
          <w:strike/>
        </w:rPr>
      </w:pPr>
      <w:r>
        <w:rPr>
          <w:rFonts w:hint="eastAsia"/>
        </w:rPr>
        <w:t>政务服务大厅管理机构负责对政务服务人员的</w:t>
      </w:r>
      <w:r>
        <w:t>出勤到岗、业务办理、办公操作、仪容仪表、文明服务、纪律管理、服务满意度</w:t>
      </w:r>
      <w:r>
        <w:rPr>
          <w:rFonts w:hint="eastAsia"/>
        </w:rPr>
        <w:t>等方面进行考核。选派人员的</w:t>
      </w:r>
      <w:r>
        <w:t>考核结果</w:t>
      </w:r>
      <w:r>
        <w:rPr>
          <w:rFonts w:hint="eastAsia"/>
        </w:rPr>
        <w:t>要及时反馈</w:t>
      </w:r>
      <w:r>
        <w:t>原单位</w:t>
      </w:r>
      <w:r>
        <w:rPr>
          <w:rFonts w:hint="eastAsia"/>
        </w:rPr>
        <w:t>。</w:t>
      </w:r>
    </w:p>
    <w:p>
      <w:pPr>
        <w:pStyle w:val="163"/>
      </w:pPr>
      <w:r>
        <w:rPr>
          <w:rFonts w:hint="eastAsia"/>
        </w:rPr>
        <w:t>选派人员</w:t>
      </w:r>
      <w:r>
        <w:t>对不能胜任工作、连续两次考核不合格，且多次批评教育后仍不服从管理的，将作退回派驻单位处理，并如实上报同级纪委监委。</w:t>
      </w:r>
    </w:p>
    <w:p>
      <w:pPr>
        <w:pStyle w:val="163"/>
      </w:pPr>
      <w:r>
        <w:rPr>
          <w:rFonts w:hint="eastAsia"/>
        </w:rPr>
        <w:t>聘用政务服务人员对不能胜任工作、</w:t>
      </w:r>
      <w:r>
        <w:t>连续两次考核不合格，且多次批评教育后仍不服从管理的，将作</w:t>
      </w:r>
      <w:r>
        <w:rPr>
          <w:rFonts w:hint="eastAsia"/>
        </w:rPr>
        <w:t>解聘或退回劳务派遣公司处理。</w:t>
      </w:r>
    </w:p>
    <w:p>
      <w:pPr>
        <w:pStyle w:val="163"/>
      </w:pPr>
      <w:r>
        <w:rPr>
          <w:rFonts w:hint="eastAsia"/>
        </w:rPr>
        <w:t>政务服务大厅管理机构可定期组织开展政务服务人员、窗口及其窗口评优评先活动，给予在业务办理、文明服务、服务满意度等某一方面或全方面表现突出的人员、窗口给予肯定和奖励。</w:t>
      </w:r>
    </w:p>
    <w:p>
      <w:pPr>
        <w:pStyle w:val="163"/>
      </w:pPr>
      <w:r>
        <w:rPr>
          <w:rFonts w:hint="eastAsia"/>
        </w:rPr>
        <w:t>考评结果作为个人年终绩效、评优评先、定岗晋升的依据。</w:t>
      </w:r>
    </w:p>
    <w:p>
      <w:pPr>
        <w:rPr>
          <w:rFonts w:ascii="宋体" w:hAnsi="Times New Roman"/>
          <w:kern w:val="0"/>
          <w:szCs w:val="20"/>
        </w:rPr>
      </w:pPr>
    </w:p>
    <w:bookmarkEnd w:id="25"/>
    <w:p>
      <w:pPr>
        <w:widowControl/>
        <w:adjustRightInd/>
        <w:spacing w:line="24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1888490</wp:posOffset>
                </wp:positionH>
                <wp:positionV relativeFrom="paragraph">
                  <wp:posOffset>43180</wp:posOffset>
                </wp:positionV>
                <wp:extent cx="1927860" cy="635"/>
                <wp:effectExtent l="5080" t="11430" r="10160" b="698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1927860"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48.7pt;margin-top:3.4pt;height:0.05pt;width:151.8pt;z-index:251661312;mso-width-relative:page;mso-height-relative:page;" filled="f" stroked="t" coordsize="21600,21600" o:gfxdata="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q/Ipz&#10;1gAAAAcBAAAPAAAAAAAAAAEAIAAAADgAAABkcnMvZG93bnJldi54bWxQSwECFAAUAAAACACHTuJA&#10;j8l64tQBAABsAwAADgAAAAAAAAABACAAAAA7AQAAZHJzL2Uyb0RvYy54bWxQSwUGAAAAAAYABgBZ&#10;AQAAgQUAAAAA&#10;">
                <v:fill on="f" focussize="0,0"/>
                <v:stroke color="#000000" joinstyle="round"/>
                <v:imagedata o:title=""/>
                <o:lock v:ext="edit" aspectratio="f"/>
              </v:line>
            </w:pict>
          </mc:Fallback>
        </mc:AlternateContent>
      </w:r>
      <w:r>
        <w:rPr>
          <w:color w:val="000000" w:themeColor="text1"/>
          <w14:textFill>
            <w14:solidFill>
              <w14:schemeClr w14:val="tx1"/>
            </w14:solidFill>
          </w14:textFill>
        </w:rPr>
        <w:tab/>
      </w:r>
    </w:p>
    <w:p>
      <w:pPr>
        <w:pStyle w:val="166"/>
        <w:numPr>
          <w:ilvl w:val="3"/>
          <w:numId w:val="0"/>
        </w:numPr>
        <w:rPr>
          <w:color w:val="000000" w:themeColor="text1"/>
          <w14:textFill>
            <w14:solidFill>
              <w14:schemeClr w14:val="tx1"/>
            </w14:solidFill>
          </w14:textFill>
        </w:rPr>
      </w:pPr>
    </w:p>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DB43/T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pStyle w:val="233"/>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23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25"/>
  </w:num>
  <w:num w:numId="11">
    <w:abstractNumId w:val="11"/>
  </w:num>
  <w:num w:numId="12">
    <w:abstractNumId w:val="12"/>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a98B4tsU04+2KIDk1ByPZr22buJzLX5mr51alXA9iT+kmBtCFk+nztdyeG4jAozW4G85QXpvJkirCYreEILqmA==" w:salt="pIMl6DewV1UX/dl/QkMQrQ=="/>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E9"/>
    <w:rsid w:val="0000040A"/>
    <w:rsid w:val="00000A94"/>
    <w:rsid w:val="00001972"/>
    <w:rsid w:val="00001D9A"/>
    <w:rsid w:val="000027DA"/>
    <w:rsid w:val="0000349B"/>
    <w:rsid w:val="00007B3A"/>
    <w:rsid w:val="0001026B"/>
    <w:rsid w:val="000107E0"/>
    <w:rsid w:val="00011FDE"/>
    <w:rsid w:val="00012824"/>
    <w:rsid w:val="00012FFD"/>
    <w:rsid w:val="00014162"/>
    <w:rsid w:val="00014340"/>
    <w:rsid w:val="00016856"/>
    <w:rsid w:val="00016A9C"/>
    <w:rsid w:val="00022184"/>
    <w:rsid w:val="00022762"/>
    <w:rsid w:val="000238E0"/>
    <w:rsid w:val="000249DB"/>
    <w:rsid w:val="0002595E"/>
    <w:rsid w:val="00026760"/>
    <w:rsid w:val="00026A1D"/>
    <w:rsid w:val="000303C3"/>
    <w:rsid w:val="000331D3"/>
    <w:rsid w:val="000346A5"/>
    <w:rsid w:val="00035888"/>
    <w:rsid w:val="000359C3"/>
    <w:rsid w:val="00035A7D"/>
    <w:rsid w:val="000365ED"/>
    <w:rsid w:val="00036743"/>
    <w:rsid w:val="0004249A"/>
    <w:rsid w:val="00043282"/>
    <w:rsid w:val="000440C1"/>
    <w:rsid w:val="00044286"/>
    <w:rsid w:val="00047F28"/>
    <w:rsid w:val="000503AA"/>
    <w:rsid w:val="000506A1"/>
    <w:rsid w:val="000515DD"/>
    <w:rsid w:val="0005265A"/>
    <w:rsid w:val="000539DD"/>
    <w:rsid w:val="00053BD3"/>
    <w:rsid w:val="000555CF"/>
    <w:rsid w:val="000556ED"/>
    <w:rsid w:val="00055FE2"/>
    <w:rsid w:val="0005616F"/>
    <w:rsid w:val="00060C2E"/>
    <w:rsid w:val="00061033"/>
    <w:rsid w:val="000619E9"/>
    <w:rsid w:val="000622D4"/>
    <w:rsid w:val="000630D8"/>
    <w:rsid w:val="0006357D"/>
    <w:rsid w:val="00067F1E"/>
    <w:rsid w:val="00071CC0"/>
    <w:rsid w:val="00073C8C"/>
    <w:rsid w:val="000749A4"/>
    <w:rsid w:val="0007608C"/>
    <w:rsid w:val="00077B64"/>
    <w:rsid w:val="00080A1C"/>
    <w:rsid w:val="0008127B"/>
    <w:rsid w:val="00082317"/>
    <w:rsid w:val="00083D2C"/>
    <w:rsid w:val="00086AA1"/>
    <w:rsid w:val="00087A77"/>
    <w:rsid w:val="00090CA6"/>
    <w:rsid w:val="00092B8A"/>
    <w:rsid w:val="00092FB0"/>
    <w:rsid w:val="000934C5"/>
    <w:rsid w:val="00093A65"/>
    <w:rsid w:val="00093CDC"/>
    <w:rsid w:val="00093D25"/>
    <w:rsid w:val="00093DAB"/>
    <w:rsid w:val="00094D73"/>
    <w:rsid w:val="000967AD"/>
    <w:rsid w:val="00096D63"/>
    <w:rsid w:val="000A0B60"/>
    <w:rsid w:val="000A0EB8"/>
    <w:rsid w:val="000A19FC"/>
    <w:rsid w:val="000A296B"/>
    <w:rsid w:val="000A7311"/>
    <w:rsid w:val="000B060F"/>
    <w:rsid w:val="000B1592"/>
    <w:rsid w:val="000B1FF2"/>
    <w:rsid w:val="000B2300"/>
    <w:rsid w:val="000B267F"/>
    <w:rsid w:val="000B2B64"/>
    <w:rsid w:val="000B31E4"/>
    <w:rsid w:val="000B3CDA"/>
    <w:rsid w:val="000B6A0B"/>
    <w:rsid w:val="000B7CFB"/>
    <w:rsid w:val="000C0F6C"/>
    <w:rsid w:val="000C11DB"/>
    <w:rsid w:val="000C1492"/>
    <w:rsid w:val="000C2FBD"/>
    <w:rsid w:val="000C4B41"/>
    <w:rsid w:val="000C4CDF"/>
    <w:rsid w:val="000C4FF6"/>
    <w:rsid w:val="000C57D6"/>
    <w:rsid w:val="000C6362"/>
    <w:rsid w:val="000C7666"/>
    <w:rsid w:val="000D0A9C"/>
    <w:rsid w:val="000D1795"/>
    <w:rsid w:val="000D17CB"/>
    <w:rsid w:val="000D2779"/>
    <w:rsid w:val="000D329A"/>
    <w:rsid w:val="000D3A30"/>
    <w:rsid w:val="000D4B9C"/>
    <w:rsid w:val="000D4EB6"/>
    <w:rsid w:val="000D6F24"/>
    <w:rsid w:val="000D753B"/>
    <w:rsid w:val="000E4C9E"/>
    <w:rsid w:val="000E697F"/>
    <w:rsid w:val="000E6FD7"/>
    <w:rsid w:val="000E7EAC"/>
    <w:rsid w:val="000F06E1"/>
    <w:rsid w:val="000F0E3C"/>
    <w:rsid w:val="000F19D5"/>
    <w:rsid w:val="000F3F82"/>
    <w:rsid w:val="000F4A01"/>
    <w:rsid w:val="000F4AEA"/>
    <w:rsid w:val="000F633F"/>
    <w:rsid w:val="000F67E9"/>
    <w:rsid w:val="000F699C"/>
    <w:rsid w:val="00104926"/>
    <w:rsid w:val="00113B1E"/>
    <w:rsid w:val="001157D3"/>
    <w:rsid w:val="0011711C"/>
    <w:rsid w:val="0012059C"/>
    <w:rsid w:val="0012465B"/>
    <w:rsid w:val="00124E4F"/>
    <w:rsid w:val="001260B7"/>
    <w:rsid w:val="001265CB"/>
    <w:rsid w:val="0012723D"/>
    <w:rsid w:val="001321C6"/>
    <w:rsid w:val="001322B1"/>
    <w:rsid w:val="001325C4"/>
    <w:rsid w:val="00133010"/>
    <w:rsid w:val="001338EE"/>
    <w:rsid w:val="00133AAE"/>
    <w:rsid w:val="00135323"/>
    <w:rsid w:val="001356C4"/>
    <w:rsid w:val="00137036"/>
    <w:rsid w:val="00140CE7"/>
    <w:rsid w:val="00141114"/>
    <w:rsid w:val="00142969"/>
    <w:rsid w:val="001435CE"/>
    <w:rsid w:val="001446C2"/>
    <w:rsid w:val="001457E7"/>
    <w:rsid w:val="00145D9D"/>
    <w:rsid w:val="00146388"/>
    <w:rsid w:val="001529E5"/>
    <w:rsid w:val="00153C7E"/>
    <w:rsid w:val="00154E18"/>
    <w:rsid w:val="00156B25"/>
    <w:rsid w:val="00156E1A"/>
    <w:rsid w:val="00157894"/>
    <w:rsid w:val="00157B55"/>
    <w:rsid w:val="00160DEA"/>
    <w:rsid w:val="001641E5"/>
    <w:rsid w:val="001642FA"/>
    <w:rsid w:val="001649EB"/>
    <w:rsid w:val="00164BAF"/>
    <w:rsid w:val="00164FA8"/>
    <w:rsid w:val="00165065"/>
    <w:rsid w:val="00165434"/>
    <w:rsid w:val="0016580B"/>
    <w:rsid w:val="00165D5C"/>
    <w:rsid w:val="00165F49"/>
    <w:rsid w:val="00166B88"/>
    <w:rsid w:val="0016770A"/>
    <w:rsid w:val="00167E5F"/>
    <w:rsid w:val="00170804"/>
    <w:rsid w:val="001708E9"/>
    <w:rsid w:val="001732F3"/>
    <w:rsid w:val="0017340B"/>
    <w:rsid w:val="00173FB1"/>
    <w:rsid w:val="0017497A"/>
    <w:rsid w:val="00176DFD"/>
    <w:rsid w:val="00177D1F"/>
    <w:rsid w:val="00182D4E"/>
    <w:rsid w:val="001852C9"/>
    <w:rsid w:val="00185D69"/>
    <w:rsid w:val="00186AB9"/>
    <w:rsid w:val="00186D26"/>
    <w:rsid w:val="00187664"/>
    <w:rsid w:val="00190087"/>
    <w:rsid w:val="001913C4"/>
    <w:rsid w:val="0019348F"/>
    <w:rsid w:val="00193A07"/>
    <w:rsid w:val="00194C95"/>
    <w:rsid w:val="00195C34"/>
    <w:rsid w:val="00196EF5"/>
    <w:rsid w:val="0019723B"/>
    <w:rsid w:val="001A1A53"/>
    <w:rsid w:val="001A234A"/>
    <w:rsid w:val="001A4CF3"/>
    <w:rsid w:val="001B06E8"/>
    <w:rsid w:val="001B097B"/>
    <w:rsid w:val="001B71D0"/>
    <w:rsid w:val="001B71EE"/>
    <w:rsid w:val="001C04A8"/>
    <w:rsid w:val="001C2BB2"/>
    <w:rsid w:val="001C2C03"/>
    <w:rsid w:val="001C2D13"/>
    <w:rsid w:val="001C3887"/>
    <w:rsid w:val="001C42F7"/>
    <w:rsid w:val="001C49E5"/>
    <w:rsid w:val="001C5BC5"/>
    <w:rsid w:val="001C680C"/>
    <w:rsid w:val="001C7FEA"/>
    <w:rsid w:val="001D0499"/>
    <w:rsid w:val="001D0BBE"/>
    <w:rsid w:val="001D0ED4"/>
    <w:rsid w:val="001D212F"/>
    <w:rsid w:val="001D29D7"/>
    <w:rsid w:val="001D2DE7"/>
    <w:rsid w:val="001D411C"/>
    <w:rsid w:val="001D6AD2"/>
    <w:rsid w:val="001E1B6A"/>
    <w:rsid w:val="001E2484"/>
    <w:rsid w:val="001E39EE"/>
    <w:rsid w:val="001E3CC4"/>
    <w:rsid w:val="001E4882"/>
    <w:rsid w:val="001E73AB"/>
    <w:rsid w:val="001E750F"/>
    <w:rsid w:val="001F092D"/>
    <w:rsid w:val="001F143A"/>
    <w:rsid w:val="001F1605"/>
    <w:rsid w:val="001F2508"/>
    <w:rsid w:val="001F4816"/>
    <w:rsid w:val="001F4EE9"/>
    <w:rsid w:val="001F69B4"/>
    <w:rsid w:val="001F7728"/>
    <w:rsid w:val="001F77C7"/>
    <w:rsid w:val="00200183"/>
    <w:rsid w:val="00200333"/>
    <w:rsid w:val="00200C19"/>
    <w:rsid w:val="00200FB2"/>
    <w:rsid w:val="0020107D"/>
    <w:rsid w:val="002019D5"/>
    <w:rsid w:val="00202AA4"/>
    <w:rsid w:val="002031F7"/>
    <w:rsid w:val="002040E6"/>
    <w:rsid w:val="0020431B"/>
    <w:rsid w:val="0020527B"/>
    <w:rsid w:val="00205F2C"/>
    <w:rsid w:val="00210B15"/>
    <w:rsid w:val="002142EA"/>
    <w:rsid w:val="002204BB"/>
    <w:rsid w:val="00221B79"/>
    <w:rsid w:val="00221C6B"/>
    <w:rsid w:val="002253A1"/>
    <w:rsid w:val="00225CF8"/>
    <w:rsid w:val="0022794E"/>
    <w:rsid w:val="00233D64"/>
    <w:rsid w:val="0023482A"/>
    <w:rsid w:val="002359CB"/>
    <w:rsid w:val="00240B5B"/>
    <w:rsid w:val="00240CEA"/>
    <w:rsid w:val="00243540"/>
    <w:rsid w:val="0024497B"/>
    <w:rsid w:val="0024515B"/>
    <w:rsid w:val="00246021"/>
    <w:rsid w:val="0024666E"/>
    <w:rsid w:val="00247F52"/>
    <w:rsid w:val="002508A4"/>
    <w:rsid w:val="00250B25"/>
    <w:rsid w:val="00250BBE"/>
    <w:rsid w:val="002515C2"/>
    <w:rsid w:val="0025194F"/>
    <w:rsid w:val="00253E3D"/>
    <w:rsid w:val="00254B18"/>
    <w:rsid w:val="0026148A"/>
    <w:rsid w:val="00262696"/>
    <w:rsid w:val="00263D25"/>
    <w:rsid w:val="002643C3"/>
    <w:rsid w:val="00264A0C"/>
    <w:rsid w:val="00264A5B"/>
    <w:rsid w:val="00266EEB"/>
    <w:rsid w:val="00267EF4"/>
    <w:rsid w:val="00270CB8"/>
    <w:rsid w:val="00272B08"/>
    <w:rsid w:val="00272B5E"/>
    <w:rsid w:val="00281BB8"/>
    <w:rsid w:val="00281E9E"/>
    <w:rsid w:val="00282405"/>
    <w:rsid w:val="00285170"/>
    <w:rsid w:val="00285361"/>
    <w:rsid w:val="00292D60"/>
    <w:rsid w:val="002935C4"/>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483"/>
    <w:rsid w:val="002A5977"/>
    <w:rsid w:val="002A5A13"/>
    <w:rsid w:val="002A6CDE"/>
    <w:rsid w:val="002A757F"/>
    <w:rsid w:val="002A7F44"/>
    <w:rsid w:val="002A7FFD"/>
    <w:rsid w:val="002B0C40"/>
    <w:rsid w:val="002B1966"/>
    <w:rsid w:val="002B2835"/>
    <w:rsid w:val="002B4508"/>
    <w:rsid w:val="002B5779"/>
    <w:rsid w:val="002B70B1"/>
    <w:rsid w:val="002B7332"/>
    <w:rsid w:val="002B7F51"/>
    <w:rsid w:val="002C09E7"/>
    <w:rsid w:val="002C1E06"/>
    <w:rsid w:val="002C1E1C"/>
    <w:rsid w:val="002C318A"/>
    <w:rsid w:val="002C3F07"/>
    <w:rsid w:val="002C5278"/>
    <w:rsid w:val="002C579E"/>
    <w:rsid w:val="002C7EBB"/>
    <w:rsid w:val="002D06C1"/>
    <w:rsid w:val="002D42B5"/>
    <w:rsid w:val="002D4D26"/>
    <w:rsid w:val="002D4F1A"/>
    <w:rsid w:val="002D6EC6"/>
    <w:rsid w:val="002D79AC"/>
    <w:rsid w:val="002E039D"/>
    <w:rsid w:val="002E2F8C"/>
    <w:rsid w:val="002E4D5A"/>
    <w:rsid w:val="002E5D1B"/>
    <w:rsid w:val="002E6326"/>
    <w:rsid w:val="002E668A"/>
    <w:rsid w:val="002F00E8"/>
    <w:rsid w:val="002F30E0"/>
    <w:rsid w:val="002F35E4"/>
    <w:rsid w:val="002F3730"/>
    <w:rsid w:val="002F38E1"/>
    <w:rsid w:val="002F7AF6"/>
    <w:rsid w:val="00300E63"/>
    <w:rsid w:val="00302F5F"/>
    <w:rsid w:val="0030383B"/>
    <w:rsid w:val="0030441D"/>
    <w:rsid w:val="00306063"/>
    <w:rsid w:val="00306172"/>
    <w:rsid w:val="00306CE6"/>
    <w:rsid w:val="00307B36"/>
    <w:rsid w:val="00313B85"/>
    <w:rsid w:val="00313E4B"/>
    <w:rsid w:val="0031782A"/>
    <w:rsid w:val="00317988"/>
    <w:rsid w:val="003221B4"/>
    <w:rsid w:val="0032258D"/>
    <w:rsid w:val="00322E62"/>
    <w:rsid w:val="00323CF3"/>
    <w:rsid w:val="00324D13"/>
    <w:rsid w:val="00324D2A"/>
    <w:rsid w:val="00324EDD"/>
    <w:rsid w:val="003310DC"/>
    <w:rsid w:val="003331E4"/>
    <w:rsid w:val="00334CA3"/>
    <w:rsid w:val="00336C64"/>
    <w:rsid w:val="00337162"/>
    <w:rsid w:val="00337490"/>
    <w:rsid w:val="00341449"/>
    <w:rsid w:val="0034194F"/>
    <w:rsid w:val="00344605"/>
    <w:rsid w:val="003474AA"/>
    <w:rsid w:val="00350D1D"/>
    <w:rsid w:val="00352138"/>
    <w:rsid w:val="00352C83"/>
    <w:rsid w:val="0036060E"/>
    <w:rsid w:val="003615D2"/>
    <w:rsid w:val="0036429C"/>
    <w:rsid w:val="00364A53"/>
    <w:rsid w:val="003654CB"/>
    <w:rsid w:val="00365AA9"/>
    <w:rsid w:val="00365F86"/>
    <w:rsid w:val="00365F87"/>
    <w:rsid w:val="00366E89"/>
    <w:rsid w:val="003705F4"/>
    <w:rsid w:val="0037068C"/>
    <w:rsid w:val="00370D58"/>
    <w:rsid w:val="00371316"/>
    <w:rsid w:val="00374B97"/>
    <w:rsid w:val="00374EA5"/>
    <w:rsid w:val="00375239"/>
    <w:rsid w:val="00376713"/>
    <w:rsid w:val="00381815"/>
    <w:rsid w:val="003819AF"/>
    <w:rsid w:val="003820E9"/>
    <w:rsid w:val="00382DE7"/>
    <w:rsid w:val="00384FFC"/>
    <w:rsid w:val="00385A1B"/>
    <w:rsid w:val="003872FC"/>
    <w:rsid w:val="00387ADC"/>
    <w:rsid w:val="00390020"/>
    <w:rsid w:val="003903D6"/>
    <w:rsid w:val="00390EE6"/>
    <w:rsid w:val="0039118F"/>
    <w:rsid w:val="00392AD7"/>
    <w:rsid w:val="00392B81"/>
    <w:rsid w:val="003938D9"/>
    <w:rsid w:val="00394376"/>
    <w:rsid w:val="003943FF"/>
    <w:rsid w:val="00395700"/>
    <w:rsid w:val="003964AF"/>
    <w:rsid w:val="003974EB"/>
    <w:rsid w:val="00397CC5"/>
    <w:rsid w:val="003A1582"/>
    <w:rsid w:val="003A2328"/>
    <w:rsid w:val="003A4077"/>
    <w:rsid w:val="003A6B9D"/>
    <w:rsid w:val="003B09AD"/>
    <w:rsid w:val="003B0C37"/>
    <w:rsid w:val="003B1F18"/>
    <w:rsid w:val="003B1FA1"/>
    <w:rsid w:val="003B5BF0"/>
    <w:rsid w:val="003B60BF"/>
    <w:rsid w:val="003B6BE3"/>
    <w:rsid w:val="003C010C"/>
    <w:rsid w:val="003C0A6C"/>
    <w:rsid w:val="003C14F8"/>
    <w:rsid w:val="003C2D92"/>
    <w:rsid w:val="003C5024"/>
    <w:rsid w:val="003C5A43"/>
    <w:rsid w:val="003C752A"/>
    <w:rsid w:val="003D0519"/>
    <w:rsid w:val="003D0DFD"/>
    <w:rsid w:val="003D0FF6"/>
    <w:rsid w:val="003D262C"/>
    <w:rsid w:val="003D6D61"/>
    <w:rsid w:val="003D6EB6"/>
    <w:rsid w:val="003E091D"/>
    <w:rsid w:val="003E1C53"/>
    <w:rsid w:val="003E2A69"/>
    <w:rsid w:val="003E2C38"/>
    <w:rsid w:val="003E2D49"/>
    <w:rsid w:val="003E2FD4"/>
    <w:rsid w:val="003E49F6"/>
    <w:rsid w:val="003E4C0F"/>
    <w:rsid w:val="003E652A"/>
    <w:rsid w:val="003E660F"/>
    <w:rsid w:val="003F0503"/>
    <w:rsid w:val="003F0841"/>
    <w:rsid w:val="003F23D3"/>
    <w:rsid w:val="003F3F08"/>
    <w:rsid w:val="003F3FC6"/>
    <w:rsid w:val="003F49F1"/>
    <w:rsid w:val="003F4EB5"/>
    <w:rsid w:val="003F6272"/>
    <w:rsid w:val="00400E72"/>
    <w:rsid w:val="00401400"/>
    <w:rsid w:val="00404869"/>
    <w:rsid w:val="00405884"/>
    <w:rsid w:val="00407D39"/>
    <w:rsid w:val="00411A51"/>
    <w:rsid w:val="0041477A"/>
    <w:rsid w:val="004167A3"/>
    <w:rsid w:val="0042630F"/>
    <w:rsid w:val="00426FEB"/>
    <w:rsid w:val="00431221"/>
    <w:rsid w:val="00432DAA"/>
    <w:rsid w:val="00434305"/>
    <w:rsid w:val="00435CE2"/>
    <w:rsid w:val="00435DF7"/>
    <w:rsid w:val="0044083F"/>
    <w:rsid w:val="00441AE7"/>
    <w:rsid w:val="00442893"/>
    <w:rsid w:val="0044327F"/>
    <w:rsid w:val="00445574"/>
    <w:rsid w:val="00446247"/>
    <w:rsid w:val="004467FB"/>
    <w:rsid w:val="004506B5"/>
    <w:rsid w:val="00452D6B"/>
    <w:rsid w:val="0045353D"/>
    <w:rsid w:val="00454484"/>
    <w:rsid w:val="0045517B"/>
    <w:rsid w:val="004577EC"/>
    <w:rsid w:val="0046226A"/>
    <w:rsid w:val="00463B77"/>
    <w:rsid w:val="00463C40"/>
    <w:rsid w:val="00463C7B"/>
    <w:rsid w:val="004644A6"/>
    <w:rsid w:val="004659BD"/>
    <w:rsid w:val="00470775"/>
    <w:rsid w:val="0047413E"/>
    <w:rsid w:val="004746B1"/>
    <w:rsid w:val="0047583F"/>
    <w:rsid w:val="00475DE8"/>
    <w:rsid w:val="00480705"/>
    <w:rsid w:val="00481C44"/>
    <w:rsid w:val="004820D4"/>
    <w:rsid w:val="00482C99"/>
    <w:rsid w:val="00482CD2"/>
    <w:rsid w:val="00484936"/>
    <w:rsid w:val="00485C89"/>
    <w:rsid w:val="00486712"/>
    <w:rsid w:val="00486BE3"/>
    <w:rsid w:val="004905E4"/>
    <w:rsid w:val="00490A89"/>
    <w:rsid w:val="00490AB4"/>
    <w:rsid w:val="00492F02"/>
    <w:rsid w:val="004939AE"/>
    <w:rsid w:val="004954E5"/>
    <w:rsid w:val="00496571"/>
    <w:rsid w:val="004A12DF"/>
    <w:rsid w:val="004A17E6"/>
    <w:rsid w:val="004A1BA8"/>
    <w:rsid w:val="004A2C4C"/>
    <w:rsid w:val="004A4B57"/>
    <w:rsid w:val="004A63FA"/>
    <w:rsid w:val="004B0272"/>
    <w:rsid w:val="004B1199"/>
    <w:rsid w:val="004B2701"/>
    <w:rsid w:val="004B2E1B"/>
    <w:rsid w:val="004B306C"/>
    <w:rsid w:val="004B3AA8"/>
    <w:rsid w:val="004B3E93"/>
    <w:rsid w:val="004B42CA"/>
    <w:rsid w:val="004B56C6"/>
    <w:rsid w:val="004B6ED1"/>
    <w:rsid w:val="004C1FBC"/>
    <w:rsid w:val="004C2859"/>
    <w:rsid w:val="004C3A2B"/>
    <w:rsid w:val="004C3F1D"/>
    <w:rsid w:val="004C458D"/>
    <w:rsid w:val="004C7168"/>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2A31"/>
    <w:rsid w:val="004F391A"/>
    <w:rsid w:val="004F3CFB"/>
    <w:rsid w:val="004F44C6"/>
    <w:rsid w:val="004F6456"/>
    <w:rsid w:val="004F696E"/>
    <w:rsid w:val="004F6C71"/>
    <w:rsid w:val="00501139"/>
    <w:rsid w:val="0050363E"/>
    <w:rsid w:val="005039BC"/>
    <w:rsid w:val="005043BB"/>
    <w:rsid w:val="00504A3D"/>
    <w:rsid w:val="00505767"/>
    <w:rsid w:val="00505D76"/>
    <w:rsid w:val="005065E1"/>
    <w:rsid w:val="005073F0"/>
    <w:rsid w:val="00507C17"/>
    <w:rsid w:val="00510A7B"/>
    <w:rsid w:val="00511D49"/>
    <w:rsid w:val="00512F6E"/>
    <w:rsid w:val="00513038"/>
    <w:rsid w:val="00514174"/>
    <w:rsid w:val="00515C24"/>
    <w:rsid w:val="00516088"/>
    <w:rsid w:val="00516B0B"/>
    <w:rsid w:val="005175CB"/>
    <w:rsid w:val="0052031B"/>
    <w:rsid w:val="005210AB"/>
    <w:rsid w:val="00521620"/>
    <w:rsid w:val="005220EC"/>
    <w:rsid w:val="00523F95"/>
    <w:rsid w:val="00524D65"/>
    <w:rsid w:val="00525B16"/>
    <w:rsid w:val="00527F8E"/>
    <w:rsid w:val="00531608"/>
    <w:rsid w:val="00533D04"/>
    <w:rsid w:val="00534804"/>
    <w:rsid w:val="00534BDF"/>
    <w:rsid w:val="005354EA"/>
    <w:rsid w:val="0053585F"/>
    <w:rsid w:val="00535EC4"/>
    <w:rsid w:val="00535ED9"/>
    <w:rsid w:val="00536307"/>
    <w:rsid w:val="0053692B"/>
    <w:rsid w:val="00541853"/>
    <w:rsid w:val="00543BDA"/>
    <w:rsid w:val="005441CC"/>
    <w:rsid w:val="00544EBC"/>
    <w:rsid w:val="005479DA"/>
    <w:rsid w:val="00547BCC"/>
    <w:rsid w:val="0055013B"/>
    <w:rsid w:val="00551F6F"/>
    <w:rsid w:val="00555044"/>
    <w:rsid w:val="00557D8F"/>
    <w:rsid w:val="00561475"/>
    <w:rsid w:val="0056487B"/>
    <w:rsid w:val="00564FB9"/>
    <w:rsid w:val="005653D5"/>
    <w:rsid w:val="00567FAD"/>
    <w:rsid w:val="00573D9E"/>
    <w:rsid w:val="005764CE"/>
    <w:rsid w:val="005801E3"/>
    <w:rsid w:val="00580F4E"/>
    <w:rsid w:val="00581802"/>
    <w:rsid w:val="00582778"/>
    <w:rsid w:val="005836A8"/>
    <w:rsid w:val="0058409C"/>
    <w:rsid w:val="00584262"/>
    <w:rsid w:val="00584D0A"/>
    <w:rsid w:val="0058528B"/>
    <w:rsid w:val="00586630"/>
    <w:rsid w:val="00586F38"/>
    <w:rsid w:val="00587ADD"/>
    <w:rsid w:val="00591A41"/>
    <w:rsid w:val="00591E27"/>
    <w:rsid w:val="0059534D"/>
    <w:rsid w:val="005960F3"/>
    <w:rsid w:val="00596160"/>
    <w:rsid w:val="005966E2"/>
    <w:rsid w:val="00597007"/>
    <w:rsid w:val="005A0240"/>
    <w:rsid w:val="005A0966"/>
    <w:rsid w:val="005A11B7"/>
    <w:rsid w:val="005A260B"/>
    <w:rsid w:val="005A4A1B"/>
    <w:rsid w:val="005A519C"/>
    <w:rsid w:val="005A6760"/>
    <w:rsid w:val="005A7830"/>
    <w:rsid w:val="005A7FCE"/>
    <w:rsid w:val="005B0F3F"/>
    <w:rsid w:val="005B3D28"/>
    <w:rsid w:val="005B4903"/>
    <w:rsid w:val="005B51CE"/>
    <w:rsid w:val="005B5885"/>
    <w:rsid w:val="005B5CD7"/>
    <w:rsid w:val="005B6CF6"/>
    <w:rsid w:val="005B7422"/>
    <w:rsid w:val="005C29B8"/>
    <w:rsid w:val="005C5F21"/>
    <w:rsid w:val="005C6A18"/>
    <w:rsid w:val="005C7156"/>
    <w:rsid w:val="005D0C75"/>
    <w:rsid w:val="005D4171"/>
    <w:rsid w:val="005D6A95"/>
    <w:rsid w:val="005D6B2C"/>
    <w:rsid w:val="005D6D9C"/>
    <w:rsid w:val="005E001C"/>
    <w:rsid w:val="005E2335"/>
    <w:rsid w:val="005E34CA"/>
    <w:rsid w:val="005E3C18"/>
    <w:rsid w:val="005E48DC"/>
    <w:rsid w:val="005E6812"/>
    <w:rsid w:val="005E7881"/>
    <w:rsid w:val="005E78E0"/>
    <w:rsid w:val="005F0D9C"/>
    <w:rsid w:val="005F284E"/>
    <w:rsid w:val="005F4712"/>
    <w:rsid w:val="005F6151"/>
    <w:rsid w:val="006015CE"/>
    <w:rsid w:val="00603099"/>
    <w:rsid w:val="00604784"/>
    <w:rsid w:val="00604984"/>
    <w:rsid w:val="0060550C"/>
    <w:rsid w:val="00606419"/>
    <w:rsid w:val="0060702C"/>
    <w:rsid w:val="00607D29"/>
    <w:rsid w:val="00610468"/>
    <w:rsid w:val="00612952"/>
    <w:rsid w:val="00614CC1"/>
    <w:rsid w:val="00615A9D"/>
    <w:rsid w:val="0061601D"/>
    <w:rsid w:val="00617387"/>
    <w:rsid w:val="006205D6"/>
    <w:rsid w:val="006209E0"/>
    <w:rsid w:val="006224AD"/>
    <w:rsid w:val="006251F1"/>
    <w:rsid w:val="006252D8"/>
    <w:rsid w:val="006259BC"/>
    <w:rsid w:val="0062636B"/>
    <w:rsid w:val="00632182"/>
    <w:rsid w:val="00632AE0"/>
    <w:rsid w:val="00632FC7"/>
    <w:rsid w:val="00633C17"/>
    <w:rsid w:val="00634D9E"/>
    <w:rsid w:val="00636E3E"/>
    <w:rsid w:val="006379F7"/>
    <w:rsid w:val="00637C5F"/>
    <w:rsid w:val="00637E4D"/>
    <w:rsid w:val="00640620"/>
    <w:rsid w:val="00641A1F"/>
    <w:rsid w:val="00645904"/>
    <w:rsid w:val="00646959"/>
    <w:rsid w:val="00651ACB"/>
    <w:rsid w:val="00651C47"/>
    <w:rsid w:val="006529D5"/>
    <w:rsid w:val="00652AB2"/>
    <w:rsid w:val="00653FED"/>
    <w:rsid w:val="006543E7"/>
    <w:rsid w:val="00654678"/>
    <w:rsid w:val="00654EC0"/>
    <w:rsid w:val="0065525B"/>
    <w:rsid w:val="00655D4F"/>
    <w:rsid w:val="00656CD0"/>
    <w:rsid w:val="00656D29"/>
    <w:rsid w:val="006640E5"/>
    <w:rsid w:val="006646F1"/>
    <w:rsid w:val="00664929"/>
    <w:rsid w:val="00664F62"/>
    <w:rsid w:val="006655E1"/>
    <w:rsid w:val="00667FE4"/>
    <w:rsid w:val="00670DDC"/>
    <w:rsid w:val="00672060"/>
    <w:rsid w:val="00672BFD"/>
    <w:rsid w:val="006770A9"/>
    <w:rsid w:val="006770F4"/>
    <w:rsid w:val="00677A84"/>
    <w:rsid w:val="0068026D"/>
    <w:rsid w:val="00680A27"/>
    <w:rsid w:val="006816A4"/>
    <w:rsid w:val="006819B8"/>
    <w:rsid w:val="006840A6"/>
    <w:rsid w:val="00684547"/>
    <w:rsid w:val="006850CD"/>
    <w:rsid w:val="00685AAB"/>
    <w:rsid w:val="006902DD"/>
    <w:rsid w:val="00690CB7"/>
    <w:rsid w:val="00695AA8"/>
    <w:rsid w:val="00695D22"/>
    <w:rsid w:val="006A07AA"/>
    <w:rsid w:val="006A0A01"/>
    <w:rsid w:val="006A21E9"/>
    <w:rsid w:val="006A25E5"/>
    <w:rsid w:val="006A2B46"/>
    <w:rsid w:val="006A336D"/>
    <w:rsid w:val="006A37B9"/>
    <w:rsid w:val="006B0815"/>
    <w:rsid w:val="006B2672"/>
    <w:rsid w:val="006B3B6B"/>
    <w:rsid w:val="006B54BF"/>
    <w:rsid w:val="006B5F44"/>
    <w:rsid w:val="006B5F90"/>
    <w:rsid w:val="006B62E4"/>
    <w:rsid w:val="006C1BBA"/>
    <w:rsid w:val="006C2079"/>
    <w:rsid w:val="006C2B6F"/>
    <w:rsid w:val="006C5A62"/>
    <w:rsid w:val="006C5D68"/>
    <w:rsid w:val="006C6976"/>
    <w:rsid w:val="006C6DD0"/>
    <w:rsid w:val="006D04EA"/>
    <w:rsid w:val="006D16C4"/>
    <w:rsid w:val="006D3E96"/>
    <w:rsid w:val="006D4515"/>
    <w:rsid w:val="006D4BB1"/>
    <w:rsid w:val="006D6593"/>
    <w:rsid w:val="006E098D"/>
    <w:rsid w:val="006E23EA"/>
    <w:rsid w:val="006E321E"/>
    <w:rsid w:val="006E579A"/>
    <w:rsid w:val="006F03A8"/>
    <w:rsid w:val="006F2ACA"/>
    <w:rsid w:val="006F2ADC"/>
    <w:rsid w:val="006F2BFE"/>
    <w:rsid w:val="006F31E9"/>
    <w:rsid w:val="006F5A52"/>
    <w:rsid w:val="006F5BD1"/>
    <w:rsid w:val="006F6284"/>
    <w:rsid w:val="007002C5"/>
    <w:rsid w:val="00704387"/>
    <w:rsid w:val="00705E39"/>
    <w:rsid w:val="00707669"/>
    <w:rsid w:val="00710A2A"/>
    <w:rsid w:val="00711CBA"/>
    <w:rsid w:val="00711FB5"/>
    <w:rsid w:val="00712A01"/>
    <w:rsid w:val="00714F58"/>
    <w:rsid w:val="007178F0"/>
    <w:rsid w:val="00720E70"/>
    <w:rsid w:val="00722FBF"/>
    <w:rsid w:val="00722FC2"/>
    <w:rsid w:val="00724879"/>
    <w:rsid w:val="00724D37"/>
    <w:rsid w:val="00724E1B"/>
    <w:rsid w:val="00725949"/>
    <w:rsid w:val="0072639D"/>
    <w:rsid w:val="00727CC5"/>
    <w:rsid w:val="00727FA2"/>
    <w:rsid w:val="0073096E"/>
    <w:rsid w:val="00730B78"/>
    <w:rsid w:val="007322D9"/>
    <w:rsid w:val="00732BC0"/>
    <w:rsid w:val="0073720F"/>
    <w:rsid w:val="00737796"/>
    <w:rsid w:val="00740519"/>
    <w:rsid w:val="0074165C"/>
    <w:rsid w:val="00742C35"/>
    <w:rsid w:val="007432CA"/>
    <w:rsid w:val="007439EB"/>
    <w:rsid w:val="00743CB4"/>
    <w:rsid w:val="00743F0A"/>
    <w:rsid w:val="007444E8"/>
    <w:rsid w:val="0074548E"/>
    <w:rsid w:val="00745773"/>
    <w:rsid w:val="00746800"/>
    <w:rsid w:val="00750032"/>
    <w:rsid w:val="007501A8"/>
    <w:rsid w:val="00750D61"/>
    <w:rsid w:val="00750EE1"/>
    <w:rsid w:val="0075258F"/>
    <w:rsid w:val="00752B4D"/>
    <w:rsid w:val="00755402"/>
    <w:rsid w:val="00756B26"/>
    <w:rsid w:val="00756EDF"/>
    <w:rsid w:val="007600E3"/>
    <w:rsid w:val="00765C43"/>
    <w:rsid w:val="00765EFB"/>
    <w:rsid w:val="007671CA"/>
    <w:rsid w:val="00767C61"/>
    <w:rsid w:val="0077008A"/>
    <w:rsid w:val="00773C1F"/>
    <w:rsid w:val="00774DA4"/>
    <w:rsid w:val="00775D10"/>
    <w:rsid w:val="00776599"/>
    <w:rsid w:val="007774C5"/>
    <w:rsid w:val="00780AB5"/>
    <w:rsid w:val="0078114B"/>
    <w:rsid w:val="00781DD2"/>
    <w:rsid w:val="00783ECF"/>
    <w:rsid w:val="0078413A"/>
    <w:rsid w:val="007959E8"/>
    <w:rsid w:val="00795E9C"/>
    <w:rsid w:val="00797AC9"/>
    <w:rsid w:val="007A0521"/>
    <w:rsid w:val="007A2E12"/>
    <w:rsid w:val="007A3475"/>
    <w:rsid w:val="007A41C8"/>
    <w:rsid w:val="007A54CE"/>
    <w:rsid w:val="007A6FD9"/>
    <w:rsid w:val="007A7FFA"/>
    <w:rsid w:val="007B04EB"/>
    <w:rsid w:val="007B0D4F"/>
    <w:rsid w:val="007B5A3D"/>
    <w:rsid w:val="007B5B95"/>
    <w:rsid w:val="007B5BE5"/>
    <w:rsid w:val="007B68EA"/>
    <w:rsid w:val="007B6BD8"/>
    <w:rsid w:val="007B7453"/>
    <w:rsid w:val="007C0F81"/>
    <w:rsid w:val="007C1E8B"/>
    <w:rsid w:val="007C2D89"/>
    <w:rsid w:val="007C4593"/>
    <w:rsid w:val="007C462F"/>
    <w:rsid w:val="007C5309"/>
    <w:rsid w:val="007C6069"/>
    <w:rsid w:val="007C7C92"/>
    <w:rsid w:val="007D054D"/>
    <w:rsid w:val="007D06C4"/>
    <w:rsid w:val="007D1352"/>
    <w:rsid w:val="007D20A8"/>
    <w:rsid w:val="007D2508"/>
    <w:rsid w:val="007D346A"/>
    <w:rsid w:val="007D6518"/>
    <w:rsid w:val="007D76BD"/>
    <w:rsid w:val="007E0BF1"/>
    <w:rsid w:val="007E1FA9"/>
    <w:rsid w:val="007E2FFF"/>
    <w:rsid w:val="007F0ED8"/>
    <w:rsid w:val="007F0F63"/>
    <w:rsid w:val="007F75CE"/>
    <w:rsid w:val="007F7B81"/>
    <w:rsid w:val="008009C6"/>
    <w:rsid w:val="008013A4"/>
    <w:rsid w:val="008027CE"/>
    <w:rsid w:val="00802F42"/>
    <w:rsid w:val="00804383"/>
    <w:rsid w:val="00804BB7"/>
    <w:rsid w:val="00804D41"/>
    <w:rsid w:val="00805AC6"/>
    <w:rsid w:val="00810257"/>
    <w:rsid w:val="008104F5"/>
    <w:rsid w:val="00811072"/>
    <w:rsid w:val="00811369"/>
    <w:rsid w:val="00815419"/>
    <w:rsid w:val="008163C8"/>
    <w:rsid w:val="008164A1"/>
    <w:rsid w:val="008168A0"/>
    <w:rsid w:val="00817325"/>
    <w:rsid w:val="008209E6"/>
    <w:rsid w:val="00820D82"/>
    <w:rsid w:val="00823303"/>
    <w:rsid w:val="008233B2"/>
    <w:rsid w:val="00823A9F"/>
    <w:rsid w:val="00823C85"/>
    <w:rsid w:val="00825138"/>
    <w:rsid w:val="008258D3"/>
    <w:rsid w:val="008269DD"/>
    <w:rsid w:val="00830621"/>
    <w:rsid w:val="0083348C"/>
    <w:rsid w:val="008334E6"/>
    <w:rsid w:val="008373D3"/>
    <w:rsid w:val="00837817"/>
    <w:rsid w:val="00840617"/>
    <w:rsid w:val="00840F84"/>
    <w:rsid w:val="00842A47"/>
    <w:rsid w:val="00843C13"/>
    <w:rsid w:val="008454F8"/>
    <w:rsid w:val="0085173A"/>
    <w:rsid w:val="00856107"/>
    <w:rsid w:val="00856316"/>
    <w:rsid w:val="00857DD2"/>
    <w:rsid w:val="008603CE"/>
    <w:rsid w:val="00860C37"/>
    <w:rsid w:val="008620FC"/>
    <w:rsid w:val="008627A5"/>
    <w:rsid w:val="00863E05"/>
    <w:rsid w:val="00865ACA"/>
    <w:rsid w:val="00865D28"/>
    <w:rsid w:val="00865F85"/>
    <w:rsid w:val="00867C10"/>
    <w:rsid w:val="00870439"/>
    <w:rsid w:val="00870DA1"/>
    <w:rsid w:val="00876414"/>
    <w:rsid w:val="008802C1"/>
    <w:rsid w:val="008811BF"/>
    <w:rsid w:val="00883F93"/>
    <w:rsid w:val="00884DB3"/>
    <w:rsid w:val="00885A9D"/>
    <w:rsid w:val="008864F6"/>
    <w:rsid w:val="0089049D"/>
    <w:rsid w:val="008928C9"/>
    <w:rsid w:val="008930CB"/>
    <w:rsid w:val="008938DC"/>
    <w:rsid w:val="00893FD1"/>
    <w:rsid w:val="00894836"/>
    <w:rsid w:val="00895172"/>
    <w:rsid w:val="00895680"/>
    <w:rsid w:val="0089615A"/>
    <w:rsid w:val="00896DFF"/>
    <w:rsid w:val="0089762C"/>
    <w:rsid w:val="008A1893"/>
    <w:rsid w:val="008A3215"/>
    <w:rsid w:val="008A57E6"/>
    <w:rsid w:val="008A6F81"/>
    <w:rsid w:val="008A769A"/>
    <w:rsid w:val="008B0C9C"/>
    <w:rsid w:val="008B166D"/>
    <w:rsid w:val="008B17F4"/>
    <w:rsid w:val="008B233E"/>
    <w:rsid w:val="008B3615"/>
    <w:rsid w:val="008B4AC4"/>
    <w:rsid w:val="008B50C8"/>
    <w:rsid w:val="008B5281"/>
    <w:rsid w:val="008B7E05"/>
    <w:rsid w:val="008C0622"/>
    <w:rsid w:val="008C1118"/>
    <w:rsid w:val="008C1797"/>
    <w:rsid w:val="008C219C"/>
    <w:rsid w:val="008C475E"/>
    <w:rsid w:val="008C5E75"/>
    <w:rsid w:val="008C619A"/>
    <w:rsid w:val="008D0CE8"/>
    <w:rsid w:val="008D28C0"/>
    <w:rsid w:val="008D2D1D"/>
    <w:rsid w:val="008D3A1F"/>
    <w:rsid w:val="008D453D"/>
    <w:rsid w:val="008D53AD"/>
    <w:rsid w:val="008D562B"/>
    <w:rsid w:val="008D5733"/>
    <w:rsid w:val="008D622B"/>
    <w:rsid w:val="008D666C"/>
    <w:rsid w:val="008D7B54"/>
    <w:rsid w:val="008E0C9D"/>
    <w:rsid w:val="008E1648"/>
    <w:rsid w:val="008E1B3E"/>
    <w:rsid w:val="008E225A"/>
    <w:rsid w:val="008E2319"/>
    <w:rsid w:val="008E4BB6"/>
    <w:rsid w:val="008E5518"/>
    <w:rsid w:val="008E6A84"/>
    <w:rsid w:val="008F0CDC"/>
    <w:rsid w:val="008F0DCC"/>
    <w:rsid w:val="008F17A3"/>
    <w:rsid w:val="008F1ED3"/>
    <w:rsid w:val="008F23A5"/>
    <w:rsid w:val="008F2943"/>
    <w:rsid w:val="008F40C6"/>
    <w:rsid w:val="008F4C29"/>
    <w:rsid w:val="008F70BD"/>
    <w:rsid w:val="008F737D"/>
    <w:rsid w:val="008F788F"/>
    <w:rsid w:val="008F7EA2"/>
    <w:rsid w:val="00902722"/>
    <w:rsid w:val="009027BC"/>
    <w:rsid w:val="0090463B"/>
    <w:rsid w:val="009062E6"/>
    <w:rsid w:val="00911BE5"/>
    <w:rsid w:val="00913CA9"/>
    <w:rsid w:val="00913EF2"/>
    <w:rsid w:val="00913FF5"/>
    <w:rsid w:val="009145AE"/>
    <w:rsid w:val="009146CE"/>
    <w:rsid w:val="00914CA7"/>
    <w:rsid w:val="00914E4E"/>
    <w:rsid w:val="00915C3E"/>
    <w:rsid w:val="009161A8"/>
    <w:rsid w:val="00922AF1"/>
    <w:rsid w:val="009245F5"/>
    <w:rsid w:val="009249EC"/>
    <w:rsid w:val="009273B3"/>
    <w:rsid w:val="009305B5"/>
    <w:rsid w:val="00936827"/>
    <w:rsid w:val="009429D5"/>
    <w:rsid w:val="00942BF1"/>
    <w:rsid w:val="00944BEC"/>
    <w:rsid w:val="00945180"/>
    <w:rsid w:val="00945428"/>
    <w:rsid w:val="0094607B"/>
    <w:rsid w:val="009466F5"/>
    <w:rsid w:val="0095107A"/>
    <w:rsid w:val="00953604"/>
    <w:rsid w:val="0095496B"/>
    <w:rsid w:val="009610DC"/>
    <w:rsid w:val="00961490"/>
    <w:rsid w:val="0096381A"/>
    <w:rsid w:val="00965E04"/>
    <w:rsid w:val="009674AD"/>
    <w:rsid w:val="009706DD"/>
    <w:rsid w:val="00970916"/>
    <w:rsid w:val="00970CDC"/>
    <w:rsid w:val="009758C0"/>
    <w:rsid w:val="00976C77"/>
    <w:rsid w:val="00977010"/>
    <w:rsid w:val="00977D02"/>
    <w:rsid w:val="009809BB"/>
    <w:rsid w:val="0098364B"/>
    <w:rsid w:val="009836A2"/>
    <w:rsid w:val="00987B30"/>
    <w:rsid w:val="009911AF"/>
    <w:rsid w:val="00991875"/>
    <w:rsid w:val="00991F92"/>
    <w:rsid w:val="00992776"/>
    <w:rsid w:val="00992985"/>
    <w:rsid w:val="00993889"/>
    <w:rsid w:val="0099551B"/>
    <w:rsid w:val="00996B0C"/>
    <w:rsid w:val="00997BF1"/>
    <w:rsid w:val="00997E73"/>
    <w:rsid w:val="009A089C"/>
    <w:rsid w:val="009A118E"/>
    <w:rsid w:val="009A21CD"/>
    <w:rsid w:val="009A278C"/>
    <w:rsid w:val="009A2BC2"/>
    <w:rsid w:val="009A3375"/>
    <w:rsid w:val="009A3F67"/>
    <w:rsid w:val="009A42C1"/>
    <w:rsid w:val="009A5429"/>
    <w:rsid w:val="009A5526"/>
    <w:rsid w:val="009A6DB0"/>
    <w:rsid w:val="009A6EE5"/>
    <w:rsid w:val="009A72AD"/>
    <w:rsid w:val="009A7E21"/>
    <w:rsid w:val="009B09E0"/>
    <w:rsid w:val="009B0BC5"/>
    <w:rsid w:val="009B1247"/>
    <w:rsid w:val="009B24EC"/>
    <w:rsid w:val="009B6029"/>
    <w:rsid w:val="009B6971"/>
    <w:rsid w:val="009C0398"/>
    <w:rsid w:val="009C27F1"/>
    <w:rsid w:val="009C3152"/>
    <w:rsid w:val="009C4CFA"/>
    <w:rsid w:val="009C5070"/>
    <w:rsid w:val="009D112C"/>
    <w:rsid w:val="009D2EEA"/>
    <w:rsid w:val="009D47FA"/>
    <w:rsid w:val="009D4C5B"/>
    <w:rsid w:val="009D50D2"/>
    <w:rsid w:val="009D6BCA"/>
    <w:rsid w:val="009E0BF9"/>
    <w:rsid w:val="009E0F62"/>
    <w:rsid w:val="009E3765"/>
    <w:rsid w:val="009E42DA"/>
    <w:rsid w:val="009E4A58"/>
    <w:rsid w:val="009E5A2D"/>
    <w:rsid w:val="009E5AB2"/>
    <w:rsid w:val="009E6219"/>
    <w:rsid w:val="009F03B3"/>
    <w:rsid w:val="00A0096C"/>
    <w:rsid w:val="00A01757"/>
    <w:rsid w:val="00A028C0"/>
    <w:rsid w:val="00A02BAE"/>
    <w:rsid w:val="00A04B98"/>
    <w:rsid w:val="00A06A6B"/>
    <w:rsid w:val="00A07E47"/>
    <w:rsid w:val="00A129D0"/>
    <w:rsid w:val="00A12C33"/>
    <w:rsid w:val="00A138BA"/>
    <w:rsid w:val="00A14C8E"/>
    <w:rsid w:val="00A153D9"/>
    <w:rsid w:val="00A15F09"/>
    <w:rsid w:val="00A169B6"/>
    <w:rsid w:val="00A201E3"/>
    <w:rsid w:val="00A20F44"/>
    <w:rsid w:val="00A2271D"/>
    <w:rsid w:val="00A234C9"/>
    <w:rsid w:val="00A237D5"/>
    <w:rsid w:val="00A25078"/>
    <w:rsid w:val="00A26CDA"/>
    <w:rsid w:val="00A30EFC"/>
    <w:rsid w:val="00A31984"/>
    <w:rsid w:val="00A31ECC"/>
    <w:rsid w:val="00A3232C"/>
    <w:rsid w:val="00A32D73"/>
    <w:rsid w:val="00A3367B"/>
    <w:rsid w:val="00A3597D"/>
    <w:rsid w:val="00A36A31"/>
    <w:rsid w:val="00A36DD1"/>
    <w:rsid w:val="00A4006C"/>
    <w:rsid w:val="00A40091"/>
    <w:rsid w:val="00A4030F"/>
    <w:rsid w:val="00A41C79"/>
    <w:rsid w:val="00A41CB5"/>
    <w:rsid w:val="00A42CDF"/>
    <w:rsid w:val="00A4452E"/>
    <w:rsid w:val="00A4472C"/>
    <w:rsid w:val="00A44E69"/>
    <w:rsid w:val="00A45CAA"/>
    <w:rsid w:val="00A4661E"/>
    <w:rsid w:val="00A55BD6"/>
    <w:rsid w:val="00A55D50"/>
    <w:rsid w:val="00A57142"/>
    <w:rsid w:val="00A648CD"/>
    <w:rsid w:val="00A64CC1"/>
    <w:rsid w:val="00A6537A"/>
    <w:rsid w:val="00A66A10"/>
    <w:rsid w:val="00A66B72"/>
    <w:rsid w:val="00A6720B"/>
    <w:rsid w:val="00A67866"/>
    <w:rsid w:val="00A70B07"/>
    <w:rsid w:val="00A72225"/>
    <w:rsid w:val="00A723F8"/>
    <w:rsid w:val="00A77CCB"/>
    <w:rsid w:val="00A83D8D"/>
    <w:rsid w:val="00A8446B"/>
    <w:rsid w:val="00A8473F"/>
    <w:rsid w:val="00A862D6"/>
    <w:rsid w:val="00A86ECF"/>
    <w:rsid w:val="00A8715E"/>
    <w:rsid w:val="00A87B17"/>
    <w:rsid w:val="00A90819"/>
    <w:rsid w:val="00A9295B"/>
    <w:rsid w:val="00A93B09"/>
    <w:rsid w:val="00A94247"/>
    <w:rsid w:val="00A952D7"/>
    <w:rsid w:val="00A95C1B"/>
    <w:rsid w:val="00A963F7"/>
    <w:rsid w:val="00A96AD8"/>
    <w:rsid w:val="00AA052C"/>
    <w:rsid w:val="00AA05BE"/>
    <w:rsid w:val="00AA1E45"/>
    <w:rsid w:val="00AA4286"/>
    <w:rsid w:val="00AA456B"/>
    <w:rsid w:val="00AA5012"/>
    <w:rsid w:val="00AA57F5"/>
    <w:rsid w:val="00AA672E"/>
    <w:rsid w:val="00AA6EC9"/>
    <w:rsid w:val="00AB3288"/>
    <w:rsid w:val="00AB41D5"/>
    <w:rsid w:val="00AB6309"/>
    <w:rsid w:val="00AB6C5F"/>
    <w:rsid w:val="00AB7129"/>
    <w:rsid w:val="00AC27A6"/>
    <w:rsid w:val="00AC2A77"/>
    <w:rsid w:val="00AC30F7"/>
    <w:rsid w:val="00AC3A5A"/>
    <w:rsid w:val="00AC4D95"/>
    <w:rsid w:val="00AC5DF4"/>
    <w:rsid w:val="00AD0AEF"/>
    <w:rsid w:val="00AD11B7"/>
    <w:rsid w:val="00AD1A94"/>
    <w:rsid w:val="00AD1C05"/>
    <w:rsid w:val="00AD4126"/>
    <w:rsid w:val="00AD421C"/>
    <w:rsid w:val="00AD44FA"/>
    <w:rsid w:val="00AD7EDC"/>
    <w:rsid w:val="00AE070A"/>
    <w:rsid w:val="00AE101C"/>
    <w:rsid w:val="00AE31F6"/>
    <w:rsid w:val="00AE37E5"/>
    <w:rsid w:val="00AE3958"/>
    <w:rsid w:val="00AE5E55"/>
    <w:rsid w:val="00AE5EB4"/>
    <w:rsid w:val="00AF0C18"/>
    <w:rsid w:val="00AF47C5"/>
    <w:rsid w:val="00AF4B5A"/>
    <w:rsid w:val="00AF5398"/>
    <w:rsid w:val="00AF6C32"/>
    <w:rsid w:val="00B049AF"/>
    <w:rsid w:val="00B04C1A"/>
    <w:rsid w:val="00B05F94"/>
    <w:rsid w:val="00B07242"/>
    <w:rsid w:val="00B10534"/>
    <w:rsid w:val="00B113DB"/>
    <w:rsid w:val="00B11D8A"/>
    <w:rsid w:val="00B12981"/>
    <w:rsid w:val="00B147DD"/>
    <w:rsid w:val="00B154DE"/>
    <w:rsid w:val="00B156FD"/>
    <w:rsid w:val="00B17769"/>
    <w:rsid w:val="00B21F61"/>
    <w:rsid w:val="00B259BF"/>
    <w:rsid w:val="00B261F1"/>
    <w:rsid w:val="00B265BC"/>
    <w:rsid w:val="00B271F5"/>
    <w:rsid w:val="00B3001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D04"/>
    <w:rsid w:val="00B54ABC"/>
    <w:rsid w:val="00B54DDE"/>
    <w:rsid w:val="00B56588"/>
    <w:rsid w:val="00B56FBE"/>
    <w:rsid w:val="00B60ACF"/>
    <w:rsid w:val="00B61F82"/>
    <w:rsid w:val="00B62B58"/>
    <w:rsid w:val="00B637A1"/>
    <w:rsid w:val="00B65149"/>
    <w:rsid w:val="00B66567"/>
    <w:rsid w:val="00B66F52"/>
    <w:rsid w:val="00B66FE5"/>
    <w:rsid w:val="00B72880"/>
    <w:rsid w:val="00B73FCC"/>
    <w:rsid w:val="00B758BF"/>
    <w:rsid w:val="00B76523"/>
    <w:rsid w:val="00B767C2"/>
    <w:rsid w:val="00B77EC8"/>
    <w:rsid w:val="00B80F96"/>
    <w:rsid w:val="00B827A6"/>
    <w:rsid w:val="00B831CE"/>
    <w:rsid w:val="00B83899"/>
    <w:rsid w:val="00B844BD"/>
    <w:rsid w:val="00B86677"/>
    <w:rsid w:val="00B87131"/>
    <w:rsid w:val="00B936CD"/>
    <w:rsid w:val="00B939B1"/>
    <w:rsid w:val="00B96D40"/>
    <w:rsid w:val="00B97386"/>
    <w:rsid w:val="00B973C1"/>
    <w:rsid w:val="00BA0140"/>
    <w:rsid w:val="00BA263B"/>
    <w:rsid w:val="00BA42B2"/>
    <w:rsid w:val="00BA58D4"/>
    <w:rsid w:val="00BA5B9E"/>
    <w:rsid w:val="00BA7C9A"/>
    <w:rsid w:val="00BB05B8"/>
    <w:rsid w:val="00BB5F8F"/>
    <w:rsid w:val="00BB6259"/>
    <w:rsid w:val="00BB6541"/>
    <w:rsid w:val="00BB657A"/>
    <w:rsid w:val="00BC140D"/>
    <w:rsid w:val="00BC1A4E"/>
    <w:rsid w:val="00BC4F01"/>
    <w:rsid w:val="00BC5DC7"/>
    <w:rsid w:val="00BC6B8B"/>
    <w:rsid w:val="00BC73D8"/>
    <w:rsid w:val="00BD29F1"/>
    <w:rsid w:val="00BD38C7"/>
    <w:rsid w:val="00BD52D7"/>
    <w:rsid w:val="00BD5AD2"/>
    <w:rsid w:val="00BE22F3"/>
    <w:rsid w:val="00BE5B52"/>
    <w:rsid w:val="00BE7B8D"/>
    <w:rsid w:val="00BF0993"/>
    <w:rsid w:val="00BF10A9"/>
    <w:rsid w:val="00BF1703"/>
    <w:rsid w:val="00BF231C"/>
    <w:rsid w:val="00BF24CA"/>
    <w:rsid w:val="00BF51E5"/>
    <w:rsid w:val="00BF74A6"/>
    <w:rsid w:val="00C013AD"/>
    <w:rsid w:val="00C04904"/>
    <w:rsid w:val="00C056B3"/>
    <w:rsid w:val="00C103E5"/>
    <w:rsid w:val="00C11FC2"/>
    <w:rsid w:val="00C127B4"/>
    <w:rsid w:val="00C13319"/>
    <w:rsid w:val="00C13EE9"/>
    <w:rsid w:val="00C21540"/>
    <w:rsid w:val="00C21906"/>
    <w:rsid w:val="00C21BFA"/>
    <w:rsid w:val="00C22148"/>
    <w:rsid w:val="00C24C8D"/>
    <w:rsid w:val="00C25FE2"/>
    <w:rsid w:val="00C26B53"/>
    <w:rsid w:val="00C279B2"/>
    <w:rsid w:val="00C27E54"/>
    <w:rsid w:val="00C3266D"/>
    <w:rsid w:val="00C32D95"/>
    <w:rsid w:val="00C33E50"/>
    <w:rsid w:val="00C34C20"/>
    <w:rsid w:val="00C35A3E"/>
    <w:rsid w:val="00C41129"/>
    <w:rsid w:val="00C42130"/>
    <w:rsid w:val="00C423A4"/>
    <w:rsid w:val="00C43B51"/>
    <w:rsid w:val="00C44BF5"/>
    <w:rsid w:val="00C521D6"/>
    <w:rsid w:val="00C55232"/>
    <w:rsid w:val="00C553A4"/>
    <w:rsid w:val="00C55A06"/>
    <w:rsid w:val="00C55D03"/>
    <w:rsid w:val="00C601BC"/>
    <w:rsid w:val="00C601CE"/>
    <w:rsid w:val="00C6329F"/>
    <w:rsid w:val="00C63340"/>
    <w:rsid w:val="00C643F9"/>
    <w:rsid w:val="00C64E95"/>
    <w:rsid w:val="00C71372"/>
    <w:rsid w:val="00C71955"/>
    <w:rsid w:val="00C72410"/>
    <w:rsid w:val="00C7287F"/>
    <w:rsid w:val="00C804A0"/>
    <w:rsid w:val="00C80CB8"/>
    <w:rsid w:val="00C819F8"/>
    <w:rsid w:val="00C81BBD"/>
    <w:rsid w:val="00C8248C"/>
    <w:rsid w:val="00C84E33"/>
    <w:rsid w:val="00C86D6F"/>
    <w:rsid w:val="00C905FC"/>
    <w:rsid w:val="00C91759"/>
    <w:rsid w:val="00C92D03"/>
    <w:rsid w:val="00C9319C"/>
    <w:rsid w:val="00C9435D"/>
    <w:rsid w:val="00C94DF2"/>
    <w:rsid w:val="00C96741"/>
    <w:rsid w:val="00CA265F"/>
    <w:rsid w:val="00CA2D1B"/>
    <w:rsid w:val="00CA375D"/>
    <w:rsid w:val="00CA3A04"/>
    <w:rsid w:val="00CA4521"/>
    <w:rsid w:val="00CA51DA"/>
    <w:rsid w:val="00CA662A"/>
    <w:rsid w:val="00CA7AFD"/>
    <w:rsid w:val="00CA7C3C"/>
    <w:rsid w:val="00CB0189"/>
    <w:rsid w:val="00CB055F"/>
    <w:rsid w:val="00CB0BA2"/>
    <w:rsid w:val="00CB1A42"/>
    <w:rsid w:val="00CB1B0C"/>
    <w:rsid w:val="00CB2C0B"/>
    <w:rsid w:val="00CB3D0A"/>
    <w:rsid w:val="00CB517D"/>
    <w:rsid w:val="00CB7369"/>
    <w:rsid w:val="00CC038D"/>
    <w:rsid w:val="00CC08DB"/>
    <w:rsid w:val="00CC38CC"/>
    <w:rsid w:val="00CC39FF"/>
    <w:rsid w:val="00CC3C2F"/>
    <w:rsid w:val="00CC4AC8"/>
    <w:rsid w:val="00CC5233"/>
    <w:rsid w:val="00CC5DE6"/>
    <w:rsid w:val="00CC6E4E"/>
    <w:rsid w:val="00CC6FE8"/>
    <w:rsid w:val="00CC7202"/>
    <w:rsid w:val="00CD1CD4"/>
    <w:rsid w:val="00CD2808"/>
    <w:rsid w:val="00CD28BF"/>
    <w:rsid w:val="00CD29BC"/>
    <w:rsid w:val="00CD4092"/>
    <w:rsid w:val="00CD4A20"/>
    <w:rsid w:val="00CD50A1"/>
    <w:rsid w:val="00CD519E"/>
    <w:rsid w:val="00CE0487"/>
    <w:rsid w:val="00CE0C4F"/>
    <w:rsid w:val="00CE30EA"/>
    <w:rsid w:val="00CE396D"/>
    <w:rsid w:val="00CF048A"/>
    <w:rsid w:val="00CF155A"/>
    <w:rsid w:val="00CF2947"/>
    <w:rsid w:val="00CF686F"/>
    <w:rsid w:val="00CF6E60"/>
    <w:rsid w:val="00CF7BCA"/>
    <w:rsid w:val="00D008FD"/>
    <w:rsid w:val="00D0321C"/>
    <w:rsid w:val="00D035EC"/>
    <w:rsid w:val="00D048FE"/>
    <w:rsid w:val="00D06AB1"/>
    <w:rsid w:val="00D072ED"/>
    <w:rsid w:val="00D07A16"/>
    <w:rsid w:val="00D1067E"/>
    <w:rsid w:val="00D10F50"/>
    <w:rsid w:val="00D11272"/>
    <w:rsid w:val="00D126F5"/>
    <w:rsid w:val="00D1489E"/>
    <w:rsid w:val="00D17C9E"/>
    <w:rsid w:val="00D20737"/>
    <w:rsid w:val="00D21006"/>
    <w:rsid w:val="00D21E81"/>
    <w:rsid w:val="00D223DE"/>
    <w:rsid w:val="00D24757"/>
    <w:rsid w:val="00D25E37"/>
    <w:rsid w:val="00D2661A"/>
    <w:rsid w:val="00D27582"/>
    <w:rsid w:val="00D27EC4"/>
    <w:rsid w:val="00D308FD"/>
    <w:rsid w:val="00D314E6"/>
    <w:rsid w:val="00D32719"/>
    <w:rsid w:val="00D33333"/>
    <w:rsid w:val="00D33457"/>
    <w:rsid w:val="00D352A2"/>
    <w:rsid w:val="00D359EF"/>
    <w:rsid w:val="00D4162B"/>
    <w:rsid w:val="00D41AC5"/>
    <w:rsid w:val="00D42B7A"/>
    <w:rsid w:val="00D4514F"/>
    <w:rsid w:val="00D451E2"/>
    <w:rsid w:val="00D45E89"/>
    <w:rsid w:val="00D45E8D"/>
    <w:rsid w:val="00D466AE"/>
    <w:rsid w:val="00D4734F"/>
    <w:rsid w:val="00D51BF3"/>
    <w:rsid w:val="00D5455C"/>
    <w:rsid w:val="00D568F4"/>
    <w:rsid w:val="00D57CBD"/>
    <w:rsid w:val="00D66846"/>
    <w:rsid w:val="00D675FB"/>
    <w:rsid w:val="00D71F25"/>
    <w:rsid w:val="00D72A9C"/>
    <w:rsid w:val="00D76E1F"/>
    <w:rsid w:val="00D77031"/>
    <w:rsid w:val="00D84941"/>
    <w:rsid w:val="00D84FA1"/>
    <w:rsid w:val="00D851F0"/>
    <w:rsid w:val="00D86DB7"/>
    <w:rsid w:val="00D86F03"/>
    <w:rsid w:val="00D86F23"/>
    <w:rsid w:val="00D87B9B"/>
    <w:rsid w:val="00D926D0"/>
    <w:rsid w:val="00D93030"/>
    <w:rsid w:val="00D950E1"/>
    <w:rsid w:val="00D952A6"/>
    <w:rsid w:val="00D97F99"/>
    <w:rsid w:val="00DA1E08"/>
    <w:rsid w:val="00DA24F8"/>
    <w:rsid w:val="00DA28E8"/>
    <w:rsid w:val="00DA38D3"/>
    <w:rsid w:val="00DA3932"/>
    <w:rsid w:val="00DA3AFC"/>
    <w:rsid w:val="00DA522D"/>
    <w:rsid w:val="00DA64F8"/>
    <w:rsid w:val="00DA6C15"/>
    <w:rsid w:val="00DA77AA"/>
    <w:rsid w:val="00DB0258"/>
    <w:rsid w:val="00DB269C"/>
    <w:rsid w:val="00DB38EE"/>
    <w:rsid w:val="00DB498B"/>
    <w:rsid w:val="00DB5875"/>
    <w:rsid w:val="00DB66CA"/>
    <w:rsid w:val="00DB6A51"/>
    <w:rsid w:val="00DB6BCA"/>
    <w:rsid w:val="00DB73F7"/>
    <w:rsid w:val="00DC0321"/>
    <w:rsid w:val="00DC0F10"/>
    <w:rsid w:val="00DC3067"/>
    <w:rsid w:val="00DC370B"/>
    <w:rsid w:val="00DC5B90"/>
    <w:rsid w:val="00DD00FF"/>
    <w:rsid w:val="00DD0619"/>
    <w:rsid w:val="00DD07FB"/>
    <w:rsid w:val="00DD15D2"/>
    <w:rsid w:val="00DD25C6"/>
    <w:rsid w:val="00DD291D"/>
    <w:rsid w:val="00DD4FE5"/>
    <w:rsid w:val="00DD54B0"/>
    <w:rsid w:val="00DD57EE"/>
    <w:rsid w:val="00DD6BCC"/>
    <w:rsid w:val="00DE0A4B"/>
    <w:rsid w:val="00DE2410"/>
    <w:rsid w:val="00DE2939"/>
    <w:rsid w:val="00DE30DA"/>
    <w:rsid w:val="00DE35A9"/>
    <w:rsid w:val="00DE4CF5"/>
    <w:rsid w:val="00DE627C"/>
    <w:rsid w:val="00DE6E81"/>
    <w:rsid w:val="00DE703F"/>
    <w:rsid w:val="00DE7595"/>
    <w:rsid w:val="00DF1961"/>
    <w:rsid w:val="00DF19F5"/>
    <w:rsid w:val="00DF2A96"/>
    <w:rsid w:val="00DF3662"/>
    <w:rsid w:val="00DF44DE"/>
    <w:rsid w:val="00DF5F11"/>
    <w:rsid w:val="00DF68A0"/>
    <w:rsid w:val="00E01138"/>
    <w:rsid w:val="00E02DFB"/>
    <w:rsid w:val="00E030F9"/>
    <w:rsid w:val="00E0311A"/>
    <w:rsid w:val="00E03138"/>
    <w:rsid w:val="00E06404"/>
    <w:rsid w:val="00E11A85"/>
    <w:rsid w:val="00E12495"/>
    <w:rsid w:val="00E131CB"/>
    <w:rsid w:val="00E15CCD"/>
    <w:rsid w:val="00E17339"/>
    <w:rsid w:val="00E202EF"/>
    <w:rsid w:val="00E210B5"/>
    <w:rsid w:val="00E22544"/>
    <w:rsid w:val="00E23D99"/>
    <w:rsid w:val="00E25416"/>
    <w:rsid w:val="00E2552F"/>
    <w:rsid w:val="00E26BA3"/>
    <w:rsid w:val="00E2788F"/>
    <w:rsid w:val="00E3137A"/>
    <w:rsid w:val="00E32CCF"/>
    <w:rsid w:val="00E34A98"/>
    <w:rsid w:val="00E35D1E"/>
    <w:rsid w:val="00E35E9A"/>
    <w:rsid w:val="00E364F9"/>
    <w:rsid w:val="00E365FA"/>
    <w:rsid w:val="00E36789"/>
    <w:rsid w:val="00E41348"/>
    <w:rsid w:val="00E41435"/>
    <w:rsid w:val="00E434D3"/>
    <w:rsid w:val="00E44A83"/>
    <w:rsid w:val="00E46195"/>
    <w:rsid w:val="00E502C1"/>
    <w:rsid w:val="00E502DD"/>
    <w:rsid w:val="00E5046F"/>
    <w:rsid w:val="00E50D3A"/>
    <w:rsid w:val="00E51387"/>
    <w:rsid w:val="00E5164E"/>
    <w:rsid w:val="00E51E68"/>
    <w:rsid w:val="00E52EFD"/>
    <w:rsid w:val="00E5408A"/>
    <w:rsid w:val="00E55CC3"/>
    <w:rsid w:val="00E56800"/>
    <w:rsid w:val="00E6030B"/>
    <w:rsid w:val="00E60C63"/>
    <w:rsid w:val="00E60DD6"/>
    <w:rsid w:val="00E61271"/>
    <w:rsid w:val="00E62FF9"/>
    <w:rsid w:val="00E635D6"/>
    <w:rsid w:val="00E638B4"/>
    <w:rsid w:val="00E639BC"/>
    <w:rsid w:val="00E66054"/>
    <w:rsid w:val="00E664CC"/>
    <w:rsid w:val="00E70388"/>
    <w:rsid w:val="00E70F92"/>
    <w:rsid w:val="00E74C54"/>
    <w:rsid w:val="00E7645D"/>
    <w:rsid w:val="00E77A03"/>
    <w:rsid w:val="00E802C5"/>
    <w:rsid w:val="00E822E8"/>
    <w:rsid w:val="00E82554"/>
    <w:rsid w:val="00E82606"/>
    <w:rsid w:val="00E846C8"/>
    <w:rsid w:val="00E84957"/>
    <w:rsid w:val="00E84A55"/>
    <w:rsid w:val="00E85BFF"/>
    <w:rsid w:val="00E90391"/>
    <w:rsid w:val="00E906C2"/>
    <w:rsid w:val="00E91FC2"/>
    <w:rsid w:val="00E9311F"/>
    <w:rsid w:val="00E934D1"/>
    <w:rsid w:val="00E94AF0"/>
    <w:rsid w:val="00E95D13"/>
    <w:rsid w:val="00E95DD3"/>
    <w:rsid w:val="00E969D5"/>
    <w:rsid w:val="00EA07CC"/>
    <w:rsid w:val="00EA4496"/>
    <w:rsid w:val="00EA58D1"/>
    <w:rsid w:val="00EA61BC"/>
    <w:rsid w:val="00EA681A"/>
    <w:rsid w:val="00EA735B"/>
    <w:rsid w:val="00EB17DE"/>
    <w:rsid w:val="00EB1E69"/>
    <w:rsid w:val="00EB2086"/>
    <w:rsid w:val="00EB5EDF"/>
    <w:rsid w:val="00EB60FE"/>
    <w:rsid w:val="00EB6577"/>
    <w:rsid w:val="00EB74DB"/>
    <w:rsid w:val="00EC3855"/>
    <w:rsid w:val="00EC5359"/>
    <w:rsid w:val="00EC562A"/>
    <w:rsid w:val="00EC747C"/>
    <w:rsid w:val="00ED067A"/>
    <w:rsid w:val="00ED1AE8"/>
    <w:rsid w:val="00ED2B50"/>
    <w:rsid w:val="00ED4E3B"/>
    <w:rsid w:val="00ED6F6C"/>
    <w:rsid w:val="00EE0350"/>
    <w:rsid w:val="00EE0719"/>
    <w:rsid w:val="00EE0E80"/>
    <w:rsid w:val="00EE24AF"/>
    <w:rsid w:val="00EE271A"/>
    <w:rsid w:val="00EE54A6"/>
    <w:rsid w:val="00EE613F"/>
    <w:rsid w:val="00EE7295"/>
    <w:rsid w:val="00EE7869"/>
    <w:rsid w:val="00EF054A"/>
    <w:rsid w:val="00EF1BCF"/>
    <w:rsid w:val="00EF3235"/>
    <w:rsid w:val="00EF6A34"/>
    <w:rsid w:val="00EF7E72"/>
    <w:rsid w:val="00F0315C"/>
    <w:rsid w:val="00F042B7"/>
    <w:rsid w:val="00F06D37"/>
    <w:rsid w:val="00F07B9D"/>
    <w:rsid w:val="00F11586"/>
    <w:rsid w:val="00F1183B"/>
    <w:rsid w:val="00F11C9F"/>
    <w:rsid w:val="00F12263"/>
    <w:rsid w:val="00F122E2"/>
    <w:rsid w:val="00F1409D"/>
    <w:rsid w:val="00F14214"/>
    <w:rsid w:val="00F157A9"/>
    <w:rsid w:val="00F25BB6"/>
    <w:rsid w:val="00F26B7E"/>
    <w:rsid w:val="00F277D2"/>
    <w:rsid w:val="00F27A3B"/>
    <w:rsid w:val="00F27B2C"/>
    <w:rsid w:val="00F33817"/>
    <w:rsid w:val="00F3428C"/>
    <w:rsid w:val="00F37CCE"/>
    <w:rsid w:val="00F420D5"/>
    <w:rsid w:val="00F42816"/>
    <w:rsid w:val="00F451EA"/>
    <w:rsid w:val="00F45447"/>
    <w:rsid w:val="00F456C6"/>
    <w:rsid w:val="00F4577B"/>
    <w:rsid w:val="00F46496"/>
    <w:rsid w:val="00F47472"/>
    <w:rsid w:val="00F474D0"/>
    <w:rsid w:val="00F50179"/>
    <w:rsid w:val="00F515EE"/>
    <w:rsid w:val="00F554A9"/>
    <w:rsid w:val="00F56511"/>
    <w:rsid w:val="00F6194E"/>
    <w:rsid w:val="00F623AC"/>
    <w:rsid w:val="00F6412A"/>
    <w:rsid w:val="00F648EF"/>
    <w:rsid w:val="00F65893"/>
    <w:rsid w:val="00F66A4A"/>
    <w:rsid w:val="00F70071"/>
    <w:rsid w:val="00F71E22"/>
    <w:rsid w:val="00F72142"/>
    <w:rsid w:val="00F72AE7"/>
    <w:rsid w:val="00F76A7C"/>
    <w:rsid w:val="00F81141"/>
    <w:rsid w:val="00F81B23"/>
    <w:rsid w:val="00F820E3"/>
    <w:rsid w:val="00F833BA"/>
    <w:rsid w:val="00F84FD0"/>
    <w:rsid w:val="00F859A8"/>
    <w:rsid w:val="00F8614F"/>
    <w:rsid w:val="00F86D87"/>
    <w:rsid w:val="00F90A85"/>
    <w:rsid w:val="00F9108B"/>
    <w:rsid w:val="00F91349"/>
    <w:rsid w:val="00F93A8A"/>
    <w:rsid w:val="00F95248"/>
    <w:rsid w:val="00F956A9"/>
    <w:rsid w:val="00F963ED"/>
    <w:rsid w:val="00F966CF"/>
    <w:rsid w:val="00F96AB8"/>
    <w:rsid w:val="00F96CAE"/>
    <w:rsid w:val="00F97C99"/>
    <w:rsid w:val="00FA0067"/>
    <w:rsid w:val="00FA4DAC"/>
    <w:rsid w:val="00FA662D"/>
    <w:rsid w:val="00FA73B1"/>
    <w:rsid w:val="00FB0CB9"/>
    <w:rsid w:val="00FB0ED4"/>
    <w:rsid w:val="00FB231D"/>
    <w:rsid w:val="00FB45F1"/>
    <w:rsid w:val="00FB4A72"/>
    <w:rsid w:val="00FB54E8"/>
    <w:rsid w:val="00FB7054"/>
    <w:rsid w:val="00FC17B7"/>
    <w:rsid w:val="00FC2CB7"/>
    <w:rsid w:val="00FC37E9"/>
    <w:rsid w:val="00FC4090"/>
    <w:rsid w:val="00FC44C2"/>
    <w:rsid w:val="00FC55B4"/>
    <w:rsid w:val="00FD00E6"/>
    <w:rsid w:val="00FD09A1"/>
    <w:rsid w:val="00FD1E40"/>
    <w:rsid w:val="00FD2A7C"/>
    <w:rsid w:val="00FD59EB"/>
    <w:rsid w:val="00FD7299"/>
    <w:rsid w:val="00FE1FBE"/>
    <w:rsid w:val="00FE3901"/>
    <w:rsid w:val="00FE392C"/>
    <w:rsid w:val="00FE39D3"/>
    <w:rsid w:val="00FE4BCE"/>
    <w:rsid w:val="00FE54AE"/>
    <w:rsid w:val="00FE576A"/>
    <w:rsid w:val="00FE7E79"/>
    <w:rsid w:val="00FF0E45"/>
    <w:rsid w:val="00FF3E7D"/>
    <w:rsid w:val="00FF5B99"/>
    <w:rsid w:val="00FF730C"/>
    <w:rsid w:val="00FF73F4"/>
    <w:rsid w:val="00FF7CE4"/>
    <w:rsid w:val="00FF7E39"/>
    <w:rsid w:val="012B6185"/>
    <w:rsid w:val="037B0E27"/>
    <w:rsid w:val="05A31DB3"/>
    <w:rsid w:val="05AE0135"/>
    <w:rsid w:val="05C36FC4"/>
    <w:rsid w:val="06002EEC"/>
    <w:rsid w:val="063865A5"/>
    <w:rsid w:val="064061DE"/>
    <w:rsid w:val="066B5890"/>
    <w:rsid w:val="068A4E6D"/>
    <w:rsid w:val="06CF61F5"/>
    <w:rsid w:val="070B3997"/>
    <w:rsid w:val="077F3CE2"/>
    <w:rsid w:val="0855653B"/>
    <w:rsid w:val="086D0535"/>
    <w:rsid w:val="08701760"/>
    <w:rsid w:val="08FF3F01"/>
    <w:rsid w:val="09424A96"/>
    <w:rsid w:val="09497147"/>
    <w:rsid w:val="094B3730"/>
    <w:rsid w:val="096648C3"/>
    <w:rsid w:val="098B1287"/>
    <w:rsid w:val="0ABD3BF9"/>
    <w:rsid w:val="0BF538E8"/>
    <w:rsid w:val="0C1A4101"/>
    <w:rsid w:val="0C563217"/>
    <w:rsid w:val="0CD67710"/>
    <w:rsid w:val="0D037D85"/>
    <w:rsid w:val="0E6331E7"/>
    <w:rsid w:val="0E675CD8"/>
    <w:rsid w:val="0FC477A5"/>
    <w:rsid w:val="0FEA33CD"/>
    <w:rsid w:val="10294D09"/>
    <w:rsid w:val="108A0770"/>
    <w:rsid w:val="10A02C1E"/>
    <w:rsid w:val="10FC434A"/>
    <w:rsid w:val="11D4369E"/>
    <w:rsid w:val="124B48E9"/>
    <w:rsid w:val="12761908"/>
    <w:rsid w:val="12972B11"/>
    <w:rsid w:val="14363F8E"/>
    <w:rsid w:val="14543F93"/>
    <w:rsid w:val="14E45D7A"/>
    <w:rsid w:val="15354E5C"/>
    <w:rsid w:val="15674EC2"/>
    <w:rsid w:val="15AD265C"/>
    <w:rsid w:val="160161FA"/>
    <w:rsid w:val="1610114A"/>
    <w:rsid w:val="16A66462"/>
    <w:rsid w:val="1745433D"/>
    <w:rsid w:val="17AB707B"/>
    <w:rsid w:val="17C957B1"/>
    <w:rsid w:val="186E2BE4"/>
    <w:rsid w:val="18E91842"/>
    <w:rsid w:val="191A1B4A"/>
    <w:rsid w:val="1987620B"/>
    <w:rsid w:val="1A227F1E"/>
    <w:rsid w:val="1AC473D9"/>
    <w:rsid w:val="1AD003D6"/>
    <w:rsid w:val="1AF079B3"/>
    <w:rsid w:val="1BBD50F5"/>
    <w:rsid w:val="1BC1139B"/>
    <w:rsid w:val="1C26359D"/>
    <w:rsid w:val="1C4F6932"/>
    <w:rsid w:val="1C7E47A3"/>
    <w:rsid w:val="1CA052F9"/>
    <w:rsid w:val="1E6A69C7"/>
    <w:rsid w:val="1E7D0307"/>
    <w:rsid w:val="1EDD7B03"/>
    <w:rsid w:val="1EEC5ECB"/>
    <w:rsid w:val="1F3257C4"/>
    <w:rsid w:val="1F33222D"/>
    <w:rsid w:val="1FB060A0"/>
    <w:rsid w:val="20913F51"/>
    <w:rsid w:val="21BA300B"/>
    <w:rsid w:val="232057F5"/>
    <w:rsid w:val="232B5A8E"/>
    <w:rsid w:val="24A152B4"/>
    <w:rsid w:val="24F13E55"/>
    <w:rsid w:val="25913C73"/>
    <w:rsid w:val="25BB0A6F"/>
    <w:rsid w:val="263A5E5B"/>
    <w:rsid w:val="26843AD1"/>
    <w:rsid w:val="268B1793"/>
    <w:rsid w:val="27303725"/>
    <w:rsid w:val="27484E85"/>
    <w:rsid w:val="277346FC"/>
    <w:rsid w:val="27D75D5F"/>
    <w:rsid w:val="27F36F66"/>
    <w:rsid w:val="28E36A76"/>
    <w:rsid w:val="292666D1"/>
    <w:rsid w:val="29897948"/>
    <w:rsid w:val="2A03455E"/>
    <w:rsid w:val="2A85454C"/>
    <w:rsid w:val="2C237344"/>
    <w:rsid w:val="2D57196B"/>
    <w:rsid w:val="2E2F0AFB"/>
    <w:rsid w:val="2E7C1A67"/>
    <w:rsid w:val="2F540059"/>
    <w:rsid w:val="2FB91613"/>
    <w:rsid w:val="30017533"/>
    <w:rsid w:val="302609FF"/>
    <w:rsid w:val="31491AE3"/>
    <w:rsid w:val="314A1D01"/>
    <w:rsid w:val="32376219"/>
    <w:rsid w:val="324523C1"/>
    <w:rsid w:val="32790CE2"/>
    <w:rsid w:val="33365B2C"/>
    <w:rsid w:val="337B6078"/>
    <w:rsid w:val="337F738F"/>
    <w:rsid w:val="33F078DF"/>
    <w:rsid w:val="33F5616D"/>
    <w:rsid w:val="34485A40"/>
    <w:rsid w:val="348651F3"/>
    <w:rsid w:val="349A419B"/>
    <w:rsid w:val="34AC70A4"/>
    <w:rsid w:val="34F9247A"/>
    <w:rsid w:val="34FA09EA"/>
    <w:rsid w:val="35384AA9"/>
    <w:rsid w:val="356B3BE9"/>
    <w:rsid w:val="365D53C4"/>
    <w:rsid w:val="36B45BEF"/>
    <w:rsid w:val="36BD5104"/>
    <w:rsid w:val="36FD7FED"/>
    <w:rsid w:val="37C93C75"/>
    <w:rsid w:val="38E012C8"/>
    <w:rsid w:val="38E173A8"/>
    <w:rsid w:val="39A148C7"/>
    <w:rsid w:val="39A4757E"/>
    <w:rsid w:val="39CF79FB"/>
    <w:rsid w:val="39F47772"/>
    <w:rsid w:val="39FD0947"/>
    <w:rsid w:val="3A162F92"/>
    <w:rsid w:val="3A232F1C"/>
    <w:rsid w:val="3A3C733D"/>
    <w:rsid w:val="3A5D7475"/>
    <w:rsid w:val="3A8D2BD6"/>
    <w:rsid w:val="3AA214B9"/>
    <w:rsid w:val="3AC10794"/>
    <w:rsid w:val="3B136517"/>
    <w:rsid w:val="3B313993"/>
    <w:rsid w:val="3B3458E6"/>
    <w:rsid w:val="3B765A19"/>
    <w:rsid w:val="3CBE7045"/>
    <w:rsid w:val="3CFA3924"/>
    <w:rsid w:val="3D77795B"/>
    <w:rsid w:val="3DE61B26"/>
    <w:rsid w:val="3E046B90"/>
    <w:rsid w:val="3E546785"/>
    <w:rsid w:val="3E656809"/>
    <w:rsid w:val="3E700967"/>
    <w:rsid w:val="3EDA4ED4"/>
    <w:rsid w:val="41044576"/>
    <w:rsid w:val="42005999"/>
    <w:rsid w:val="436D1F99"/>
    <w:rsid w:val="439E7BEC"/>
    <w:rsid w:val="44BD176A"/>
    <w:rsid w:val="453D00CF"/>
    <w:rsid w:val="45854EDB"/>
    <w:rsid w:val="459C3725"/>
    <w:rsid w:val="461D4693"/>
    <w:rsid w:val="461E55A5"/>
    <w:rsid w:val="462521AF"/>
    <w:rsid w:val="47AA0E1C"/>
    <w:rsid w:val="48147089"/>
    <w:rsid w:val="48B33A52"/>
    <w:rsid w:val="48BB1D99"/>
    <w:rsid w:val="48E04A06"/>
    <w:rsid w:val="49197463"/>
    <w:rsid w:val="493E021A"/>
    <w:rsid w:val="49446DE7"/>
    <w:rsid w:val="49EB1918"/>
    <w:rsid w:val="4A083129"/>
    <w:rsid w:val="4AB91025"/>
    <w:rsid w:val="4B364E98"/>
    <w:rsid w:val="4B59658C"/>
    <w:rsid w:val="4BBF00B3"/>
    <w:rsid w:val="4BBF428C"/>
    <w:rsid w:val="4C634F6F"/>
    <w:rsid w:val="4EAB3760"/>
    <w:rsid w:val="4F03120B"/>
    <w:rsid w:val="4F0D7F2C"/>
    <w:rsid w:val="4F866C25"/>
    <w:rsid w:val="4F8D6891"/>
    <w:rsid w:val="4FD37130"/>
    <w:rsid w:val="502D3FBD"/>
    <w:rsid w:val="503D056A"/>
    <w:rsid w:val="507E7A1A"/>
    <w:rsid w:val="50950AEC"/>
    <w:rsid w:val="50A224C3"/>
    <w:rsid w:val="51F53573"/>
    <w:rsid w:val="51FA4141"/>
    <w:rsid w:val="520B24F1"/>
    <w:rsid w:val="524A1C21"/>
    <w:rsid w:val="52A21006"/>
    <w:rsid w:val="52E00EA8"/>
    <w:rsid w:val="535C0F98"/>
    <w:rsid w:val="537C3595"/>
    <w:rsid w:val="547C74AB"/>
    <w:rsid w:val="548A25BF"/>
    <w:rsid w:val="54CF559B"/>
    <w:rsid w:val="55941A86"/>
    <w:rsid w:val="55A84374"/>
    <w:rsid w:val="561F0412"/>
    <w:rsid w:val="563546B0"/>
    <w:rsid w:val="56D848CE"/>
    <w:rsid w:val="56F27E88"/>
    <w:rsid w:val="574834FD"/>
    <w:rsid w:val="57E54D1E"/>
    <w:rsid w:val="587F2A4E"/>
    <w:rsid w:val="59C960F9"/>
    <w:rsid w:val="5A02058E"/>
    <w:rsid w:val="5A0A4204"/>
    <w:rsid w:val="5A626832"/>
    <w:rsid w:val="5AB70E4C"/>
    <w:rsid w:val="5AF31824"/>
    <w:rsid w:val="5B55087F"/>
    <w:rsid w:val="5B9F3F13"/>
    <w:rsid w:val="5CA45501"/>
    <w:rsid w:val="5DA87473"/>
    <w:rsid w:val="5DAF0D3C"/>
    <w:rsid w:val="5DD40427"/>
    <w:rsid w:val="5E305881"/>
    <w:rsid w:val="5E5C4534"/>
    <w:rsid w:val="5E8A5EC2"/>
    <w:rsid w:val="5EBA0DC9"/>
    <w:rsid w:val="5F196F61"/>
    <w:rsid w:val="5F4E2554"/>
    <w:rsid w:val="5FC86D1D"/>
    <w:rsid w:val="60B66CA1"/>
    <w:rsid w:val="60C625CB"/>
    <w:rsid w:val="60F55F2B"/>
    <w:rsid w:val="62BA082C"/>
    <w:rsid w:val="62CE6D29"/>
    <w:rsid w:val="63626220"/>
    <w:rsid w:val="63F96FF3"/>
    <w:rsid w:val="649474DD"/>
    <w:rsid w:val="6499529E"/>
    <w:rsid w:val="649B4C85"/>
    <w:rsid w:val="64FF3D1B"/>
    <w:rsid w:val="65ED5196"/>
    <w:rsid w:val="664A086F"/>
    <w:rsid w:val="66AD1E06"/>
    <w:rsid w:val="66AD24F1"/>
    <w:rsid w:val="676B5339"/>
    <w:rsid w:val="679B1D79"/>
    <w:rsid w:val="68861331"/>
    <w:rsid w:val="68951C23"/>
    <w:rsid w:val="693814A5"/>
    <w:rsid w:val="694B7883"/>
    <w:rsid w:val="699D3CBB"/>
    <w:rsid w:val="69D20350"/>
    <w:rsid w:val="6A274D79"/>
    <w:rsid w:val="6AEC2279"/>
    <w:rsid w:val="6AF94B72"/>
    <w:rsid w:val="6C0D76BF"/>
    <w:rsid w:val="6C644CF3"/>
    <w:rsid w:val="6C6B4119"/>
    <w:rsid w:val="6CB0681B"/>
    <w:rsid w:val="6DA05F24"/>
    <w:rsid w:val="6DCC1FD8"/>
    <w:rsid w:val="6DD67814"/>
    <w:rsid w:val="6E975648"/>
    <w:rsid w:val="6F3D3CC5"/>
    <w:rsid w:val="6F7F63D4"/>
    <w:rsid w:val="706C685F"/>
    <w:rsid w:val="70726605"/>
    <w:rsid w:val="717F3E73"/>
    <w:rsid w:val="71AF0AC8"/>
    <w:rsid w:val="72115C0A"/>
    <w:rsid w:val="73AE4625"/>
    <w:rsid w:val="73E65A38"/>
    <w:rsid w:val="740C271F"/>
    <w:rsid w:val="74A30465"/>
    <w:rsid w:val="75394176"/>
    <w:rsid w:val="75510759"/>
    <w:rsid w:val="76400D44"/>
    <w:rsid w:val="76896296"/>
    <w:rsid w:val="76967C6D"/>
    <w:rsid w:val="76FE59E5"/>
    <w:rsid w:val="77CF44B3"/>
    <w:rsid w:val="78054C6E"/>
    <w:rsid w:val="7833331E"/>
    <w:rsid w:val="78930971"/>
    <w:rsid w:val="78D328B7"/>
    <w:rsid w:val="79921A5A"/>
    <w:rsid w:val="7A0D3A3E"/>
    <w:rsid w:val="7A551C2F"/>
    <w:rsid w:val="7A886A8A"/>
    <w:rsid w:val="7A9230DC"/>
    <w:rsid w:val="7A9B14C1"/>
    <w:rsid w:val="7AD037C6"/>
    <w:rsid w:val="7BB00B9C"/>
    <w:rsid w:val="7C093DEE"/>
    <w:rsid w:val="7CAC3A35"/>
    <w:rsid w:val="7CFF7097"/>
    <w:rsid w:val="7DA921EA"/>
    <w:rsid w:val="7E120870"/>
    <w:rsid w:val="7EEA0AA5"/>
    <w:rsid w:val="7FEC6AD2"/>
    <w:rsid w:val="D5CF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99"/>
    <w:pPr>
      <w:widowControl/>
      <w:adjustRightInd/>
      <w:spacing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0"/>
      </w:numPr>
      <w:ind w:firstLine="200" w:firstLineChars="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1"/>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2"/>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2"/>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19"/>
      </w:numPr>
      <w:adjustRightInd/>
    </w:pPr>
    <w:rPr>
      <w:szCs w:val="24"/>
    </w:rPr>
  </w:style>
  <w:style w:type="paragraph" w:customStyle="1" w:styleId="160">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2"/>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3"/>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0"/>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4"/>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0"/>
      </w:numPr>
      <w:ind w:left="1271" w:hanging="420" w:firstLineChars="0"/>
    </w:pPr>
  </w:style>
  <w:style w:type="paragraph" w:customStyle="1" w:styleId="189">
    <w:name w:val="标准文件_三级项2"/>
    <w:basedOn w:val="57"/>
    <w:qFormat/>
    <w:uiPriority w:val="0"/>
    <w:pPr>
      <w:numPr>
        <w:ilvl w:val="0"/>
        <w:numId w:val="29"/>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0"/>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二级条标题"/>
    <w:basedOn w:val="1"/>
    <w:next w:val="231"/>
    <w:qFormat/>
    <w:uiPriority w:val="0"/>
    <w:pPr>
      <w:widowControl/>
      <w:numPr>
        <w:ilvl w:val="2"/>
        <w:numId w:val="3"/>
      </w:numPr>
      <w:adjustRightInd/>
      <w:spacing w:before="50" w:beforeLines="50" w:after="50" w:afterLines="50" w:line="240" w:lineRule="auto"/>
      <w:jc w:val="left"/>
      <w:outlineLvl w:val="3"/>
    </w:pPr>
    <w:rPr>
      <w:rFonts w:ascii="黑体" w:hAnsi="Times New Roman" w:eastAsia="黑体"/>
      <w:kern w:val="0"/>
    </w:rPr>
  </w:style>
  <w:style w:type="paragraph" w:customStyle="1" w:styleId="234">
    <w:name w:val="列项——（一级）"/>
    <w:qFormat/>
    <w:uiPriority w:val="0"/>
    <w:pPr>
      <w:widowControl w:val="0"/>
      <w:numPr>
        <w:ilvl w:val="0"/>
        <w:numId w:val="31"/>
      </w:numPr>
      <w:jc w:val="both"/>
    </w:pPr>
    <w:rPr>
      <w:rFonts w:ascii="宋体" w:hAnsi="Times New Roman" w:eastAsia="宋体" w:cs="Times New Roman"/>
      <w:sz w:val="21"/>
      <w:lang w:val="en-US" w:eastAsia="zh-CN" w:bidi="ar-SA"/>
    </w:rPr>
  </w:style>
  <w:style w:type="paragraph" w:customStyle="1" w:styleId="235">
    <w:name w:val="二级无"/>
    <w:basedOn w:val="233"/>
    <w:qFormat/>
    <w:uiPriority w:val="0"/>
    <w:pPr>
      <w:spacing w:before="0" w:beforeLines="0" w:after="0" w:afterLines="0"/>
    </w:pPr>
    <w:rPr>
      <w:rFonts w:ascii="宋体" w:eastAsia="宋体"/>
    </w:rPr>
  </w:style>
  <w:style w:type="character" w:customStyle="1" w:styleId="236">
    <w:name w:val="页脚 Char"/>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tiff"/><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BC66305A01426A87DB580318C93B5F"/>
        <w:style w:val=""/>
        <w:category>
          <w:name w:val="常规"/>
          <w:gallery w:val="placeholder"/>
        </w:category>
        <w:types>
          <w:type w:val="bbPlcHdr"/>
        </w:types>
        <w:behaviors>
          <w:behavior w:val="content"/>
        </w:behaviors>
        <w:description w:val=""/>
        <w:guid w:val="{996BECE4-EDBE-4610-BB6E-21D2F6160B67}"/>
      </w:docPartPr>
      <w:docPartBody>
        <w:p>
          <w:pPr>
            <w:pStyle w:val="5"/>
          </w:pPr>
          <w:r>
            <w:rPr>
              <w:rStyle w:val="4"/>
              <w:rFonts w:hint="eastAsia"/>
            </w:rPr>
            <w:t>单击或点击此处输入文字。</w:t>
          </w:r>
        </w:p>
      </w:docPartBody>
    </w:docPart>
    <w:docPart>
      <w:docPartPr>
        <w:name w:val="0C909B83F9C7414492B1575319D5C9DD"/>
        <w:style w:val=""/>
        <w:category>
          <w:name w:val="常规"/>
          <w:gallery w:val="placeholder"/>
        </w:category>
        <w:types>
          <w:type w:val="bbPlcHdr"/>
        </w:types>
        <w:behaviors>
          <w:behavior w:val="content"/>
        </w:behaviors>
        <w:description w:val=""/>
        <w:guid w:val="{B541E5E5-70C4-4AD1-80CF-7EAB49EF810B}"/>
      </w:docPartPr>
      <w:docPartBody>
        <w:p>
          <w:pPr>
            <w:pStyle w:val="6"/>
          </w:pPr>
          <w:r>
            <w:rPr>
              <w:rStyle w:val="4"/>
              <w:rFonts w:hint="eastAsia"/>
            </w:rPr>
            <w:t>选择一项。</w:t>
          </w:r>
        </w:p>
      </w:docPartBody>
    </w:docPart>
    <w:docPart>
      <w:docPartPr>
        <w:name w:val="6D96ABE229C9428DB32E0F75A2A46188"/>
        <w:style w:val=""/>
        <w:category>
          <w:name w:val="常规"/>
          <w:gallery w:val="placeholder"/>
        </w:category>
        <w:types>
          <w:type w:val="bbPlcHdr"/>
        </w:types>
        <w:behaviors>
          <w:behavior w:val="content"/>
        </w:behaviors>
        <w:description w:val=""/>
        <w:guid w:val="{96AAB947-1521-4279-A478-86C26F3CE1F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FB"/>
    <w:rsid w:val="000A2C5B"/>
    <w:rsid w:val="000D243E"/>
    <w:rsid w:val="0010032A"/>
    <w:rsid w:val="00144AA7"/>
    <w:rsid w:val="001A5C93"/>
    <w:rsid w:val="00244CA2"/>
    <w:rsid w:val="002C44B1"/>
    <w:rsid w:val="00301016"/>
    <w:rsid w:val="00340D3C"/>
    <w:rsid w:val="00422B4E"/>
    <w:rsid w:val="00492023"/>
    <w:rsid w:val="004A7038"/>
    <w:rsid w:val="004C6C3F"/>
    <w:rsid w:val="004D4E10"/>
    <w:rsid w:val="004E121F"/>
    <w:rsid w:val="00612343"/>
    <w:rsid w:val="006B6D9D"/>
    <w:rsid w:val="00723DEA"/>
    <w:rsid w:val="007A0B3D"/>
    <w:rsid w:val="007A4DED"/>
    <w:rsid w:val="00871842"/>
    <w:rsid w:val="008C1E95"/>
    <w:rsid w:val="0090601D"/>
    <w:rsid w:val="009610F1"/>
    <w:rsid w:val="009F2036"/>
    <w:rsid w:val="00A77533"/>
    <w:rsid w:val="00B043AC"/>
    <w:rsid w:val="00B915FC"/>
    <w:rsid w:val="00BE54F3"/>
    <w:rsid w:val="00C15E8D"/>
    <w:rsid w:val="00C502C1"/>
    <w:rsid w:val="00C5506C"/>
    <w:rsid w:val="00CB3C32"/>
    <w:rsid w:val="00CC58B1"/>
    <w:rsid w:val="00D659FB"/>
    <w:rsid w:val="00E62E89"/>
    <w:rsid w:val="00E86A23"/>
    <w:rsid w:val="00EC728F"/>
    <w:rsid w:val="00F55F24"/>
    <w:rsid w:val="00FF5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5BC66305A01426A87DB580318C93B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C909B83F9C7414492B1575319D5C9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D96ABE229C9428DB32E0F75A2A4618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946</Words>
  <Characters>5397</Characters>
  <Lines>44</Lines>
  <Paragraphs>12</Paragraphs>
  <TotalTime>4</TotalTime>
  <ScaleCrop>false</ScaleCrop>
  <LinksUpToDate>false</LinksUpToDate>
  <CharactersWithSpaces>6331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2022-02-21T23:37:00Z</dcterms:created>
  <dc:creator>357579500@qq.com</dc:creator>
  <dc:description>&lt;config cover="true" show_menu="true" version="1.0.0" doctype="SDKXY"&gt;_x000d_
&lt;/config&gt;</dc:description>
  <cp:lastModifiedBy>kylin</cp:lastModifiedBy>
  <cp:lastPrinted>2022-03-15T17:40:00Z</cp:lastPrinted>
  <dcterms:modified xsi:type="dcterms:W3CDTF">2023-12-20T09:40:37Z</dcterms:modified>
  <dc:title>地方标准</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2052-11.8.2.9864</vt:lpwstr>
  </property>
  <property fmtid="{D5CDD505-2E9C-101B-9397-08002B2CF9AE}" pid="15" name="ICV">
    <vt:lpwstr>E761B847045B4CDCBF86888BB0C9F5FD</vt:lpwstr>
  </property>
  <property fmtid="{D5CDD505-2E9C-101B-9397-08002B2CF9AE}" pid="16" name="DoublePage">
    <vt:lpwstr>true</vt:lpwstr>
  </property>
</Properties>
</file>