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0F1CF" w14:textId="77777777" w:rsidR="00F622A5" w:rsidRDefault="0088186A">
      <w:pPr>
        <w:pStyle w:val="afc"/>
        <w:framePr w:wrap="around" w:vAnchor="page" w:y="505"/>
      </w:pPr>
      <w:r>
        <w:rPr>
          <w:rFonts w:ascii="MS Gothic" w:eastAsia="MS Gothic" w:hAnsi="MS Gothic" w:cs="MS Gothic" w:hint="eastAsia"/>
        </w:rPr>
        <w:t> </w:t>
      </w:r>
      <w:bookmarkStart w:id="0" w:name="ICS"/>
      <w:r w:rsidR="00AB708D">
        <w:fldChar w:fldCharType="begin">
          <w:ffData>
            <w:name w:val="ICS"/>
            <w:enabled/>
            <w:calcOnExit w:val="0"/>
            <w:helpText w:type="text" w:val="请输入正确的ICS号："/>
            <w:textInput>
              <w:default w:val="点击此处添加ICS号"/>
            </w:textInput>
          </w:ffData>
        </w:fldChar>
      </w:r>
      <w:r>
        <w:instrText xml:space="preserve"> FORMTEXT </w:instrText>
      </w:r>
      <w:r w:rsidR="00AB708D">
        <w:fldChar w:fldCharType="separate"/>
      </w:r>
      <w:r>
        <w:rPr>
          <w:rFonts w:hint="eastAsia"/>
        </w:rPr>
        <w:t>点击此处添加ICS号</w:t>
      </w:r>
      <w:r w:rsidR="00AB708D">
        <w:fldChar w:fldCharType="end"/>
      </w:r>
      <w:bookmarkEnd w:id="0"/>
    </w:p>
    <w:bookmarkStart w:id="1" w:name="WXFLH"/>
    <w:p w14:paraId="69697361" w14:textId="77777777" w:rsidR="00F622A5" w:rsidRDefault="00AB708D">
      <w:pPr>
        <w:pStyle w:val="afc"/>
        <w:framePr w:wrap="around" w:vAnchor="page" w:y="505"/>
      </w:pPr>
      <w:r>
        <w:fldChar w:fldCharType="begin">
          <w:ffData>
            <w:name w:val="WXFLH"/>
            <w:enabled/>
            <w:calcOnExit w:val="0"/>
            <w:helpText w:type="text" w:val="请输入中国标准文献分类号："/>
            <w:textInput>
              <w:default w:val="点击此处添加中国标准文献分类号"/>
            </w:textInput>
          </w:ffData>
        </w:fldChar>
      </w:r>
      <w:r w:rsidR="0088186A">
        <w:instrText xml:space="preserve"> FORMTEXT </w:instrText>
      </w:r>
      <w:r>
        <w:fldChar w:fldCharType="separate"/>
      </w:r>
      <w:r w:rsidR="0088186A">
        <w:rPr>
          <w:rFonts w:hint="eastAsia"/>
        </w:rPr>
        <w:t>点击此处添加中国标准文献分类号</w:t>
      </w:r>
      <w:r>
        <w:fldChar w:fldCharType="end"/>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5"/>
      </w:tblGrid>
      <w:tr w:rsidR="00F622A5" w14:paraId="72CB2BE1" w14:textId="77777777">
        <w:tc>
          <w:tcPr>
            <w:tcW w:w="9854" w:type="dxa"/>
            <w:tcBorders>
              <w:top w:val="nil"/>
              <w:left w:val="nil"/>
              <w:bottom w:val="nil"/>
              <w:right w:val="nil"/>
            </w:tcBorders>
          </w:tcPr>
          <w:p w14:paraId="0D7C40B6" w14:textId="2488A47F" w:rsidR="00F622A5" w:rsidRDefault="009F1AD1">
            <w:pPr>
              <w:pStyle w:val="afc"/>
              <w:framePr w:wrap="around" w:vAnchor="page" w:y="505"/>
            </w:pPr>
            <w:r>
              <w:rPr>
                <w:noProof/>
              </w:rPr>
              <mc:AlternateContent>
                <mc:Choice Requires="wps">
                  <w:drawing>
                    <wp:anchor distT="0" distB="0" distL="114300" distR="114300" simplePos="0" relativeHeight="251661312" behindDoc="1" locked="0" layoutInCell="1" allowOverlap="1" wp14:anchorId="09D735EE" wp14:editId="36CE5466">
                      <wp:simplePos x="0" y="0"/>
                      <wp:positionH relativeFrom="column">
                        <wp:posOffset>-66675</wp:posOffset>
                      </wp:positionH>
                      <wp:positionV relativeFrom="paragraph">
                        <wp:posOffset>0</wp:posOffset>
                      </wp:positionV>
                      <wp:extent cx="866775" cy="198120"/>
                      <wp:effectExtent l="4445" t="1905" r="0" b="0"/>
                      <wp:wrapNone/>
                      <wp:docPr id="19" name="BA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B8260" id="BAH" o:spid="_x0000_s1026" style="position:absolute;left:0;text-align:left;margin-left:-5.25pt;margin-top:0;width:68.2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" stroked="f"/>
                  </w:pict>
                </mc:Fallback>
              </mc:AlternateContent>
            </w:r>
            <w:r w:rsidR="00AB708D">
              <w:fldChar w:fldCharType="begin">
                <w:ffData>
                  <w:name w:val="BAH"/>
                  <w:enabled/>
                  <w:calcOnExit w:val="0"/>
                  <w:textInput/>
                </w:ffData>
              </w:fldChar>
            </w:r>
            <w:bookmarkStart w:id="2" w:name="BAH"/>
            <w:r w:rsidR="0088186A">
              <w:instrText xml:space="preserve"> FORMTEXT </w:instrText>
            </w:r>
            <w:r w:rsidR="00AB708D">
              <w:fldChar w:fldCharType="separate"/>
            </w:r>
            <w:r w:rsidR="0088186A">
              <w:t>     </w:t>
            </w:r>
            <w:r w:rsidR="00AB708D">
              <w:fldChar w:fldCharType="end"/>
            </w:r>
            <w:bookmarkEnd w:id="2"/>
          </w:p>
        </w:tc>
      </w:tr>
    </w:tbl>
    <w:p w14:paraId="775F458E" w14:textId="77777777" w:rsidR="00F622A5" w:rsidRDefault="0088186A">
      <w:pPr>
        <w:pStyle w:val="afd"/>
        <w:framePr w:wrap="around"/>
      </w:pPr>
      <w:r>
        <w:t>DB</w:t>
      </w:r>
      <w:bookmarkStart w:id="3" w:name="c3"/>
      <w:r w:rsidR="00AB708D">
        <w:fldChar w:fldCharType="begin">
          <w:ffData>
            <w:name w:val="c3"/>
            <w:enabled/>
            <w:calcOnExit w:val="0"/>
            <w:textInput>
              <w:maxLength w:val="2"/>
            </w:textInput>
          </w:ffData>
        </w:fldChar>
      </w:r>
      <w:r>
        <w:instrText xml:space="preserve"> FORMTEXT </w:instrText>
      </w:r>
      <w:r w:rsidR="00AB708D">
        <w:fldChar w:fldCharType="separate"/>
      </w:r>
      <w:r>
        <w:rPr>
          <w:rFonts w:hint="eastAsia"/>
        </w:rPr>
        <w:t>43</w:t>
      </w:r>
      <w:r w:rsidR="00AB708D">
        <w:fldChar w:fldCharType="end"/>
      </w:r>
      <w:bookmarkEnd w:id="3"/>
    </w:p>
    <w:bookmarkStart w:id="4" w:name="c4"/>
    <w:p w14:paraId="1CFC4B4E" w14:textId="77777777" w:rsidR="00F622A5" w:rsidRDefault="00AB708D">
      <w:pPr>
        <w:pStyle w:val="aff"/>
        <w:framePr w:wrap="around"/>
      </w:pPr>
      <w:r>
        <w:fldChar w:fldCharType="begin">
          <w:ffData>
            <w:name w:val="c4"/>
            <w:enabled/>
            <w:calcOnExit w:val="0"/>
            <w:textInput/>
          </w:ffData>
        </w:fldChar>
      </w:r>
      <w:r w:rsidR="0088186A">
        <w:instrText xml:space="preserve"> FORMTEXT </w:instrText>
      </w:r>
      <w:r>
        <w:fldChar w:fldCharType="separate"/>
      </w:r>
      <w:r w:rsidR="0088186A">
        <w:rPr>
          <w:rFonts w:hint="eastAsia"/>
        </w:rPr>
        <w:t>湖南省</w:t>
      </w:r>
      <w:r>
        <w:fldChar w:fldCharType="end"/>
      </w:r>
      <w:bookmarkEnd w:id="4"/>
      <w:r w:rsidR="0088186A">
        <w:rPr>
          <w:rFonts w:hint="eastAsia"/>
        </w:rPr>
        <w:t>地方标准</w:t>
      </w:r>
    </w:p>
    <w:p w14:paraId="15E1A669" w14:textId="77777777" w:rsidR="00F622A5" w:rsidRDefault="0088186A">
      <w:pPr>
        <w:pStyle w:val="23"/>
        <w:framePr w:w="9638" w:hSpace="283" w:wrap="around" w:y="2909"/>
        <w:rPr>
          <w:rFonts w:hAnsi="黑体"/>
        </w:rPr>
      </w:pPr>
      <w:r>
        <w:rPr>
          <w:rFonts w:ascii="Times New Roman"/>
        </w:rPr>
        <w:t xml:space="preserve">DB </w:t>
      </w:r>
      <w:bookmarkStart w:id="5" w:name="StdNo0"/>
      <w:r w:rsidR="00AB708D">
        <w:rPr>
          <w:rFonts w:hAnsi="黑体"/>
        </w:rPr>
        <w:fldChar w:fldCharType="begin">
          <w:ffData>
            <w:name w:val="StdNo0"/>
            <w:enabled/>
            <w:calcOnExit w:val="0"/>
            <w:textInput>
              <w:default w:val="XX"/>
              <w:maxLength w:val="2"/>
            </w:textInput>
          </w:ffData>
        </w:fldChar>
      </w:r>
      <w:r>
        <w:rPr>
          <w:rFonts w:hAnsi="黑体"/>
        </w:rPr>
        <w:instrText xml:space="preserve"> FORMTEXT </w:instrText>
      </w:r>
      <w:r w:rsidR="00AB708D">
        <w:rPr>
          <w:rFonts w:hAnsi="黑体"/>
        </w:rPr>
      </w:r>
      <w:r w:rsidR="00AB708D">
        <w:rPr>
          <w:rFonts w:hAnsi="黑体"/>
        </w:rPr>
        <w:fldChar w:fldCharType="separate"/>
      </w:r>
      <w:r>
        <w:rPr>
          <w:rFonts w:hAnsi="黑体" w:hint="eastAsia"/>
        </w:rPr>
        <w:t>43</w:t>
      </w:r>
      <w:r w:rsidR="00AB708D">
        <w:rPr>
          <w:rFonts w:hAnsi="黑体"/>
        </w:rPr>
        <w:fldChar w:fldCharType="end"/>
      </w:r>
      <w:bookmarkEnd w:id="5"/>
      <w:r>
        <w:rPr>
          <w:rFonts w:hAnsi="黑体"/>
        </w:rPr>
        <w:t xml:space="preserve">/ </w:t>
      </w:r>
      <w:bookmarkStart w:id="6" w:name="StdNo1"/>
      <w:r w:rsidR="00AB708D">
        <w:rPr>
          <w:rFonts w:hAnsi="黑体"/>
        </w:rPr>
        <w:fldChar w:fldCharType="begin">
          <w:ffData>
            <w:name w:val="StdNo1"/>
            <w:enabled/>
            <w:calcOnExit w:val="0"/>
            <w:textInput>
              <w:default w:val="XXXXX"/>
            </w:textInput>
          </w:ffData>
        </w:fldChar>
      </w:r>
      <w:r>
        <w:rPr>
          <w:rFonts w:hAnsi="黑体"/>
        </w:rPr>
        <w:instrText xml:space="preserve"> FORMTEXT </w:instrText>
      </w:r>
      <w:r w:rsidR="00AB708D">
        <w:rPr>
          <w:rFonts w:hAnsi="黑体"/>
        </w:rPr>
      </w:r>
      <w:r w:rsidR="00AB708D">
        <w:rPr>
          <w:rFonts w:hAnsi="黑体"/>
        </w:rPr>
        <w:fldChar w:fldCharType="separate"/>
      </w:r>
      <w:r>
        <w:rPr>
          <w:rFonts w:hAnsi="黑体"/>
        </w:rPr>
        <w:t>XXXXX</w:t>
      </w:r>
      <w:r w:rsidR="00AB708D">
        <w:rPr>
          <w:rFonts w:hAnsi="黑体"/>
        </w:rPr>
        <w:fldChar w:fldCharType="end"/>
      </w:r>
      <w:bookmarkEnd w:id="6"/>
      <w:r>
        <w:rPr>
          <w:rFonts w:hAnsi="黑体"/>
        </w:rPr>
        <w:t>—</w:t>
      </w:r>
      <w:bookmarkStart w:id="7" w:name="StdNo2"/>
      <w:r w:rsidR="00AB708D">
        <w:rPr>
          <w:rFonts w:hAnsi="黑体"/>
        </w:rPr>
        <w:fldChar w:fldCharType="begin">
          <w:ffData>
            <w:name w:val="StdNo2"/>
            <w:enabled/>
            <w:calcOnExit w:val="0"/>
            <w:textInput>
              <w:default w:val="XXXX"/>
              <w:maxLength w:val="4"/>
            </w:textInput>
          </w:ffData>
        </w:fldChar>
      </w:r>
      <w:r>
        <w:rPr>
          <w:rFonts w:hAnsi="黑体"/>
        </w:rPr>
        <w:instrText xml:space="preserve"> FORMTEXT </w:instrText>
      </w:r>
      <w:r w:rsidR="00AB708D">
        <w:rPr>
          <w:rFonts w:hAnsi="黑体"/>
        </w:rPr>
      </w:r>
      <w:r w:rsidR="00AB708D">
        <w:rPr>
          <w:rFonts w:hAnsi="黑体"/>
        </w:rPr>
        <w:fldChar w:fldCharType="separate"/>
      </w:r>
      <w:r>
        <w:rPr>
          <w:rFonts w:hAnsi="黑体" w:hint="eastAsia"/>
        </w:rPr>
        <w:t>2021</w:t>
      </w:r>
      <w:r w:rsidR="00AB708D">
        <w:rPr>
          <w:rFonts w:hAnsi="黑体"/>
        </w:rPr>
        <w:fldChar w:fldCharType="end"/>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F622A5" w14:paraId="4F94CCF0" w14:textId="77777777">
        <w:tc>
          <w:tcPr>
            <w:tcW w:w="9356" w:type="dxa"/>
            <w:tcBorders>
              <w:top w:val="nil"/>
              <w:left w:val="nil"/>
              <w:bottom w:val="nil"/>
              <w:right w:val="nil"/>
            </w:tcBorders>
          </w:tcPr>
          <w:bookmarkStart w:id="8" w:name="DT"/>
          <w:p w14:paraId="0CB9D108" w14:textId="77777777" w:rsidR="00F622A5" w:rsidRDefault="00AB708D">
            <w:pPr>
              <w:pStyle w:val="aff0"/>
              <w:framePr w:w="9638" w:hSpace="283" w:wrap="around" w:y="2909"/>
            </w:pPr>
            <w:r>
              <w:fldChar w:fldCharType="begin">
                <w:ffData>
                  <w:name w:val="DT"/>
                  <w:enabled/>
                  <w:calcOnExit w:val="0"/>
                  <w:textInput/>
                </w:ffData>
              </w:fldChar>
            </w:r>
            <w:r w:rsidR="0088186A">
              <w:instrText xml:space="preserve"> FORMTEXT </w:instrText>
            </w:r>
            <w:r>
              <w:fldChar w:fldCharType="separate"/>
            </w:r>
            <w:r w:rsidR="0088186A">
              <w:t>     </w:t>
            </w:r>
            <w:r>
              <w:fldChar w:fldCharType="end"/>
            </w:r>
            <w:bookmarkEnd w:id="8"/>
          </w:p>
        </w:tc>
      </w:tr>
    </w:tbl>
    <w:p w14:paraId="1A86F366" w14:textId="77777777" w:rsidR="00F622A5" w:rsidRDefault="00F622A5">
      <w:pPr>
        <w:pStyle w:val="23"/>
        <w:framePr w:w="9638" w:hSpace="283" w:wrap="around" w:y="2909"/>
        <w:rPr>
          <w:rFonts w:hAnsi="黑体"/>
        </w:rPr>
      </w:pPr>
    </w:p>
    <w:p w14:paraId="46344C39" w14:textId="77777777" w:rsidR="00F622A5" w:rsidRDefault="00F622A5">
      <w:pPr>
        <w:pStyle w:val="23"/>
        <w:framePr w:w="9638" w:hSpace="283" w:wrap="around" w:y="2909"/>
        <w:rPr>
          <w:rFonts w:hAnsi="黑体"/>
        </w:rPr>
      </w:pPr>
    </w:p>
    <w:p w14:paraId="376E5E24" w14:textId="3C5017E4" w:rsidR="00A03B01" w:rsidRDefault="00A03B01" w:rsidP="00464B78">
      <w:pPr>
        <w:pStyle w:val="aff2"/>
        <w:framePr w:wrap="around"/>
        <w:spacing w:line="240" w:lineRule="auto"/>
        <w:rPr>
          <w:rFonts w:ascii="黑体"/>
          <w:sz w:val="52"/>
          <w:szCs w:val="20"/>
        </w:rPr>
      </w:pPr>
      <w:bookmarkStart w:id="9" w:name="_Hlk94021458"/>
      <w:r w:rsidRPr="00A03B01">
        <w:rPr>
          <w:rFonts w:ascii="黑体" w:hint="eastAsia"/>
          <w:sz w:val="52"/>
          <w:szCs w:val="20"/>
        </w:rPr>
        <w:t>人工智能手语播报系统</w:t>
      </w:r>
    </w:p>
    <w:bookmarkEnd w:id="9"/>
    <w:p w14:paraId="0D18F5FA" w14:textId="67B14B0F" w:rsidR="00F622A5" w:rsidRPr="004042E5" w:rsidRDefault="00A03B01" w:rsidP="00464B78">
      <w:pPr>
        <w:pStyle w:val="aff2"/>
        <w:framePr w:wrap="around"/>
        <w:spacing w:line="240" w:lineRule="auto"/>
        <w:rPr>
          <w:color w:val="000000" w:themeColor="text1"/>
        </w:rPr>
      </w:pPr>
      <w:r w:rsidRPr="00A03B01">
        <w:rPr>
          <w:color w:val="000000" w:themeColor="text1"/>
        </w:rPr>
        <w:t xml:space="preserve">Artificial intelligence sign language broadcasting system </w:t>
      </w:r>
    </w:p>
    <w:bookmarkStart w:id="10" w:name="YZBS"/>
    <w:p w14:paraId="11A124C8" w14:textId="77777777" w:rsidR="00F622A5" w:rsidRDefault="00AB708D" w:rsidP="00464B78">
      <w:pPr>
        <w:pStyle w:val="aff3"/>
        <w:framePr w:wrap="around"/>
        <w:spacing w:line="240" w:lineRule="auto"/>
      </w:pPr>
      <w:r>
        <w:fldChar w:fldCharType="begin">
          <w:ffData>
            <w:name w:val="YZBS"/>
            <w:enabled/>
            <w:calcOnExit w:val="0"/>
            <w:textInput>
              <w:default w:val="点击此处添加与国际标准一致性程度的标识"/>
            </w:textInput>
          </w:ffData>
        </w:fldChar>
      </w:r>
      <w:r w:rsidR="0088186A">
        <w:instrText xml:space="preserve"> FORMTEXT </w:instrText>
      </w:r>
      <w:r>
        <w:fldChar w:fldCharType="separate"/>
      </w:r>
      <w:r w:rsidR="0088186A">
        <w:rPr>
          <w:rFonts w:hint="eastAsia"/>
        </w:rPr>
        <w:t>点击此处添加与国际标准一致性程度的标识</w:t>
      </w:r>
      <w:r>
        <w:fldChar w:fldCharType="end"/>
      </w:r>
      <w:bookmarkEnd w:id="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F622A5" w14:paraId="7A1CAB0E" w14:textId="77777777">
        <w:tc>
          <w:tcPr>
            <w:tcW w:w="9855" w:type="dxa"/>
            <w:tcBorders>
              <w:top w:val="nil"/>
              <w:left w:val="nil"/>
              <w:bottom w:val="nil"/>
              <w:right w:val="nil"/>
            </w:tcBorders>
          </w:tcPr>
          <w:p w14:paraId="6E0CBF88" w14:textId="012B1B95" w:rsidR="00F622A5" w:rsidRDefault="009F1AD1">
            <w:pPr>
              <w:pStyle w:val="aff4"/>
              <w:framePr w:wrap="around"/>
            </w:pPr>
            <w:r>
              <w:rPr>
                <w:noProof/>
              </w:rPr>
              <mc:AlternateContent>
                <mc:Choice Requires="wps">
                  <w:drawing>
                    <wp:anchor distT="0" distB="0" distL="114300" distR="114300" simplePos="0" relativeHeight="251660288" behindDoc="1" locked="1" layoutInCell="1" allowOverlap="1" wp14:anchorId="203CAD7A" wp14:editId="0D834CEF">
                      <wp:simplePos x="0" y="0"/>
                      <wp:positionH relativeFrom="column">
                        <wp:posOffset>2200910</wp:posOffset>
                      </wp:positionH>
                      <wp:positionV relativeFrom="paragraph">
                        <wp:posOffset>4281805</wp:posOffset>
                      </wp:positionV>
                      <wp:extent cx="1905000" cy="254000"/>
                      <wp:effectExtent l="0" t="0" r="3175" b="3810"/>
                      <wp:wrapNone/>
                      <wp:docPr id="18"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E06E5" id="RQ" o:spid="_x0000_s1026" style="position:absolute;left:0;text-align:left;margin-left:173.3pt;margin-top:337.15pt;width:150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" stroked="f">
                      <w10:anchorlock/>
                    </v:rect>
                  </w:pict>
                </mc:Fallback>
              </mc:AlternateContent>
            </w:r>
            <w:r w:rsidR="008338DC">
              <w:rPr>
                <w:rFonts w:hint="eastAsia"/>
              </w:rPr>
              <w:t>（征求意见</w:t>
            </w:r>
            <w:r w:rsidR="00DF6B8D">
              <w:rPr>
                <w:rFonts w:hint="eastAsia"/>
              </w:rPr>
              <w:t>稿）</w:t>
            </w:r>
          </w:p>
        </w:tc>
      </w:tr>
      <w:bookmarkStart w:id="11" w:name="WCRQ"/>
      <w:tr w:rsidR="00F622A5" w14:paraId="4C30CA75" w14:textId="77777777">
        <w:tc>
          <w:tcPr>
            <w:tcW w:w="9855" w:type="dxa"/>
            <w:tcBorders>
              <w:top w:val="nil"/>
              <w:left w:val="nil"/>
              <w:bottom w:val="nil"/>
              <w:right w:val="nil"/>
            </w:tcBorders>
          </w:tcPr>
          <w:p w14:paraId="38DB3298" w14:textId="77777777" w:rsidR="00F622A5" w:rsidRDefault="00AB708D">
            <w:pPr>
              <w:pStyle w:val="aff5"/>
              <w:framePr w:wrap="around"/>
            </w:pPr>
            <w:r>
              <w:fldChar w:fldCharType="begin">
                <w:ffData>
                  <w:name w:val="WCRQ"/>
                  <w:enabled/>
                  <w:calcOnExit w:val="0"/>
                  <w:textInput/>
                </w:ffData>
              </w:fldChar>
            </w:r>
            <w:r w:rsidR="0088186A">
              <w:instrText xml:space="preserve"> FORMTEXT </w:instrText>
            </w:r>
            <w:r>
              <w:fldChar w:fldCharType="separate"/>
            </w:r>
            <w:r w:rsidR="0088186A">
              <w:t>     </w:t>
            </w:r>
            <w:r>
              <w:fldChar w:fldCharType="end"/>
            </w:r>
            <w:bookmarkEnd w:id="11"/>
          </w:p>
        </w:tc>
      </w:tr>
    </w:tbl>
    <w:bookmarkStart w:id="12" w:name="FY"/>
    <w:p w14:paraId="06D3D129" w14:textId="2F5E1EA4" w:rsidR="00F622A5" w:rsidRDefault="00AB708D" w:rsidP="00464B78">
      <w:pPr>
        <w:pStyle w:val="aff6"/>
        <w:framePr w:wrap="notBeside" w:hAnchor="page" w:x="1617" w:y="14075"/>
      </w:pPr>
      <w:r>
        <w:rPr>
          <w:rFonts w:ascii="黑体"/>
        </w:rPr>
        <w:fldChar w:fldCharType="begin">
          <w:ffData>
            <w:name w:val="FY"/>
            <w:enabled/>
            <w:calcOnExit w:val="0"/>
            <w:textInput>
              <w:default w:val="XXXX"/>
              <w:maxLength w:val="4"/>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hint="eastAsia"/>
        </w:rPr>
        <w:t>2021</w:t>
      </w:r>
      <w:r>
        <w:rPr>
          <w:rFonts w:ascii="黑体"/>
        </w:rPr>
        <w:fldChar w:fldCharType="end"/>
      </w:r>
      <w:bookmarkEnd w:id="12"/>
      <w:r w:rsidR="0088186A">
        <w:t xml:space="preserve"> </w:t>
      </w:r>
      <w:r w:rsidR="0088186A">
        <w:rPr>
          <w:rFonts w:ascii="黑体"/>
        </w:rPr>
        <w:t>-</w:t>
      </w:r>
      <w:r w:rsidR="0088186A">
        <w:t xml:space="preserve"> </w:t>
      </w:r>
      <w:r>
        <w:rPr>
          <w:rFonts w:ascii="黑体"/>
        </w:rPr>
        <w:fldChar w:fldCharType="begin">
          <w:ffData>
            <w:name w:val="FM"/>
            <w:enabled/>
            <w:calcOnExit w:val="0"/>
            <w:textInput>
              <w:default w:val="XX"/>
              <w:maxLength w:val="2"/>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rPr>
        <w:t>XX</w:t>
      </w:r>
      <w:r>
        <w:rPr>
          <w:rFonts w:ascii="黑体"/>
        </w:rPr>
        <w:fldChar w:fldCharType="end"/>
      </w:r>
      <w:r w:rsidR="0088186A">
        <w:t xml:space="preserve"> </w:t>
      </w:r>
      <w:r w:rsidR="0088186A">
        <w:rPr>
          <w:rFonts w:ascii="黑体"/>
        </w:rPr>
        <w:t>-</w:t>
      </w:r>
      <w:r w:rsidR="0088186A">
        <w:t xml:space="preserve"> </w:t>
      </w:r>
      <w:bookmarkStart w:id="13" w:name="FD"/>
      <w:r>
        <w:rPr>
          <w:rFonts w:ascii="黑体"/>
        </w:rPr>
        <w:fldChar w:fldCharType="begin">
          <w:ffData>
            <w:name w:val="FD"/>
            <w:enabled/>
            <w:calcOnExit w:val="0"/>
            <w:textInput>
              <w:default w:val="XX"/>
              <w:maxLength w:val="2"/>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rPr>
        <w:t>XX</w:t>
      </w:r>
      <w:r>
        <w:rPr>
          <w:rFonts w:ascii="黑体"/>
        </w:rPr>
        <w:fldChar w:fldCharType="end"/>
      </w:r>
      <w:bookmarkEnd w:id="13"/>
      <w:r w:rsidR="0088186A">
        <w:rPr>
          <w:rFonts w:hint="eastAsia"/>
        </w:rPr>
        <w:t>发布</w:t>
      </w:r>
      <w:r w:rsidR="009F1AD1">
        <w:rPr>
          <w:noProof/>
        </w:rPr>
        <mc:AlternateContent>
          <mc:Choice Requires="wps">
            <w:drawing>
              <wp:inline distT="0" distB="0" distL="0" distR="0" wp14:anchorId="52D7D5C5" wp14:editId="3C26963B">
                <wp:extent cx="6120130" cy="635"/>
                <wp:effectExtent l="13335" t="5715" r="10160" b="13335"/>
                <wp:docPr id="17" name="直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D30888" id="直线 10" o:spid="_x0000_s1026" style="visibility:visible;mso-wrap-style:square;mso-left-percent:-10001;mso-top-percent:-10001;mso-position-horizontal:absolute;mso-position-horizontal-relative:char;mso-position-vertical:absolute;mso-position-vertical-relative:line;mso-left-percent:-10001;mso-top-percent:-10001" from="0,0" to="481.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">
                <w10:wrap anchorx="page" anchory="page"/>
                <w10:anchorlock/>
              </v:line>
            </w:pict>
          </mc:Fallback>
        </mc:AlternateContent>
      </w:r>
    </w:p>
    <w:bookmarkStart w:id="14" w:name="SY"/>
    <w:p w14:paraId="070BBF88" w14:textId="77777777" w:rsidR="00F622A5" w:rsidRDefault="00AB708D" w:rsidP="00464B78">
      <w:pPr>
        <w:pStyle w:val="aff8"/>
        <w:framePr w:wrap="notBeside" w:hAnchor="page" w:x="6964" w:y="14085"/>
      </w:pPr>
      <w:r>
        <w:rPr>
          <w:rFonts w:ascii="黑体"/>
        </w:rPr>
        <w:fldChar w:fldCharType="begin">
          <w:ffData>
            <w:name w:val="SY"/>
            <w:enabled/>
            <w:calcOnExit w:val="0"/>
            <w:textInput>
              <w:default w:val="XXXX"/>
              <w:maxLength w:val="4"/>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hint="eastAsia"/>
        </w:rPr>
        <w:t>2021</w:t>
      </w:r>
      <w:r>
        <w:rPr>
          <w:rFonts w:ascii="黑体"/>
        </w:rPr>
        <w:fldChar w:fldCharType="end"/>
      </w:r>
      <w:bookmarkEnd w:id="14"/>
      <w:r w:rsidR="0088186A">
        <w:t xml:space="preserve"> </w:t>
      </w:r>
      <w:r w:rsidR="0088186A">
        <w:rPr>
          <w:rFonts w:ascii="黑体"/>
        </w:rPr>
        <w:t>-</w:t>
      </w:r>
      <w:r w:rsidR="0088186A">
        <w:t xml:space="preserve"> </w:t>
      </w:r>
      <w:bookmarkStart w:id="15" w:name="SM"/>
      <w:r>
        <w:rPr>
          <w:rFonts w:ascii="黑体"/>
        </w:rPr>
        <w:fldChar w:fldCharType="begin">
          <w:ffData>
            <w:name w:val="SM"/>
            <w:enabled/>
            <w:calcOnExit w:val="0"/>
            <w:textInput>
              <w:default w:val="XX"/>
              <w:maxLength w:val="2"/>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rPr>
        <w:t>XX</w:t>
      </w:r>
      <w:r>
        <w:rPr>
          <w:rFonts w:ascii="黑体"/>
        </w:rPr>
        <w:fldChar w:fldCharType="end"/>
      </w:r>
      <w:bookmarkEnd w:id="15"/>
      <w:r w:rsidR="0088186A">
        <w:t xml:space="preserve"> </w:t>
      </w:r>
      <w:r w:rsidR="0088186A">
        <w:rPr>
          <w:rFonts w:ascii="黑体"/>
        </w:rPr>
        <w:t>-</w:t>
      </w:r>
      <w:r w:rsidR="0088186A">
        <w:t xml:space="preserve"> </w:t>
      </w:r>
      <w:bookmarkStart w:id="16" w:name="SD"/>
      <w:r>
        <w:rPr>
          <w:rFonts w:ascii="黑体"/>
        </w:rPr>
        <w:fldChar w:fldCharType="begin">
          <w:ffData>
            <w:name w:val="SD"/>
            <w:enabled/>
            <w:calcOnExit w:val="0"/>
            <w:textInput>
              <w:default w:val="XX"/>
              <w:maxLength w:val="2"/>
            </w:textInput>
          </w:ffData>
        </w:fldChar>
      </w:r>
      <w:r w:rsidR="0088186A">
        <w:rPr>
          <w:rFonts w:ascii="黑体"/>
        </w:rPr>
        <w:instrText xml:space="preserve"> FORMTEXT </w:instrText>
      </w:r>
      <w:r>
        <w:rPr>
          <w:rFonts w:ascii="黑体"/>
        </w:rPr>
      </w:r>
      <w:r>
        <w:rPr>
          <w:rFonts w:ascii="黑体"/>
        </w:rPr>
        <w:fldChar w:fldCharType="separate"/>
      </w:r>
      <w:r w:rsidR="0088186A">
        <w:rPr>
          <w:rFonts w:ascii="黑体"/>
        </w:rPr>
        <w:t>XX</w:t>
      </w:r>
      <w:r>
        <w:rPr>
          <w:rFonts w:ascii="黑体"/>
        </w:rPr>
        <w:fldChar w:fldCharType="end"/>
      </w:r>
      <w:bookmarkEnd w:id="16"/>
      <w:r w:rsidR="0088186A">
        <w:rPr>
          <w:rFonts w:hint="eastAsia"/>
        </w:rPr>
        <w:t>实施</w:t>
      </w:r>
    </w:p>
    <w:bookmarkStart w:id="17" w:name="fm"/>
    <w:p w14:paraId="68BF6945" w14:textId="5B1FE0BD" w:rsidR="00F622A5" w:rsidRDefault="009F1AD1" w:rsidP="00464B78">
      <w:pPr>
        <w:pStyle w:val="affa"/>
        <w:framePr w:w="4691" w:h="796" w:hRule="exact" w:wrap="around" w:x="3536"/>
        <w:jc w:val="distribute"/>
        <w:rPr>
          <w:szCs w:val="22"/>
        </w:rPr>
      </w:pPr>
      <w:r>
        <w:rPr>
          <w:noProof/>
          <w:szCs w:val="22"/>
        </w:rPr>
        <mc:AlternateContent>
          <mc:Choice Requires="wps">
            <w:drawing>
              <wp:anchor distT="0" distB="0" distL="114300" distR="114300" simplePos="0" relativeHeight="251659264" behindDoc="1" locked="0" layoutInCell="1" allowOverlap="1" wp14:anchorId="132C9DA1" wp14:editId="151B8090">
                <wp:simplePos x="0" y="0"/>
                <wp:positionH relativeFrom="column">
                  <wp:posOffset>1810385</wp:posOffset>
                </wp:positionH>
                <wp:positionV relativeFrom="paragraph">
                  <wp:posOffset>-3942715</wp:posOffset>
                </wp:positionV>
                <wp:extent cx="1270000" cy="304800"/>
                <wp:effectExtent l="0" t="0" r="0" b="3175"/>
                <wp:wrapNone/>
                <wp:docPr id="16"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EC805" id="LB" o:spid="_x0000_s1026" style="position:absolute;left:0;text-align:left;margin-left:142.55pt;margin-top:-310.45pt;width:100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" stroked="f"/>
            </w:pict>
          </mc:Fallback>
        </mc:AlternateContent>
      </w:r>
      <w:r>
        <w:rPr>
          <w:noProof/>
          <w:szCs w:val="22"/>
        </w:rPr>
        <mc:AlternateContent>
          <mc:Choice Requires="wps">
            <w:drawing>
              <wp:anchor distT="0" distB="0" distL="114300" distR="114300" simplePos="0" relativeHeight="251658240" behindDoc="1" locked="0" layoutInCell="1" allowOverlap="1" wp14:anchorId="31A7D639" wp14:editId="0062C8B9">
                <wp:simplePos x="0" y="0"/>
                <wp:positionH relativeFrom="column">
                  <wp:posOffset>4413885</wp:posOffset>
                </wp:positionH>
                <wp:positionV relativeFrom="paragraph">
                  <wp:posOffset>-7435215</wp:posOffset>
                </wp:positionV>
                <wp:extent cx="1143000" cy="228600"/>
                <wp:effectExtent l="635" t="0" r="0" b="0"/>
                <wp:wrapNone/>
                <wp:docPr id="15"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70C38" id="DT" o:spid="_x0000_s1026" style="position:absolute;left:0;text-align:left;margin-left:347.55pt;margin-top:-585.45pt;width:9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" stroked="f"/>
            </w:pict>
          </mc:Fallback>
        </mc:AlternateContent>
      </w:r>
      <w:r w:rsidR="00AB708D">
        <w:rPr>
          <w:rFonts w:hint="eastAsia"/>
          <w:szCs w:val="22"/>
        </w:rPr>
        <w:fldChar w:fldCharType="begin">
          <w:ffData>
            <w:name w:val="fm"/>
            <w:enabled/>
            <w:calcOnExit w:val="0"/>
            <w:textInput/>
          </w:ffData>
        </w:fldChar>
      </w:r>
      <w:r w:rsidR="0088186A">
        <w:rPr>
          <w:rFonts w:hint="eastAsia"/>
          <w:szCs w:val="22"/>
        </w:rPr>
        <w:instrText xml:space="preserve"> FORMTEXT </w:instrText>
      </w:r>
      <w:r w:rsidR="00AB708D">
        <w:rPr>
          <w:rFonts w:hint="eastAsia"/>
          <w:szCs w:val="22"/>
        </w:rPr>
      </w:r>
      <w:r w:rsidR="00AB708D">
        <w:rPr>
          <w:rFonts w:hint="eastAsia"/>
          <w:szCs w:val="22"/>
        </w:rPr>
        <w:fldChar w:fldCharType="separate"/>
      </w:r>
      <w:r w:rsidR="0088186A">
        <w:rPr>
          <w:rFonts w:hint="eastAsia"/>
          <w:szCs w:val="22"/>
        </w:rPr>
        <w:t>湖南省市场监督管理局</w:t>
      </w:r>
      <w:r w:rsidR="00AB708D">
        <w:rPr>
          <w:rFonts w:hint="eastAsia"/>
          <w:szCs w:val="22"/>
        </w:rPr>
        <w:fldChar w:fldCharType="end"/>
      </w:r>
      <w:bookmarkEnd w:id="17"/>
    </w:p>
    <w:p w14:paraId="123663FF" w14:textId="0A64329A" w:rsidR="00F622A5" w:rsidRDefault="00A03B01" w:rsidP="00464B78">
      <w:pPr>
        <w:pStyle w:val="affa"/>
        <w:framePr w:w="4691" w:h="796" w:hRule="exact" w:wrap="around" w:x="3536"/>
        <w:jc w:val="distribute"/>
        <w:rPr>
          <w:szCs w:val="22"/>
        </w:rPr>
      </w:pPr>
      <w:r>
        <w:rPr>
          <w:rFonts w:hint="eastAsia"/>
          <w:szCs w:val="22"/>
        </w:rPr>
        <w:t>长沙广播电视集团</w:t>
      </w:r>
    </w:p>
    <w:p w14:paraId="4BA6DEA4" w14:textId="77777777" w:rsidR="00F622A5" w:rsidRDefault="0088186A" w:rsidP="00464B78">
      <w:pPr>
        <w:pStyle w:val="affa"/>
        <w:framePr w:w="4691" w:h="796" w:hRule="exact" w:wrap="around" w:x="3536"/>
      </w:pPr>
      <w:r>
        <w:rPr>
          <w:rFonts w:hint="eastAsia"/>
          <w:szCs w:val="22"/>
        </w:rPr>
        <w:t xml:space="preserve"> </w:t>
      </w:r>
      <w:r>
        <w:rPr>
          <w:rFonts w:hAnsi="黑体"/>
        </w:rPr>
        <w:t> </w:t>
      </w:r>
      <w:r>
        <w:rPr>
          <w:rFonts w:hAnsi="黑体" w:hint="eastAsia"/>
        </w:rPr>
        <w:t xml:space="preserve">     </w:t>
      </w:r>
      <w:r>
        <w:rPr>
          <w:rFonts w:hAnsi="黑体"/>
        </w:rPr>
        <w:t>  </w:t>
      </w:r>
      <w:r>
        <w:rPr>
          <w:rFonts w:hAnsi="黑体" w:hint="eastAsia"/>
        </w:rPr>
        <w:t xml:space="preserve">    </w:t>
      </w:r>
    </w:p>
    <w:p w14:paraId="5BB80B79" w14:textId="239EAC2B" w:rsidR="00F622A5" w:rsidRDefault="009F1AD1">
      <w:pPr>
        <w:pStyle w:val="affc"/>
        <w:ind w:firstLine="564"/>
        <w:sectPr w:rsidR="00F622A5">
          <w:headerReference w:type="even" r:id="rId10"/>
          <w:headerReference w:type="default" r:id="rId11"/>
          <w:footerReference w:type="even" r:id="rId12"/>
          <w:headerReference w:type="first" r:id="rId13"/>
          <w:pgSz w:w="11906" w:h="16838"/>
          <w:pgMar w:top="1417" w:right="1134" w:bottom="1134" w:left="1134" w:header="851" w:footer="992" w:gutter="283"/>
          <w:cols w:space="0"/>
          <w:docGrid w:type="lines" w:linePitch="312"/>
        </w:sectPr>
      </w:pPr>
      <w:r>
        <w:rPr>
          <w:noProof/>
          <w:w w:val="135"/>
          <w:szCs w:val="22"/>
        </w:rPr>
        <mc:AlternateContent>
          <mc:Choice Requires="wps">
            <w:drawing>
              <wp:anchor distT="0" distB="0" distL="114300" distR="114300" simplePos="0" relativeHeight="251663360" behindDoc="0" locked="0" layoutInCell="1" allowOverlap="1" wp14:anchorId="0ED20D0C" wp14:editId="7A2975F2">
                <wp:simplePos x="0" y="0"/>
                <wp:positionH relativeFrom="column">
                  <wp:posOffset>-66675</wp:posOffset>
                </wp:positionH>
                <wp:positionV relativeFrom="paragraph">
                  <wp:posOffset>1800225</wp:posOffset>
                </wp:positionV>
                <wp:extent cx="6120130" cy="0"/>
                <wp:effectExtent l="13970" t="13970" r="9525" b="5080"/>
                <wp:wrapNone/>
                <wp:docPr id="14" name="直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8A4DF" id="直线 11"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41.75pt" to="476.6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"/>
            </w:pict>
          </mc:Fallback>
        </mc:AlternateContent>
      </w:r>
      <w:r>
        <w:rPr>
          <w:noProof/>
          <w:w w:val="135"/>
        </w:rPr>
        <mc:AlternateContent>
          <mc:Choice Requires="wps">
            <w:drawing>
              <wp:anchor distT="0" distB="0" distL="114300" distR="114300" simplePos="0" relativeHeight="251664384" behindDoc="0" locked="0" layoutInCell="1" allowOverlap="1" wp14:anchorId="2B4B2BA6" wp14:editId="0DB9743C">
                <wp:simplePos x="0" y="0"/>
                <wp:positionH relativeFrom="column">
                  <wp:posOffset>4557395</wp:posOffset>
                </wp:positionH>
                <wp:positionV relativeFrom="paragraph">
                  <wp:posOffset>8884285</wp:posOffset>
                </wp:positionV>
                <wp:extent cx="728345" cy="304165"/>
                <wp:effectExtent l="0" t="1905"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6581E" w14:textId="77777777" w:rsidR="00772F25" w:rsidRDefault="00772F25">
                            <w:pPr>
                              <w:ind w:firstLine="730"/>
                            </w:pPr>
                            <w:r>
                              <w:rPr>
                                <w:rStyle w:val="affd"/>
                                <w:rFonts w:hint="eastAsia"/>
                              </w:rPr>
                              <w:t>发布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B2BA6" id="_x0000_t202" coordsize="21600,21600" o:spt="202" path="m,l,21600r21600,l21600,xe">
                <v:stroke joinstyle="miter"/>
                <v:path gradientshapeok="t" o:connecttype="rect"/>
              </v:shapetype>
              <v:shape id="Text Box 8" o:spid="_x0000_s1026" type="#_x0000_t202" style="position:absolute;left:0;text-align:left;margin-left:358.85pt;margin-top:699.55pt;width:57.35pt;height:2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EH8wEAAMkDAAAOAAAAZHJzL2Uyb0RvYy54bWysU8tu2zAQvBfoPxC815IdO0kFy0HqwEWB&#10;9AGk/QCKoiSiFJdd0pbcr++Schy3vRXVgeByydmd2dH6buwNOyj0GmzJ57OcM2Ul1Nq2Jf/2dffm&#10;l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" stroked="f">
                <v:textbox>
                  <w:txbxContent>
                    <w:p w14:paraId="47C6581E" w14:textId="77777777" w:rsidR="00772F25" w:rsidRDefault="00772F25">
                      <w:pPr>
                        <w:ind w:firstLine="730"/>
                      </w:pPr>
                      <w:r>
                        <w:rPr>
                          <w:rStyle w:val="affd"/>
                          <w:rFonts w:hint="eastAsia"/>
                        </w:rPr>
                        <w:t>发布</w:t>
                      </w:r>
                    </w:p>
                  </w:txbxContent>
                </v:textbox>
              </v:shape>
            </w:pict>
          </mc:Fallback>
        </mc:AlternateContent>
      </w:r>
    </w:p>
    <w:p w14:paraId="3E9D0F40" w14:textId="3A1BDE87" w:rsidR="00F622A5" w:rsidRDefault="0088186A">
      <w:pPr>
        <w:pStyle w:val="11"/>
        <w:tabs>
          <w:tab w:val="left" w:pos="959"/>
        </w:tabs>
        <w:spacing w:before="850" w:after="680"/>
        <w:ind w:right="34" w:firstLine="640"/>
        <w:outlineLvl w:val="9"/>
      </w:pPr>
      <w:r>
        <w:lastRenderedPageBreak/>
        <w:t>目</w:t>
      </w:r>
      <w:r>
        <w:tab/>
      </w:r>
      <w:r w:rsidR="00885737">
        <w:rPr>
          <w:rFonts w:hint="eastAsia"/>
          <w:lang w:eastAsia="zh-CN"/>
        </w:rPr>
        <w:t>录</w:t>
      </w:r>
    </w:p>
    <w:p w14:paraId="0A2549F4" w14:textId="10C48847" w:rsidR="00885737" w:rsidRPr="004B69A2" w:rsidRDefault="00885737">
      <w:pPr>
        <w:pStyle w:val="TOC1"/>
        <w:tabs>
          <w:tab w:val="left" w:pos="420"/>
        </w:tabs>
        <w:spacing w:before="60" w:after="60"/>
        <w:rPr>
          <w:rFonts w:asciiTheme="minorHAnsi" w:eastAsiaTheme="minorEastAsia" w:hAnsiTheme="minorHAnsi"/>
          <w:b/>
          <w:bCs/>
          <w:noProof/>
          <w:kern w:val="2"/>
          <w:sz w:val="21"/>
          <w:szCs w:val="22"/>
        </w:rPr>
      </w:pPr>
      <w:r>
        <w:rPr>
          <w:rFonts w:ascii="Times New Roman" w:eastAsia="宋体" w:hAnsi="Times New Roman" w:cs="Times New Roman"/>
          <w:sz w:val="21"/>
        </w:rPr>
        <w:fldChar w:fldCharType="begin"/>
      </w:r>
      <w:r>
        <w:rPr>
          <w:rFonts w:ascii="Times New Roman" w:eastAsia="宋体" w:hAnsi="Times New Roman" w:cs="Times New Roman"/>
          <w:sz w:val="21"/>
        </w:rPr>
        <w:instrText xml:space="preserve"> TOC \o "1-1" \h \z \t "</w:instrText>
      </w:r>
      <w:r>
        <w:rPr>
          <w:rFonts w:ascii="Times New Roman" w:eastAsia="宋体" w:hAnsi="Times New Roman" w:cs="Times New Roman"/>
          <w:sz w:val="21"/>
        </w:rPr>
        <w:instrText>标题</w:instrText>
      </w:r>
      <w:r>
        <w:rPr>
          <w:rFonts w:ascii="Times New Roman" w:eastAsia="宋体" w:hAnsi="Times New Roman" w:cs="Times New Roman"/>
          <w:sz w:val="21"/>
        </w:rPr>
        <w:instrText xml:space="preserve"> 2,2,</w:instrText>
      </w:r>
      <w:r>
        <w:rPr>
          <w:rFonts w:ascii="Times New Roman" w:eastAsia="宋体" w:hAnsi="Times New Roman" w:cs="Times New Roman"/>
          <w:sz w:val="21"/>
        </w:rPr>
        <w:instrText>章标题</w:instrText>
      </w:r>
      <w:r>
        <w:rPr>
          <w:rFonts w:ascii="Times New Roman" w:eastAsia="宋体" w:hAnsi="Times New Roman" w:cs="Times New Roman"/>
          <w:sz w:val="21"/>
        </w:rPr>
        <w:instrText xml:space="preserve">,2" </w:instrText>
      </w:r>
      <w:r>
        <w:rPr>
          <w:rFonts w:ascii="Times New Roman" w:eastAsia="宋体" w:hAnsi="Times New Roman" w:cs="Times New Roman"/>
          <w:sz w:val="21"/>
        </w:rPr>
        <w:fldChar w:fldCharType="separate"/>
      </w:r>
      <w:hyperlink w:anchor="_Toc95317396" w:history="1">
        <w:r w:rsidRPr="004B69A2">
          <w:rPr>
            <w:rStyle w:val="afa"/>
            <w:b/>
            <w:bCs/>
            <w:noProof/>
          </w:rPr>
          <w:t>1</w:t>
        </w:r>
        <w:r w:rsidRPr="004B69A2">
          <w:rPr>
            <w:rFonts w:asciiTheme="minorHAnsi" w:eastAsiaTheme="minorEastAsia" w:hAnsiTheme="minorHAnsi"/>
            <w:b/>
            <w:bCs/>
            <w:noProof/>
            <w:kern w:val="2"/>
            <w:sz w:val="21"/>
            <w:szCs w:val="22"/>
          </w:rPr>
          <w:tab/>
        </w:r>
        <w:r w:rsidRPr="004B69A2">
          <w:rPr>
            <w:rStyle w:val="afa"/>
            <w:b/>
            <w:bCs/>
            <w:noProof/>
          </w:rPr>
          <w:t>适用范围</w:t>
        </w:r>
        <w:r w:rsidRPr="004B69A2">
          <w:rPr>
            <w:b/>
            <w:bCs/>
            <w:noProof/>
            <w:webHidden/>
          </w:rPr>
          <w:tab/>
        </w:r>
        <w:r w:rsidRPr="004B69A2">
          <w:rPr>
            <w:b/>
            <w:bCs/>
            <w:noProof/>
            <w:webHidden/>
          </w:rPr>
          <w:fldChar w:fldCharType="begin"/>
        </w:r>
        <w:r w:rsidRPr="004B69A2">
          <w:rPr>
            <w:b/>
            <w:bCs/>
            <w:noProof/>
            <w:webHidden/>
          </w:rPr>
          <w:instrText xml:space="preserve"> PAGEREF _Toc95317396 \h </w:instrText>
        </w:r>
        <w:r w:rsidRPr="004B69A2">
          <w:rPr>
            <w:b/>
            <w:bCs/>
            <w:noProof/>
            <w:webHidden/>
          </w:rPr>
        </w:r>
        <w:r w:rsidRPr="004B69A2">
          <w:rPr>
            <w:b/>
            <w:bCs/>
            <w:noProof/>
            <w:webHidden/>
          </w:rPr>
          <w:fldChar w:fldCharType="separate"/>
        </w:r>
        <w:r w:rsidRPr="004B69A2">
          <w:rPr>
            <w:b/>
            <w:bCs/>
            <w:noProof/>
            <w:webHidden/>
          </w:rPr>
          <w:t>4</w:t>
        </w:r>
        <w:r w:rsidRPr="004B69A2">
          <w:rPr>
            <w:b/>
            <w:bCs/>
            <w:noProof/>
            <w:webHidden/>
          </w:rPr>
          <w:fldChar w:fldCharType="end"/>
        </w:r>
      </w:hyperlink>
    </w:p>
    <w:p w14:paraId="5392D135" w14:textId="5CBD201B" w:rsidR="00885737" w:rsidRPr="004B69A2" w:rsidRDefault="00877029">
      <w:pPr>
        <w:pStyle w:val="TOC1"/>
        <w:tabs>
          <w:tab w:val="left" w:pos="420"/>
        </w:tabs>
        <w:spacing w:before="60" w:after="60"/>
        <w:rPr>
          <w:rFonts w:asciiTheme="minorHAnsi" w:eastAsiaTheme="minorEastAsia" w:hAnsiTheme="minorHAnsi"/>
          <w:b/>
          <w:bCs/>
          <w:noProof/>
          <w:kern w:val="2"/>
          <w:szCs w:val="24"/>
        </w:rPr>
      </w:pPr>
      <w:hyperlink w:anchor="_Toc95317397" w:history="1">
        <w:r w:rsidR="00885737" w:rsidRPr="004B69A2">
          <w:rPr>
            <w:rStyle w:val="afa"/>
            <w:b/>
            <w:bCs/>
            <w:noProof/>
            <w:sz w:val="24"/>
            <w:szCs w:val="22"/>
          </w:rPr>
          <w:t>2</w:t>
        </w:r>
        <w:r w:rsidR="00885737" w:rsidRPr="004B69A2">
          <w:rPr>
            <w:rFonts w:asciiTheme="minorHAnsi" w:eastAsiaTheme="minorEastAsia" w:hAnsiTheme="minorHAnsi"/>
            <w:b/>
            <w:bCs/>
            <w:noProof/>
            <w:kern w:val="2"/>
            <w:szCs w:val="24"/>
          </w:rPr>
          <w:tab/>
        </w:r>
        <w:r w:rsidR="00885737" w:rsidRPr="004B69A2">
          <w:rPr>
            <w:rStyle w:val="afa"/>
            <w:b/>
            <w:bCs/>
            <w:noProof/>
            <w:sz w:val="24"/>
            <w:szCs w:val="22"/>
          </w:rPr>
          <w:t>规范性引用文件</w:t>
        </w:r>
        <w:r w:rsidR="00885737" w:rsidRPr="004B69A2">
          <w:rPr>
            <w:b/>
            <w:bCs/>
            <w:noProof/>
            <w:webHidden/>
            <w:sz w:val="24"/>
            <w:szCs w:val="22"/>
          </w:rPr>
          <w:tab/>
        </w:r>
        <w:r w:rsidR="00885737" w:rsidRPr="004B69A2">
          <w:rPr>
            <w:b/>
            <w:bCs/>
            <w:noProof/>
            <w:webHidden/>
            <w:sz w:val="24"/>
            <w:szCs w:val="22"/>
          </w:rPr>
          <w:fldChar w:fldCharType="begin"/>
        </w:r>
        <w:r w:rsidR="00885737" w:rsidRPr="004B69A2">
          <w:rPr>
            <w:b/>
            <w:bCs/>
            <w:noProof/>
            <w:webHidden/>
            <w:sz w:val="24"/>
            <w:szCs w:val="22"/>
          </w:rPr>
          <w:instrText xml:space="preserve"> PAGEREF _Toc95317397 \h </w:instrText>
        </w:r>
        <w:r w:rsidR="00885737" w:rsidRPr="004B69A2">
          <w:rPr>
            <w:b/>
            <w:bCs/>
            <w:noProof/>
            <w:webHidden/>
            <w:sz w:val="24"/>
            <w:szCs w:val="22"/>
          </w:rPr>
        </w:r>
        <w:r w:rsidR="00885737" w:rsidRPr="004B69A2">
          <w:rPr>
            <w:b/>
            <w:bCs/>
            <w:noProof/>
            <w:webHidden/>
            <w:sz w:val="24"/>
            <w:szCs w:val="22"/>
          </w:rPr>
          <w:fldChar w:fldCharType="separate"/>
        </w:r>
        <w:r w:rsidR="00885737" w:rsidRPr="004B69A2">
          <w:rPr>
            <w:b/>
            <w:bCs/>
            <w:noProof/>
            <w:webHidden/>
            <w:sz w:val="24"/>
            <w:szCs w:val="22"/>
          </w:rPr>
          <w:t>4</w:t>
        </w:r>
        <w:r w:rsidR="00885737" w:rsidRPr="004B69A2">
          <w:rPr>
            <w:b/>
            <w:bCs/>
            <w:noProof/>
            <w:webHidden/>
            <w:sz w:val="24"/>
            <w:szCs w:val="22"/>
          </w:rPr>
          <w:fldChar w:fldCharType="end"/>
        </w:r>
      </w:hyperlink>
    </w:p>
    <w:p w14:paraId="4270C79A" w14:textId="2E4377C3" w:rsidR="00885737" w:rsidRPr="004B69A2" w:rsidRDefault="00877029">
      <w:pPr>
        <w:pStyle w:val="TOC1"/>
        <w:tabs>
          <w:tab w:val="left" w:pos="420"/>
        </w:tabs>
        <w:spacing w:before="60" w:after="60"/>
        <w:rPr>
          <w:rFonts w:asciiTheme="minorHAnsi" w:eastAsiaTheme="minorEastAsia" w:hAnsiTheme="minorHAnsi"/>
          <w:b/>
          <w:bCs/>
          <w:noProof/>
          <w:kern w:val="2"/>
          <w:szCs w:val="24"/>
        </w:rPr>
      </w:pPr>
      <w:hyperlink w:anchor="_Toc95317398" w:history="1">
        <w:r w:rsidR="00885737" w:rsidRPr="004B69A2">
          <w:rPr>
            <w:rStyle w:val="afa"/>
            <w:b/>
            <w:bCs/>
            <w:noProof/>
            <w:sz w:val="24"/>
            <w:szCs w:val="22"/>
          </w:rPr>
          <w:t>3</w:t>
        </w:r>
        <w:r w:rsidR="00885737" w:rsidRPr="004B69A2">
          <w:rPr>
            <w:rFonts w:asciiTheme="minorHAnsi" w:eastAsiaTheme="minorEastAsia" w:hAnsiTheme="minorHAnsi"/>
            <w:b/>
            <w:bCs/>
            <w:noProof/>
            <w:kern w:val="2"/>
            <w:szCs w:val="24"/>
          </w:rPr>
          <w:tab/>
        </w:r>
        <w:r w:rsidR="00885737" w:rsidRPr="004B69A2">
          <w:rPr>
            <w:rStyle w:val="afa"/>
            <w:b/>
            <w:bCs/>
            <w:noProof/>
            <w:sz w:val="24"/>
            <w:szCs w:val="22"/>
          </w:rPr>
          <w:t>术语和定义</w:t>
        </w:r>
        <w:r w:rsidR="00885737" w:rsidRPr="004B69A2">
          <w:rPr>
            <w:b/>
            <w:bCs/>
            <w:noProof/>
            <w:webHidden/>
            <w:sz w:val="24"/>
            <w:szCs w:val="22"/>
          </w:rPr>
          <w:tab/>
        </w:r>
        <w:r w:rsidR="00885737" w:rsidRPr="004B69A2">
          <w:rPr>
            <w:b/>
            <w:bCs/>
            <w:noProof/>
            <w:webHidden/>
            <w:sz w:val="24"/>
            <w:szCs w:val="22"/>
          </w:rPr>
          <w:fldChar w:fldCharType="begin"/>
        </w:r>
        <w:r w:rsidR="00885737" w:rsidRPr="004B69A2">
          <w:rPr>
            <w:b/>
            <w:bCs/>
            <w:noProof/>
            <w:webHidden/>
            <w:sz w:val="24"/>
            <w:szCs w:val="22"/>
          </w:rPr>
          <w:instrText xml:space="preserve"> PAGEREF _Toc95317398 \h </w:instrText>
        </w:r>
        <w:r w:rsidR="00885737" w:rsidRPr="004B69A2">
          <w:rPr>
            <w:b/>
            <w:bCs/>
            <w:noProof/>
            <w:webHidden/>
            <w:sz w:val="24"/>
            <w:szCs w:val="22"/>
          </w:rPr>
        </w:r>
        <w:r w:rsidR="00885737" w:rsidRPr="004B69A2">
          <w:rPr>
            <w:b/>
            <w:bCs/>
            <w:noProof/>
            <w:webHidden/>
            <w:sz w:val="24"/>
            <w:szCs w:val="22"/>
          </w:rPr>
          <w:fldChar w:fldCharType="separate"/>
        </w:r>
        <w:r w:rsidR="00885737" w:rsidRPr="004B69A2">
          <w:rPr>
            <w:b/>
            <w:bCs/>
            <w:noProof/>
            <w:webHidden/>
            <w:sz w:val="24"/>
            <w:szCs w:val="22"/>
          </w:rPr>
          <w:t>4</w:t>
        </w:r>
        <w:r w:rsidR="00885737" w:rsidRPr="004B69A2">
          <w:rPr>
            <w:b/>
            <w:bCs/>
            <w:noProof/>
            <w:webHidden/>
            <w:sz w:val="24"/>
            <w:szCs w:val="22"/>
          </w:rPr>
          <w:fldChar w:fldCharType="end"/>
        </w:r>
      </w:hyperlink>
    </w:p>
    <w:p w14:paraId="7BA6479E" w14:textId="66D7AF72" w:rsidR="00885737" w:rsidRPr="004B69A2" w:rsidRDefault="00877029">
      <w:pPr>
        <w:pStyle w:val="TOC2"/>
        <w:tabs>
          <w:tab w:val="left" w:pos="1050"/>
          <w:tab w:val="right" w:leader="dot" w:pos="9349"/>
        </w:tabs>
        <w:ind w:left="440"/>
        <w:rPr>
          <w:noProof/>
          <w:sz w:val="24"/>
          <w:szCs w:val="24"/>
        </w:rPr>
      </w:pPr>
      <w:hyperlink w:anchor="_Toc95317399" w:history="1">
        <w:r w:rsidR="00885737" w:rsidRPr="004B69A2">
          <w:rPr>
            <w:rStyle w:val="afa"/>
            <w:noProof/>
            <w:sz w:val="24"/>
            <w:szCs w:val="22"/>
          </w:rPr>
          <w:t>3.1</w:t>
        </w:r>
        <w:r w:rsidR="00885737" w:rsidRPr="004B69A2">
          <w:rPr>
            <w:noProof/>
            <w:sz w:val="24"/>
            <w:szCs w:val="24"/>
          </w:rPr>
          <w:tab/>
        </w:r>
        <w:r w:rsidR="00885737" w:rsidRPr="004B69A2">
          <w:rPr>
            <w:rStyle w:val="afa"/>
            <w:noProof/>
            <w:sz w:val="24"/>
            <w:szCs w:val="22"/>
          </w:rPr>
          <w:t>人工智能手语播报系统</w:t>
        </w:r>
        <w:r w:rsidR="00885737" w:rsidRPr="004B69A2">
          <w:rPr>
            <w:rStyle w:val="afa"/>
            <w:noProof/>
            <w:sz w:val="24"/>
            <w:szCs w:val="22"/>
          </w:rPr>
          <w:t xml:space="preserve">  artificial intelligence sign language</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_Toc95317399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4</w:t>
        </w:r>
        <w:r w:rsidR="00885737" w:rsidRPr="004B69A2">
          <w:rPr>
            <w:noProof/>
            <w:webHidden/>
            <w:sz w:val="24"/>
            <w:szCs w:val="24"/>
          </w:rPr>
          <w:fldChar w:fldCharType="end"/>
        </w:r>
      </w:hyperlink>
    </w:p>
    <w:p w14:paraId="35166F16" w14:textId="6042CDFB" w:rsidR="00885737" w:rsidRPr="004B69A2" w:rsidRDefault="00877029">
      <w:pPr>
        <w:pStyle w:val="TOC2"/>
        <w:tabs>
          <w:tab w:val="left" w:pos="1050"/>
          <w:tab w:val="right" w:leader="dot" w:pos="9349"/>
        </w:tabs>
        <w:ind w:left="440"/>
        <w:rPr>
          <w:noProof/>
          <w:sz w:val="24"/>
          <w:szCs w:val="24"/>
        </w:rPr>
      </w:pPr>
      <w:hyperlink w:anchor="_Toc95317400" w:history="1">
        <w:r w:rsidR="00885737" w:rsidRPr="004B69A2">
          <w:rPr>
            <w:rStyle w:val="afa"/>
            <w:noProof/>
            <w:sz w:val="24"/>
            <w:szCs w:val="22"/>
          </w:rPr>
          <w:t>3.2</w:t>
        </w:r>
        <w:r w:rsidR="00885737" w:rsidRPr="004B69A2">
          <w:rPr>
            <w:noProof/>
            <w:sz w:val="24"/>
            <w:szCs w:val="24"/>
          </w:rPr>
          <w:tab/>
        </w:r>
        <w:r w:rsidR="00885737" w:rsidRPr="004B69A2">
          <w:rPr>
            <w:rStyle w:val="afa"/>
            <w:noProof/>
            <w:sz w:val="24"/>
            <w:szCs w:val="22"/>
          </w:rPr>
          <w:t>虚拟主播</w:t>
        </w:r>
        <w:r w:rsidR="00885737" w:rsidRPr="004B69A2">
          <w:rPr>
            <w:rStyle w:val="afa"/>
            <w:noProof/>
            <w:sz w:val="24"/>
            <w:szCs w:val="22"/>
          </w:rPr>
          <w:t xml:space="preserve"> virual streamer</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_Toc95317400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4</w:t>
        </w:r>
        <w:r w:rsidR="00885737" w:rsidRPr="004B69A2">
          <w:rPr>
            <w:noProof/>
            <w:webHidden/>
            <w:sz w:val="24"/>
            <w:szCs w:val="24"/>
          </w:rPr>
          <w:fldChar w:fldCharType="end"/>
        </w:r>
      </w:hyperlink>
    </w:p>
    <w:p w14:paraId="38B06E0B" w14:textId="696B283A" w:rsidR="00885737" w:rsidRPr="004B69A2" w:rsidRDefault="00877029">
      <w:pPr>
        <w:pStyle w:val="TOC2"/>
        <w:tabs>
          <w:tab w:val="left" w:pos="1050"/>
          <w:tab w:val="right" w:leader="dot" w:pos="9349"/>
        </w:tabs>
        <w:ind w:left="440"/>
        <w:rPr>
          <w:noProof/>
          <w:sz w:val="24"/>
          <w:szCs w:val="24"/>
        </w:rPr>
      </w:pPr>
      <w:hyperlink w:anchor="_Toc95317401" w:history="1">
        <w:r w:rsidR="00885737" w:rsidRPr="004B69A2">
          <w:rPr>
            <w:rStyle w:val="afa"/>
            <w:noProof/>
            <w:sz w:val="24"/>
            <w:szCs w:val="22"/>
          </w:rPr>
          <w:t>3.3</w:t>
        </w:r>
        <w:r w:rsidR="00885737" w:rsidRPr="004B69A2">
          <w:rPr>
            <w:noProof/>
            <w:sz w:val="24"/>
            <w:szCs w:val="24"/>
          </w:rPr>
          <w:tab/>
        </w:r>
        <w:r w:rsidR="00885737" w:rsidRPr="004B69A2">
          <w:rPr>
            <w:rStyle w:val="afa"/>
            <w:noProof/>
            <w:sz w:val="24"/>
            <w:szCs w:val="22"/>
          </w:rPr>
          <w:t>手语信号</w:t>
        </w:r>
        <w:r w:rsidR="00885737" w:rsidRPr="004B69A2">
          <w:rPr>
            <w:rStyle w:val="afa"/>
            <w:noProof/>
            <w:sz w:val="24"/>
            <w:szCs w:val="22"/>
          </w:rPr>
          <w:t xml:space="preserve"> sign language signal</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_Toc95317401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4</w:t>
        </w:r>
        <w:r w:rsidR="00885737" w:rsidRPr="004B69A2">
          <w:rPr>
            <w:noProof/>
            <w:webHidden/>
            <w:sz w:val="24"/>
            <w:szCs w:val="24"/>
          </w:rPr>
          <w:fldChar w:fldCharType="end"/>
        </w:r>
      </w:hyperlink>
    </w:p>
    <w:p w14:paraId="637A67AC" w14:textId="4DDFA808" w:rsidR="00885737" w:rsidRPr="004B69A2" w:rsidRDefault="00877029">
      <w:pPr>
        <w:pStyle w:val="TOC2"/>
        <w:tabs>
          <w:tab w:val="left" w:pos="1050"/>
          <w:tab w:val="right" w:leader="dot" w:pos="9349"/>
        </w:tabs>
        <w:ind w:left="440"/>
        <w:rPr>
          <w:noProof/>
          <w:sz w:val="24"/>
          <w:szCs w:val="24"/>
        </w:rPr>
      </w:pPr>
      <w:hyperlink w:anchor="_Toc95317402" w:history="1">
        <w:r w:rsidR="00885737" w:rsidRPr="004B69A2">
          <w:rPr>
            <w:rStyle w:val="afa"/>
            <w:noProof/>
            <w:sz w:val="24"/>
            <w:szCs w:val="22"/>
          </w:rPr>
          <w:t>3.4</w:t>
        </w:r>
        <w:r w:rsidR="00885737" w:rsidRPr="004B69A2">
          <w:rPr>
            <w:noProof/>
            <w:sz w:val="24"/>
            <w:szCs w:val="24"/>
          </w:rPr>
          <w:tab/>
        </w:r>
        <w:r w:rsidR="00885737" w:rsidRPr="004B69A2">
          <w:rPr>
            <w:rStyle w:val="afa"/>
            <w:noProof/>
            <w:sz w:val="24"/>
            <w:szCs w:val="22"/>
          </w:rPr>
          <w:t>源信号</w:t>
        </w:r>
        <w:r w:rsidR="00885737" w:rsidRPr="004B69A2">
          <w:rPr>
            <w:rStyle w:val="afa"/>
            <w:noProof/>
            <w:sz w:val="24"/>
            <w:szCs w:val="22"/>
          </w:rPr>
          <w:t xml:space="preserve"> source signal</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_Toc95317402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4</w:t>
        </w:r>
        <w:r w:rsidR="00885737" w:rsidRPr="004B69A2">
          <w:rPr>
            <w:noProof/>
            <w:webHidden/>
            <w:sz w:val="24"/>
            <w:szCs w:val="24"/>
          </w:rPr>
          <w:fldChar w:fldCharType="end"/>
        </w:r>
      </w:hyperlink>
    </w:p>
    <w:p w14:paraId="69E81CDB" w14:textId="3C7C07AD" w:rsidR="00885737" w:rsidRPr="004B69A2" w:rsidRDefault="00877029">
      <w:pPr>
        <w:pStyle w:val="TOC2"/>
        <w:tabs>
          <w:tab w:val="left" w:pos="1050"/>
          <w:tab w:val="right" w:leader="dot" w:pos="9349"/>
        </w:tabs>
        <w:ind w:left="440"/>
        <w:rPr>
          <w:noProof/>
          <w:sz w:val="24"/>
          <w:szCs w:val="24"/>
        </w:rPr>
      </w:pPr>
      <w:hyperlink w:anchor="_Toc95317403" w:history="1">
        <w:r w:rsidR="00885737" w:rsidRPr="004B69A2">
          <w:rPr>
            <w:rStyle w:val="afa"/>
            <w:noProof/>
            <w:sz w:val="24"/>
            <w:szCs w:val="22"/>
          </w:rPr>
          <w:t>3.5</w:t>
        </w:r>
        <w:r w:rsidR="00885737" w:rsidRPr="004B69A2">
          <w:rPr>
            <w:noProof/>
            <w:sz w:val="24"/>
            <w:szCs w:val="24"/>
          </w:rPr>
          <w:tab/>
        </w:r>
        <w:r w:rsidR="00885737" w:rsidRPr="004B69A2">
          <w:rPr>
            <w:rStyle w:val="afa"/>
            <w:noProof/>
            <w:sz w:val="24"/>
            <w:szCs w:val="22"/>
          </w:rPr>
          <w:t>背景信号</w:t>
        </w:r>
        <w:r w:rsidR="00885737" w:rsidRPr="004B69A2">
          <w:rPr>
            <w:rStyle w:val="afa"/>
            <w:noProof/>
            <w:sz w:val="24"/>
            <w:szCs w:val="22"/>
          </w:rPr>
          <w:t xml:space="preserve"> background signal</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_Toc95317403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4</w:t>
        </w:r>
        <w:r w:rsidR="00885737" w:rsidRPr="004B69A2">
          <w:rPr>
            <w:noProof/>
            <w:webHidden/>
            <w:sz w:val="24"/>
            <w:szCs w:val="24"/>
          </w:rPr>
          <w:fldChar w:fldCharType="end"/>
        </w:r>
      </w:hyperlink>
    </w:p>
    <w:p w14:paraId="08A7E291" w14:textId="6EBC0A58" w:rsidR="00885737" w:rsidRPr="004B69A2" w:rsidRDefault="00877029">
      <w:pPr>
        <w:pStyle w:val="TOC2"/>
        <w:tabs>
          <w:tab w:val="left" w:pos="1050"/>
          <w:tab w:val="right" w:leader="dot" w:pos="9349"/>
        </w:tabs>
        <w:ind w:left="440"/>
        <w:rPr>
          <w:noProof/>
          <w:sz w:val="24"/>
          <w:szCs w:val="24"/>
        </w:rPr>
      </w:pPr>
      <w:hyperlink w:anchor="_Toc95317404" w:history="1">
        <w:r w:rsidR="00885737" w:rsidRPr="004B69A2">
          <w:rPr>
            <w:rStyle w:val="afa"/>
            <w:noProof/>
            <w:sz w:val="24"/>
            <w:szCs w:val="22"/>
          </w:rPr>
          <w:t>3.6</w:t>
        </w:r>
        <w:r w:rsidR="00885737" w:rsidRPr="004B69A2">
          <w:rPr>
            <w:noProof/>
            <w:sz w:val="24"/>
            <w:szCs w:val="24"/>
          </w:rPr>
          <w:tab/>
        </w:r>
        <w:r w:rsidR="00885737" w:rsidRPr="004B69A2">
          <w:rPr>
            <w:rStyle w:val="afa"/>
            <w:noProof/>
            <w:sz w:val="24"/>
            <w:szCs w:val="22"/>
          </w:rPr>
          <w:t>手速</w:t>
        </w:r>
        <w:r w:rsidR="00885737" w:rsidRPr="004B69A2">
          <w:rPr>
            <w:rStyle w:val="afa"/>
            <w:noProof/>
            <w:sz w:val="24"/>
            <w:szCs w:val="22"/>
          </w:rPr>
          <w:t xml:space="preserve"> sign language rate</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_Toc95317404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5</w:t>
        </w:r>
        <w:r w:rsidR="00885737" w:rsidRPr="004B69A2">
          <w:rPr>
            <w:noProof/>
            <w:webHidden/>
            <w:sz w:val="24"/>
            <w:szCs w:val="24"/>
          </w:rPr>
          <w:fldChar w:fldCharType="end"/>
        </w:r>
      </w:hyperlink>
    </w:p>
    <w:p w14:paraId="2BAB8275" w14:textId="7C9AEAC3" w:rsidR="00885737" w:rsidRPr="004B69A2" w:rsidRDefault="00877029">
      <w:pPr>
        <w:pStyle w:val="TOC2"/>
        <w:tabs>
          <w:tab w:val="left" w:pos="1050"/>
          <w:tab w:val="right" w:leader="dot" w:pos="9349"/>
        </w:tabs>
        <w:ind w:left="440"/>
        <w:rPr>
          <w:noProof/>
          <w:sz w:val="24"/>
          <w:szCs w:val="24"/>
        </w:rPr>
      </w:pPr>
      <w:hyperlink w:anchor="_Toc95317405" w:history="1">
        <w:r w:rsidR="00885737" w:rsidRPr="004B69A2">
          <w:rPr>
            <w:rStyle w:val="afa"/>
            <w:noProof/>
            <w:sz w:val="24"/>
            <w:szCs w:val="22"/>
          </w:rPr>
          <w:t>3.7</w:t>
        </w:r>
        <w:r w:rsidR="00885737" w:rsidRPr="004B69A2">
          <w:rPr>
            <w:noProof/>
            <w:sz w:val="24"/>
            <w:szCs w:val="24"/>
          </w:rPr>
          <w:tab/>
        </w:r>
        <w:r w:rsidR="00885737" w:rsidRPr="004B69A2">
          <w:rPr>
            <w:rStyle w:val="afa"/>
            <w:noProof/>
            <w:sz w:val="24"/>
            <w:szCs w:val="22"/>
          </w:rPr>
          <w:t>手语模块</w:t>
        </w:r>
        <w:r w:rsidR="00885737" w:rsidRPr="004B69A2">
          <w:rPr>
            <w:rStyle w:val="afa"/>
            <w:noProof/>
            <w:sz w:val="24"/>
            <w:szCs w:val="22"/>
          </w:rPr>
          <w:t xml:space="preserve"> sign language module</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_Toc95317405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5</w:t>
        </w:r>
        <w:r w:rsidR="00885737" w:rsidRPr="004B69A2">
          <w:rPr>
            <w:noProof/>
            <w:webHidden/>
            <w:sz w:val="24"/>
            <w:szCs w:val="24"/>
          </w:rPr>
          <w:fldChar w:fldCharType="end"/>
        </w:r>
      </w:hyperlink>
    </w:p>
    <w:p w14:paraId="6DB89BAB" w14:textId="54145413" w:rsidR="00885737" w:rsidRPr="004B69A2" w:rsidRDefault="00877029">
      <w:pPr>
        <w:pStyle w:val="TOC2"/>
        <w:tabs>
          <w:tab w:val="left" w:pos="1050"/>
          <w:tab w:val="right" w:leader="dot" w:pos="9349"/>
        </w:tabs>
        <w:ind w:left="440"/>
        <w:rPr>
          <w:noProof/>
          <w:sz w:val="24"/>
          <w:szCs w:val="24"/>
        </w:rPr>
      </w:pPr>
      <w:hyperlink w:anchor="_Toc95317406" w:history="1">
        <w:r w:rsidR="00885737" w:rsidRPr="004B69A2">
          <w:rPr>
            <w:rStyle w:val="afa"/>
            <w:noProof/>
            <w:sz w:val="24"/>
            <w:szCs w:val="22"/>
          </w:rPr>
          <w:t>3.8</w:t>
        </w:r>
        <w:r w:rsidR="00885737" w:rsidRPr="004B69A2">
          <w:rPr>
            <w:noProof/>
            <w:sz w:val="24"/>
            <w:szCs w:val="24"/>
          </w:rPr>
          <w:tab/>
        </w:r>
        <w:r w:rsidR="00885737" w:rsidRPr="004B69A2">
          <w:rPr>
            <w:rStyle w:val="afa"/>
            <w:noProof/>
            <w:sz w:val="24"/>
            <w:szCs w:val="22"/>
          </w:rPr>
          <w:t>视频模块</w:t>
        </w:r>
        <w:r w:rsidR="00885737" w:rsidRPr="004B69A2">
          <w:rPr>
            <w:rStyle w:val="afa"/>
            <w:noProof/>
            <w:sz w:val="24"/>
            <w:szCs w:val="22"/>
          </w:rPr>
          <w:t xml:space="preserve"> video source module</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_Toc95317406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5</w:t>
        </w:r>
        <w:r w:rsidR="00885737" w:rsidRPr="004B69A2">
          <w:rPr>
            <w:noProof/>
            <w:webHidden/>
            <w:sz w:val="24"/>
            <w:szCs w:val="24"/>
          </w:rPr>
          <w:fldChar w:fldCharType="end"/>
        </w:r>
      </w:hyperlink>
    </w:p>
    <w:p w14:paraId="5E38CECE" w14:textId="66E1E780" w:rsidR="00885737" w:rsidRPr="004B69A2" w:rsidRDefault="00877029">
      <w:pPr>
        <w:pStyle w:val="TOC2"/>
        <w:tabs>
          <w:tab w:val="left" w:pos="1050"/>
          <w:tab w:val="right" w:leader="dot" w:pos="9349"/>
        </w:tabs>
        <w:ind w:left="440"/>
        <w:rPr>
          <w:noProof/>
          <w:sz w:val="24"/>
          <w:szCs w:val="24"/>
        </w:rPr>
      </w:pPr>
      <w:hyperlink w:anchor="_Toc95317407" w:history="1">
        <w:r w:rsidR="00885737" w:rsidRPr="004B69A2">
          <w:rPr>
            <w:rStyle w:val="afa"/>
            <w:noProof/>
            <w:sz w:val="24"/>
            <w:szCs w:val="22"/>
          </w:rPr>
          <w:t>3.9</w:t>
        </w:r>
        <w:r w:rsidR="00885737" w:rsidRPr="004B69A2">
          <w:rPr>
            <w:noProof/>
            <w:sz w:val="24"/>
            <w:szCs w:val="24"/>
          </w:rPr>
          <w:tab/>
        </w:r>
        <w:r w:rsidR="00885737" w:rsidRPr="004B69A2">
          <w:rPr>
            <w:rStyle w:val="afa"/>
            <w:noProof/>
            <w:sz w:val="24"/>
            <w:szCs w:val="22"/>
          </w:rPr>
          <w:t>视频合成模块</w:t>
        </w:r>
        <w:r w:rsidR="00885737" w:rsidRPr="004B69A2">
          <w:rPr>
            <w:rStyle w:val="afa"/>
            <w:noProof/>
            <w:sz w:val="24"/>
            <w:szCs w:val="22"/>
          </w:rPr>
          <w:t xml:space="preserve"> compound module</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_Toc95317407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5</w:t>
        </w:r>
        <w:r w:rsidR="00885737" w:rsidRPr="004B69A2">
          <w:rPr>
            <w:noProof/>
            <w:webHidden/>
            <w:sz w:val="24"/>
            <w:szCs w:val="24"/>
          </w:rPr>
          <w:fldChar w:fldCharType="end"/>
        </w:r>
      </w:hyperlink>
    </w:p>
    <w:p w14:paraId="44628D07" w14:textId="57F5FEF2" w:rsidR="00885737" w:rsidRPr="004B69A2" w:rsidRDefault="00877029">
      <w:pPr>
        <w:pStyle w:val="TOC2"/>
        <w:tabs>
          <w:tab w:val="left" w:pos="1260"/>
          <w:tab w:val="right" w:leader="dot" w:pos="9349"/>
        </w:tabs>
        <w:ind w:left="440"/>
        <w:rPr>
          <w:noProof/>
          <w:sz w:val="24"/>
          <w:szCs w:val="24"/>
        </w:rPr>
      </w:pPr>
      <w:hyperlink w:anchor="_Toc95317408" w:history="1">
        <w:r w:rsidR="00885737" w:rsidRPr="004B69A2">
          <w:rPr>
            <w:rStyle w:val="afa"/>
            <w:noProof/>
            <w:sz w:val="24"/>
            <w:szCs w:val="22"/>
          </w:rPr>
          <w:t>3.10</w:t>
        </w:r>
        <w:r w:rsidR="00885737" w:rsidRPr="004B69A2">
          <w:rPr>
            <w:noProof/>
            <w:sz w:val="24"/>
            <w:szCs w:val="24"/>
          </w:rPr>
          <w:tab/>
        </w:r>
        <w:r w:rsidR="00885737" w:rsidRPr="004B69A2">
          <w:rPr>
            <w:rStyle w:val="afa"/>
            <w:noProof/>
            <w:sz w:val="24"/>
            <w:szCs w:val="22"/>
          </w:rPr>
          <w:t>手语模块尺寸</w:t>
        </w:r>
        <w:r w:rsidR="00885737" w:rsidRPr="004B69A2">
          <w:rPr>
            <w:rStyle w:val="afa"/>
            <w:noProof/>
            <w:sz w:val="24"/>
            <w:szCs w:val="22"/>
          </w:rPr>
          <w:t xml:space="preserve"> sign language module size</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_Toc95317408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5</w:t>
        </w:r>
        <w:r w:rsidR="00885737" w:rsidRPr="004B69A2">
          <w:rPr>
            <w:noProof/>
            <w:webHidden/>
            <w:sz w:val="24"/>
            <w:szCs w:val="24"/>
          </w:rPr>
          <w:fldChar w:fldCharType="end"/>
        </w:r>
      </w:hyperlink>
    </w:p>
    <w:p w14:paraId="13C9175E" w14:textId="2CC43AF4" w:rsidR="00885737" w:rsidRPr="004B69A2" w:rsidRDefault="00877029">
      <w:pPr>
        <w:pStyle w:val="TOC2"/>
        <w:tabs>
          <w:tab w:val="left" w:pos="1260"/>
          <w:tab w:val="right" w:leader="dot" w:pos="9349"/>
        </w:tabs>
        <w:ind w:left="440"/>
        <w:rPr>
          <w:noProof/>
          <w:sz w:val="24"/>
          <w:szCs w:val="24"/>
        </w:rPr>
      </w:pPr>
      <w:hyperlink w:anchor="_Toc95317409" w:history="1">
        <w:r w:rsidR="00885737" w:rsidRPr="004B69A2">
          <w:rPr>
            <w:rStyle w:val="afa"/>
            <w:noProof/>
            <w:sz w:val="24"/>
            <w:szCs w:val="22"/>
          </w:rPr>
          <w:t>3.11</w:t>
        </w:r>
        <w:r w:rsidR="00885737" w:rsidRPr="004B69A2">
          <w:rPr>
            <w:noProof/>
            <w:sz w:val="24"/>
            <w:szCs w:val="24"/>
          </w:rPr>
          <w:tab/>
        </w:r>
        <w:r w:rsidR="00885737" w:rsidRPr="004B69A2">
          <w:rPr>
            <w:rStyle w:val="afa"/>
            <w:noProof/>
            <w:sz w:val="24"/>
            <w:szCs w:val="22"/>
          </w:rPr>
          <w:t>手语模块尺寸</w:t>
        </w:r>
        <w:r w:rsidR="00885737" w:rsidRPr="004B69A2">
          <w:rPr>
            <w:rStyle w:val="afa"/>
            <w:noProof/>
            <w:sz w:val="24"/>
            <w:szCs w:val="22"/>
          </w:rPr>
          <w:t xml:space="preserve"> sign language module size</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_Toc95317409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5</w:t>
        </w:r>
        <w:r w:rsidR="00885737" w:rsidRPr="004B69A2">
          <w:rPr>
            <w:noProof/>
            <w:webHidden/>
            <w:sz w:val="24"/>
            <w:szCs w:val="24"/>
          </w:rPr>
          <w:fldChar w:fldCharType="end"/>
        </w:r>
      </w:hyperlink>
    </w:p>
    <w:p w14:paraId="2492321D" w14:textId="371BE1F9" w:rsidR="00885737" w:rsidRPr="004B69A2" w:rsidRDefault="00877029">
      <w:pPr>
        <w:pStyle w:val="TOC2"/>
        <w:tabs>
          <w:tab w:val="left" w:pos="1260"/>
          <w:tab w:val="right" w:leader="dot" w:pos="9349"/>
        </w:tabs>
        <w:ind w:left="440"/>
        <w:rPr>
          <w:noProof/>
          <w:sz w:val="24"/>
          <w:szCs w:val="24"/>
        </w:rPr>
      </w:pPr>
      <w:hyperlink w:anchor="_Toc95317410" w:history="1">
        <w:r w:rsidR="00885737" w:rsidRPr="004B69A2">
          <w:rPr>
            <w:rStyle w:val="afa"/>
            <w:noProof/>
            <w:sz w:val="24"/>
            <w:szCs w:val="22"/>
          </w:rPr>
          <w:t>3.12</w:t>
        </w:r>
        <w:r w:rsidR="00885737" w:rsidRPr="004B69A2">
          <w:rPr>
            <w:noProof/>
            <w:sz w:val="24"/>
            <w:szCs w:val="24"/>
          </w:rPr>
          <w:tab/>
        </w:r>
        <w:r w:rsidR="00885737" w:rsidRPr="004B69A2">
          <w:rPr>
            <w:rStyle w:val="afa"/>
            <w:noProof/>
            <w:sz w:val="24"/>
            <w:szCs w:val="22"/>
          </w:rPr>
          <w:t>摘要式手语稿</w:t>
        </w:r>
        <w:r w:rsidR="00885737" w:rsidRPr="004B69A2">
          <w:rPr>
            <w:rStyle w:val="afa"/>
            <w:noProof/>
            <w:sz w:val="24"/>
            <w:szCs w:val="22"/>
          </w:rPr>
          <w:t xml:space="preserve"> abstract sign language manuscript</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_Toc95317410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5</w:t>
        </w:r>
        <w:r w:rsidR="00885737" w:rsidRPr="004B69A2">
          <w:rPr>
            <w:noProof/>
            <w:webHidden/>
            <w:sz w:val="24"/>
            <w:szCs w:val="24"/>
          </w:rPr>
          <w:fldChar w:fldCharType="end"/>
        </w:r>
      </w:hyperlink>
    </w:p>
    <w:p w14:paraId="17994885" w14:textId="7DAA4A8E" w:rsidR="00885737" w:rsidRPr="004B69A2" w:rsidRDefault="00877029">
      <w:pPr>
        <w:pStyle w:val="TOC2"/>
        <w:tabs>
          <w:tab w:val="left" w:pos="1260"/>
          <w:tab w:val="right" w:leader="dot" w:pos="9349"/>
        </w:tabs>
        <w:ind w:left="440"/>
        <w:rPr>
          <w:noProof/>
          <w:sz w:val="24"/>
          <w:szCs w:val="24"/>
        </w:rPr>
      </w:pPr>
      <w:hyperlink w:anchor="_Toc95317411" w:history="1">
        <w:r w:rsidR="00885737" w:rsidRPr="004B69A2">
          <w:rPr>
            <w:rStyle w:val="afa"/>
            <w:noProof/>
            <w:sz w:val="24"/>
            <w:szCs w:val="22"/>
          </w:rPr>
          <w:t>3.13</w:t>
        </w:r>
        <w:r w:rsidR="00885737" w:rsidRPr="004B69A2">
          <w:rPr>
            <w:noProof/>
            <w:sz w:val="24"/>
            <w:szCs w:val="24"/>
          </w:rPr>
          <w:tab/>
        </w:r>
        <w:r w:rsidR="00885737" w:rsidRPr="004B69A2">
          <w:rPr>
            <w:rStyle w:val="afa"/>
            <w:noProof/>
            <w:sz w:val="24"/>
            <w:szCs w:val="22"/>
          </w:rPr>
          <w:t>导播单</w:t>
        </w:r>
        <w:r w:rsidR="00885737" w:rsidRPr="004B69A2">
          <w:rPr>
            <w:rStyle w:val="afa"/>
            <w:noProof/>
            <w:sz w:val="24"/>
            <w:szCs w:val="22"/>
          </w:rPr>
          <w:t xml:space="preserve"> the content of abstract sign language manuscript</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_Toc95317411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5</w:t>
        </w:r>
        <w:r w:rsidR="00885737" w:rsidRPr="004B69A2">
          <w:rPr>
            <w:noProof/>
            <w:webHidden/>
            <w:sz w:val="24"/>
            <w:szCs w:val="24"/>
          </w:rPr>
          <w:fldChar w:fldCharType="end"/>
        </w:r>
      </w:hyperlink>
    </w:p>
    <w:p w14:paraId="6E7FE2D1" w14:textId="4A35892B" w:rsidR="00885737" w:rsidRPr="004B69A2" w:rsidRDefault="00877029">
      <w:pPr>
        <w:pStyle w:val="TOC1"/>
        <w:tabs>
          <w:tab w:val="left" w:pos="420"/>
        </w:tabs>
        <w:spacing w:before="60" w:after="60"/>
        <w:rPr>
          <w:rFonts w:asciiTheme="minorHAnsi" w:eastAsiaTheme="minorEastAsia" w:hAnsiTheme="minorHAnsi"/>
          <w:b/>
          <w:bCs/>
          <w:noProof/>
          <w:kern w:val="2"/>
          <w:szCs w:val="24"/>
        </w:rPr>
      </w:pPr>
      <w:hyperlink w:anchor="_Toc95317412" w:history="1">
        <w:r w:rsidR="00885737" w:rsidRPr="004B69A2">
          <w:rPr>
            <w:rStyle w:val="afa"/>
            <w:b/>
            <w:bCs/>
            <w:noProof/>
            <w:sz w:val="24"/>
            <w:szCs w:val="22"/>
          </w:rPr>
          <w:t>4</w:t>
        </w:r>
        <w:r w:rsidR="00885737" w:rsidRPr="004B69A2">
          <w:rPr>
            <w:rFonts w:asciiTheme="minorHAnsi" w:eastAsiaTheme="minorEastAsia" w:hAnsiTheme="minorHAnsi"/>
            <w:b/>
            <w:bCs/>
            <w:noProof/>
            <w:kern w:val="2"/>
            <w:szCs w:val="24"/>
          </w:rPr>
          <w:tab/>
        </w:r>
        <w:r w:rsidR="00885737" w:rsidRPr="004B69A2">
          <w:rPr>
            <w:rStyle w:val="afa"/>
            <w:b/>
            <w:bCs/>
            <w:noProof/>
            <w:sz w:val="24"/>
            <w:szCs w:val="22"/>
          </w:rPr>
          <w:t>应用范围</w:t>
        </w:r>
        <w:r w:rsidR="00885737" w:rsidRPr="004B69A2">
          <w:rPr>
            <w:b/>
            <w:bCs/>
            <w:noProof/>
            <w:webHidden/>
            <w:sz w:val="24"/>
            <w:szCs w:val="22"/>
          </w:rPr>
          <w:tab/>
        </w:r>
        <w:r w:rsidR="00885737" w:rsidRPr="004B69A2">
          <w:rPr>
            <w:b/>
            <w:bCs/>
            <w:noProof/>
            <w:webHidden/>
            <w:sz w:val="24"/>
            <w:szCs w:val="22"/>
          </w:rPr>
          <w:fldChar w:fldCharType="begin"/>
        </w:r>
        <w:r w:rsidR="00885737" w:rsidRPr="004B69A2">
          <w:rPr>
            <w:b/>
            <w:bCs/>
            <w:noProof/>
            <w:webHidden/>
            <w:sz w:val="24"/>
            <w:szCs w:val="22"/>
          </w:rPr>
          <w:instrText xml:space="preserve"> PAGEREF _Toc95317412 \h </w:instrText>
        </w:r>
        <w:r w:rsidR="00885737" w:rsidRPr="004B69A2">
          <w:rPr>
            <w:b/>
            <w:bCs/>
            <w:noProof/>
            <w:webHidden/>
            <w:sz w:val="24"/>
            <w:szCs w:val="22"/>
          </w:rPr>
        </w:r>
        <w:r w:rsidR="00885737" w:rsidRPr="004B69A2">
          <w:rPr>
            <w:b/>
            <w:bCs/>
            <w:noProof/>
            <w:webHidden/>
            <w:sz w:val="24"/>
            <w:szCs w:val="22"/>
          </w:rPr>
          <w:fldChar w:fldCharType="separate"/>
        </w:r>
        <w:r w:rsidR="00885737" w:rsidRPr="004B69A2">
          <w:rPr>
            <w:b/>
            <w:bCs/>
            <w:noProof/>
            <w:webHidden/>
            <w:sz w:val="24"/>
            <w:szCs w:val="22"/>
          </w:rPr>
          <w:t>5</w:t>
        </w:r>
        <w:r w:rsidR="00885737" w:rsidRPr="004B69A2">
          <w:rPr>
            <w:b/>
            <w:bCs/>
            <w:noProof/>
            <w:webHidden/>
            <w:sz w:val="24"/>
            <w:szCs w:val="22"/>
          </w:rPr>
          <w:fldChar w:fldCharType="end"/>
        </w:r>
      </w:hyperlink>
    </w:p>
    <w:p w14:paraId="3B2D5739" w14:textId="367B7085" w:rsidR="00885737" w:rsidRPr="004B69A2" w:rsidRDefault="00877029">
      <w:pPr>
        <w:pStyle w:val="TOC2"/>
        <w:tabs>
          <w:tab w:val="left" w:pos="1050"/>
          <w:tab w:val="right" w:leader="dot" w:pos="9349"/>
        </w:tabs>
        <w:ind w:left="440"/>
        <w:rPr>
          <w:noProof/>
          <w:sz w:val="24"/>
          <w:szCs w:val="24"/>
        </w:rPr>
      </w:pPr>
      <w:hyperlink w:anchor="_Toc95317413" w:history="1">
        <w:r w:rsidR="00885737" w:rsidRPr="004B69A2">
          <w:rPr>
            <w:rStyle w:val="afa"/>
            <w:noProof/>
            <w:sz w:val="24"/>
            <w:szCs w:val="22"/>
          </w:rPr>
          <w:t>4.1</w:t>
        </w:r>
        <w:r w:rsidR="00885737" w:rsidRPr="004B69A2">
          <w:rPr>
            <w:noProof/>
            <w:sz w:val="24"/>
            <w:szCs w:val="24"/>
          </w:rPr>
          <w:tab/>
        </w:r>
        <w:r w:rsidR="00885737" w:rsidRPr="004B69A2">
          <w:rPr>
            <w:rStyle w:val="afa"/>
            <w:noProof/>
            <w:sz w:val="24"/>
            <w:szCs w:val="22"/>
          </w:rPr>
          <w:t>法规要求</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_Toc95317413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5</w:t>
        </w:r>
        <w:r w:rsidR="00885737" w:rsidRPr="004B69A2">
          <w:rPr>
            <w:noProof/>
            <w:webHidden/>
            <w:sz w:val="24"/>
            <w:szCs w:val="24"/>
          </w:rPr>
          <w:fldChar w:fldCharType="end"/>
        </w:r>
      </w:hyperlink>
    </w:p>
    <w:p w14:paraId="557803BE" w14:textId="7372666E" w:rsidR="00885737" w:rsidRPr="004B69A2" w:rsidRDefault="00877029">
      <w:pPr>
        <w:pStyle w:val="TOC2"/>
        <w:tabs>
          <w:tab w:val="left" w:pos="1050"/>
          <w:tab w:val="right" w:leader="dot" w:pos="9349"/>
        </w:tabs>
        <w:ind w:left="440"/>
        <w:rPr>
          <w:noProof/>
          <w:sz w:val="24"/>
          <w:szCs w:val="24"/>
        </w:rPr>
      </w:pPr>
      <w:hyperlink w:anchor="_Toc95317414" w:history="1">
        <w:r w:rsidR="00885737" w:rsidRPr="004B69A2">
          <w:rPr>
            <w:rStyle w:val="afa"/>
            <w:noProof/>
            <w:sz w:val="24"/>
            <w:szCs w:val="22"/>
          </w:rPr>
          <w:t>4.2</w:t>
        </w:r>
        <w:r w:rsidR="00885737" w:rsidRPr="004B69A2">
          <w:rPr>
            <w:noProof/>
            <w:sz w:val="24"/>
            <w:szCs w:val="24"/>
          </w:rPr>
          <w:tab/>
        </w:r>
        <w:r w:rsidR="00885737" w:rsidRPr="004B69A2">
          <w:rPr>
            <w:rStyle w:val="afa"/>
            <w:noProof/>
            <w:sz w:val="24"/>
            <w:szCs w:val="22"/>
          </w:rPr>
          <w:t>应用场景</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_Toc95317414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7</w:t>
        </w:r>
        <w:r w:rsidR="00885737" w:rsidRPr="004B69A2">
          <w:rPr>
            <w:noProof/>
            <w:webHidden/>
            <w:sz w:val="24"/>
            <w:szCs w:val="24"/>
          </w:rPr>
          <w:fldChar w:fldCharType="end"/>
        </w:r>
      </w:hyperlink>
    </w:p>
    <w:p w14:paraId="78346849" w14:textId="3324869A" w:rsidR="00885737" w:rsidRPr="004B69A2" w:rsidRDefault="00877029">
      <w:pPr>
        <w:pStyle w:val="TOC1"/>
        <w:tabs>
          <w:tab w:val="left" w:pos="420"/>
        </w:tabs>
        <w:spacing w:before="60" w:after="60"/>
        <w:rPr>
          <w:rFonts w:asciiTheme="minorHAnsi" w:eastAsiaTheme="minorEastAsia" w:hAnsiTheme="minorHAnsi"/>
          <w:b/>
          <w:bCs/>
          <w:noProof/>
          <w:kern w:val="2"/>
          <w:szCs w:val="24"/>
        </w:rPr>
      </w:pPr>
      <w:hyperlink w:anchor="_Toc95317415" w:history="1">
        <w:r w:rsidR="00885737" w:rsidRPr="004B69A2">
          <w:rPr>
            <w:rStyle w:val="afa"/>
            <w:b/>
            <w:bCs/>
            <w:noProof/>
            <w:sz w:val="24"/>
            <w:szCs w:val="22"/>
          </w:rPr>
          <w:t>5</w:t>
        </w:r>
        <w:r w:rsidR="00885737" w:rsidRPr="004B69A2">
          <w:rPr>
            <w:rFonts w:asciiTheme="minorHAnsi" w:eastAsiaTheme="minorEastAsia" w:hAnsiTheme="minorHAnsi"/>
            <w:b/>
            <w:bCs/>
            <w:noProof/>
            <w:kern w:val="2"/>
            <w:szCs w:val="24"/>
          </w:rPr>
          <w:tab/>
        </w:r>
        <w:r w:rsidR="00885737" w:rsidRPr="004B69A2">
          <w:rPr>
            <w:rStyle w:val="afa"/>
            <w:b/>
            <w:bCs/>
            <w:noProof/>
            <w:sz w:val="24"/>
            <w:szCs w:val="22"/>
          </w:rPr>
          <w:t>技术要求</w:t>
        </w:r>
        <w:r w:rsidR="00885737" w:rsidRPr="004B69A2">
          <w:rPr>
            <w:b/>
            <w:bCs/>
            <w:noProof/>
            <w:webHidden/>
            <w:sz w:val="24"/>
            <w:szCs w:val="22"/>
          </w:rPr>
          <w:tab/>
        </w:r>
        <w:r w:rsidR="00885737" w:rsidRPr="004B69A2">
          <w:rPr>
            <w:b/>
            <w:bCs/>
            <w:noProof/>
            <w:webHidden/>
            <w:sz w:val="24"/>
            <w:szCs w:val="22"/>
          </w:rPr>
          <w:fldChar w:fldCharType="begin"/>
        </w:r>
        <w:r w:rsidR="00885737" w:rsidRPr="004B69A2">
          <w:rPr>
            <w:b/>
            <w:bCs/>
            <w:noProof/>
            <w:webHidden/>
            <w:sz w:val="24"/>
            <w:szCs w:val="22"/>
          </w:rPr>
          <w:instrText xml:space="preserve"> PAGEREF _Toc95317415 \h </w:instrText>
        </w:r>
        <w:r w:rsidR="00885737" w:rsidRPr="004B69A2">
          <w:rPr>
            <w:b/>
            <w:bCs/>
            <w:noProof/>
            <w:webHidden/>
            <w:sz w:val="24"/>
            <w:szCs w:val="22"/>
          </w:rPr>
        </w:r>
        <w:r w:rsidR="00885737" w:rsidRPr="004B69A2">
          <w:rPr>
            <w:b/>
            <w:bCs/>
            <w:noProof/>
            <w:webHidden/>
            <w:sz w:val="24"/>
            <w:szCs w:val="22"/>
          </w:rPr>
          <w:fldChar w:fldCharType="separate"/>
        </w:r>
        <w:r w:rsidR="00885737" w:rsidRPr="004B69A2">
          <w:rPr>
            <w:b/>
            <w:bCs/>
            <w:noProof/>
            <w:webHidden/>
            <w:sz w:val="24"/>
            <w:szCs w:val="22"/>
          </w:rPr>
          <w:t>8</w:t>
        </w:r>
        <w:r w:rsidR="00885737" w:rsidRPr="004B69A2">
          <w:rPr>
            <w:b/>
            <w:bCs/>
            <w:noProof/>
            <w:webHidden/>
            <w:sz w:val="24"/>
            <w:szCs w:val="22"/>
          </w:rPr>
          <w:fldChar w:fldCharType="end"/>
        </w:r>
      </w:hyperlink>
    </w:p>
    <w:p w14:paraId="0D91B7AD" w14:textId="02AD7CB7" w:rsidR="00885737" w:rsidRPr="004B69A2" w:rsidRDefault="00877029">
      <w:pPr>
        <w:pStyle w:val="TOC2"/>
        <w:tabs>
          <w:tab w:val="left" w:pos="1050"/>
          <w:tab w:val="right" w:leader="dot" w:pos="9349"/>
        </w:tabs>
        <w:ind w:left="440"/>
        <w:rPr>
          <w:noProof/>
          <w:sz w:val="24"/>
          <w:szCs w:val="24"/>
        </w:rPr>
      </w:pPr>
      <w:hyperlink w:anchor="_Toc95317416" w:history="1">
        <w:r w:rsidR="00885737" w:rsidRPr="004B69A2">
          <w:rPr>
            <w:rStyle w:val="afa"/>
            <w:noProof/>
            <w:sz w:val="24"/>
            <w:szCs w:val="22"/>
          </w:rPr>
          <w:t>5.1</w:t>
        </w:r>
        <w:r w:rsidR="00885737" w:rsidRPr="004B69A2">
          <w:rPr>
            <w:noProof/>
            <w:sz w:val="24"/>
            <w:szCs w:val="24"/>
          </w:rPr>
          <w:tab/>
        </w:r>
        <w:r w:rsidR="00885737" w:rsidRPr="004B69A2">
          <w:rPr>
            <w:rStyle w:val="afa"/>
            <w:noProof/>
            <w:sz w:val="24"/>
            <w:szCs w:val="22"/>
          </w:rPr>
          <w:t>人工智能技术要求</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_Toc95317416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8</w:t>
        </w:r>
        <w:r w:rsidR="00885737" w:rsidRPr="004B69A2">
          <w:rPr>
            <w:noProof/>
            <w:webHidden/>
            <w:sz w:val="24"/>
            <w:szCs w:val="24"/>
          </w:rPr>
          <w:fldChar w:fldCharType="end"/>
        </w:r>
      </w:hyperlink>
    </w:p>
    <w:p w14:paraId="2A4024C4" w14:textId="2F3A9859" w:rsidR="00885737" w:rsidRPr="004B69A2" w:rsidRDefault="00877029">
      <w:pPr>
        <w:pStyle w:val="TOC2"/>
        <w:tabs>
          <w:tab w:val="left" w:pos="1050"/>
          <w:tab w:val="right" w:leader="dot" w:pos="9349"/>
        </w:tabs>
        <w:ind w:left="440"/>
        <w:rPr>
          <w:noProof/>
          <w:sz w:val="24"/>
          <w:szCs w:val="24"/>
        </w:rPr>
      </w:pPr>
      <w:hyperlink w:anchor="_Toc95317417" w:history="1">
        <w:r w:rsidR="00885737" w:rsidRPr="004B69A2">
          <w:rPr>
            <w:rStyle w:val="afa"/>
            <w:noProof/>
            <w:sz w:val="24"/>
            <w:szCs w:val="22"/>
          </w:rPr>
          <w:t>5.2</w:t>
        </w:r>
        <w:r w:rsidR="00885737" w:rsidRPr="004B69A2">
          <w:rPr>
            <w:noProof/>
            <w:sz w:val="24"/>
            <w:szCs w:val="24"/>
          </w:rPr>
          <w:tab/>
        </w:r>
        <w:r w:rsidR="00885737" w:rsidRPr="004B69A2">
          <w:rPr>
            <w:rStyle w:val="afa"/>
            <w:noProof/>
            <w:sz w:val="24"/>
            <w:szCs w:val="22"/>
          </w:rPr>
          <w:t>手语要求</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_Toc95317417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8</w:t>
        </w:r>
        <w:r w:rsidR="00885737" w:rsidRPr="004B69A2">
          <w:rPr>
            <w:noProof/>
            <w:webHidden/>
            <w:sz w:val="24"/>
            <w:szCs w:val="24"/>
          </w:rPr>
          <w:fldChar w:fldCharType="end"/>
        </w:r>
      </w:hyperlink>
    </w:p>
    <w:p w14:paraId="79CF4087" w14:textId="190FCA06" w:rsidR="00885737" w:rsidRPr="004B69A2" w:rsidRDefault="00877029">
      <w:pPr>
        <w:pStyle w:val="TOC2"/>
        <w:tabs>
          <w:tab w:val="left" w:pos="1050"/>
          <w:tab w:val="right" w:leader="dot" w:pos="9349"/>
        </w:tabs>
        <w:ind w:left="440"/>
        <w:rPr>
          <w:noProof/>
          <w:sz w:val="24"/>
          <w:szCs w:val="24"/>
        </w:rPr>
      </w:pPr>
      <w:hyperlink w:anchor="_Toc95317418" w:history="1">
        <w:r w:rsidR="00885737" w:rsidRPr="004B69A2">
          <w:rPr>
            <w:rStyle w:val="afa"/>
            <w:noProof/>
            <w:sz w:val="24"/>
            <w:szCs w:val="22"/>
          </w:rPr>
          <w:t>5.3</w:t>
        </w:r>
        <w:r w:rsidR="00885737" w:rsidRPr="004B69A2">
          <w:rPr>
            <w:noProof/>
            <w:sz w:val="24"/>
            <w:szCs w:val="24"/>
          </w:rPr>
          <w:tab/>
        </w:r>
        <w:r w:rsidR="00885737" w:rsidRPr="004B69A2">
          <w:rPr>
            <w:rStyle w:val="afa"/>
            <w:noProof/>
            <w:sz w:val="24"/>
            <w:szCs w:val="22"/>
          </w:rPr>
          <w:t>虚拟主播形象及要求</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_Toc95317418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9</w:t>
        </w:r>
        <w:r w:rsidR="00885737" w:rsidRPr="004B69A2">
          <w:rPr>
            <w:noProof/>
            <w:webHidden/>
            <w:sz w:val="24"/>
            <w:szCs w:val="24"/>
          </w:rPr>
          <w:fldChar w:fldCharType="end"/>
        </w:r>
      </w:hyperlink>
    </w:p>
    <w:p w14:paraId="1EEB6645" w14:textId="0E12BB5B" w:rsidR="00885737" w:rsidRPr="004B69A2" w:rsidRDefault="00877029">
      <w:pPr>
        <w:pStyle w:val="TOC1"/>
        <w:tabs>
          <w:tab w:val="left" w:pos="420"/>
        </w:tabs>
        <w:spacing w:before="60" w:after="60"/>
        <w:rPr>
          <w:rFonts w:asciiTheme="minorHAnsi" w:eastAsiaTheme="minorEastAsia" w:hAnsiTheme="minorHAnsi"/>
          <w:b/>
          <w:bCs/>
          <w:noProof/>
          <w:kern w:val="2"/>
          <w:szCs w:val="24"/>
        </w:rPr>
      </w:pPr>
      <w:hyperlink w:anchor="_Toc95317419" w:history="1">
        <w:r w:rsidR="00885737" w:rsidRPr="004B69A2">
          <w:rPr>
            <w:rStyle w:val="afa"/>
            <w:b/>
            <w:bCs/>
            <w:noProof/>
            <w:sz w:val="24"/>
            <w:szCs w:val="22"/>
            <w:lang w:bidi="ar"/>
          </w:rPr>
          <w:t>6</w:t>
        </w:r>
        <w:r w:rsidR="00885737" w:rsidRPr="004B69A2">
          <w:rPr>
            <w:rFonts w:asciiTheme="minorHAnsi" w:eastAsiaTheme="minorEastAsia" w:hAnsiTheme="minorHAnsi"/>
            <w:b/>
            <w:bCs/>
            <w:noProof/>
            <w:kern w:val="2"/>
            <w:szCs w:val="24"/>
          </w:rPr>
          <w:tab/>
        </w:r>
        <w:r w:rsidR="00885737" w:rsidRPr="004B69A2">
          <w:rPr>
            <w:rStyle w:val="afa"/>
            <w:b/>
            <w:bCs/>
            <w:noProof/>
            <w:sz w:val="24"/>
            <w:szCs w:val="22"/>
            <w:lang w:bidi="ar"/>
          </w:rPr>
          <w:t>制播标准</w:t>
        </w:r>
        <w:r w:rsidR="00885737" w:rsidRPr="004B69A2">
          <w:rPr>
            <w:b/>
            <w:bCs/>
            <w:noProof/>
            <w:webHidden/>
            <w:sz w:val="24"/>
            <w:szCs w:val="22"/>
          </w:rPr>
          <w:tab/>
        </w:r>
        <w:r w:rsidR="00885737" w:rsidRPr="004B69A2">
          <w:rPr>
            <w:b/>
            <w:bCs/>
            <w:noProof/>
            <w:webHidden/>
            <w:sz w:val="24"/>
            <w:szCs w:val="22"/>
          </w:rPr>
          <w:fldChar w:fldCharType="begin"/>
        </w:r>
        <w:r w:rsidR="00885737" w:rsidRPr="004B69A2">
          <w:rPr>
            <w:b/>
            <w:bCs/>
            <w:noProof/>
            <w:webHidden/>
            <w:sz w:val="24"/>
            <w:szCs w:val="22"/>
          </w:rPr>
          <w:instrText xml:space="preserve"> PAGEREF _Toc95317419 \h </w:instrText>
        </w:r>
        <w:r w:rsidR="00885737" w:rsidRPr="004B69A2">
          <w:rPr>
            <w:b/>
            <w:bCs/>
            <w:noProof/>
            <w:webHidden/>
            <w:sz w:val="24"/>
            <w:szCs w:val="22"/>
          </w:rPr>
        </w:r>
        <w:r w:rsidR="00885737" w:rsidRPr="004B69A2">
          <w:rPr>
            <w:b/>
            <w:bCs/>
            <w:noProof/>
            <w:webHidden/>
            <w:sz w:val="24"/>
            <w:szCs w:val="22"/>
          </w:rPr>
          <w:fldChar w:fldCharType="separate"/>
        </w:r>
        <w:r w:rsidR="00885737" w:rsidRPr="004B69A2">
          <w:rPr>
            <w:b/>
            <w:bCs/>
            <w:noProof/>
            <w:webHidden/>
            <w:sz w:val="24"/>
            <w:szCs w:val="22"/>
          </w:rPr>
          <w:t>10</w:t>
        </w:r>
        <w:r w:rsidR="00885737" w:rsidRPr="004B69A2">
          <w:rPr>
            <w:b/>
            <w:bCs/>
            <w:noProof/>
            <w:webHidden/>
            <w:sz w:val="24"/>
            <w:szCs w:val="22"/>
          </w:rPr>
          <w:fldChar w:fldCharType="end"/>
        </w:r>
      </w:hyperlink>
    </w:p>
    <w:p w14:paraId="47BF15D8" w14:textId="23694730" w:rsidR="00885737" w:rsidRPr="004B69A2" w:rsidRDefault="00877029">
      <w:pPr>
        <w:pStyle w:val="TOC2"/>
        <w:tabs>
          <w:tab w:val="left" w:pos="1050"/>
          <w:tab w:val="right" w:leader="dot" w:pos="9349"/>
        </w:tabs>
        <w:ind w:left="440"/>
        <w:rPr>
          <w:noProof/>
          <w:sz w:val="24"/>
          <w:szCs w:val="24"/>
        </w:rPr>
      </w:pPr>
      <w:hyperlink w:anchor="_Toc95317420" w:history="1">
        <w:r w:rsidR="00885737" w:rsidRPr="004B69A2">
          <w:rPr>
            <w:rStyle w:val="afa"/>
            <w:noProof/>
            <w:sz w:val="24"/>
            <w:szCs w:val="22"/>
            <w:lang w:bidi="ar"/>
          </w:rPr>
          <w:t>6.1</w:t>
        </w:r>
        <w:r w:rsidR="00885737" w:rsidRPr="004B69A2">
          <w:rPr>
            <w:noProof/>
            <w:sz w:val="24"/>
            <w:szCs w:val="24"/>
          </w:rPr>
          <w:tab/>
        </w:r>
        <w:r w:rsidR="00885737" w:rsidRPr="004B69A2">
          <w:rPr>
            <w:rStyle w:val="afa"/>
            <w:noProof/>
            <w:sz w:val="24"/>
            <w:szCs w:val="22"/>
            <w:lang w:bidi="ar"/>
          </w:rPr>
          <w:t>人工智能手语播报系统制播流程</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_Toc95317420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10</w:t>
        </w:r>
        <w:r w:rsidR="00885737" w:rsidRPr="004B69A2">
          <w:rPr>
            <w:noProof/>
            <w:webHidden/>
            <w:sz w:val="24"/>
            <w:szCs w:val="24"/>
          </w:rPr>
          <w:fldChar w:fldCharType="end"/>
        </w:r>
      </w:hyperlink>
    </w:p>
    <w:p w14:paraId="08B5E2D4" w14:textId="7E461379" w:rsidR="00885737" w:rsidRPr="004B69A2" w:rsidRDefault="00877029">
      <w:pPr>
        <w:pStyle w:val="TOC2"/>
        <w:tabs>
          <w:tab w:val="left" w:pos="1050"/>
          <w:tab w:val="right" w:leader="dot" w:pos="9349"/>
        </w:tabs>
        <w:ind w:left="440"/>
        <w:rPr>
          <w:noProof/>
          <w:sz w:val="24"/>
          <w:szCs w:val="24"/>
        </w:rPr>
      </w:pPr>
      <w:hyperlink w:anchor="_Toc95317421" w:history="1">
        <w:r w:rsidR="00885737" w:rsidRPr="004B69A2">
          <w:rPr>
            <w:rStyle w:val="afa"/>
            <w:noProof/>
            <w:sz w:val="24"/>
            <w:szCs w:val="22"/>
            <w:lang w:bidi="ar"/>
          </w:rPr>
          <w:t>6.2</w:t>
        </w:r>
        <w:r w:rsidR="00885737" w:rsidRPr="004B69A2">
          <w:rPr>
            <w:noProof/>
            <w:sz w:val="24"/>
            <w:szCs w:val="24"/>
          </w:rPr>
          <w:tab/>
        </w:r>
        <w:r w:rsidR="00885737" w:rsidRPr="004B69A2">
          <w:rPr>
            <w:rStyle w:val="afa"/>
            <w:noProof/>
            <w:sz w:val="24"/>
            <w:szCs w:val="22"/>
            <w:lang w:bidi="ar"/>
          </w:rPr>
          <w:t>手语摘要</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_Toc95317421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11</w:t>
        </w:r>
        <w:r w:rsidR="00885737" w:rsidRPr="004B69A2">
          <w:rPr>
            <w:noProof/>
            <w:webHidden/>
            <w:sz w:val="24"/>
            <w:szCs w:val="24"/>
          </w:rPr>
          <w:fldChar w:fldCharType="end"/>
        </w:r>
      </w:hyperlink>
    </w:p>
    <w:p w14:paraId="44CB8CF2" w14:textId="6F736FFD" w:rsidR="00885737" w:rsidRPr="004B69A2" w:rsidRDefault="00877029">
      <w:pPr>
        <w:pStyle w:val="TOC1"/>
        <w:tabs>
          <w:tab w:val="left" w:pos="420"/>
        </w:tabs>
        <w:spacing w:before="60" w:after="60"/>
        <w:rPr>
          <w:rFonts w:asciiTheme="minorHAnsi" w:eastAsiaTheme="minorEastAsia" w:hAnsiTheme="minorHAnsi"/>
          <w:b/>
          <w:bCs/>
          <w:noProof/>
          <w:kern w:val="2"/>
          <w:szCs w:val="24"/>
        </w:rPr>
      </w:pPr>
      <w:hyperlink w:anchor="_Toc95317422" w:history="1">
        <w:r w:rsidR="00885737" w:rsidRPr="004B69A2">
          <w:rPr>
            <w:rStyle w:val="afa"/>
            <w:b/>
            <w:bCs/>
            <w:noProof/>
            <w:sz w:val="24"/>
            <w:szCs w:val="22"/>
          </w:rPr>
          <w:t>7</w:t>
        </w:r>
        <w:r w:rsidR="00885737" w:rsidRPr="004B69A2">
          <w:rPr>
            <w:rFonts w:asciiTheme="minorHAnsi" w:eastAsiaTheme="minorEastAsia" w:hAnsiTheme="minorHAnsi"/>
            <w:b/>
            <w:bCs/>
            <w:noProof/>
            <w:kern w:val="2"/>
            <w:szCs w:val="24"/>
          </w:rPr>
          <w:tab/>
        </w:r>
        <w:r w:rsidR="00885737" w:rsidRPr="004B69A2">
          <w:rPr>
            <w:rStyle w:val="afa"/>
            <w:b/>
            <w:bCs/>
            <w:noProof/>
            <w:sz w:val="24"/>
            <w:szCs w:val="22"/>
          </w:rPr>
          <w:t>手语图像参数</w:t>
        </w:r>
        <w:r w:rsidR="00885737" w:rsidRPr="004B69A2">
          <w:rPr>
            <w:b/>
            <w:bCs/>
            <w:noProof/>
            <w:webHidden/>
            <w:sz w:val="24"/>
            <w:szCs w:val="22"/>
          </w:rPr>
          <w:tab/>
        </w:r>
        <w:r w:rsidR="00885737" w:rsidRPr="004B69A2">
          <w:rPr>
            <w:b/>
            <w:bCs/>
            <w:noProof/>
            <w:webHidden/>
            <w:sz w:val="24"/>
            <w:szCs w:val="22"/>
          </w:rPr>
          <w:fldChar w:fldCharType="begin"/>
        </w:r>
        <w:r w:rsidR="00885737" w:rsidRPr="004B69A2">
          <w:rPr>
            <w:b/>
            <w:bCs/>
            <w:noProof/>
            <w:webHidden/>
            <w:sz w:val="24"/>
            <w:szCs w:val="22"/>
          </w:rPr>
          <w:instrText xml:space="preserve"> PAGEREF _Toc95317422 \h </w:instrText>
        </w:r>
        <w:r w:rsidR="00885737" w:rsidRPr="004B69A2">
          <w:rPr>
            <w:b/>
            <w:bCs/>
            <w:noProof/>
            <w:webHidden/>
            <w:sz w:val="24"/>
            <w:szCs w:val="22"/>
          </w:rPr>
        </w:r>
        <w:r w:rsidR="00885737" w:rsidRPr="004B69A2">
          <w:rPr>
            <w:b/>
            <w:bCs/>
            <w:noProof/>
            <w:webHidden/>
            <w:sz w:val="24"/>
            <w:szCs w:val="22"/>
          </w:rPr>
          <w:fldChar w:fldCharType="separate"/>
        </w:r>
        <w:r w:rsidR="00885737" w:rsidRPr="004B69A2">
          <w:rPr>
            <w:b/>
            <w:bCs/>
            <w:noProof/>
            <w:webHidden/>
            <w:sz w:val="24"/>
            <w:szCs w:val="22"/>
          </w:rPr>
          <w:t>12</w:t>
        </w:r>
        <w:r w:rsidR="00885737" w:rsidRPr="004B69A2">
          <w:rPr>
            <w:b/>
            <w:bCs/>
            <w:noProof/>
            <w:webHidden/>
            <w:sz w:val="24"/>
            <w:szCs w:val="22"/>
          </w:rPr>
          <w:fldChar w:fldCharType="end"/>
        </w:r>
      </w:hyperlink>
    </w:p>
    <w:p w14:paraId="4FEB0704" w14:textId="49807A1F" w:rsidR="00885737" w:rsidRPr="004B69A2" w:rsidRDefault="00877029">
      <w:pPr>
        <w:pStyle w:val="TOC2"/>
        <w:tabs>
          <w:tab w:val="left" w:pos="1050"/>
          <w:tab w:val="right" w:leader="dot" w:pos="9349"/>
        </w:tabs>
        <w:ind w:left="440"/>
        <w:rPr>
          <w:noProof/>
          <w:sz w:val="24"/>
          <w:szCs w:val="24"/>
        </w:rPr>
      </w:pPr>
      <w:hyperlink w:anchor="_Toc95317423" w:history="1">
        <w:r w:rsidR="00885737" w:rsidRPr="004B69A2">
          <w:rPr>
            <w:rStyle w:val="afa"/>
            <w:noProof/>
            <w:sz w:val="24"/>
            <w:szCs w:val="22"/>
          </w:rPr>
          <w:t>7.1</w:t>
        </w:r>
        <w:r w:rsidR="00885737" w:rsidRPr="004B69A2">
          <w:rPr>
            <w:noProof/>
            <w:sz w:val="24"/>
            <w:szCs w:val="24"/>
          </w:rPr>
          <w:tab/>
        </w:r>
        <w:r w:rsidR="00885737" w:rsidRPr="004B69A2">
          <w:rPr>
            <w:rStyle w:val="afa"/>
            <w:noProof/>
            <w:sz w:val="24"/>
            <w:szCs w:val="22"/>
          </w:rPr>
          <w:t>电视节目手语模块及参数</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_Toc95317423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12</w:t>
        </w:r>
        <w:r w:rsidR="00885737" w:rsidRPr="004B69A2">
          <w:rPr>
            <w:noProof/>
            <w:webHidden/>
            <w:sz w:val="24"/>
            <w:szCs w:val="24"/>
          </w:rPr>
          <w:fldChar w:fldCharType="end"/>
        </w:r>
      </w:hyperlink>
    </w:p>
    <w:p w14:paraId="0678FBE6" w14:textId="3002A010" w:rsidR="00885737" w:rsidRPr="004B69A2" w:rsidRDefault="00877029">
      <w:pPr>
        <w:pStyle w:val="TOC2"/>
        <w:tabs>
          <w:tab w:val="left" w:pos="1050"/>
          <w:tab w:val="right" w:leader="dot" w:pos="9349"/>
        </w:tabs>
        <w:ind w:left="440"/>
        <w:rPr>
          <w:noProof/>
          <w:sz w:val="24"/>
          <w:szCs w:val="24"/>
        </w:rPr>
      </w:pPr>
      <w:hyperlink w:anchor="_Toc95317424" w:history="1">
        <w:r w:rsidR="00885737" w:rsidRPr="004B69A2">
          <w:rPr>
            <w:rStyle w:val="afa"/>
            <w:noProof/>
            <w:sz w:val="24"/>
            <w:szCs w:val="22"/>
          </w:rPr>
          <w:t>7.2</w:t>
        </w:r>
        <w:r w:rsidR="00885737" w:rsidRPr="004B69A2">
          <w:rPr>
            <w:noProof/>
            <w:sz w:val="24"/>
            <w:szCs w:val="24"/>
          </w:rPr>
          <w:tab/>
        </w:r>
        <w:r w:rsidR="00885737" w:rsidRPr="004B69A2">
          <w:rPr>
            <w:rStyle w:val="afa"/>
            <w:noProof/>
            <w:sz w:val="24"/>
            <w:szCs w:val="22"/>
          </w:rPr>
          <w:t>影视剧手语模块及参数</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_Toc95317424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14</w:t>
        </w:r>
        <w:r w:rsidR="00885737" w:rsidRPr="004B69A2">
          <w:rPr>
            <w:noProof/>
            <w:webHidden/>
            <w:sz w:val="24"/>
            <w:szCs w:val="24"/>
          </w:rPr>
          <w:fldChar w:fldCharType="end"/>
        </w:r>
      </w:hyperlink>
    </w:p>
    <w:p w14:paraId="6A64590E" w14:textId="00284CBA" w:rsidR="00885737" w:rsidRPr="004B69A2" w:rsidRDefault="00877029">
      <w:pPr>
        <w:pStyle w:val="TOC2"/>
        <w:tabs>
          <w:tab w:val="left" w:pos="1050"/>
          <w:tab w:val="right" w:leader="dot" w:pos="9349"/>
        </w:tabs>
        <w:ind w:left="440"/>
        <w:rPr>
          <w:noProof/>
          <w:sz w:val="24"/>
          <w:szCs w:val="24"/>
        </w:rPr>
      </w:pPr>
      <w:hyperlink w:anchor="_Toc95317425" w:history="1">
        <w:r w:rsidR="00885737" w:rsidRPr="004B69A2">
          <w:rPr>
            <w:rStyle w:val="afa"/>
            <w:noProof/>
            <w:sz w:val="24"/>
            <w:szCs w:val="22"/>
          </w:rPr>
          <w:t>7.3</w:t>
        </w:r>
        <w:r w:rsidR="00885737" w:rsidRPr="004B69A2">
          <w:rPr>
            <w:noProof/>
            <w:sz w:val="24"/>
            <w:szCs w:val="24"/>
          </w:rPr>
          <w:tab/>
        </w:r>
        <w:r w:rsidR="00885737" w:rsidRPr="004B69A2">
          <w:rPr>
            <w:rStyle w:val="afa"/>
            <w:noProof/>
            <w:sz w:val="24"/>
            <w:szCs w:val="22"/>
          </w:rPr>
          <w:t>互联网手语模块参数</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_Toc95317425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15</w:t>
        </w:r>
        <w:r w:rsidR="00885737" w:rsidRPr="004B69A2">
          <w:rPr>
            <w:noProof/>
            <w:webHidden/>
            <w:sz w:val="24"/>
            <w:szCs w:val="24"/>
          </w:rPr>
          <w:fldChar w:fldCharType="end"/>
        </w:r>
      </w:hyperlink>
    </w:p>
    <w:p w14:paraId="26B95843" w14:textId="38A7F187" w:rsidR="00885737" w:rsidRPr="004B69A2" w:rsidRDefault="00877029">
      <w:pPr>
        <w:pStyle w:val="TOC2"/>
        <w:tabs>
          <w:tab w:val="left" w:pos="1050"/>
          <w:tab w:val="right" w:leader="dot" w:pos="9349"/>
        </w:tabs>
        <w:ind w:left="440"/>
        <w:rPr>
          <w:noProof/>
          <w:sz w:val="24"/>
          <w:szCs w:val="24"/>
        </w:rPr>
      </w:pPr>
      <w:hyperlink w:anchor="_Toc95317426" w:history="1">
        <w:r w:rsidR="00885737" w:rsidRPr="004B69A2">
          <w:rPr>
            <w:rStyle w:val="afa"/>
            <w:noProof/>
            <w:sz w:val="24"/>
            <w:szCs w:val="22"/>
          </w:rPr>
          <w:t>7.4</w:t>
        </w:r>
        <w:r w:rsidR="00885737" w:rsidRPr="004B69A2">
          <w:rPr>
            <w:noProof/>
            <w:sz w:val="24"/>
            <w:szCs w:val="24"/>
          </w:rPr>
          <w:tab/>
        </w:r>
        <w:r w:rsidR="00885737" w:rsidRPr="004B69A2">
          <w:rPr>
            <w:rStyle w:val="afa"/>
            <w:noProof/>
            <w:sz w:val="24"/>
            <w:szCs w:val="22"/>
          </w:rPr>
          <w:t>公共屏幕手语模块参数</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_Toc95317426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16</w:t>
        </w:r>
        <w:r w:rsidR="00885737" w:rsidRPr="004B69A2">
          <w:rPr>
            <w:noProof/>
            <w:webHidden/>
            <w:sz w:val="24"/>
            <w:szCs w:val="24"/>
          </w:rPr>
          <w:fldChar w:fldCharType="end"/>
        </w:r>
      </w:hyperlink>
    </w:p>
    <w:p w14:paraId="2F7BC494" w14:textId="68210400" w:rsidR="00885737" w:rsidRPr="004B69A2" w:rsidRDefault="00877029">
      <w:pPr>
        <w:pStyle w:val="TOC2"/>
        <w:tabs>
          <w:tab w:val="left" w:pos="1050"/>
          <w:tab w:val="right" w:leader="dot" w:pos="9349"/>
        </w:tabs>
        <w:ind w:left="440"/>
        <w:rPr>
          <w:noProof/>
          <w:sz w:val="24"/>
          <w:szCs w:val="24"/>
        </w:rPr>
      </w:pPr>
      <w:hyperlink w:anchor="_Toc95317427" w:history="1">
        <w:r w:rsidR="00885737" w:rsidRPr="004B69A2">
          <w:rPr>
            <w:rStyle w:val="afa"/>
            <w:noProof/>
            <w:sz w:val="24"/>
            <w:szCs w:val="22"/>
          </w:rPr>
          <w:t>7.5</w:t>
        </w:r>
        <w:r w:rsidR="00885737" w:rsidRPr="004B69A2">
          <w:rPr>
            <w:noProof/>
            <w:sz w:val="24"/>
            <w:szCs w:val="24"/>
          </w:rPr>
          <w:tab/>
        </w:r>
        <w:r w:rsidR="00885737" w:rsidRPr="004B69A2">
          <w:rPr>
            <w:rStyle w:val="afa"/>
            <w:noProof/>
            <w:sz w:val="24"/>
            <w:szCs w:val="22"/>
          </w:rPr>
          <w:t>特殊教育手语模块参数</w:t>
        </w:r>
        <w:r w:rsidR="00885737" w:rsidRPr="004B69A2">
          <w:rPr>
            <w:noProof/>
            <w:webHidden/>
            <w:sz w:val="24"/>
            <w:szCs w:val="24"/>
          </w:rPr>
          <w:tab/>
        </w:r>
        <w:r w:rsidR="00885737" w:rsidRPr="004B69A2">
          <w:rPr>
            <w:noProof/>
            <w:webHidden/>
            <w:sz w:val="24"/>
            <w:szCs w:val="24"/>
          </w:rPr>
          <w:fldChar w:fldCharType="begin"/>
        </w:r>
        <w:r w:rsidR="00885737" w:rsidRPr="004B69A2">
          <w:rPr>
            <w:noProof/>
            <w:webHidden/>
            <w:sz w:val="24"/>
            <w:szCs w:val="24"/>
          </w:rPr>
          <w:instrText xml:space="preserve"> PAGEREF _Toc95317427 \h </w:instrText>
        </w:r>
        <w:r w:rsidR="00885737" w:rsidRPr="004B69A2">
          <w:rPr>
            <w:noProof/>
            <w:webHidden/>
            <w:sz w:val="24"/>
            <w:szCs w:val="24"/>
          </w:rPr>
        </w:r>
        <w:r w:rsidR="00885737" w:rsidRPr="004B69A2">
          <w:rPr>
            <w:noProof/>
            <w:webHidden/>
            <w:sz w:val="24"/>
            <w:szCs w:val="24"/>
          </w:rPr>
          <w:fldChar w:fldCharType="separate"/>
        </w:r>
        <w:r w:rsidR="00885737" w:rsidRPr="004B69A2">
          <w:rPr>
            <w:noProof/>
            <w:webHidden/>
            <w:sz w:val="24"/>
            <w:szCs w:val="24"/>
          </w:rPr>
          <w:t>16</w:t>
        </w:r>
        <w:r w:rsidR="00885737" w:rsidRPr="004B69A2">
          <w:rPr>
            <w:noProof/>
            <w:webHidden/>
            <w:sz w:val="24"/>
            <w:szCs w:val="24"/>
          </w:rPr>
          <w:fldChar w:fldCharType="end"/>
        </w:r>
      </w:hyperlink>
    </w:p>
    <w:p w14:paraId="3A312B1F" w14:textId="5227550C" w:rsidR="00885737" w:rsidRPr="004B69A2" w:rsidRDefault="00877029">
      <w:pPr>
        <w:pStyle w:val="TOC1"/>
        <w:spacing w:before="60" w:after="60"/>
        <w:rPr>
          <w:rFonts w:asciiTheme="minorHAnsi" w:eastAsiaTheme="minorEastAsia" w:hAnsiTheme="minorHAnsi"/>
          <w:b/>
          <w:bCs/>
          <w:noProof/>
          <w:kern w:val="2"/>
          <w:szCs w:val="24"/>
        </w:rPr>
      </w:pPr>
      <w:hyperlink w:anchor="_Toc95317428" w:history="1">
        <w:r w:rsidR="00885737" w:rsidRPr="004B69A2">
          <w:rPr>
            <w:rStyle w:val="afa"/>
            <w:b/>
            <w:bCs/>
            <w:noProof/>
            <w:sz w:val="24"/>
            <w:szCs w:val="22"/>
          </w:rPr>
          <w:t>附录</w:t>
        </w:r>
        <w:r w:rsidR="00885737" w:rsidRPr="004B69A2">
          <w:rPr>
            <w:b/>
            <w:bCs/>
            <w:noProof/>
            <w:webHidden/>
            <w:sz w:val="24"/>
            <w:szCs w:val="22"/>
          </w:rPr>
          <w:tab/>
        </w:r>
        <w:r w:rsidR="00885737" w:rsidRPr="004B69A2">
          <w:rPr>
            <w:b/>
            <w:bCs/>
            <w:noProof/>
            <w:webHidden/>
            <w:sz w:val="24"/>
            <w:szCs w:val="22"/>
          </w:rPr>
          <w:fldChar w:fldCharType="begin"/>
        </w:r>
        <w:r w:rsidR="00885737" w:rsidRPr="004B69A2">
          <w:rPr>
            <w:b/>
            <w:bCs/>
            <w:noProof/>
            <w:webHidden/>
            <w:sz w:val="24"/>
            <w:szCs w:val="22"/>
          </w:rPr>
          <w:instrText xml:space="preserve"> PAGEREF _Toc95317428 \h </w:instrText>
        </w:r>
        <w:r w:rsidR="00885737" w:rsidRPr="004B69A2">
          <w:rPr>
            <w:b/>
            <w:bCs/>
            <w:noProof/>
            <w:webHidden/>
            <w:sz w:val="24"/>
            <w:szCs w:val="22"/>
          </w:rPr>
        </w:r>
        <w:r w:rsidR="00885737" w:rsidRPr="004B69A2">
          <w:rPr>
            <w:b/>
            <w:bCs/>
            <w:noProof/>
            <w:webHidden/>
            <w:sz w:val="24"/>
            <w:szCs w:val="22"/>
          </w:rPr>
          <w:fldChar w:fldCharType="separate"/>
        </w:r>
        <w:r w:rsidR="00885737" w:rsidRPr="004B69A2">
          <w:rPr>
            <w:b/>
            <w:bCs/>
            <w:noProof/>
            <w:webHidden/>
            <w:sz w:val="24"/>
            <w:szCs w:val="22"/>
          </w:rPr>
          <w:t>17</w:t>
        </w:r>
        <w:r w:rsidR="00885737" w:rsidRPr="004B69A2">
          <w:rPr>
            <w:b/>
            <w:bCs/>
            <w:noProof/>
            <w:webHidden/>
            <w:sz w:val="24"/>
            <w:szCs w:val="22"/>
          </w:rPr>
          <w:fldChar w:fldCharType="end"/>
        </w:r>
      </w:hyperlink>
    </w:p>
    <w:p w14:paraId="2DC9B0B1" w14:textId="0B501770" w:rsidR="00F622A5" w:rsidRDefault="00885737" w:rsidP="00885737">
      <w:pPr>
        <w:spacing w:line="320" w:lineRule="exact"/>
      </w:pPr>
      <w:r>
        <w:rPr>
          <w:rFonts w:ascii="Times New Roman" w:eastAsia="宋体" w:hAnsi="Times New Roman" w:cs="Times New Roman"/>
          <w:sz w:val="21"/>
          <w:szCs w:val="21"/>
        </w:rPr>
        <w:fldChar w:fldCharType="end"/>
      </w:r>
    </w:p>
    <w:p w14:paraId="2D8C52B0" w14:textId="77777777" w:rsidR="00F622A5" w:rsidRDefault="00F622A5">
      <w:pPr>
        <w:ind w:firstLine="440"/>
      </w:pPr>
    </w:p>
    <w:p w14:paraId="7B4D0259" w14:textId="77777777" w:rsidR="00F622A5" w:rsidRDefault="00F622A5">
      <w:pPr>
        <w:ind w:firstLine="440"/>
      </w:pPr>
    </w:p>
    <w:p w14:paraId="54601D6C" w14:textId="77777777" w:rsidR="00F622A5" w:rsidRDefault="0088186A">
      <w:pPr>
        <w:ind w:firstLine="440"/>
      </w:pPr>
      <w:r>
        <w:rPr>
          <w:rFonts w:hint="eastAsia"/>
        </w:rPr>
        <w:br w:type="page"/>
      </w:r>
    </w:p>
    <w:p w14:paraId="06559347" w14:textId="77777777" w:rsidR="00F622A5" w:rsidRDefault="00F622A5">
      <w:pPr>
        <w:spacing w:after="0" w:line="20" w:lineRule="exact"/>
        <w:ind w:firstLine="440"/>
      </w:pPr>
    </w:p>
    <w:p w14:paraId="1BFFB282" w14:textId="77777777" w:rsidR="00F622A5" w:rsidRDefault="0088186A">
      <w:pPr>
        <w:pStyle w:val="11"/>
        <w:tabs>
          <w:tab w:val="left" w:pos="959"/>
        </w:tabs>
        <w:spacing w:before="850" w:after="680"/>
        <w:ind w:right="34" w:firstLine="640"/>
        <w:outlineLvl w:val="0"/>
        <w:rPr>
          <w:lang w:eastAsia="zh-CN"/>
        </w:rPr>
      </w:pPr>
      <w:bookmarkStart w:id="18" w:name="_Toc1668"/>
      <w:r>
        <w:rPr>
          <w:rFonts w:hint="eastAsia"/>
          <w:lang w:eastAsia="zh-CN"/>
        </w:rPr>
        <w:t>前    言</w:t>
      </w:r>
      <w:bookmarkEnd w:id="18"/>
    </w:p>
    <w:p w14:paraId="24005DB0" w14:textId="77777777" w:rsidR="00A03B01" w:rsidRPr="00A03B01" w:rsidRDefault="00A03B01" w:rsidP="00A03B01">
      <w:pPr>
        <w:spacing w:after="0" w:line="330" w:lineRule="exact"/>
        <w:ind w:firstLineChars="200" w:firstLine="420"/>
        <w:rPr>
          <w:rFonts w:ascii="Times New Roman" w:eastAsia="宋体" w:hAnsi="Times New Roman" w:cs="Times New Roman"/>
          <w:sz w:val="21"/>
          <w:szCs w:val="21"/>
        </w:rPr>
      </w:pPr>
      <w:r w:rsidRPr="00A03B01">
        <w:rPr>
          <w:rFonts w:ascii="Times New Roman" w:eastAsia="宋体" w:hAnsi="Times New Roman" w:cs="Times New Roman" w:hint="eastAsia"/>
          <w:sz w:val="21"/>
          <w:szCs w:val="21"/>
        </w:rPr>
        <w:t>本规范由长沙广播电视集团提出。</w:t>
      </w:r>
    </w:p>
    <w:p w14:paraId="3D16EC99" w14:textId="4061BE81" w:rsidR="00A03B01" w:rsidRPr="00A03B01" w:rsidRDefault="00A03B01" w:rsidP="00A03B01">
      <w:pPr>
        <w:spacing w:after="0" w:line="330" w:lineRule="exact"/>
        <w:ind w:firstLineChars="200" w:firstLine="420"/>
        <w:rPr>
          <w:rFonts w:ascii="Times New Roman" w:eastAsia="宋体" w:hAnsi="Times New Roman" w:cs="Times New Roman"/>
          <w:sz w:val="21"/>
          <w:szCs w:val="21"/>
        </w:rPr>
      </w:pPr>
      <w:r w:rsidRPr="00A03B01">
        <w:rPr>
          <w:rFonts w:ascii="Times New Roman" w:eastAsia="宋体" w:hAnsi="Times New Roman" w:cs="Times New Roman" w:hint="eastAsia"/>
          <w:sz w:val="21"/>
          <w:szCs w:val="21"/>
        </w:rPr>
        <w:t>本规范由</w:t>
      </w:r>
      <w:r w:rsidR="005A3ECD">
        <w:rPr>
          <w:rFonts w:ascii="Times New Roman" w:eastAsia="宋体" w:hAnsi="Times New Roman" w:cs="Times New Roman" w:hint="eastAsia"/>
          <w:sz w:val="21"/>
          <w:szCs w:val="21"/>
        </w:rPr>
        <w:t>湖南省市场监督管理局</w:t>
      </w:r>
      <w:r w:rsidRPr="00A03B01">
        <w:rPr>
          <w:rFonts w:ascii="Times New Roman" w:eastAsia="宋体" w:hAnsi="Times New Roman" w:cs="Times New Roman" w:hint="eastAsia"/>
          <w:sz w:val="21"/>
          <w:szCs w:val="21"/>
        </w:rPr>
        <w:t>归口管理。</w:t>
      </w:r>
    </w:p>
    <w:p w14:paraId="337F843F" w14:textId="7AF7F362" w:rsidR="00A03B01" w:rsidRPr="00A03B01" w:rsidRDefault="00A03B01" w:rsidP="00A03B01">
      <w:pPr>
        <w:spacing w:after="0" w:line="330" w:lineRule="exact"/>
        <w:ind w:firstLineChars="200" w:firstLine="420"/>
        <w:rPr>
          <w:rFonts w:ascii="Times New Roman" w:eastAsia="宋体" w:hAnsi="Times New Roman" w:cs="Times New Roman"/>
          <w:sz w:val="21"/>
          <w:szCs w:val="21"/>
        </w:rPr>
      </w:pPr>
      <w:r w:rsidRPr="00A03B01">
        <w:rPr>
          <w:rFonts w:ascii="Times New Roman" w:eastAsia="宋体" w:hAnsi="Times New Roman" w:cs="Times New Roman" w:hint="eastAsia"/>
          <w:sz w:val="21"/>
          <w:szCs w:val="21"/>
        </w:rPr>
        <w:t>本规范起草单位：</w:t>
      </w:r>
      <w:r w:rsidR="005A3ECD">
        <w:rPr>
          <w:rFonts w:ascii="Times New Roman" w:eastAsia="宋体" w:hAnsi="Times New Roman" w:cs="Times New Roman" w:hint="eastAsia"/>
          <w:sz w:val="21"/>
          <w:szCs w:val="21"/>
        </w:rPr>
        <w:t>长沙广播电视集团</w:t>
      </w:r>
    </w:p>
    <w:p w14:paraId="0C83D4BD" w14:textId="47164B1D" w:rsidR="00A03B01" w:rsidRDefault="00A03B01" w:rsidP="00A03B01">
      <w:pPr>
        <w:spacing w:after="0" w:line="330" w:lineRule="exact"/>
        <w:ind w:firstLineChars="200" w:firstLine="420"/>
        <w:rPr>
          <w:rFonts w:ascii="Times New Roman" w:eastAsia="宋体" w:hAnsi="Times New Roman" w:cs="Times New Roman"/>
          <w:sz w:val="21"/>
          <w:szCs w:val="21"/>
        </w:rPr>
        <w:sectPr w:rsidR="00A03B01">
          <w:headerReference w:type="default" r:id="rId14"/>
          <w:footerReference w:type="even" r:id="rId15"/>
          <w:footerReference w:type="default" r:id="rId16"/>
          <w:pgSz w:w="11910" w:h="16840"/>
          <w:pgMar w:top="1417" w:right="1134" w:bottom="1134" w:left="1134" w:header="1417" w:footer="1134" w:gutter="283"/>
          <w:pgNumType w:fmt="upperRoman" w:start="1"/>
          <w:cols w:space="0"/>
          <w:docGrid w:linePitch="299"/>
        </w:sectPr>
      </w:pPr>
      <w:r w:rsidRPr="00A03B01">
        <w:rPr>
          <w:rFonts w:ascii="Times New Roman" w:eastAsia="宋体" w:hAnsi="Times New Roman" w:cs="Times New Roman" w:hint="eastAsia"/>
          <w:sz w:val="21"/>
          <w:szCs w:val="21"/>
        </w:rPr>
        <w:t>本规范主要起草负责人：</w:t>
      </w:r>
      <w:r w:rsidR="005A3ECD">
        <w:rPr>
          <w:rFonts w:ascii="Times New Roman" w:eastAsia="宋体" w:hAnsi="Times New Roman" w:cs="Times New Roman" w:hint="eastAsia"/>
          <w:sz w:val="21"/>
          <w:szCs w:val="21"/>
        </w:rPr>
        <w:t>文琳，彭钰洁，李斌，王嵱琦</w:t>
      </w:r>
      <w:r w:rsidR="000C02B4">
        <w:rPr>
          <w:rFonts w:ascii="Times New Roman" w:eastAsia="宋体" w:hAnsi="Times New Roman" w:cs="Times New Roman" w:hint="eastAsia"/>
          <w:sz w:val="21"/>
          <w:szCs w:val="21"/>
        </w:rPr>
        <w:t>。</w:t>
      </w:r>
    </w:p>
    <w:p w14:paraId="47480206" w14:textId="77777777" w:rsidR="005A3ECD" w:rsidRDefault="005A3ECD" w:rsidP="000C02B4">
      <w:pPr>
        <w:pStyle w:val="afb"/>
        <w:tabs>
          <w:tab w:val="left" w:pos="850"/>
        </w:tabs>
        <w:spacing w:beforeLines="100" w:before="240" w:afterLines="100" w:after="240" w:line="320" w:lineRule="exact"/>
        <w:ind w:left="0" w:firstLine="640"/>
        <w:jc w:val="center"/>
        <w:outlineLvl w:val="0"/>
        <w:rPr>
          <w:rFonts w:ascii="黑体" w:eastAsia="黑体" w:hAnsi="黑体" w:cs="黑体"/>
          <w:sz w:val="32"/>
          <w:szCs w:val="32"/>
          <w:lang w:eastAsia="zh-CN"/>
        </w:rPr>
      </w:pPr>
      <w:bookmarkStart w:id="19" w:name="_Toc7407"/>
      <w:r w:rsidRPr="005A3ECD">
        <w:rPr>
          <w:rFonts w:ascii="黑体" w:eastAsia="黑体" w:hAnsi="黑体" w:cs="黑体" w:hint="eastAsia"/>
          <w:sz w:val="32"/>
          <w:szCs w:val="32"/>
          <w:lang w:eastAsia="zh-CN"/>
        </w:rPr>
        <w:lastRenderedPageBreak/>
        <w:t>人工智能手语播报系统标准</w:t>
      </w:r>
    </w:p>
    <w:p w14:paraId="626FB78F" w14:textId="303F565A" w:rsidR="00F622A5" w:rsidRPr="009C2D66" w:rsidRDefault="005A3ECD" w:rsidP="000C02B4">
      <w:pPr>
        <w:pStyle w:val="1"/>
      </w:pPr>
      <w:bookmarkStart w:id="20" w:name="_Toc95317396"/>
      <w:r w:rsidRPr="009C2D66">
        <w:rPr>
          <w:rFonts w:hint="eastAsia"/>
        </w:rPr>
        <w:t>适用</w:t>
      </w:r>
      <w:r w:rsidR="0088186A" w:rsidRPr="009C2D66">
        <w:t>范围</w:t>
      </w:r>
      <w:bookmarkEnd w:id="19"/>
      <w:bookmarkEnd w:id="20"/>
    </w:p>
    <w:p w14:paraId="402B8634" w14:textId="4EBD1A16" w:rsidR="000C02B4" w:rsidRDefault="005A3ECD" w:rsidP="000C02B4">
      <w:pPr>
        <w:pStyle w:val="ac"/>
        <w:spacing w:after="240"/>
        <w:ind w:firstLine="420"/>
        <w:rPr>
          <w:lang w:eastAsia="zh-CN"/>
        </w:rPr>
      </w:pPr>
      <w:bookmarkStart w:id="21" w:name="_Toc456"/>
      <w:r w:rsidRPr="005A3ECD">
        <w:rPr>
          <w:rFonts w:hint="eastAsia"/>
          <w:lang w:eastAsia="zh-CN"/>
        </w:rPr>
        <w:t>本标准对人工智能手语播报系统及各相关术语进行了定义，明确了人工智能手语播报系统的应用范围、技术要求、制播流程等一系列标准。</w:t>
      </w:r>
    </w:p>
    <w:p w14:paraId="479E9954" w14:textId="77777777" w:rsidR="00170F1A" w:rsidRDefault="00170F1A" w:rsidP="000C02B4">
      <w:pPr>
        <w:pStyle w:val="ac"/>
        <w:spacing w:after="240"/>
        <w:ind w:firstLine="420"/>
        <w:rPr>
          <w:lang w:eastAsia="zh-CN"/>
        </w:rPr>
      </w:pPr>
    </w:p>
    <w:p w14:paraId="60C40383" w14:textId="4278BC41" w:rsidR="00F622A5" w:rsidRPr="005A3ECD" w:rsidRDefault="0088186A" w:rsidP="000C02B4">
      <w:pPr>
        <w:pStyle w:val="1"/>
      </w:pPr>
      <w:bookmarkStart w:id="22" w:name="_Toc95317397"/>
      <w:r w:rsidRPr="005A3ECD">
        <w:t>规范性引用文件</w:t>
      </w:r>
      <w:bookmarkEnd w:id="21"/>
      <w:bookmarkEnd w:id="22"/>
    </w:p>
    <w:p w14:paraId="54D835FA" w14:textId="77777777" w:rsidR="005A3ECD" w:rsidRPr="005A3ECD" w:rsidRDefault="005A3ECD" w:rsidP="000C02B4">
      <w:pPr>
        <w:pStyle w:val="ac"/>
        <w:spacing w:after="240"/>
        <w:ind w:firstLine="420"/>
        <w:rPr>
          <w:lang w:eastAsia="zh-CN"/>
        </w:rPr>
      </w:pPr>
      <w:bookmarkStart w:id="23" w:name="_Toc6431"/>
      <w:r w:rsidRPr="005A3ECD">
        <w:rPr>
          <w:rFonts w:hint="eastAsia"/>
          <w:lang w:eastAsia="zh-CN"/>
        </w:rPr>
        <w:t>下列文件对于本标准的应用是必不可少的。凡是注日期的引用文件，仅所注日期的版本适用于本文件。凡是不注日期的引用文件，其最新版本（包括所有的修改单）适用于本文件。</w:t>
      </w:r>
    </w:p>
    <w:p w14:paraId="059BA6B8" w14:textId="77777777" w:rsidR="005A3ECD" w:rsidRPr="005A3ECD" w:rsidRDefault="005A3ECD" w:rsidP="000C02B4">
      <w:pPr>
        <w:pStyle w:val="ac"/>
        <w:spacing w:after="240"/>
        <w:ind w:firstLine="420"/>
        <w:rPr>
          <w:lang w:eastAsia="zh-CN"/>
        </w:rPr>
      </w:pPr>
      <w:r w:rsidRPr="005A3ECD">
        <w:rPr>
          <w:rFonts w:hint="eastAsia"/>
          <w:lang w:eastAsia="zh-CN"/>
        </w:rPr>
        <w:t>GB/T 14857—1993 演播室数字电视编码参数规范</w:t>
      </w:r>
    </w:p>
    <w:p w14:paraId="3F578DBA" w14:textId="77777777" w:rsidR="005A3ECD" w:rsidRPr="005A3ECD" w:rsidRDefault="005A3ECD" w:rsidP="000C02B4">
      <w:pPr>
        <w:pStyle w:val="ac"/>
        <w:spacing w:after="240"/>
        <w:ind w:firstLine="420"/>
        <w:rPr>
          <w:lang w:eastAsia="zh-CN"/>
        </w:rPr>
      </w:pPr>
      <w:r w:rsidRPr="005A3ECD">
        <w:rPr>
          <w:rFonts w:hint="eastAsia"/>
          <w:lang w:eastAsia="zh-CN"/>
        </w:rPr>
        <w:t>GB 18030 信息技术 中文编码字符集</w:t>
      </w:r>
    </w:p>
    <w:p w14:paraId="38CECB24" w14:textId="50CA2099" w:rsidR="000C02B4" w:rsidRDefault="005A3ECD" w:rsidP="000C02B4">
      <w:pPr>
        <w:pStyle w:val="ac"/>
        <w:spacing w:after="240"/>
        <w:ind w:firstLine="420"/>
        <w:rPr>
          <w:lang w:eastAsia="zh-CN"/>
        </w:rPr>
      </w:pPr>
      <w:r w:rsidRPr="005A3ECD">
        <w:rPr>
          <w:rFonts w:hint="eastAsia"/>
          <w:lang w:eastAsia="zh-CN"/>
        </w:rPr>
        <w:t>GB/T 24435-2009 中国手语基本手势</w:t>
      </w:r>
    </w:p>
    <w:p w14:paraId="755165D9" w14:textId="77777777" w:rsidR="00170F1A" w:rsidRDefault="00170F1A" w:rsidP="000C02B4">
      <w:pPr>
        <w:pStyle w:val="ac"/>
        <w:spacing w:after="240"/>
        <w:ind w:firstLine="420"/>
        <w:rPr>
          <w:lang w:eastAsia="zh-CN"/>
        </w:rPr>
      </w:pPr>
    </w:p>
    <w:p w14:paraId="4F3B1184" w14:textId="44F7D5E5" w:rsidR="00F622A5" w:rsidRPr="009C2D66" w:rsidRDefault="0088186A" w:rsidP="000C02B4">
      <w:pPr>
        <w:pStyle w:val="1"/>
      </w:pPr>
      <w:bookmarkStart w:id="24" w:name="_Toc95317398"/>
      <w:r w:rsidRPr="009C2D66">
        <w:t>术语和定义</w:t>
      </w:r>
      <w:bookmarkEnd w:id="23"/>
      <w:bookmarkEnd w:id="24"/>
    </w:p>
    <w:p w14:paraId="4EB0A9B8" w14:textId="75457B06" w:rsidR="00F622A5" w:rsidRDefault="009C2D66" w:rsidP="000C02B4">
      <w:pPr>
        <w:pStyle w:val="2"/>
      </w:pPr>
      <w:bookmarkStart w:id="25" w:name="_Toc95317399"/>
      <w:r w:rsidRPr="009C2D66">
        <w:rPr>
          <w:rFonts w:hint="eastAsia"/>
        </w:rPr>
        <w:t>人工智能手语播报系统</w:t>
      </w:r>
      <w:r w:rsidRPr="009C2D66">
        <w:rPr>
          <w:rFonts w:hint="eastAsia"/>
        </w:rPr>
        <w:t xml:space="preserve">  artificial intelligence sign language</w:t>
      </w:r>
      <w:bookmarkEnd w:id="25"/>
    </w:p>
    <w:p w14:paraId="71BE887E" w14:textId="77777777" w:rsidR="009C2D66" w:rsidRDefault="009C2D66" w:rsidP="009C2D66">
      <w:pPr>
        <w:pStyle w:val="afb"/>
        <w:tabs>
          <w:tab w:val="left" w:pos="850"/>
        </w:tabs>
        <w:spacing w:beforeLines="100" w:before="240" w:afterLines="100" w:after="240" w:line="320" w:lineRule="exact"/>
        <w:ind w:left="0" w:firstLineChars="200" w:firstLine="420"/>
        <w:jc w:val="both"/>
        <w:outlineLvl w:val="1"/>
        <w:rPr>
          <w:rFonts w:ascii="Tahoma" w:eastAsia="微软雅黑" w:hAnsi="Tahoma" w:cstheme="minorBidi"/>
          <w:lang w:eastAsia="zh-CN"/>
        </w:rPr>
      </w:pPr>
      <w:r w:rsidRPr="000C02B4">
        <w:rPr>
          <w:rStyle w:val="ad"/>
          <w:rFonts w:hint="eastAsia"/>
          <w:lang w:eastAsia="zh-CN"/>
        </w:rPr>
        <w:t>人工智能手语播报系统是采用人工智能技术实现文字/语音到手语的转换，并通过虚拟主播用肢体动作、脸部表情、口唇变化等多模态表达进行手语播报的应用系统</w:t>
      </w:r>
      <w:r w:rsidRPr="009C2D66">
        <w:rPr>
          <w:rFonts w:ascii="Tahoma" w:eastAsia="微软雅黑" w:hAnsi="Tahoma" w:cstheme="minorBidi" w:hint="eastAsia"/>
          <w:lang w:eastAsia="zh-CN"/>
        </w:rPr>
        <w:t>。</w:t>
      </w:r>
    </w:p>
    <w:p w14:paraId="3B196D1B" w14:textId="597B7714" w:rsidR="000C02B4" w:rsidRDefault="009C2D66" w:rsidP="000C02B4">
      <w:pPr>
        <w:pStyle w:val="2"/>
      </w:pPr>
      <w:bookmarkStart w:id="26" w:name="_Toc95317400"/>
      <w:r w:rsidRPr="009C2D66">
        <w:rPr>
          <w:rFonts w:hint="eastAsia"/>
        </w:rPr>
        <w:t>虚拟主播</w:t>
      </w:r>
      <w:r w:rsidRPr="009C2D66">
        <w:rPr>
          <w:rFonts w:hint="eastAsia"/>
        </w:rPr>
        <w:t xml:space="preserve"> virual streamer</w:t>
      </w:r>
      <w:bookmarkEnd w:id="26"/>
    </w:p>
    <w:p w14:paraId="3B73E9F1" w14:textId="1B3E2B8C" w:rsidR="009C2D66" w:rsidRPr="000C02B4" w:rsidRDefault="009C2D66" w:rsidP="000C02B4">
      <w:pPr>
        <w:pStyle w:val="ac"/>
        <w:spacing w:after="240"/>
        <w:ind w:firstLine="420"/>
        <w:rPr>
          <w:rFonts w:asciiTheme="majorHAnsi" w:hAnsiTheme="majorHAnsi" w:cstheme="majorBidi"/>
          <w:sz w:val="24"/>
          <w:szCs w:val="32"/>
        </w:rPr>
      </w:pPr>
      <w:r w:rsidRPr="000C02B4">
        <w:rPr>
          <w:rFonts w:hint="eastAsia"/>
        </w:rPr>
        <w:t>虚拟形象的主播。</w:t>
      </w:r>
    </w:p>
    <w:p w14:paraId="097B20AF" w14:textId="1FFCAC91" w:rsidR="009C2D66" w:rsidRDefault="009C2D66" w:rsidP="000C02B4">
      <w:pPr>
        <w:pStyle w:val="2"/>
      </w:pPr>
      <w:bookmarkStart w:id="27" w:name="_Toc95317401"/>
      <w:r w:rsidRPr="009C2D66">
        <w:rPr>
          <w:rFonts w:hint="eastAsia"/>
        </w:rPr>
        <w:t>手语信号</w:t>
      </w:r>
      <w:r w:rsidRPr="009C2D66">
        <w:rPr>
          <w:rFonts w:hint="eastAsia"/>
        </w:rPr>
        <w:t xml:space="preserve"> sign language signal</w:t>
      </w:r>
      <w:bookmarkEnd w:id="27"/>
    </w:p>
    <w:p w14:paraId="629EB237" w14:textId="2EE8AE4A" w:rsidR="009C2D66" w:rsidRDefault="009C2D66" w:rsidP="000C02B4">
      <w:pPr>
        <w:pStyle w:val="ac"/>
        <w:spacing w:after="240"/>
        <w:ind w:firstLine="420"/>
        <w:rPr>
          <w:lang w:eastAsia="zh-CN"/>
        </w:rPr>
      </w:pPr>
      <w:r w:rsidRPr="009C2D66">
        <w:rPr>
          <w:rFonts w:hint="eastAsia"/>
          <w:lang w:eastAsia="zh-CN"/>
        </w:rPr>
        <w:t>包含手语动作的视频信号</w:t>
      </w:r>
      <w:r>
        <w:rPr>
          <w:rFonts w:hint="eastAsia"/>
          <w:lang w:eastAsia="zh-CN"/>
        </w:rPr>
        <w:t>。</w:t>
      </w:r>
    </w:p>
    <w:p w14:paraId="1F20724B" w14:textId="3B74EE93" w:rsidR="00F622A5" w:rsidRDefault="009C2D66" w:rsidP="000C02B4">
      <w:pPr>
        <w:pStyle w:val="2"/>
      </w:pPr>
      <w:bookmarkStart w:id="28" w:name="_Toc95317402"/>
      <w:r w:rsidRPr="009C2D66">
        <w:rPr>
          <w:rFonts w:hint="eastAsia"/>
        </w:rPr>
        <w:t>源信号</w:t>
      </w:r>
      <w:r w:rsidRPr="009C2D66">
        <w:rPr>
          <w:rFonts w:hint="eastAsia"/>
        </w:rPr>
        <w:t xml:space="preserve"> source signal</w:t>
      </w:r>
      <w:bookmarkEnd w:id="28"/>
    </w:p>
    <w:p w14:paraId="38BD4BB9" w14:textId="09A25C88" w:rsidR="009C2D66" w:rsidRDefault="009C2D66" w:rsidP="009C2D66">
      <w:pPr>
        <w:ind w:firstLineChars="200" w:firstLine="440"/>
      </w:pPr>
      <w:r w:rsidRPr="009C2D66">
        <w:rPr>
          <w:rFonts w:hint="eastAsia"/>
        </w:rPr>
        <w:t>摄像机产生的信号</w:t>
      </w:r>
      <w:r>
        <w:rPr>
          <w:rFonts w:hint="eastAsia"/>
        </w:rPr>
        <w:t>。</w:t>
      </w:r>
    </w:p>
    <w:p w14:paraId="75DB9D52" w14:textId="53257F15" w:rsidR="00F622A5" w:rsidRDefault="009C2D66" w:rsidP="000C02B4">
      <w:pPr>
        <w:pStyle w:val="2"/>
      </w:pPr>
      <w:bookmarkStart w:id="29" w:name="_Toc95317403"/>
      <w:r w:rsidRPr="009C2D66">
        <w:rPr>
          <w:rFonts w:hint="eastAsia"/>
        </w:rPr>
        <w:t>背景信号</w:t>
      </w:r>
      <w:r w:rsidRPr="009C2D66">
        <w:rPr>
          <w:rFonts w:hint="eastAsia"/>
        </w:rPr>
        <w:t xml:space="preserve"> background signal</w:t>
      </w:r>
      <w:bookmarkEnd w:id="29"/>
    </w:p>
    <w:p w14:paraId="052F4A74" w14:textId="0EDCBF5A" w:rsidR="00F622A5" w:rsidRDefault="009C2D66" w:rsidP="000C02B4">
      <w:pPr>
        <w:pStyle w:val="ac"/>
        <w:spacing w:after="240"/>
        <w:ind w:firstLine="420"/>
        <w:rPr>
          <w:lang w:eastAsia="zh-CN"/>
        </w:rPr>
      </w:pPr>
      <w:r w:rsidRPr="009C2D66">
        <w:rPr>
          <w:rFonts w:hint="eastAsia"/>
          <w:lang w:eastAsia="zh-CN"/>
        </w:rPr>
        <w:t>用于衬托手语信号的附加信号</w:t>
      </w:r>
      <w:r>
        <w:rPr>
          <w:rFonts w:hint="eastAsia"/>
          <w:lang w:eastAsia="zh-CN"/>
        </w:rPr>
        <w:t>。</w:t>
      </w:r>
    </w:p>
    <w:p w14:paraId="0FADC19C" w14:textId="7CAC546E" w:rsidR="009C2D66" w:rsidRDefault="009C2D66" w:rsidP="000C02B4">
      <w:pPr>
        <w:pStyle w:val="2"/>
      </w:pPr>
      <w:bookmarkStart w:id="30" w:name="_Toc95317404"/>
      <w:r w:rsidRPr="009C2D66">
        <w:rPr>
          <w:rFonts w:hint="eastAsia"/>
        </w:rPr>
        <w:lastRenderedPageBreak/>
        <w:t>手速</w:t>
      </w:r>
      <w:r w:rsidRPr="009C2D66">
        <w:rPr>
          <w:rFonts w:hint="eastAsia"/>
        </w:rPr>
        <w:t xml:space="preserve"> sign language rate</w:t>
      </w:r>
      <w:bookmarkEnd w:id="30"/>
    </w:p>
    <w:p w14:paraId="6852691A" w14:textId="77777777" w:rsidR="009C2D66" w:rsidRDefault="009C2D66" w:rsidP="000C02B4">
      <w:pPr>
        <w:pStyle w:val="ac"/>
        <w:spacing w:after="240"/>
        <w:ind w:firstLine="420"/>
        <w:rPr>
          <w:lang w:eastAsia="zh-CN"/>
        </w:rPr>
      </w:pPr>
      <w:r w:rsidRPr="009C2D66">
        <w:rPr>
          <w:rFonts w:hint="eastAsia"/>
          <w:lang w:eastAsia="zh-CN"/>
        </w:rPr>
        <w:t>国家通用手语词语的时长为单位时长，虚拟主播的动作和其的比值为手速。</w:t>
      </w:r>
    </w:p>
    <w:p w14:paraId="08DB2DDD" w14:textId="6ECEE3F7" w:rsidR="009C2D66" w:rsidRDefault="009C2D66" w:rsidP="000C02B4">
      <w:pPr>
        <w:pStyle w:val="2"/>
      </w:pPr>
      <w:bookmarkStart w:id="31" w:name="_Toc95317405"/>
      <w:r w:rsidRPr="009C2D66">
        <w:rPr>
          <w:rFonts w:hint="eastAsia"/>
        </w:rPr>
        <w:t>手语模块</w:t>
      </w:r>
      <w:r w:rsidRPr="009C2D66">
        <w:rPr>
          <w:rFonts w:hint="eastAsia"/>
        </w:rPr>
        <w:t xml:space="preserve"> sign language module</w:t>
      </w:r>
      <w:bookmarkEnd w:id="31"/>
    </w:p>
    <w:p w14:paraId="4171C173" w14:textId="77777777" w:rsidR="009C2D66" w:rsidRDefault="009C2D66" w:rsidP="000C02B4">
      <w:pPr>
        <w:pStyle w:val="ac"/>
        <w:spacing w:after="240"/>
        <w:ind w:firstLine="420"/>
        <w:rPr>
          <w:lang w:eastAsia="zh-CN"/>
        </w:rPr>
      </w:pPr>
      <w:r w:rsidRPr="009C2D66">
        <w:rPr>
          <w:rFonts w:hint="eastAsia"/>
          <w:lang w:eastAsia="zh-CN"/>
        </w:rPr>
        <w:t>包含手语信号、背景信号以及相关联的信号，能够在电视屏幕显示手语播出的所有要素。</w:t>
      </w:r>
    </w:p>
    <w:p w14:paraId="1E4BD67D" w14:textId="120C6761" w:rsidR="00F622A5" w:rsidRDefault="00617CD0" w:rsidP="000C02B4">
      <w:pPr>
        <w:pStyle w:val="2"/>
      </w:pPr>
      <w:bookmarkStart w:id="32" w:name="_Toc95317406"/>
      <w:r w:rsidRPr="00617CD0">
        <w:rPr>
          <w:rFonts w:hint="eastAsia"/>
        </w:rPr>
        <w:t>视频模块</w:t>
      </w:r>
      <w:r w:rsidRPr="00617CD0">
        <w:rPr>
          <w:rFonts w:hint="eastAsia"/>
        </w:rPr>
        <w:t xml:space="preserve"> video source module</w:t>
      </w:r>
      <w:bookmarkEnd w:id="32"/>
    </w:p>
    <w:p w14:paraId="5E7030C8" w14:textId="54B1907B" w:rsidR="00F622A5" w:rsidRDefault="00617CD0" w:rsidP="000C02B4">
      <w:pPr>
        <w:pStyle w:val="ac"/>
        <w:spacing w:after="240"/>
        <w:ind w:firstLine="420"/>
        <w:rPr>
          <w:lang w:eastAsia="zh-CN"/>
        </w:rPr>
      </w:pPr>
      <w:r w:rsidRPr="00617CD0">
        <w:rPr>
          <w:rFonts w:hint="eastAsia"/>
          <w:lang w:eastAsia="zh-CN"/>
        </w:rPr>
        <w:t>包含源信号以及视频播出相关的信号，能够在生活场景的屏幕显示的视频要素。</w:t>
      </w:r>
    </w:p>
    <w:p w14:paraId="110C4B6A" w14:textId="4DF98376" w:rsidR="00F622A5" w:rsidRDefault="00617CD0" w:rsidP="000C02B4">
      <w:pPr>
        <w:pStyle w:val="2"/>
      </w:pPr>
      <w:bookmarkStart w:id="33" w:name="_Toc95317407"/>
      <w:r w:rsidRPr="00617CD0">
        <w:rPr>
          <w:rFonts w:hint="eastAsia"/>
        </w:rPr>
        <w:t>视频合成模块</w:t>
      </w:r>
      <w:r w:rsidRPr="00617CD0">
        <w:rPr>
          <w:rFonts w:hint="eastAsia"/>
        </w:rPr>
        <w:t xml:space="preserve"> compound module</w:t>
      </w:r>
      <w:bookmarkEnd w:id="33"/>
    </w:p>
    <w:p w14:paraId="1FB5E46C" w14:textId="2F2447AA" w:rsidR="00F622A5" w:rsidRDefault="00617CD0" w:rsidP="000C02B4">
      <w:pPr>
        <w:pStyle w:val="ac"/>
        <w:spacing w:after="240"/>
        <w:ind w:firstLine="420"/>
        <w:rPr>
          <w:lang w:eastAsia="zh-CN"/>
        </w:rPr>
      </w:pPr>
      <w:r w:rsidRPr="00617CD0">
        <w:rPr>
          <w:rFonts w:hint="eastAsia"/>
          <w:lang w:eastAsia="zh-CN"/>
        </w:rPr>
        <w:t>将手语模块和视频模块进行合成，能够在生活场景屏幕显示的视频的所有要素</w:t>
      </w:r>
      <w:r w:rsidR="0088186A">
        <w:rPr>
          <w:lang w:eastAsia="zh-CN"/>
        </w:rPr>
        <w:t>。</w:t>
      </w:r>
    </w:p>
    <w:p w14:paraId="2008BE94" w14:textId="34DCC773" w:rsidR="00F622A5" w:rsidRDefault="00662939" w:rsidP="000C02B4">
      <w:pPr>
        <w:pStyle w:val="2"/>
      </w:pPr>
      <w:bookmarkStart w:id="34" w:name="_Toc95317408"/>
      <w:r w:rsidRPr="00662939">
        <w:rPr>
          <w:rFonts w:hint="eastAsia"/>
        </w:rPr>
        <w:t>手语模块尺寸</w:t>
      </w:r>
      <w:r w:rsidRPr="00662939">
        <w:rPr>
          <w:rFonts w:hint="eastAsia"/>
        </w:rPr>
        <w:t xml:space="preserve"> sign language module size</w:t>
      </w:r>
      <w:bookmarkEnd w:id="34"/>
    </w:p>
    <w:p w14:paraId="0A840837" w14:textId="3B5975AE" w:rsidR="00F622A5" w:rsidRDefault="00662939" w:rsidP="000C02B4">
      <w:pPr>
        <w:pStyle w:val="ac"/>
        <w:spacing w:after="240"/>
        <w:ind w:firstLine="420"/>
        <w:rPr>
          <w:lang w:eastAsia="zh-CN"/>
        </w:rPr>
      </w:pPr>
      <w:r w:rsidRPr="00662939">
        <w:rPr>
          <w:rFonts w:hint="eastAsia"/>
          <w:lang w:eastAsia="zh-CN"/>
        </w:rPr>
        <w:t>显示在屏幕上的手语模块的像素数。</w:t>
      </w:r>
    </w:p>
    <w:p w14:paraId="302A152D" w14:textId="58E813D0" w:rsidR="00662939" w:rsidRDefault="00662939" w:rsidP="000C02B4">
      <w:pPr>
        <w:pStyle w:val="2"/>
      </w:pPr>
      <w:bookmarkStart w:id="35" w:name="_Toc95317409"/>
      <w:r w:rsidRPr="00662939">
        <w:rPr>
          <w:rFonts w:hint="eastAsia"/>
        </w:rPr>
        <w:t>手语模块尺寸</w:t>
      </w:r>
      <w:r w:rsidRPr="00662939">
        <w:rPr>
          <w:rFonts w:hint="eastAsia"/>
        </w:rPr>
        <w:t xml:space="preserve"> sign language module size</w:t>
      </w:r>
      <w:bookmarkEnd w:id="35"/>
    </w:p>
    <w:p w14:paraId="74DDEF44" w14:textId="5256FDEE" w:rsidR="00662939" w:rsidRDefault="00662939" w:rsidP="000C02B4">
      <w:pPr>
        <w:pStyle w:val="ac"/>
        <w:spacing w:after="240"/>
        <w:ind w:firstLine="420"/>
        <w:rPr>
          <w:lang w:eastAsia="zh-CN"/>
        </w:rPr>
      </w:pPr>
      <w:r w:rsidRPr="00662939">
        <w:rPr>
          <w:rFonts w:hint="eastAsia"/>
          <w:lang w:eastAsia="zh-CN"/>
        </w:rPr>
        <w:t>显示在不同生活场景屏幕上的所有适合的像素数。</w:t>
      </w:r>
    </w:p>
    <w:p w14:paraId="7D0E28B8" w14:textId="46028385" w:rsidR="006B1E75" w:rsidRDefault="006B1E75" w:rsidP="000C02B4">
      <w:pPr>
        <w:pStyle w:val="2"/>
      </w:pPr>
      <w:bookmarkStart w:id="36" w:name="_Toc95317410"/>
      <w:r w:rsidRPr="006B1E75">
        <w:rPr>
          <w:rFonts w:hint="eastAsia"/>
        </w:rPr>
        <w:t>摘要式手语稿</w:t>
      </w:r>
      <w:r w:rsidRPr="006B1E75">
        <w:rPr>
          <w:rFonts w:hint="eastAsia"/>
        </w:rPr>
        <w:t xml:space="preserve"> abstract sign language manuscript</w:t>
      </w:r>
      <w:bookmarkEnd w:id="36"/>
    </w:p>
    <w:p w14:paraId="233D0CD0" w14:textId="5D23A1FB" w:rsidR="006B1E75" w:rsidRDefault="006B1E75" w:rsidP="000C02B4">
      <w:pPr>
        <w:pStyle w:val="ac"/>
        <w:spacing w:after="240"/>
        <w:ind w:firstLine="420"/>
        <w:rPr>
          <w:lang w:eastAsia="zh-CN"/>
        </w:rPr>
      </w:pPr>
      <w:r w:rsidRPr="006B1E75">
        <w:rPr>
          <w:rFonts w:hint="eastAsia"/>
          <w:lang w:eastAsia="zh-CN"/>
        </w:rPr>
        <w:t>根据稿件提出其中手语需要的主要词汇</w:t>
      </w:r>
      <w:r w:rsidRPr="00662939">
        <w:rPr>
          <w:rFonts w:hint="eastAsia"/>
          <w:lang w:eastAsia="zh-CN"/>
        </w:rPr>
        <w:t>。</w:t>
      </w:r>
    </w:p>
    <w:p w14:paraId="1FBA5ED0" w14:textId="674B32E2" w:rsidR="006B1E75" w:rsidRDefault="006B1E75" w:rsidP="000C02B4">
      <w:pPr>
        <w:pStyle w:val="2"/>
      </w:pPr>
      <w:bookmarkStart w:id="37" w:name="_Toc95317411"/>
      <w:r w:rsidRPr="006B1E75">
        <w:rPr>
          <w:rFonts w:hint="eastAsia"/>
        </w:rPr>
        <w:t>导播单</w:t>
      </w:r>
      <w:r w:rsidRPr="006B1E75">
        <w:rPr>
          <w:rFonts w:hint="eastAsia"/>
        </w:rPr>
        <w:t xml:space="preserve"> the content of abstract sign language manuscript</w:t>
      </w:r>
      <w:bookmarkEnd w:id="37"/>
    </w:p>
    <w:p w14:paraId="720479BC" w14:textId="67A85195" w:rsidR="00662939" w:rsidRDefault="006B1E75" w:rsidP="00F31EA5">
      <w:pPr>
        <w:pStyle w:val="ac"/>
        <w:spacing w:after="240"/>
        <w:ind w:firstLine="420"/>
        <w:rPr>
          <w:lang w:eastAsia="zh-CN"/>
        </w:rPr>
      </w:pPr>
      <w:r w:rsidRPr="006B1E75">
        <w:rPr>
          <w:rFonts w:hint="eastAsia"/>
          <w:lang w:eastAsia="zh-CN"/>
        </w:rPr>
        <w:t>特指电视节目应用时根据节目播放顺序指定摘要式文稿的顺序。</w:t>
      </w:r>
    </w:p>
    <w:p w14:paraId="3F4E9F50" w14:textId="77777777" w:rsidR="00F31EA5" w:rsidRPr="00F31EA5" w:rsidRDefault="00F31EA5" w:rsidP="00F31EA5">
      <w:pPr>
        <w:pStyle w:val="ac"/>
        <w:spacing w:after="240"/>
        <w:ind w:firstLine="420"/>
        <w:rPr>
          <w:rFonts w:ascii="Times New Roman" w:eastAsia="黑体" w:hAnsi="Times New Roman" w:cs="Times New Roman"/>
          <w:lang w:eastAsia="zh-CN"/>
        </w:rPr>
      </w:pPr>
    </w:p>
    <w:p w14:paraId="063BCE4C" w14:textId="66AAB52B" w:rsidR="00F622A5" w:rsidRDefault="006B1E75" w:rsidP="00F31EA5">
      <w:pPr>
        <w:pStyle w:val="1"/>
      </w:pPr>
      <w:bookmarkStart w:id="38" w:name="_Toc95317412"/>
      <w:r w:rsidRPr="006B1E75">
        <w:rPr>
          <w:rFonts w:hint="eastAsia"/>
        </w:rPr>
        <w:t>应用范围</w:t>
      </w:r>
      <w:bookmarkEnd w:id="38"/>
    </w:p>
    <w:p w14:paraId="6CEC7146" w14:textId="2DBA5E78" w:rsidR="00D015B7" w:rsidRPr="00F31EA5" w:rsidRDefault="006B1E75" w:rsidP="00F31EA5">
      <w:pPr>
        <w:pStyle w:val="2"/>
      </w:pPr>
      <w:bookmarkStart w:id="39" w:name="_Toc95317413"/>
      <w:r w:rsidRPr="006B1E75">
        <w:rPr>
          <w:rFonts w:hint="eastAsia"/>
        </w:rPr>
        <w:t>法规要求</w:t>
      </w:r>
      <w:bookmarkEnd w:id="39"/>
    </w:p>
    <w:p w14:paraId="67D54DD4" w14:textId="31D69337" w:rsidR="00D015B7" w:rsidRPr="00D015B7" w:rsidRDefault="000E42D8" w:rsidP="00F31EA5">
      <w:pPr>
        <w:pStyle w:val="3"/>
      </w:pPr>
      <w:r>
        <w:rPr>
          <w:rFonts w:hint="eastAsia"/>
        </w:rPr>
        <w:t>4</w:t>
      </w:r>
      <w:r>
        <w:t>.1.1</w:t>
      </w:r>
      <w:r>
        <w:rPr>
          <w:rFonts w:hint="eastAsia"/>
        </w:rPr>
        <w:t xml:space="preserve"> </w:t>
      </w:r>
      <w:r w:rsidR="00D015B7" w:rsidRPr="00D015B7">
        <w:rPr>
          <w:rFonts w:hint="eastAsia"/>
        </w:rPr>
        <w:t>《无障碍环境建设条例》（</w:t>
      </w:r>
      <w:r w:rsidR="00D015B7" w:rsidRPr="00D015B7">
        <w:rPr>
          <w:rFonts w:hint="eastAsia"/>
        </w:rPr>
        <w:t>2012</w:t>
      </w:r>
      <w:r w:rsidR="00D015B7" w:rsidRPr="00D015B7">
        <w:rPr>
          <w:rFonts w:hint="eastAsia"/>
        </w:rPr>
        <w:t>年）由中华人民共和国国务院令中指出：</w:t>
      </w:r>
    </w:p>
    <w:p w14:paraId="7D17A557" w14:textId="77777777" w:rsidR="00D015B7" w:rsidRPr="00D015B7" w:rsidRDefault="00D015B7" w:rsidP="00F31EA5">
      <w:pPr>
        <w:pStyle w:val="ac"/>
        <w:spacing w:after="240"/>
        <w:ind w:firstLine="420"/>
        <w:rPr>
          <w:lang w:eastAsia="zh-CN"/>
        </w:rPr>
      </w:pPr>
      <w:r w:rsidRPr="00D015B7">
        <w:rPr>
          <w:rFonts w:hint="eastAsia"/>
          <w:lang w:eastAsia="zh-CN"/>
        </w:rPr>
        <w:t xml:space="preserve">第六条——国家鼓励、支持采用无障碍通用设计的技术和产品，推进残疾人专用的无障碍技术和产品的开发、应用和推广。 </w:t>
      </w:r>
    </w:p>
    <w:p w14:paraId="0F2EE6F5" w14:textId="77777777" w:rsidR="00D015B7" w:rsidRPr="00D015B7" w:rsidRDefault="00D015B7" w:rsidP="00F31EA5">
      <w:pPr>
        <w:pStyle w:val="ac"/>
        <w:spacing w:after="240"/>
        <w:ind w:firstLine="420"/>
        <w:rPr>
          <w:lang w:eastAsia="zh-CN"/>
        </w:rPr>
      </w:pPr>
      <w:r w:rsidRPr="00D015B7">
        <w:rPr>
          <w:rFonts w:hint="eastAsia"/>
          <w:lang w:eastAsia="zh-CN"/>
        </w:rPr>
        <w:t xml:space="preserve">第十九条——县级以上人民政府及其有关部门发布重要政府信息和与残疾人相关的信息，应当创造条件为残疾人提供语音和文字提示等信息交流服务。 </w:t>
      </w:r>
    </w:p>
    <w:p w14:paraId="7B0F94A8" w14:textId="5FF84E02" w:rsidR="00F622A5" w:rsidRDefault="00D015B7" w:rsidP="00F31EA5">
      <w:pPr>
        <w:pStyle w:val="ac"/>
        <w:spacing w:after="240"/>
        <w:ind w:firstLine="420"/>
        <w:rPr>
          <w:lang w:eastAsia="zh-CN"/>
        </w:rPr>
      </w:pPr>
      <w:r w:rsidRPr="00D015B7">
        <w:rPr>
          <w:rFonts w:hint="eastAsia"/>
          <w:lang w:eastAsia="zh-CN"/>
        </w:rPr>
        <w:t>第二十一条——设区的市级以上人民政府设立的电视台应当创造条件，在播出电视节目时配备字幕，每周播放至少一次配播手语的新闻节目。公开出版发行的影视类录像制品应当配备字幕。</w:t>
      </w:r>
    </w:p>
    <w:p w14:paraId="3D0FA070" w14:textId="77777777" w:rsidR="000E42D8" w:rsidRDefault="000E42D8" w:rsidP="00F31EA5">
      <w:pPr>
        <w:pStyle w:val="3"/>
      </w:pPr>
      <w:r>
        <w:rPr>
          <w:rFonts w:hint="eastAsia"/>
        </w:rPr>
        <w:lastRenderedPageBreak/>
        <w:t>4</w:t>
      </w:r>
      <w:r>
        <w:t>.1.2</w:t>
      </w:r>
      <w:r w:rsidR="00D015B7">
        <w:rPr>
          <w:rFonts w:hint="eastAsia"/>
        </w:rPr>
        <w:t>《国家手语和盲文规范化行动计划》（</w:t>
      </w:r>
      <w:r w:rsidR="00D015B7">
        <w:rPr>
          <w:rFonts w:hint="eastAsia"/>
        </w:rPr>
        <w:t>2015</w:t>
      </w:r>
      <w:r w:rsidR="00D015B7">
        <w:rPr>
          <w:rFonts w:hint="eastAsia"/>
        </w:rPr>
        <w:t>年）由中国残疾人联合会，教育部，国家语委，国家新闻出版广电总局：</w:t>
      </w:r>
    </w:p>
    <w:p w14:paraId="1051231F" w14:textId="7EFFF965" w:rsidR="00D015B7" w:rsidRDefault="00D015B7" w:rsidP="00F31EA5">
      <w:pPr>
        <w:pStyle w:val="ac"/>
        <w:spacing w:after="240"/>
        <w:ind w:firstLine="420"/>
        <w:rPr>
          <w:lang w:eastAsia="zh-CN"/>
        </w:rPr>
      </w:pPr>
      <w:r>
        <w:rPr>
          <w:rFonts w:hint="eastAsia"/>
          <w:lang w:eastAsia="zh-CN"/>
        </w:rPr>
        <w:t>三、主要措施：大力推广国家通用手语和国家通用盲文。采取多种形式广泛深入宣传国家通用手语和国家通用盲文；地市级以上电视台的电视手语新闻全面使用国家通用手语；依托中国教育电视台开办国家通用手语教学栏目，鼓励国家和有条件的省级电视台试办使用通用手语的电视手语栏目；结合实际举办国家通用手语和通用盲文知识技能竞赛。</w:t>
      </w:r>
    </w:p>
    <w:p w14:paraId="53D58B40" w14:textId="16C14A6E" w:rsidR="00D015B7" w:rsidRDefault="00D015B7" w:rsidP="00F31EA5">
      <w:pPr>
        <w:pStyle w:val="ac"/>
        <w:spacing w:after="240"/>
        <w:ind w:firstLine="420"/>
        <w:rPr>
          <w:lang w:eastAsia="zh-CN"/>
        </w:rPr>
      </w:pPr>
      <w:r>
        <w:rPr>
          <w:rFonts w:hint="eastAsia"/>
          <w:lang w:eastAsia="zh-CN"/>
        </w:rPr>
        <w:t>国家重大活动有听力、视力残疾人员参加时，在现场直播或录播中配播国家通用手语。</w:t>
      </w:r>
    </w:p>
    <w:p w14:paraId="4C3482CA" w14:textId="77777777" w:rsidR="00D015B7" w:rsidRDefault="00D015B7" w:rsidP="00F31EA5">
      <w:pPr>
        <w:pStyle w:val="ac"/>
        <w:spacing w:after="240"/>
        <w:ind w:firstLine="420"/>
        <w:rPr>
          <w:lang w:eastAsia="zh-CN"/>
        </w:rPr>
      </w:pPr>
      <w:r>
        <w:rPr>
          <w:rFonts w:hint="eastAsia"/>
          <w:lang w:eastAsia="zh-CN"/>
        </w:rPr>
        <w:t>四、保障条件</w:t>
      </w:r>
    </w:p>
    <w:p w14:paraId="158A6523" w14:textId="77777777" w:rsidR="00D015B7" w:rsidRDefault="00D015B7" w:rsidP="00F31EA5">
      <w:pPr>
        <w:pStyle w:val="ac"/>
        <w:spacing w:after="240"/>
        <w:ind w:firstLine="420"/>
        <w:rPr>
          <w:lang w:eastAsia="zh-CN"/>
        </w:rPr>
      </w:pPr>
      <w:r>
        <w:rPr>
          <w:rFonts w:hint="eastAsia"/>
          <w:lang w:eastAsia="zh-CN"/>
        </w:rPr>
        <w:t>（一）建立健全工作机制。建立中国残联牵头，教育部、国家语委、国家新闻出版广电总局和有关部门参与的国家手语和盲文规范化工作协调机制，定期研究重大问题，推动工作落实。</w:t>
      </w:r>
    </w:p>
    <w:p w14:paraId="7956BCD0" w14:textId="77777777" w:rsidR="00D015B7" w:rsidRDefault="00D015B7" w:rsidP="00F31EA5">
      <w:pPr>
        <w:pStyle w:val="ac"/>
        <w:spacing w:after="240"/>
        <w:ind w:firstLine="420"/>
        <w:rPr>
          <w:lang w:eastAsia="zh-CN"/>
        </w:rPr>
      </w:pPr>
      <w:r>
        <w:rPr>
          <w:rFonts w:hint="eastAsia"/>
          <w:lang w:eastAsia="zh-CN"/>
        </w:rPr>
        <w:t>各级残联要切实履行统筹职能，积极争取相关部门、各级聋人协会和盲人协会以及社会组织的支持，分工协作，确保手语和盲文规范化工作有序开展。</w:t>
      </w:r>
    </w:p>
    <w:p w14:paraId="7AD11AFD" w14:textId="4B5FC21F" w:rsidR="00D015B7" w:rsidRDefault="00D015B7" w:rsidP="00F31EA5">
      <w:pPr>
        <w:pStyle w:val="ac"/>
        <w:spacing w:after="240"/>
        <w:ind w:firstLine="420"/>
        <w:rPr>
          <w:lang w:eastAsia="zh-CN"/>
        </w:rPr>
      </w:pPr>
      <w:r>
        <w:rPr>
          <w:rFonts w:hint="eastAsia"/>
          <w:lang w:eastAsia="zh-CN"/>
        </w:rPr>
        <w:t>加强对学校、新闻出版、广播影视、公共服务行业和公共场所使用国家通用手语和国家通用盲文情况的监督检查，加强对教材、图书等文化产品和信息技术产品使用国家通用手语和国家通用盲文情况的监督检查。</w:t>
      </w:r>
    </w:p>
    <w:p w14:paraId="524A0EA6" w14:textId="77777777" w:rsidR="000E42D8" w:rsidRDefault="000E42D8" w:rsidP="008E0266">
      <w:pPr>
        <w:pStyle w:val="3"/>
      </w:pPr>
      <w:r>
        <w:t>4.1.3</w:t>
      </w:r>
      <w:r>
        <w:rPr>
          <w:rFonts w:hint="eastAsia"/>
        </w:rPr>
        <w:t>《国家通用手语推广方案》（</w:t>
      </w:r>
      <w:r>
        <w:rPr>
          <w:rFonts w:hint="eastAsia"/>
        </w:rPr>
        <w:t>2018</w:t>
      </w:r>
      <w:r>
        <w:rPr>
          <w:rFonts w:hint="eastAsia"/>
        </w:rPr>
        <w:t>年）中央宣传部、中国残联、教育部、国家语委和国家广播电视总局制定：</w:t>
      </w:r>
    </w:p>
    <w:p w14:paraId="06482EBA" w14:textId="5CB97854" w:rsidR="000E42D8" w:rsidRDefault="000E42D8" w:rsidP="00F31EA5">
      <w:pPr>
        <w:pStyle w:val="ac"/>
        <w:spacing w:after="240"/>
        <w:ind w:firstLine="420"/>
        <w:rPr>
          <w:lang w:eastAsia="zh-CN"/>
        </w:rPr>
      </w:pPr>
      <w:r>
        <w:rPr>
          <w:rFonts w:hint="eastAsia"/>
          <w:lang w:eastAsia="zh-CN"/>
        </w:rPr>
        <w:t xml:space="preserve">新闻出版和广播电视管理部门要采取多种形式广泛深入宣传国家通用手语和国家通用盲文，加大电视节目手语翻译国家通用手语的培训力度，将通用盲文阅读推广纳入全民阅读活动，采取有力措施，落实在国家公务活动、电视和网络媒体、公共服务、信息处理中使用国家通用手语和国家通用盲文的要求。 </w:t>
      </w:r>
    </w:p>
    <w:p w14:paraId="1A35533D" w14:textId="77777777" w:rsidR="000E42D8" w:rsidRDefault="000E42D8" w:rsidP="00F31EA5">
      <w:pPr>
        <w:pStyle w:val="ac"/>
        <w:spacing w:after="240"/>
        <w:ind w:firstLine="420"/>
        <w:rPr>
          <w:lang w:eastAsia="zh-CN"/>
        </w:rPr>
      </w:pPr>
      <w:r>
        <w:rPr>
          <w:rFonts w:hint="eastAsia"/>
          <w:lang w:eastAsia="zh-CN"/>
        </w:rPr>
        <w:t xml:space="preserve">2019年起，在中央电视台、省级电视台手语栏目、党和国家重大活动的手语同声传译、出版物中逐步使用国家通用手语。2020年起，在地市级电视台手语栏目和地方公务活动的手语同声传译中逐步使用国家通用手语。 </w:t>
      </w:r>
    </w:p>
    <w:p w14:paraId="0AC71172" w14:textId="77777777" w:rsidR="000E42D8" w:rsidRDefault="000E42D8" w:rsidP="00F31EA5">
      <w:pPr>
        <w:pStyle w:val="ac"/>
        <w:spacing w:after="240"/>
        <w:ind w:firstLine="420"/>
        <w:rPr>
          <w:lang w:eastAsia="zh-CN"/>
        </w:rPr>
      </w:pPr>
      <w:r>
        <w:rPr>
          <w:rFonts w:hint="eastAsia"/>
          <w:lang w:eastAsia="zh-CN"/>
        </w:rPr>
        <w:t xml:space="preserve">鼓励利用人工智能、语音识别、手语识别等先进技术研究各类国家通用手语信息化产品。 </w:t>
      </w:r>
    </w:p>
    <w:p w14:paraId="11F5046E" w14:textId="77777777" w:rsidR="000E42D8" w:rsidRDefault="000E42D8" w:rsidP="00F31EA5">
      <w:pPr>
        <w:pStyle w:val="ac"/>
        <w:spacing w:after="240"/>
        <w:ind w:firstLine="420"/>
        <w:rPr>
          <w:lang w:eastAsia="zh-CN"/>
        </w:rPr>
      </w:pPr>
      <w:r>
        <w:rPr>
          <w:rFonts w:hint="eastAsia"/>
          <w:lang w:eastAsia="zh-CN"/>
        </w:rPr>
        <w:t xml:space="preserve">省（区、市）建立由残联牵头，教育、语委、新闻出版、广播电视等部门参加的国家通用手语推广工作领导小组，明确分工，密切配合，加强协调，制定本省（区、市）国家通用手语推广实施方案，定期研究解决重大问题，确保推广工作有序开展。 </w:t>
      </w:r>
    </w:p>
    <w:p w14:paraId="33A70F95" w14:textId="0DE1A0D8" w:rsidR="000E42D8" w:rsidRDefault="000E42D8" w:rsidP="00F31EA5">
      <w:pPr>
        <w:pStyle w:val="ac"/>
        <w:spacing w:after="240"/>
        <w:ind w:firstLine="420"/>
        <w:rPr>
          <w:lang w:eastAsia="zh-CN"/>
        </w:rPr>
      </w:pPr>
      <w:r>
        <w:rPr>
          <w:rFonts w:hint="eastAsia"/>
          <w:lang w:eastAsia="zh-CN"/>
        </w:rPr>
        <w:t>各级残联要按照《国家手语和盲文规范化行动计划（2015-2020年）》要求，主动协调财政部门，将推广国家通用手语所需经费纳入预算，保障投入。国家教材出版经费、国家出版基金、电视台业务经费等应将国家通用手语推广纳入其中，并给予倾斜。各地要重点对贫困听力残疾人购买国家通用手语学习用品予以补贴。有条件的地方可建立和实施国家通用手语翻译服务补贴制度。</w:t>
      </w:r>
    </w:p>
    <w:p w14:paraId="1FF7CC5F" w14:textId="77777777" w:rsidR="00AB7CB0" w:rsidRDefault="00AB7CB0" w:rsidP="008E0266">
      <w:pPr>
        <w:pStyle w:val="3"/>
      </w:pPr>
      <w:r>
        <w:lastRenderedPageBreak/>
        <w:t>4.1.4</w:t>
      </w:r>
      <w:r w:rsidRPr="001B6A39">
        <w:rPr>
          <w:rFonts w:hint="eastAsia"/>
        </w:rPr>
        <w:t>《湖南省无障碍环境建设管理办法》</w:t>
      </w:r>
      <w:r>
        <w:rPr>
          <w:rFonts w:hint="eastAsia"/>
        </w:rPr>
        <w:t>（</w:t>
      </w:r>
      <w:r>
        <w:rPr>
          <w:rFonts w:hint="eastAsia"/>
        </w:rPr>
        <w:t>2</w:t>
      </w:r>
      <w:r>
        <w:t>020</w:t>
      </w:r>
      <w:r>
        <w:rPr>
          <w:rFonts w:hint="eastAsia"/>
        </w:rPr>
        <w:t>年）</w:t>
      </w:r>
      <w:r w:rsidRPr="002E2607">
        <w:rPr>
          <w:rFonts w:hint="eastAsia"/>
        </w:rPr>
        <w:t>第十五条</w:t>
      </w:r>
      <w:r>
        <w:rPr>
          <w:rFonts w:hint="eastAsia"/>
        </w:rPr>
        <w:t>：</w:t>
      </w:r>
    </w:p>
    <w:p w14:paraId="07763EE5" w14:textId="3D311B79" w:rsidR="00AB7CB0" w:rsidRDefault="00AB7CB0" w:rsidP="00F31EA5">
      <w:pPr>
        <w:pStyle w:val="ac"/>
        <w:spacing w:after="240"/>
        <w:ind w:firstLine="420"/>
        <w:rPr>
          <w:lang w:eastAsia="zh-CN"/>
        </w:rPr>
      </w:pPr>
      <w:r w:rsidRPr="002E2607">
        <w:rPr>
          <w:rFonts w:hint="eastAsia"/>
          <w:lang w:eastAsia="zh-CN"/>
        </w:rPr>
        <w:t>县级以上人民政府应当将无障碍信息交流建设纳入信息化建设规划，引导和鼓励有关部门、企事业单位和个人使用无障碍信息交流的产品，为残疾人、老年人获取公共信息提供便利。</w:t>
      </w:r>
    </w:p>
    <w:p w14:paraId="5E5797B4" w14:textId="77777777" w:rsidR="00AB7CB0" w:rsidRPr="005F2D41" w:rsidRDefault="00AB7CB0" w:rsidP="00F31EA5">
      <w:pPr>
        <w:pStyle w:val="ac"/>
        <w:spacing w:after="240"/>
        <w:ind w:firstLine="420"/>
        <w:rPr>
          <w:lang w:eastAsia="zh-CN"/>
        </w:rPr>
      </w:pPr>
      <w:r w:rsidRPr="002E2607">
        <w:rPr>
          <w:rFonts w:hint="eastAsia"/>
          <w:lang w:eastAsia="zh-CN"/>
        </w:rPr>
        <w:t>第十六条  县级以上人民政府及其语言文字、教育、新闻出版、广播电视等部门和残疾人组织应当采取措施，逐步推广国家通用手语和通用盲文。</w:t>
      </w:r>
    </w:p>
    <w:p w14:paraId="6163BD4A" w14:textId="77777777" w:rsidR="00AB7CB0" w:rsidRDefault="00AB7CB0" w:rsidP="00F31EA5">
      <w:pPr>
        <w:pStyle w:val="ac"/>
        <w:spacing w:after="240"/>
        <w:ind w:firstLine="420"/>
        <w:rPr>
          <w:lang w:eastAsia="zh-CN"/>
        </w:rPr>
      </w:pPr>
      <w:r w:rsidRPr="002E2607">
        <w:rPr>
          <w:rFonts w:hint="eastAsia"/>
          <w:lang w:eastAsia="zh-CN"/>
        </w:rPr>
        <w:t>第十七条  县级以上人民政府及其有关部门发布重要政府信息和与残疾人、老年人等社会成员相关的信息，应当创造条件为残疾人、老年人提供语音和文字提示、手语、盲文等信息交流服务。</w:t>
      </w:r>
    </w:p>
    <w:p w14:paraId="4A61A51C" w14:textId="00682312" w:rsidR="00AB7CB0" w:rsidRDefault="00AB7CB0" w:rsidP="00F31EA5">
      <w:pPr>
        <w:pStyle w:val="ac"/>
        <w:spacing w:after="240"/>
        <w:ind w:firstLine="420"/>
        <w:rPr>
          <w:lang w:eastAsia="zh-CN"/>
        </w:rPr>
      </w:pPr>
      <w:r w:rsidRPr="002E2607">
        <w:rPr>
          <w:rFonts w:hint="eastAsia"/>
          <w:lang w:eastAsia="zh-CN"/>
        </w:rPr>
        <w:t>第十九条  省和设区的市、自治州人民政府设立的电视台应当在播出电视节目时配备字幕，并创造条件每周播放至少一次配播手语的新闻节目。</w:t>
      </w:r>
    </w:p>
    <w:p w14:paraId="602FCFD8" w14:textId="76576328" w:rsidR="00AB7CB0" w:rsidRDefault="00AB7CB0" w:rsidP="008E0266">
      <w:pPr>
        <w:pStyle w:val="3"/>
      </w:pPr>
      <w:r>
        <w:t>4.1.5</w:t>
      </w:r>
      <w:r w:rsidRPr="00AB7CB0">
        <w:rPr>
          <w:rFonts w:hint="eastAsia"/>
        </w:rPr>
        <w:t>《广播电视人工智能应用白皮书》</w:t>
      </w:r>
      <w:r w:rsidRPr="00AB7CB0">
        <w:rPr>
          <w:rFonts w:hint="eastAsia"/>
        </w:rPr>
        <w:t>2018</w:t>
      </w:r>
      <w:r w:rsidRPr="00AB7CB0">
        <w:rPr>
          <w:rFonts w:hint="eastAsia"/>
        </w:rPr>
        <w:t>年</w:t>
      </w:r>
      <w:r>
        <w:rPr>
          <w:rFonts w:hint="eastAsia"/>
        </w:rPr>
        <w:t>提出：</w:t>
      </w:r>
    </w:p>
    <w:p w14:paraId="361612C0" w14:textId="4312DD07" w:rsidR="00AB7CB0" w:rsidRDefault="00AB7CB0" w:rsidP="008E0266">
      <w:pPr>
        <w:pStyle w:val="ac"/>
        <w:spacing w:after="240"/>
        <w:ind w:firstLine="420"/>
        <w:rPr>
          <w:lang w:eastAsia="zh-CN"/>
        </w:rPr>
      </w:pPr>
      <w:r w:rsidRPr="00AB7CB0">
        <w:rPr>
          <w:rFonts w:hint="eastAsia"/>
          <w:lang w:eastAsia="zh-CN"/>
        </w:rPr>
        <w:t>国家广播电视总局 推动人工智能在广播电视内容生产、制作播出、分发传输、终端消费、运行维护、监测监管、网络安全等领域的广泛应用，加快广播电视从数字化、网络化向智能化发展，提升广播电视行业生产效率，开发新业态、提供新服务、激发新动能、引导新供给、拉动新消费，推动国民经济发展。</w:t>
      </w:r>
    </w:p>
    <w:p w14:paraId="4738E9F8" w14:textId="77777777" w:rsidR="00AB7CB0" w:rsidRDefault="00AB7CB0" w:rsidP="008E0266">
      <w:pPr>
        <w:pStyle w:val="3"/>
      </w:pPr>
      <w:r>
        <w:t>4.1.6</w:t>
      </w:r>
      <w:r w:rsidRPr="00AB7CB0">
        <w:rPr>
          <w:rFonts w:hint="eastAsia"/>
        </w:rPr>
        <w:t>《关于促进智慧广电发展的指导意见》</w:t>
      </w:r>
      <w:r w:rsidRPr="00AB7CB0">
        <w:rPr>
          <w:rFonts w:hint="eastAsia"/>
        </w:rPr>
        <w:t>2018</w:t>
      </w:r>
      <w:r w:rsidRPr="00AB7CB0">
        <w:rPr>
          <w:rFonts w:hint="eastAsia"/>
        </w:rPr>
        <w:t>年</w:t>
      </w:r>
      <w:r>
        <w:rPr>
          <w:rFonts w:hint="eastAsia"/>
        </w:rPr>
        <w:t>规定：</w:t>
      </w:r>
    </w:p>
    <w:p w14:paraId="23E446A0" w14:textId="6D749872" w:rsidR="00AB7CB0" w:rsidRPr="00AB7CB0" w:rsidRDefault="00AB7CB0" w:rsidP="008E0266">
      <w:pPr>
        <w:pStyle w:val="ac"/>
        <w:spacing w:after="240"/>
        <w:ind w:firstLine="420"/>
        <w:rPr>
          <w:lang w:eastAsia="zh-CN"/>
        </w:rPr>
      </w:pPr>
      <w:r w:rsidRPr="00AB7CB0">
        <w:rPr>
          <w:rFonts w:hint="eastAsia"/>
          <w:lang w:eastAsia="zh-CN"/>
        </w:rPr>
        <w:t>国家广播电视总局 以技术创新推动内容创新。充分发挥广播电视内容优势，加快大数据、云计算和人工智能等新技术在广播电视内容生产中的创新应用，进一步增强广播电视内容核心竞争力，形成智慧广电内容新优势，培育发展新动能。创新节目内容形态。积极利用人工智能（AI）、虚拟现实（VR）、混合增强等新技术创新影视节目与新闻节目形态，发掘创意空间，深耕内容制作，提供精准服务，不断满足受众需求，提升受众体验。</w:t>
      </w:r>
    </w:p>
    <w:p w14:paraId="5E61E873" w14:textId="0CABB174" w:rsidR="00D015B7" w:rsidRPr="00AB7CB0" w:rsidRDefault="00AB7CB0" w:rsidP="008E0266">
      <w:pPr>
        <w:pStyle w:val="2"/>
      </w:pPr>
      <w:bookmarkStart w:id="40" w:name="_Toc95317414"/>
      <w:r w:rsidRPr="00AB7CB0">
        <w:rPr>
          <w:rFonts w:hint="eastAsia"/>
        </w:rPr>
        <w:t>应用场景</w:t>
      </w:r>
      <w:bookmarkEnd w:id="40"/>
    </w:p>
    <w:p w14:paraId="7400E551" w14:textId="77777777" w:rsidR="004662BE" w:rsidRDefault="00AB7CB0" w:rsidP="006E2919">
      <w:pPr>
        <w:pStyle w:val="ac"/>
        <w:spacing w:after="240"/>
        <w:ind w:firstLine="420"/>
        <w:rPr>
          <w:lang w:eastAsia="zh-CN"/>
        </w:rPr>
      </w:pPr>
      <w:r w:rsidRPr="00AB7CB0">
        <w:rPr>
          <w:rFonts w:hint="eastAsia"/>
          <w:lang w:eastAsia="zh-CN"/>
        </w:rPr>
        <w:t>电视节目：新闻节目、生活节目（气象、服务等）、访谈节目、教育节目（残疾人专栏等）等。</w:t>
      </w:r>
    </w:p>
    <w:p w14:paraId="20FC8F14" w14:textId="7ABFEA1B" w:rsidR="004662BE" w:rsidRDefault="00AB7CB0" w:rsidP="006E2919">
      <w:pPr>
        <w:pStyle w:val="ac"/>
        <w:spacing w:after="240"/>
        <w:ind w:firstLine="420"/>
        <w:rPr>
          <w:lang w:eastAsia="zh-CN"/>
        </w:rPr>
      </w:pPr>
      <w:r w:rsidRPr="00AB7CB0">
        <w:rPr>
          <w:rFonts w:hint="eastAsia"/>
          <w:lang w:eastAsia="zh-CN"/>
        </w:rPr>
        <w:t xml:space="preserve"> 影视作品：电视剧、纪录片、动画片、网络影视剧、电视节目、公益广告、MV、短视频等</w:t>
      </w:r>
      <w:r w:rsidR="004662BE">
        <w:rPr>
          <w:rFonts w:hint="eastAsia"/>
          <w:lang w:eastAsia="zh-CN"/>
        </w:rPr>
        <w:t>。</w:t>
      </w:r>
      <w:r w:rsidRPr="00AB7CB0">
        <w:rPr>
          <w:rFonts w:hint="eastAsia"/>
          <w:lang w:eastAsia="zh-CN"/>
        </w:rPr>
        <w:t xml:space="preserve">      </w:t>
      </w:r>
    </w:p>
    <w:p w14:paraId="7CB3BE7F" w14:textId="77777777" w:rsidR="004662BE" w:rsidRDefault="00AB7CB0" w:rsidP="006E2919">
      <w:pPr>
        <w:pStyle w:val="ac"/>
        <w:spacing w:after="240"/>
        <w:ind w:firstLine="420"/>
        <w:rPr>
          <w:lang w:eastAsia="zh-CN"/>
        </w:rPr>
      </w:pPr>
      <w:r w:rsidRPr="00AB7CB0">
        <w:rPr>
          <w:rFonts w:hint="eastAsia"/>
          <w:lang w:eastAsia="zh-CN"/>
        </w:rPr>
        <w:t>特殊教育：线上教学课堂</w:t>
      </w:r>
      <w:r w:rsidR="004662BE">
        <w:rPr>
          <w:rFonts w:hint="eastAsia"/>
          <w:lang w:eastAsia="zh-CN"/>
        </w:rPr>
        <w:t>。</w:t>
      </w:r>
    </w:p>
    <w:p w14:paraId="0FDEAFBA" w14:textId="380A42DC" w:rsidR="00AB7CB0" w:rsidRPr="00AB7CB0" w:rsidRDefault="00AB7CB0" w:rsidP="006E2919">
      <w:pPr>
        <w:pStyle w:val="ac"/>
        <w:spacing w:after="240"/>
        <w:ind w:firstLine="420"/>
        <w:rPr>
          <w:lang w:eastAsia="zh-CN"/>
        </w:rPr>
      </w:pPr>
      <w:r w:rsidRPr="00AB7CB0">
        <w:rPr>
          <w:rFonts w:hint="eastAsia"/>
          <w:lang w:eastAsia="zh-CN"/>
        </w:rPr>
        <w:t>公共服务：机场、车站等公共屏幕、户外广告等屏幕、车厢屏幕、楼宇屏幕等。</w:t>
      </w:r>
    </w:p>
    <w:p w14:paraId="0AD8FA65" w14:textId="77777777" w:rsidR="004662BE" w:rsidRDefault="00AB7CB0" w:rsidP="006E2919">
      <w:pPr>
        <w:pStyle w:val="ac"/>
        <w:spacing w:after="240"/>
        <w:ind w:firstLine="420"/>
        <w:rPr>
          <w:lang w:eastAsia="zh-CN"/>
        </w:rPr>
      </w:pPr>
      <w:r>
        <w:rPr>
          <w:rFonts w:hint="eastAsia"/>
          <w:lang w:eastAsia="zh-CN"/>
        </w:rPr>
        <w:t xml:space="preserve">       政务公开：政府服务大厅、政策宣讲窗口、政务发布等。</w:t>
      </w:r>
    </w:p>
    <w:p w14:paraId="2721FFDF" w14:textId="133C4969" w:rsidR="00D015B7" w:rsidRDefault="00AB7CB0" w:rsidP="006E2919">
      <w:pPr>
        <w:pStyle w:val="ac"/>
        <w:spacing w:after="240"/>
        <w:ind w:firstLine="420"/>
        <w:rPr>
          <w:lang w:eastAsia="zh-CN"/>
        </w:rPr>
      </w:pPr>
      <w:r>
        <w:rPr>
          <w:rFonts w:hint="eastAsia"/>
          <w:lang w:eastAsia="zh-CN"/>
        </w:rPr>
        <w:t>互联网：政务网站、资讯网站、新闻客户端、掌上办事入口等。</w:t>
      </w:r>
    </w:p>
    <w:p w14:paraId="1FC6F1D6" w14:textId="5B9868EB" w:rsidR="00F622A5" w:rsidRDefault="00473176" w:rsidP="006E2919">
      <w:pPr>
        <w:pStyle w:val="1"/>
      </w:pPr>
      <w:bookmarkStart w:id="41" w:name="_Toc95317415"/>
      <w:r>
        <w:rPr>
          <w:rFonts w:hint="eastAsia"/>
        </w:rPr>
        <w:lastRenderedPageBreak/>
        <w:t>技术要求</w:t>
      </w:r>
      <w:bookmarkEnd w:id="41"/>
    </w:p>
    <w:p w14:paraId="2E385B83" w14:textId="5F760ECA" w:rsidR="00F622A5" w:rsidRDefault="00473176" w:rsidP="00EF0CBA">
      <w:pPr>
        <w:pStyle w:val="2"/>
      </w:pPr>
      <w:bookmarkStart w:id="42" w:name="_Toc95317416"/>
      <w:r w:rsidRPr="00473176">
        <w:rPr>
          <w:rFonts w:hint="eastAsia"/>
        </w:rPr>
        <w:t>人工智能技术要求</w:t>
      </w:r>
      <w:bookmarkEnd w:id="42"/>
    </w:p>
    <w:p w14:paraId="214D928E" w14:textId="1E4DDF07" w:rsidR="00473176" w:rsidRDefault="00473176" w:rsidP="00473176">
      <w:pPr>
        <w:ind w:firstLineChars="200" w:firstLine="420"/>
      </w:pPr>
      <w:r w:rsidRPr="00EF0CBA">
        <w:rPr>
          <w:rStyle w:val="ad"/>
          <w:rFonts w:hint="eastAsia"/>
          <w:lang w:eastAsia="zh-CN"/>
        </w:rPr>
        <w:t>人工智能手语播报系统是通过采用人工智能技术实现文字/语音到手语的转换，并通过虚拟主播用肢体动作、脸部表情、口唇变化等多模态表达进行手语播报，通过多种制作模式，实现以国家通用手语翻译的视频内容，从而应用到不同的生活场景，帮助听障人群融入社会生活。</w:t>
      </w:r>
    </w:p>
    <w:p w14:paraId="2C71DEE5" w14:textId="2FF28DF4" w:rsidR="00473176" w:rsidRPr="00473176" w:rsidRDefault="00473176" w:rsidP="00473176">
      <w:pPr>
        <w:jc w:val="center"/>
      </w:pPr>
      <w:r w:rsidRPr="00A97D88">
        <w:rPr>
          <w:noProof/>
        </w:rPr>
        <w:drawing>
          <wp:inline distT="0" distB="0" distL="0" distR="0" wp14:anchorId="073C9EC3" wp14:editId="3BA35F81">
            <wp:extent cx="4524866" cy="3013672"/>
            <wp:effectExtent l="0" t="0" r="0" b="0"/>
            <wp:docPr id="1" name="图片 1" descr="图片包含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形状&#10;&#10;描述已自动生成"/>
                    <pic:cNvPicPr/>
                  </pic:nvPicPr>
                  <pic:blipFill>
                    <a:blip r:embed="rId17"/>
                    <a:stretch>
                      <a:fillRect/>
                    </a:stretch>
                  </pic:blipFill>
                  <pic:spPr>
                    <a:xfrm>
                      <a:off x="0" y="0"/>
                      <a:ext cx="4529134" cy="3016515"/>
                    </a:xfrm>
                    <a:prstGeom prst="rect">
                      <a:avLst/>
                    </a:prstGeom>
                  </pic:spPr>
                </pic:pic>
              </a:graphicData>
            </a:graphic>
          </wp:inline>
        </w:drawing>
      </w:r>
    </w:p>
    <w:p w14:paraId="7633D5A0" w14:textId="01A050FD" w:rsidR="00473176" w:rsidRDefault="00473176" w:rsidP="00EF0CBA">
      <w:pPr>
        <w:pStyle w:val="2"/>
      </w:pPr>
      <w:bookmarkStart w:id="43" w:name="_Toc95317417"/>
      <w:r w:rsidRPr="00473176">
        <w:rPr>
          <w:rFonts w:hint="eastAsia"/>
        </w:rPr>
        <w:t>手语要求</w:t>
      </w:r>
      <w:bookmarkEnd w:id="43"/>
    </w:p>
    <w:p w14:paraId="2F4D0893" w14:textId="185D84BA" w:rsidR="00F622A5" w:rsidRDefault="0088186A" w:rsidP="00EF0CBA">
      <w:pPr>
        <w:pStyle w:val="3"/>
      </w:pPr>
      <w:r w:rsidRPr="001F20C6">
        <w:t>5.2.1</w:t>
      </w:r>
      <w:r w:rsidR="00473176">
        <w:t xml:space="preserve"> </w:t>
      </w:r>
      <w:r w:rsidR="00473176" w:rsidRPr="00473176">
        <w:rPr>
          <w:rFonts w:hint="eastAsia"/>
        </w:rPr>
        <w:t>手语词汇要求</w:t>
      </w:r>
    </w:p>
    <w:p w14:paraId="56B990B6" w14:textId="64360F05" w:rsidR="00611D63" w:rsidRPr="001F20C6" w:rsidRDefault="00611D63" w:rsidP="00EF0CBA">
      <w:pPr>
        <w:pStyle w:val="ac"/>
        <w:spacing w:after="240"/>
        <w:ind w:firstLine="420"/>
        <w:rPr>
          <w:lang w:eastAsia="zh-CN"/>
        </w:rPr>
      </w:pPr>
      <w:r w:rsidRPr="00611D63">
        <w:rPr>
          <w:rFonts w:hint="eastAsia"/>
          <w:lang w:eastAsia="zh-CN"/>
        </w:rPr>
        <w:t>人工智能手语播报系统中的手语词汇应对标目前最新的2019年出版的《国家通用手语词典》，该词典以国家语言文字规范《国家通用手语常用词表》为基础，主要收录了听力残疾人语言生活和教育中使用频率较高、比较稳定的手语常用词8214个。</w:t>
      </w:r>
    </w:p>
    <w:p w14:paraId="394EC50C" w14:textId="77777777" w:rsidR="00F622A5" w:rsidRDefault="00F622A5" w:rsidP="00FF0683">
      <w:pPr>
        <w:pStyle w:val="afb"/>
        <w:tabs>
          <w:tab w:val="left" w:pos="850"/>
        </w:tabs>
        <w:spacing w:line="320" w:lineRule="exact"/>
        <w:ind w:left="0" w:firstLine="418"/>
        <w:jc w:val="both"/>
        <w:rPr>
          <w:rFonts w:ascii="Times New Roman" w:hAnsi="Times New Roman" w:cs="Times New Roman"/>
          <w:spacing w:val="-1"/>
          <w:sz w:val="21"/>
          <w:szCs w:val="21"/>
          <w:lang w:eastAsia="zh-CN"/>
        </w:rPr>
      </w:pPr>
    </w:p>
    <w:p w14:paraId="241BC26B" w14:textId="0E15DA2E" w:rsidR="00F622A5" w:rsidRDefault="0088186A" w:rsidP="00EF0CBA">
      <w:pPr>
        <w:pStyle w:val="3"/>
      </w:pPr>
      <w:r w:rsidRPr="001F20C6">
        <w:t>5.2.2</w:t>
      </w:r>
      <w:r w:rsidR="00611D63">
        <w:t xml:space="preserve"> </w:t>
      </w:r>
      <w:r w:rsidR="00611D63" w:rsidRPr="00611D63">
        <w:rPr>
          <w:rFonts w:hint="eastAsia"/>
        </w:rPr>
        <w:t>手语新词要求</w:t>
      </w:r>
    </w:p>
    <w:p w14:paraId="775FBF52" w14:textId="64B2C89A" w:rsidR="00611D63" w:rsidRPr="001F20C6" w:rsidRDefault="00611D63" w:rsidP="00EF0CBA">
      <w:pPr>
        <w:pStyle w:val="ac"/>
        <w:spacing w:after="240"/>
        <w:ind w:firstLine="420"/>
        <w:rPr>
          <w:lang w:eastAsia="zh-CN"/>
        </w:rPr>
      </w:pPr>
      <w:r w:rsidRPr="00611D63">
        <w:rPr>
          <w:rFonts w:hint="eastAsia"/>
          <w:lang w:eastAsia="zh-CN"/>
        </w:rPr>
        <w:t>由于系统需要应用于不同生活场景，因此在人工智能手语翻译的领域可以适当增加新词。新造词应建立于基本词的基础上，通过补充（如“民生”——手语：人民+生活）、简化（如“神采奕奕”——手语：精神+样子+好）、近义词替代（“腼腆”——害羞）等方式创造，以弥补基本词库的不足，提高人工智能手语翻译的可理解度，从而符合手语语言学规律和社会发展的需要，使经过人工智能翻译的手语动作更为规范、科学。</w:t>
      </w:r>
    </w:p>
    <w:p w14:paraId="70DD37EA" w14:textId="6B9C8589" w:rsidR="00F622A5" w:rsidRDefault="009F1AD1" w:rsidP="00EF0CBA">
      <w:pPr>
        <w:pStyle w:val="2"/>
      </w:pPr>
      <w:bookmarkStart w:id="44" w:name="_Toc95317418"/>
      <w:r w:rsidRPr="009F1AD1">
        <w:rPr>
          <w:rFonts w:hint="eastAsia"/>
        </w:rPr>
        <w:lastRenderedPageBreak/>
        <w:t>虚拟主播形象及要求</w:t>
      </w:r>
      <w:bookmarkEnd w:id="44"/>
    </w:p>
    <w:p w14:paraId="488C7803" w14:textId="6A4479CB" w:rsidR="0056108B" w:rsidRPr="0056108B" w:rsidRDefault="0088186A" w:rsidP="00EF0CBA">
      <w:pPr>
        <w:pStyle w:val="3"/>
      </w:pPr>
      <w:r>
        <w:t>5.3.1</w:t>
      </w:r>
      <w:r w:rsidR="009F1AD1">
        <w:t xml:space="preserve"> </w:t>
      </w:r>
      <w:r w:rsidR="009F1AD1" w:rsidRPr="009F1AD1">
        <w:rPr>
          <w:rFonts w:hint="eastAsia"/>
        </w:rPr>
        <w:t>虚拟主播模型的比例、单位、坐标标准</w:t>
      </w:r>
    </w:p>
    <w:p w14:paraId="6FEA8DE7" w14:textId="5F1EE54F" w:rsidR="0056108B" w:rsidRDefault="0056108B" w:rsidP="00EF0CBA">
      <w:pPr>
        <w:pStyle w:val="ac"/>
        <w:spacing w:after="240"/>
        <w:ind w:firstLine="420"/>
        <w:rPr>
          <w:lang w:eastAsia="zh-CN"/>
        </w:rPr>
      </w:pPr>
      <w:r w:rsidRPr="0056108B">
        <w:rPr>
          <w:rFonts w:hint="eastAsia"/>
          <w:lang w:eastAsia="zh-CN"/>
        </w:rPr>
        <w:t>模型人物和真实人物的比例为：1:1。单位采用“米（m）”，按实际规格和尺寸进行制作。坐标轴原点不要远离场景人物。</w:t>
      </w:r>
    </w:p>
    <w:p w14:paraId="56D144DD" w14:textId="2B4C2F85" w:rsidR="0056108B" w:rsidRPr="0056108B" w:rsidRDefault="0088186A" w:rsidP="00EF0CBA">
      <w:pPr>
        <w:pStyle w:val="3"/>
      </w:pPr>
      <w:r w:rsidRPr="001F20C6">
        <w:t>5.3.2</w:t>
      </w:r>
      <w:r w:rsidR="0056108B">
        <w:t xml:space="preserve"> </w:t>
      </w:r>
      <w:r w:rsidR="0056108B" w:rsidRPr="0056108B">
        <w:rPr>
          <w:rFonts w:hint="eastAsia"/>
        </w:rPr>
        <w:t>虚拟主播模型的法线</w:t>
      </w:r>
    </w:p>
    <w:p w14:paraId="45098F03" w14:textId="77777777" w:rsidR="0056108B" w:rsidRDefault="0056108B" w:rsidP="00EF0CBA">
      <w:pPr>
        <w:pStyle w:val="ac"/>
        <w:spacing w:after="240"/>
        <w:ind w:firstLine="420"/>
        <w:rPr>
          <w:lang w:eastAsia="zh-CN" w:bidi="ar"/>
        </w:rPr>
      </w:pPr>
      <w:r w:rsidRPr="00211987">
        <w:rPr>
          <w:rFonts w:asciiTheme="majorEastAsia" w:hAnsiTheme="majorEastAsia" w:hint="eastAsia"/>
          <w:lang w:eastAsia="zh-CN"/>
        </w:rPr>
        <w:t>虚拟主播</w:t>
      </w:r>
      <w:r w:rsidRPr="00BE35A8">
        <w:rPr>
          <w:rFonts w:hint="eastAsia"/>
          <w:lang w:eastAsia="zh-CN" w:bidi="ar"/>
        </w:rPr>
        <w:t>模型的法线朝向必须是正面。</w:t>
      </w:r>
      <w:r w:rsidRPr="00211987">
        <w:rPr>
          <w:rFonts w:asciiTheme="majorEastAsia" w:hAnsiTheme="majorEastAsia" w:hint="eastAsia"/>
          <w:lang w:eastAsia="zh-CN"/>
        </w:rPr>
        <w:t>虚拟主播</w:t>
      </w:r>
      <w:r w:rsidRPr="00BE35A8">
        <w:rPr>
          <w:rFonts w:hint="eastAsia"/>
          <w:lang w:eastAsia="zh-CN" w:bidi="ar"/>
        </w:rPr>
        <w:t>模型遮挡的部位的UV需要缩小，主要的大面尺寸放大，使之尽可能的填满整个UV。</w:t>
      </w:r>
    </w:p>
    <w:p w14:paraId="33DD05D7" w14:textId="2B546120" w:rsidR="0056108B" w:rsidRPr="0056108B" w:rsidRDefault="0056108B" w:rsidP="00EF0CBA">
      <w:pPr>
        <w:pStyle w:val="ac"/>
        <w:spacing w:after="240"/>
        <w:ind w:firstLine="420"/>
        <w:rPr>
          <w:lang w:eastAsia="zh-CN" w:bidi="ar"/>
        </w:rPr>
      </w:pPr>
      <w:r w:rsidRPr="00211987">
        <w:rPr>
          <w:rFonts w:asciiTheme="majorEastAsia" w:hAnsiTheme="majorEastAsia" w:hint="eastAsia"/>
          <w:lang w:eastAsia="zh-CN"/>
        </w:rPr>
        <w:t>虚拟主播</w:t>
      </w:r>
      <w:r w:rsidRPr="00BE35A8">
        <w:rPr>
          <w:rFonts w:hint="eastAsia"/>
          <w:lang w:eastAsia="zh-CN" w:bidi="ar"/>
        </w:rPr>
        <w:t>模型需要有两套UV。一套（UV1）用于漫反射贴图(DiffuseMap)、高光贴图(SpetMap)、法线贴图(NormalMap)；另一套（UV2）用于光照图(LightMap)。UV2不可重叠，但是可以将场景中的物体都展在同一张UV空间上。使其可以最大限度的利用贴图空间生成光照图</w:t>
      </w:r>
      <w:r>
        <w:rPr>
          <w:rFonts w:hint="eastAsia"/>
          <w:lang w:eastAsia="zh-CN" w:bidi="ar"/>
        </w:rPr>
        <w:t>。</w:t>
      </w:r>
    </w:p>
    <w:p w14:paraId="60002A7D" w14:textId="77777777" w:rsidR="0056108B" w:rsidRPr="008217F8" w:rsidRDefault="0088186A" w:rsidP="008217F8">
      <w:pPr>
        <w:pStyle w:val="3"/>
      </w:pPr>
      <w:r w:rsidRPr="008217F8">
        <w:t>5.3.3</w:t>
      </w:r>
      <w:r w:rsidR="0056108B" w:rsidRPr="008217F8">
        <w:rPr>
          <w:rFonts w:hint="eastAsia"/>
        </w:rPr>
        <w:t>虚拟主播模型的贴图标准</w:t>
      </w:r>
    </w:p>
    <w:p w14:paraId="21C1E8E1" w14:textId="19C0E70A" w:rsidR="00F622A5" w:rsidRDefault="00AA4379" w:rsidP="008217F8">
      <w:pPr>
        <w:pStyle w:val="ac"/>
        <w:spacing w:after="240"/>
        <w:ind w:firstLine="420"/>
        <w:rPr>
          <w:lang w:eastAsia="zh-CN"/>
        </w:rPr>
      </w:pPr>
      <w:r w:rsidRPr="00AA4379">
        <w:rPr>
          <w:rFonts w:hint="eastAsia"/>
          <w:lang w:eastAsia="zh-CN"/>
        </w:rPr>
        <w:t>虚拟主播模型的贴图漫反射贴图和高光贴图在同一个图片文件上，两张贴图用在同一张贴图的不同通道上，漫反射需使用RGB通道，高光使用Alpha通道。这两张贴图使用UV1，贴图的最终大小应控制在256—1024之间，格式为TGA或TIF。UV2使用的是光照图，大小应该控制在一个室内场景一张1024大小的图，格式为TGA或PNG。</w:t>
      </w:r>
    </w:p>
    <w:p w14:paraId="0A2808CC" w14:textId="711892EC" w:rsidR="009F1456" w:rsidRDefault="009F1456" w:rsidP="009F1456">
      <w:pPr>
        <w:pStyle w:val="3"/>
      </w:pPr>
      <w:r>
        <w:rPr>
          <w:rFonts w:hint="eastAsia"/>
        </w:rPr>
        <w:t>5</w:t>
      </w:r>
      <w:r>
        <w:t>.3.4</w:t>
      </w:r>
      <w:r w:rsidRPr="009F1456">
        <w:rPr>
          <w:rFonts w:hint="eastAsia"/>
        </w:rPr>
        <w:t>虚拟主播模型的脸部</w:t>
      </w:r>
    </w:p>
    <w:p w14:paraId="40CFC3C6" w14:textId="77777777" w:rsidR="009F1456" w:rsidRDefault="009F1456" w:rsidP="009F1456">
      <w:pPr>
        <w:pStyle w:val="ac"/>
        <w:spacing w:after="240"/>
        <w:ind w:firstLine="420"/>
        <w:rPr>
          <w:lang w:eastAsia="zh-CN"/>
        </w:rPr>
      </w:pPr>
      <w:r>
        <w:rPr>
          <w:rFonts w:hint="eastAsia"/>
          <w:lang w:eastAsia="zh-CN"/>
        </w:rPr>
        <w:t>真实反映人物的头发、五官以及整体脸部虚拟人物模型。三维模型必须高逼真反映人物的形象。</w:t>
      </w:r>
    </w:p>
    <w:p w14:paraId="7D96605D" w14:textId="77777777" w:rsidR="009F1456" w:rsidRDefault="009F1456" w:rsidP="009F1456">
      <w:pPr>
        <w:pStyle w:val="ac"/>
        <w:spacing w:after="240"/>
        <w:ind w:firstLine="420"/>
        <w:rPr>
          <w:lang w:eastAsia="zh-CN"/>
        </w:rPr>
      </w:pPr>
      <w:r>
        <w:rPr>
          <w:rFonts w:hint="eastAsia"/>
          <w:lang w:eastAsia="zh-CN"/>
        </w:rPr>
        <w:t xml:space="preserve">虚拟主播模型精度要求:人体面部精度小于1cm，高程精度小于2cm。五官特征间尺寸精度小于1cm且小于量测对象间距尺寸的 10%，头部模型与人体模型合并后，彼此没有冲突，与实际相符。  </w:t>
      </w:r>
    </w:p>
    <w:p w14:paraId="56C96730" w14:textId="353E8406" w:rsidR="009F1456" w:rsidRDefault="009F1456" w:rsidP="009F1456">
      <w:pPr>
        <w:pStyle w:val="ac"/>
        <w:spacing w:after="240"/>
        <w:ind w:firstLine="420"/>
        <w:rPr>
          <w:lang w:eastAsia="zh-CN"/>
        </w:rPr>
      </w:pPr>
      <w:r>
        <w:rPr>
          <w:rFonts w:hint="eastAsia"/>
          <w:lang w:eastAsia="zh-CN"/>
        </w:rPr>
        <w:t>脸部数据源要求：数字高逼真模型用 1：500 人物图，纹理信息由实地拍摄的数码照片。根据实际情况需要，纹理信息可采用真彩色正射影像或高分辨率摄像机阵列表示。在人物图上提取特征要素包括头发、眼睛、鼻子、嘴巴、耳朵坡坡顶线、坡脚线等。三维模型按制作要求提供 max 格式的文件（3DS MAX 9 以下）。</w:t>
      </w:r>
    </w:p>
    <w:p w14:paraId="3A5BAF4D" w14:textId="375E2AD4" w:rsidR="009F1456" w:rsidRDefault="00236C6C" w:rsidP="00236C6C">
      <w:pPr>
        <w:pStyle w:val="3"/>
      </w:pPr>
      <w:r>
        <w:rPr>
          <w:rFonts w:hint="eastAsia"/>
        </w:rPr>
        <w:t>5</w:t>
      </w:r>
      <w:r>
        <w:t>.3.5</w:t>
      </w:r>
      <w:r w:rsidRPr="00236C6C">
        <w:rPr>
          <w:rFonts w:hint="eastAsia"/>
        </w:rPr>
        <w:t>虚拟主播模型的口型和表情标准</w:t>
      </w:r>
    </w:p>
    <w:p w14:paraId="10DE1EE3" w14:textId="77777777" w:rsidR="00236C6C" w:rsidRDefault="00236C6C" w:rsidP="00236C6C">
      <w:pPr>
        <w:pStyle w:val="ac"/>
        <w:spacing w:after="240"/>
        <w:ind w:firstLine="420"/>
        <w:rPr>
          <w:lang w:eastAsia="zh-CN" w:bidi="ar"/>
        </w:rPr>
      </w:pPr>
      <w:r w:rsidRPr="00E54F58">
        <w:rPr>
          <w:rFonts w:hint="eastAsia"/>
          <w:lang w:eastAsia="zh-CN" w:bidi="ar"/>
        </w:rPr>
        <w:t>口型包含三类基本运动：上下开闭运动：这是观众看到角色说话最直接的运动，定义一级表情。左右及前后运动：除了开闭运动，咧嘴和噘嘴也是很容易辨别出来，定义二级表情。相对微小的运动：除了一级，二级表情之外的表情，定义三级表情。</w:t>
      </w:r>
    </w:p>
    <w:p w14:paraId="345392B4" w14:textId="55A4F527" w:rsidR="00236C6C" w:rsidRDefault="00236C6C" w:rsidP="00236C6C">
      <w:pPr>
        <w:pStyle w:val="ac"/>
        <w:spacing w:after="240"/>
        <w:ind w:firstLine="420"/>
        <w:rPr>
          <w:lang w:eastAsia="zh-CN" w:bidi="ar"/>
        </w:rPr>
      </w:pPr>
      <w:r w:rsidRPr="007E5C6A">
        <w:rPr>
          <w:rFonts w:hint="eastAsia"/>
          <w:lang w:eastAsia="zh-CN" w:bidi="ar"/>
        </w:rPr>
        <w:t>人物脸部表情</w:t>
      </w:r>
      <w:r>
        <w:rPr>
          <w:rFonts w:hint="eastAsia"/>
          <w:lang w:eastAsia="zh-CN" w:bidi="ar"/>
        </w:rPr>
        <w:t>标准，会运用到压扁和拉长的原理，来表现角色的各种面部表情。</w:t>
      </w:r>
      <w:r w:rsidRPr="007E5C6A">
        <w:rPr>
          <w:rFonts w:hint="eastAsia"/>
          <w:lang w:eastAsia="zh-CN" w:bidi="ar"/>
        </w:rPr>
        <w:t>笑的表情基本特征</w:t>
      </w:r>
      <w:r>
        <w:rPr>
          <w:rFonts w:hint="eastAsia"/>
          <w:lang w:eastAsia="zh-CN" w:bidi="ar"/>
        </w:rPr>
        <w:t>：</w:t>
      </w:r>
      <w:r w:rsidRPr="007E5C6A">
        <w:rPr>
          <w:rFonts w:hint="eastAsia"/>
          <w:lang w:eastAsia="zh-CN" w:bidi="ar"/>
        </w:rPr>
        <w:t>头部略微上仰，额头微有皱纹，眉毛上扬，眼睛几乎闭合成下弧形，脸颊肌肉向上提起，脸形变宽，嘴巴张开露齿，嘴角向挑起起，鼻唇沟线加深上抬成内弧形，下颌拉紧。这是笑的基本表情。笑有微笑、大笑、狂笑，在形态变化的幅度上，也会产生差异。哭的表情基本特征</w:t>
      </w:r>
      <w:r>
        <w:rPr>
          <w:rFonts w:hint="eastAsia"/>
          <w:lang w:eastAsia="zh-CN" w:bidi="ar"/>
        </w:rPr>
        <w:t>：</w:t>
      </w:r>
      <w:r w:rsidRPr="007E5C6A">
        <w:rPr>
          <w:rFonts w:hint="eastAsia"/>
          <w:lang w:eastAsia="zh-CN" w:bidi="ar"/>
        </w:rPr>
        <w:t>头颈软弱、微倾</w:t>
      </w:r>
      <w:r w:rsidRPr="007E5C6A">
        <w:rPr>
          <w:rFonts w:hint="eastAsia"/>
          <w:lang w:eastAsia="zh-CN" w:bidi="ar"/>
        </w:rPr>
        <w:lastRenderedPageBreak/>
        <w:t>斜，眉梢和眼角倒挂下垂，脸颊肌肉无力下沉，鼻唇沟线加深，下部向内弯曲，嘴唇微张、嘴角下垂、下颌松弛。这是哭的基本表情。哭有悲哀、哭沈、大哭之分，形态变化的幅度，也会有所不同。惊的表情基本特征</w:t>
      </w:r>
      <w:r>
        <w:rPr>
          <w:rFonts w:hint="eastAsia"/>
          <w:lang w:eastAsia="zh-CN" w:bidi="ar"/>
        </w:rPr>
        <w:t>:</w:t>
      </w:r>
      <w:r w:rsidRPr="007E5C6A">
        <w:rPr>
          <w:rFonts w:hint="eastAsia"/>
          <w:lang w:eastAsia="zh-CN" w:bidi="ar"/>
        </w:rPr>
        <w:t>头部略微前伸或后缩，脖子僵直，面颊肌肉拉长，眉毛高高吊起，眼睛放大圆睁，眼眶内眼珠居中四周露出眼白，嘴巴张大仅见下齿，下唇倒垂，鼻唇沟线略微拉直，下端向内弯曲，下颌收缩：这是惊的基本表情。惊有惊异、恐惧、恐怖之分，形态变化的幅度也会有所区别。</w:t>
      </w:r>
    </w:p>
    <w:p w14:paraId="345DAD9D" w14:textId="01347CD9" w:rsidR="00236C6C" w:rsidRDefault="00236C6C" w:rsidP="00236C6C">
      <w:pPr>
        <w:pStyle w:val="3"/>
        <w:rPr>
          <w:lang w:bidi="ar"/>
        </w:rPr>
      </w:pPr>
      <w:r>
        <w:rPr>
          <w:lang w:bidi="ar"/>
        </w:rPr>
        <w:t>5.3.6</w:t>
      </w:r>
      <w:r w:rsidRPr="00236C6C">
        <w:rPr>
          <w:rFonts w:hint="eastAsia"/>
          <w:lang w:bidi="ar"/>
        </w:rPr>
        <w:t>身体要求</w:t>
      </w:r>
    </w:p>
    <w:p w14:paraId="66D97965" w14:textId="1698DEF9" w:rsidR="00236C6C" w:rsidRDefault="00236C6C" w:rsidP="00236C6C">
      <w:pPr>
        <w:pStyle w:val="ac"/>
        <w:spacing w:after="240"/>
        <w:ind w:firstLine="420"/>
        <w:rPr>
          <w:lang w:eastAsia="zh-CN" w:bidi="ar"/>
        </w:rPr>
      </w:pPr>
      <w:r>
        <w:rPr>
          <w:rFonts w:hint="eastAsia"/>
          <w:lang w:eastAsia="zh-CN" w:bidi="ar"/>
        </w:rPr>
        <w:t>虚拟主播的身体能完成简单的运动配合表达稿件手语含义，便于听障人群理解，如身体向前、后、左、右运动。</w:t>
      </w:r>
    </w:p>
    <w:p w14:paraId="01AEAECF" w14:textId="6DA96109" w:rsidR="00236C6C" w:rsidRDefault="00236C6C" w:rsidP="00236C6C">
      <w:pPr>
        <w:pStyle w:val="3"/>
        <w:rPr>
          <w:lang w:bidi="ar"/>
        </w:rPr>
      </w:pPr>
      <w:r>
        <w:rPr>
          <w:rFonts w:hint="eastAsia"/>
          <w:lang w:bidi="ar"/>
        </w:rPr>
        <w:t>5</w:t>
      </w:r>
      <w:r>
        <w:rPr>
          <w:lang w:bidi="ar"/>
        </w:rPr>
        <w:t>.3.7</w:t>
      </w:r>
      <w:r w:rsidRPr="00236C6C">
        <w:rPr>
          <w:rFonts w:hint="eastAsia"/>
          <w:lang w:bidi="ar"/>
        </w:rPr>
        <w:t>手部要求</w:t>
      </w:r>
    </w:p>
    <w:p w14:paraId="15FC7FEC" w14:textId="12FC61A2" w:rsidR="00236C6C" w:rsidRPr="00236C6C" w:rsidRDefault="00EB7DF0" w:rsidP="00EB7DF0">
      <w:pPr>
        <w:pStyle w:val="ac"/>
        <w:spacing w:after="240"/>
        <w:ind w:firstLine="420"/>
        <w:rPr>
          <w:lang w:eastAsia="zh-CN" w:bidi="ar"/>
        </w:rPr>
      </w:pPr>
      <w:r w:rsidRPr="00EB7DF0">
        <w:rPr>
          <w:rFonts w:hint="eastAsia"/>
          <w:lang w:eastAsia="zh-CN" w:bidi="ar"/>
        </w:rPr>
        <w:t>虚拟主播的手部运动须满足手语表达的需要，能够灵活地打开和收拢，完成手语的表达。</w:t>
      </w:r>
    </w:p>
    <w:p w14:paraId="55A64608" w14:textId="5C172E1B" w:rsidR="00236C6C" w:rsidRPr="00236C6C" w:rsidRDefault="00EB7DF0" w:rsidP="00EB7DF0">
      <w:pPr>
        <w:pStyle w:val="3"/>
        <w:rPr>
          <w:lang w:bidi="ar"/>
        </w:rPr>
      </w:pPr>
      <w:r>
        <w:rPr>
          <w:rFonts w:hint="eastAsia"/>
          <w:lang w:bidi="ar"/>
        </w:rPr>
        <w:t>5</w:t>
      </w:r>
      <w:r>
        <w:rPr>
          <w:lang w:bidi="ar"/>
        </w:rPr>
        <w:t>.3.8</w:t>
      </w:r>
      <w:r w:rsidRPr="00EB7DF0">
        <w:rPr>
          <w:rFonts w:hint="eastAsia"/>
          <w:lang w:bidi="ar"/>
        </w:rPr>
        <w:t>服饰要求</w:t>
      </w:r>
    </w:p>
    <w:p w14:paraId="2F9DFEE9" w14:textId="2D9AFF26" w:rsidR="00EB7DF0" w:rsidRDefault="00EB7DF0" w:rsidP="00EB7DF0">
      <w:pPr>
        <w:pStyle w:val="ac"/>
        <w:spacing w:after="240"/>
        <w:ind w:firstLine="420"/>
        <w:rPr>
          <w:lang w:eastAsia="zh-CN" w:bidi="ar"/>
        </w:rPr>
      </w:pPr>
      <w:r>
        <w:rPr>
          <w:rFonts w:hint="eastAsia"/>
          <w:lang w:eastAsia="zh-CN" w:bidi="ar"/>
        </w:rPr>
        <w:t>虚拟主播的服饰应得体、大方，且符合电视节目的要求，禁止出现奇装异服和暴露的衣服。服装的款式应采用西装长裤套装，服装颜色应适合上屏。</w:t>
      </w:r>
    </w:p>
    <w:p w14:paraId="66DE6486" w14:textId="77777777" w:rsidR="00170F1A" w:rsidRDefault="00170F1A" w:rsidP="00170F1A">
      <w:pPr>
        <w:pStyle w:val="3"/>
      </w:pPr>
      <w:r>
        <w:rPr>
          <w:rFonts w:hint="eastAsia"/>
          <w:lang w:bidi="ar"/>
        </w:rPr>
        <w:t>5</w:t>
      </w:r>
      <w:r>
        <w:rPr>
          <w:lang w:bidi="ar"/>
        </w:rPr>
        <w:t>.3.9</w:t>
      </w:r>
      <w:r>
        <w:rPr>
          <w:rFonts w:hint="eastAsia"/>
        </w:rPr>
        <w:t>动作要求</w:t>
      </w:r>
    </w:p>
    <w:p w14:paraId="21D3E0FF" w14:textId="16276A55" w:rsidR="00EB7DF0" w:rsidRDefault="00170F1A" w:rsidP="00EB7DF0">
      <w:pPr>
        <w:pStyle w:val="ac"/>
        <w:spacing w:after="240"/>
        <w:ind w:firstLine="420"/>
        <w:rPr>
          <w:lang w:eastAsia="zh-CN" w:bidi="ar"/>
        </w:rPr>
      </w:pPr>
      <w:r w:rsidRPr="00170F1A">
        <w:rPr>
          <w:rFonts w:hint="eastAsia"/>
          <w:lang w:eastAsia="zh-CN" w:bidi="ar"/>
        </w:rPr>
        <w:t>虚拟主播的动作主要是由骨骼驱动。虚拟主播的动作应至少覆盖《国家通用手语词典》中的8214个词汇。虚拟主播的手部动作的空间位置误差应在可接受范围内。</w:t>
      </w:r>
    </w:p>
    <w:p w14:paraId="012703D1" w14:textId="77777777" w:rsidR="00170F1A" w:rsidRDefault="00170F1A" w:rsidP="00EB7DF0">
      <w:pPr>
        <w:pStyle w:val="ac"/>
        <w:spacing w:after="240"/>
        <w:ind w:firstLine="420"/>
        <w:rPr>
          <w:lang w:eastAsia="zh-CN" w:bidi="ar"/>
        </w:rPr>
      </w:pPr>
    </w:p>
    <w:p w14:paraId="0EAC305C" w14:textId="35DD49ED" w:rsidR="00170F1A" w:rsidRDefault="00170F1A" w:rsidP="00170F1A">
      <w:pPr>
        <w:pStyle w:val="1"/>
        <w:rPr>
          <w:lang w:bidi="ar"/>
        </w:rPr>
      </w:pPr>
      <w:r w:rsidRPr="00170F1A">
        <w:rPr>
          <w:rFonts w:hint="eastAsia"/>
          <w:lang w:bidi="ar"/>
        </w:rPr>
        <w:t xml:space="preserve"> </w:t>
      </w:r>
      <w:bookmarkStart w:id="45" w:name="_Toc95317419"/>
      <w:r w:rsidRPr="00170F1A">
        <w:rPr>
          <w:rFonts w:hint="eastAsia"/>
          <w:lang w:bidi="ar"/>
        </w:rPr>
        <w:t>制播标准</w:t>
      </w:r>
      <w:bookmarkEnd w:id="45"/>
    </w:p>
    <w:p w14:paraId="0569DED2" w14:textId="3044D40F" w:rsidR="00170F1A" w:rsidRDefault="00170F1A" w:rsidP="00170F1A">
      <w:pPr>
        <w:pStyle w:val="2"/>
        <w:rPr>
          <w:lang w:bidi="ar"/>
        </w:rPr>
      </w:pPr>
      <w:bookmarkStart w:id="46" w:name="_Toc95317420"/>
      <w:r w:rsidRPr="00170F1A">
        <w:rPr>
          <w:rFonts w:hint="eastAsia"/>
          <w:lang w:bidi="ar"/>
        </w:rPr>
        <w:t>人工智能手语播报系统制播流程</w:t>
      </w:r>
      <w:bookmarkEnd w:id="46"/>
    </w:p>
    <w:p w14:paraId="0A447F86" w14:textId="77777777" w:rsidR="00170F1A" w:rsidRDefault="00170F1A" w:rsidP="00170F1A">
      <w:pPr>
        <w:pStyle w:val="ac"/>
        <w:spacing w:after="240"/>
        <w:ind w:firstLine="420"/>
        <w:rPr>
          <w:lang w:eastAsia="zh-CN" w:bidi="ar"/>
        </w:rPr>
      </w:pPr>
      <w:r>
        <w:rPr>
          <w:rFonts w:hint="eastAsia"/>
          <w:lang w:eastAsia="zh-CN" w:bidi="ar"/>
        </w:rPr>
        <w:t>1)</w:t>
      </w:r>
      <w:r>
        <w:rPr>
          <w:rFonts w:hint="eastAsia"/>
          <w:lang w:eastAsia="zh-CN" w:bidi="ar"/>
        </w:rPr>
        <w:tab/>
        <w:t>向系统内输入文字或语音（语音将识别为文字）</w:t>
      </w:r>
    </w:p>
    <w:p w14:paraId="00DCEE62" w14:textId="77777777" w:rsidR="00170F1A" w:rsidRDefault="00170F1A" w:rsidP="00170F1A">
      <w:pPr>
        <w:pStyle w:val="ac"/>
        <w:spacing w:after="240"/>
        <w:ind w:firstLine="420"/>
        <w:rPr>
          <w:lang w:eastAsia="zh-CN" w:bidi="ar"/>
        </w:rPr>
      </w:pPr>
      <w:r>
        <w:rPr>
          <w:rFonts w:hint="eastAsia"/>
          <w:lang w:eastAsia="zh-CN" w:bidi="ar"/>
        </w:rPr>
        <w:t>2)</w:t>
      </w:r>
      <w:r>
        <w:rPr>
          <w:rFonts w:hint="eastAsia"/>
          <w:lang w:eastAsia="zh-CN" w:bidi="ar"/>
        </w:rPr>
        <w:tab/>
        <w:t>多条内容可编辑顺序</w:t>
      </w:r>
    </w:p>
    <w:p w14:paraId="36B1C9A5" w14:textId="77777777" w:rsidR="00170F1A" w:rsidRDefault="00170F1A" w:rsidP="00170F1A">
      <w:pPr>
        <w:pStyle w:val="ac"/>
        <w:spacing w:after="240"/>
        <w:ind w:firstLine="420"/>
        <w:rPr>
          <w:lang w:eastAsia="zh-CN" w:bidi="ar"/>
        </w:rPr>
      </w:pPr>
      <w:r>
        <w:rPr>
          <w:rFonts w:hint="eastAsia"/>
          <w:lang w:eastAsia="zh-CN" w:bidi="ar"/>
        </w:rPr>
        <w:t>3)</w:t>
      </w:r>
      <w:r>
        <w:rPr>
          <w:rFonts w:hint="eastAsia"/>
          <w:lang w:eastAsia="zh-CN" w:bidi="ar"/>
        </w:rPr>
        <w:tab/>
        <w:t>点击手语播报按钮，驱动虚拟主播完成指定的动作，生成手语模块；</w:t>
      </w:r>
    </w:p>
    <w:p w14:paraId="5B88072F" w14:textId="6CDEE09C" w:rsidR="00170F1A" w:rsidRDefault="00170F1A" w:rsidP="00170F1A">
      <w:pPr>
        <w:pStyle w:val="ac"/>
        <w:spacing w:after="240"/>
        <w:ind w:firstLine="420"/>
        <w:rPr>
          <w:lang w:eastAsia="zh-CN" w:bidi="ar"/>
        </w:rPr>
      </w:pPr>
      <w:r>
        <w:rPr>
          <w:rFonts w:hint="eastAsia"/>
          <w:lang w:eastAsia="zh-CN" w:bidi="ar"/>
        </w:rPr>
        <w:t>4)</w:t>
      </w:r>
      <w:r>
        <w:rPr>
          <w:rFonts w:hint="eastAsia"/>
          <w:lang w:eastAsia="zh-CN" w:bidi="ar"/>
        </w:rPr>
        <w:tab/>
        <w:t>将手语模块和视频模块进行合成形成最终的合成模块。</w:t>
      </w:r>
    </w:p>
    <w:p w14:paraId="3D5BA05B" w14:textId="3F0F7DC9" w:rsidR="00170F1A" w:rsidRDefault="00170F1A" w:rsidP="00BE045E">
      <w:pPr>
        <w:pStyle w:val="2"/>
        <w:rPr>
          <w:lang w:bidi="ar"/>
        </w:rPr>
      </w:pPr>
      <w:bookmarkStart w:id="47" w:name="_Toc95317421"/>
      <w:r w:rsidRPr="00170F1A">
        <w:rPr>
          <w:rFonts w:hint="eastAsia"/>
          <w:lang w:bidi="ar"/>
        </w:rPr>
        <w:lastRenderedPageBreak/>
        <w:t>手语摘要</w:t>
      </w:r>
      <w:bookmarkEnd w:id="47"/>
    </w:p>
    <w:p w14:paraId="50595771" w14:textId="2A90A4D7" w:rsidR="00BE045E" w:rsidRDefault="00BE045E" w:rsidP="00BE045E">
      <w:pPr>
        <w:pStyle w:val="3"/>
        <w:rPr>
          <w:lang w:bidi="ar"/>
        </w:rPr>
      </w:pPr>
      <w:r>
        <w:rPr>
          <w:lang w:bidi="ar"/>
        </w:rPr>
        <w:t>6.2.1</w:t>
      </w:r>
      <w:r w:rsidRPr="00BE045E">
        <w:rPr>
          <w:rFonts w:hint="eastAsia"/>
          <w:lang w:bidi="ar"/>
        </w:rPr>
        <w:t>手语摘要的定义</w:t>
      </w:r>
    </w:p>
    <w:p w14:paraId="367076F0" w14:textId="77777777" w:rsidR="00BE045E" w:rsidRDefault="00BE045E" w:rsidP="00BE045E">
      <w:pPr>
        <w:pStyle w:val="ac"/>
        <w:spacing w:after="240"/>
        <w:ind w:firstLine="420"/>
        <w:rPr>
          <w:lang w:eastAsia="zh-CN" w:bidi="ar"/>
        </w:rPr>
      </w:pPr>
      <w:r>
        <w:rPr>
          <w:rFonts w:hint="eastAsia"/>
          <w:lang w:eastAsia="zh-CN" w:bidi="ar"/>
        </w:rPr>
        <w:t>手语摘要是指基于电视、影视剧等已设定好视频或播出时长、有文字稿件等的视频应用场景要求，结合手语播报特性，为确保手语信号内容与原视频或节目时长基本一致，通过提炼、概括等方法，对文字稿件进行压缩并确保核心事实没有改变的过程。</w:t>
      </w:r>
    </w:p>
    <w:p w14:paraId="138FB33A" w14:textId="59DA7B18" w:rsidR="00BE045E" w:rsidRDefault="00663EEF" w:rsidP="00663EEF">
      <w:pPr>
        <w:pStyle w:val="3"/>
        <w:rPr>
          <w:lang w:bidi="ar"/>
        </w:rPr>
      </w:pPr>
      <w:r>
        <w:rPr>
          <w:lang w:bidi="ar"/>
        </w:rPr>
        <w:t>6.2.2</w:t>
      </w:r>
      <w:r w:rsidR="00BE045E">
        <w:rPr>
          <w:rFonts w:hint="eastAsia"/>
          <w:lang w:bidi="ar"/>
        </w:rPr>
        <w:t>手语摘要的要求</w:t>
      </w:r>
    </w:p>
    <w:p w14:paraId="0ADB69FA" w14:textId="65ED0886" w:rsidR="00BE045E" w:rsidRPr="00663EEF" w:rsidRDefault="00663EEF" w:rsidP="00663EEF">
      <w:pPr>
        <w:pStyle w:val="ac"/>
        <w:spacing w:after="240"/>
        <w:ind w:firstLine="422"/>
        <w:rPr>
          <w:b/>
          <w:bCs/>
          <w:lang w:eastAsia="zh-CN" w:bidi="ar"/>
        </w:rPr>
      </w:pPr>
      <w:r w:rsidRPr="00663EEF">
        <w:rPr>
          <w:rFonts w:hint="eastAsia"/>
          <w:b/>
          <w:bCs/>
          <w:lang w:eastAsia="zh-CN" w:bidi="ar"/>
        </w:rPr>
        <w:t>（1）</w:t>
      </w:r>
      <w:r w:rsidR="00BE045E" w:rsidRPr="00663EEF">
        <w:rPr>
          <w:rFonts w:hint="eastAsia"/>
          <w:b/>
          <w:bCs/>
          <w:lang w:eastAsia="zh-CN" w:bidi="ar"/>
        </w:rPr>
        <w:t>真实准确</w:t>
      </w:r>
    </w:p>
    <w:p w14:paraId="1E7D4E40" w14:textId="77777777" w:rsidR="00BE045E" w:rsidRDefault="00BE045E" w:rsidP="00663EEF">
      <w:pPr>
        <w:pStyle w:val="ac"/>
        <w:spacing w:after="240"/>
        <w:ind w:firstLine="420"/>
        <w:rPr>
          <w:lang w:eastAsia="zh-CN" w:bidi="ar"/>
        </w:rPr>
      </w:pPr>
      <w:r>
        <w:rPr>
          <w:rFonts w:hint="eastAsia"/>
          <w:lang w:eastAsia="zh-CN" w:bidi="ar"/>
        </w:rPr>
        <w:t>手语摘要源于完整的内容稿件，要遵循真实性的原则，不能有虚假成分。同时要注意，在提炼、概括等摘要过程中，要确保核心事实和信息的准确。</w:t>
      </w:r>
    </w:p>
    <w:p w14:paraId="482FAA17" w14:textId="537769AD" w:rsidR="00BE045E" w:rsidRPr="00663EEF" w:rsidRDefault="00663EEF" w:rsidP="00663EEF">
      <w:pPr>
        <w:pStyle w:val="ac"/>
        <w:spacing w:after="240"/>
        <w:ind w:firstLine="422"/>
        <w:rPr>
          <w:b/>
          <w:bCs/>
          <w:lang w:eastAsia="zh-CN" w:bidi="ar"/>
        </w:rPr>
      </w:pPr>
      <w:r w:rsidRPr="00663EEF">
        <w:rPr>
          <w:rFonts w:hint="eastAsia"/>
          <w:b/>
          <w:bCs/>
          <w:lang w:eastAsia="zh-CN" w:bidi="ar"/>
        </w:rPr>
        <w:t>（2）</w:t>
      </w:r>
      <w:r w:rsidR="00BE045E" w:rsidRPr="00663EEF">
        <w:rPr>
          <w:rFonts w:hint="eastAsia"/>
          <w:b/>
          <w:bCs/>
          <w:lang w:eastAsia="zh-CN" w:bidi="ar"/>
        </w:rPr>
        <w:t>短小精炼</w:t>
      </w:r>
    </w:p>
    <w:p w14:paraId="679D2113" w14:textId="77777777" w:rsidR="00BE045E" w:rsidRDefault="00BE045E" w:rsidP="00663EEF">
      <w:pPr>
        <w:pStyle w:val="ac"/>
        <w:spacing w:after="240"/>
        <w:ind w:firstLine="420"/>
        <w:rPr>
          <w:lang w:eastAsia="zh-CN" w:bidi="ar"/>
        </w:rPr>
      </w:pPr>
      <w:r>
        <w:rPr>
          <w:rFonts w:hint="eastAsia"/>
          <w:lang w:eastAsia="zh-CN" w:bidi="ar"/>
        </w:rPr>
        <w:t>手语摘要文稿要比完整的内容稿件简短精炼，运用白描手法，把“水分”挤干，简洁朴素、不加渲染，去掉形容词、修辞手法、成语、俗语等的应用。</w:t>
      </w:r>
    </w:p>
    <w:p w14:paraId="120AC540" w14:textId="4CD68A3A" w:rsidR="00BE045E" w:rsidRPr="00663EEF" w:rsidRDefault="00663EEF" w:rsidP="00663EEF">
      <w:pPr>
        <w:pStyle w:val="ac"/>
        <w:spacing w:after="240"/>
        <w:ind w:firstLine="422"/>
        <w:rPr>
          <w:b/>
          <w:bCs/>
          <w:lang w:eastAsia="zh-CN" w:bidi="ar"/>
        </w:rPr>
      </w:pPr>
      <w:r w:rsidRPr="00663EEF">
        <w:rPr>
          <w:rFonts w:hint="eastAsia"/>
          <w:b/>
          <w:bCs/>
          <w:lang w:eastAsia="zh-CN" w:bidi="ar"/>
        </w:rPr>
        <w:t>（3）</w:t>
      </w:r>
      <w:r w:rsidR="00BE045E" w:rsidRPr="00663EEF">
        <w:rPr>
          <w:rFonts w:hint="eastAsia"/>
          <w:b/>
          <w:bCs/>
          <w:lang w:eastAsia="zh-CN" w:bidi="ar"/>
        </w:rPr>
        <w:t>通俗易懂</w:t>
      </w:r>
    </w:p>
    <w:p w14:paraId="423DD894" w14:textId="77777777" w:rsidR="00BE045E" w:rsidRDefault="00BE045E" w:rsidP="00663EEF">
      <w:pPr>
        <w:pStyle w:val="ac"/>
        <w:spacing w:after="240"/>
        <w:ind w:firstLine="420"/>
        <w:rPr>
          <w:lang w:eastAsia="zh-CN" w:bidi="ar"/>
        </w:rPr>
      </w:pPr>
      <w:r>
        <w:rPr>
          <w:rFonts w:hint="eastAsia"/>
          <w:lang w:eastAsia="zh-CN" w:bidi="ar"/>
        </w:rPr>
        <w:t>在进行摘要工作时，尽量将书面语言转换为大众化的语言，删掉或调整专业性、技术型或议论性的叙述。</w:t>
      </w:r>
    </w:p>
    <w:p w14:paraId="0A109577" w14:textId="59AA85AC" w:rsidR="00BE045E" w:rsidRPr="00BE045E" w:rsidRDefault="00BE045E" w:rsidP="00663EEF">
      <w:pPr>
        <w:pStyle w:val="ac"/>
        <w:spacing w:after="240"/>
        <w:ind w:firstLine="420"/>
        <w:rPr>
          <w:lang w:eastAsia="zh-CN" w:bidi="ar"/>
        </w:rPr>
      </w:pPr>
      <w:r>
        <w:rPr>
          <w:rFonts w:hint="eastAsia"/>
          <w:lang w:eastAsia="zh-CN" w:bidi="ar"/>
        </w:rPr>
        <w:t>一些已经在社会层面广泛流行的新词语像“非典”、“甲流”、“博客”、“疫情”等，可进入手语摘要文稿。</w:t>
      </w:r>
    </w:p>
    <w:p w14:paraId="594F4DA1" w14:textId="0D50D384" w:rsidR="00663EEF" w:rsidRDefault="00663EEF" w:rsidP="00663EEF">
      <w:pPr>
        <w:pStyle w:val="3"/>
      </w:pPr>
      <w:r>
        <w:t>6.2.3</w:t>
      </w:r>
      <w:r>
        <w:rPr>
          <w:rFonts w:hint="eastAsia"/>
        </w:rPr>
        <w:t>基本比例</w:t>
      </w:r>
    </w:p>
    <w:p w14:paraId="526203D0" w14:textId="77777777" w:rsidR="00663EEF" w:rsidRDefault="00663EEF" w:rsidP="00663EEF">
      <w:pPr>
        <w:pStyle w:val="ac"/>
        <w:spacing w:after="240"/>
        <w:ind w:firstLine="420"/>
        <w:rPr>
          <w:lang w:eastAsia="zh-CN"/>
        </w:rPr>
      </w:pPr>
      <w:r>
        <w:rPr>
          <w:rFonts w:hint="eastAsia"/>
          <w:lang w:eastAsia="zh-CN"/>
        </w:rPr>
        <w:t>为了保证听障人士能够接受和看清动作，按照手语每分钟80个动作的速度，摘要与文稿的比例宜为1:3-1:4。即1000字左右的文稿，摘要在250-333字左右。手语摘要文稿生成的手语视频时长应该短于原视频时长。</w:t>
      </w:r>
    </w:p>
    <w:p w14:paraId="153912BD" w14:textId="61FE6327" w:rsidR="00663EEF" w:rsidRDefault="00663EEF" w:rsidP="00663EEF">
      <w:pPr>
        <w:pStyle w:val="3"/>
      </w:pPr>
      <w:r>
        <w:t>6.2.4</w:t>
      </w:r>
      <w:r>
        <w:rPr>
          <w:rFonts w:hint="eastAsia"/>
        </w:rPr>
        <w:t>制作要求</w:t>
      </w:r>
    </w:p>
    <w:p w14:paraId="329DE38E" w14:textId="5E211E56" w:rsidR="00236C6C" w:rsidRDefault="00663EEF" w:rsidP="00663EEF">
      <w:pPr>
        <w:pStyle w:val="ac"/>
        <w:spacing w:after="240"/>
        <w:ind w:firstLine="420"/>
        <w:rPr>
          <w:lang w:eastAsia="zh-CN"/>
        </w:rPr>
      </w:pPr>
      <w:r>
        <w:rPr>
          <w:rFonts w:hint="eastAsia"/>
          <w:lang w:eastAsia="zh-CN"/>
        </w:rPr>
        <w:t>手语摘要文稿的制作应根据稿件的客观事实，提取主要内容并进行文字综合与概述，形成简明扼要的核心事实、中心思想和基本观点。应口语化，用简单的字词，不做抽象表达，减少形容词、副词、量词的使用，避开生僻和专有名词，不用词语缩写。</w:t>
      </w:r>
    </w:p>
    <w:p w14:paraId="2D48C65E" w14:textId="77777777" w:rsidR="00A727CA" w:rsidRPr="00885737" w:rsidRDefault="00A727CA" w:rsidP="00A727CA">
      <w:pPr>
        <w:pStyle w:val="1"/>
      </w:pPr>
      <w:bookmarkStart w:id="48" w:name="_Toc80280727"/>
      <w:bookmarkStart w:id="49" w:name="_Toc95317422"/>
      <w:r w:rsidRPr="00885737">
        <w:rPr>
          <w:rFonts w:hint="eastAsia"/>
        </w:rPr>
        <w:lastRenderedPageBreak/>
        <w:t>手语图像参数</w:t>
      </w:r>
      <w:bookmarkEnd w:id="48"/>
      <w:bookmarkEnd w:id="49"/>
    </w:p>
    <w:p w14:paraId="5BEEC1BD" w14:textId="77777777" w:rsidR="00A727CA" w:rsidRPr="00885737" w:rsidRDefault="00A727CA" w:rsidP="00A727CA">
      <w:pPr>
        <w:pStyle w:val="2"/>
      </w:pPr>
      <w:r w:rsidRPr="00885737">
        <w:rPr>
          <w:rFonts w:hint="eastAsia"/>
        </w:rPr>
        <w:t xml:space="preserve"> </w:t>
      </w:r>
      <w:bookmarkStart w:id="50" w:name="_Toc95317423"/>
      <w:r w:rsidRPr="00885737">
        <w:rPr>
          <w:rFonts w:hint="eastAsia"/>
        </w:rPr>
        <w:t>电视节目手语模块及参数</w:t>
      </w:r>
      <w:bookmarkEnd w:id="50"/>
    </w:p>
    <w:p w14:paraId="718B5556" w14:textId="4C108FBE" w:rsidR="00A727CA" w:rsidRPr="00A727CA" w:rsidRDefault="00A727CA" w:rsidP="00A727CA">
      <w:pPr>
        <w:pStyle w:val="3"/>
      </w:pPr>
      <w:r>
        <w:t>7</w:t>
      </w:r>
      <w:r w:rsidRPr="00A727CA">
        <w:t>.1.1</w:t>
      </w:r>
      <w:r w:rsidRPr="00A727CA">
        <w:rPr>
          <w:rFonts w:hint="eastAsia"/>
        </w:rPr>
        <w:t>新闻类、访谈类智能手语节目中合成参数</w:t>
      </w:r>
    </w:p>
    <w:p w14:paraId="41E11F13" w14:textId="5ED4E359" w:rsidR="00A727CA" w:rsidRPr="00885737" w:rsidRDefault="00A727CA" w:rsidP="00885737">
      <w:pPr>
        <w:pStyle w:val="ac"/>
        <w:spacing w:after="240"/>
        <w:ind w:firstLine="420"/>
        <w:rPr>
          <w:lang w:eastAsia="zh-CN"/>
        </w:rPr>
      </w:pPr>
      <w:r w:rsidRPr="00A727CA">
        <w:rPr>
          <w:rFonts w:hint="eastAsia"/>
          <w:lang w:eastAsia="zh-CN"/>
        </w:rPr>
        <w:t>新闻类、访谈类智能手语节目中手语图像尺寸不宜过大，可根据现有节目包装来确定手语图像在电视模块的位置和尺寸参数，见表</w:t>
      </w:r>
      <w:r w:rsidRPr="00A727CA">
        <w:rPr>
          <w:lang w:eastAsia="zh-CN"/>
        </w:rPr>
        <w:t>1</w:t>
      </w:r>
      <w:r w:rsidRPr="00A727CA">
        <w:rPr>
          <w:rFonts w:hint="eastAsia"/>
          <w:lang w:eastAsia="zh-CN"/>
        </w:rPr>
        <w:t>，该参数适用于高清制式，等比增减后也可应用于标清、4K制式。</w:t>
      </w:r>
      <w:bookmarkStart w:id="51" w:name="OLE_LINK2"/>
      <w:bookmarkEnd w:id="51"/>
    </w:p>
    <w:p w14:paraId="376A1D19" w14:textId="3267597F" w:rsidR="00A727CA" w:rsidRPr="00A727CA" w:rsidRDefault="00A727CA" w:rsidP="00A727CA">
      <w:pPr>
        <w:widowControl w:val="0"/>
        <w:adjustRightInd/>
        <w:snapToGrid/>
        <w:spacing w:before="152" w:after="160"/>
        <w:jc w:val="center"/>
        <w:rPr>
          <w:rFonts w:ascii="黑体" w:eastAsia="黑体" w:hAnsi="黑体" w:cs="Arial"/>
          <w:kern w:val="2"/>
          <w:sz w:val="21"/>
          <w:szCs w:val="21"/>
        </w:rPr>
      </w:pPr>
      <w:r w:rsidRPr="00A727CA">
        <w:rPr>
          <w:rFonts w:ascii="黑体" w:eastAsia="黑体" w:hAnsi="黑体" w:cs="Arial" w:hint="eastAsia"/>
          <w:kern w:val="2"/>
          <w:sz w:val="21"/>
          <w:szCs w:val="21"/>
        </w:rPr>
        <w:t>表</w:t>
      </w:r>
      <w:r w:rsidRPr="00A727CA">
        <w:rPr>
          <w:rFonts w:ascii="黑体" w:eastAsia="黑体" w:hAnsi="黑体" w:cs="Arial"/>
          <w:kern w:val="2"/>
          <w:sz w:val="21"/>
          <w:szCs w:val="21"/>
        </w:rPr>
        <w:t xml:space="preserve">1 </w:t>
      </w:r>
      <w:r w:rsidRPr="00A727CA">
        <w:rPr>
          <w:rFonts w:ascii="黑体" w:eastAsia="黑体" w:hAnsi="黑体" w:cs="Times New Roman" w:hint="eastAsia"/>
          <w:kern w:val="2"/>
          <w:sz w:val="21"/>
          <w:szCs w:val="20"/>
        </w:rPr>
        <w:t>新闻类、访谈类智能手语节目中手语图像在电</w:t>
      </w:r>
      <w:r w:rsidRPr="00A727CA">
        <w:rPr>
          <w:rFonts w:ascii="黑体" w:eastAsia="黑体" w:hAnsi="黑体" w:cs="Arial" w:hint="eastAsia"/>
          <w:kern w:val="2"/>
          <w:sz w:val="21"/>
          <w:szCs w:val="21"/>
        </w:rPr>
        <w:t>视模块的参数</w:t>
      </w:r>
    </w:p>
    <w:tbl>
      <w:tblPr>
        <w:tblStyle w:val="13"/>
        <w:tblW w:w="9214" w:type="dxa"/>
        <w:jc w:val="center"/>
        <w:tblLayout w:type="fixed"/>
        <w:tblLook w:val="04A0" w:firstRow="1" w:lastRow="0" w:firstColumn="1" w:lastColumn="0" w:noHBand="0" w:noVBand="1"/>
      </w:tblPr>
      <w:tblGrid>
        <w:gridCol w:w="2267"/>
        <w:gridCol w:w="1697"/>
        <w:gridCol w:w="1699"/>
        <w:gridCol w:w="1896"/>
        <w:gridCol w:w="1655"/>
      </w:tblGrid>
      <w:tr w:rsidR="00A727CA" w:rsidRPr="00A727CA" w14:paraId="438E42A9" w14:textId="77777777" w:rsidTr="00792DFF">
        <w:trPr>
          <w:jc w:val="center"/>
        </w:trPr>
        <w:tc>
          <w:tcPr>
            <w:tcW w:w="2267" w:type="dxa"/>
          </w:tcPr>
          <w:p w14:paraId="7CEB2B22"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手语图像推荐尺寸</w:t>
            </w:r>
          </w:p>
          <w:p w14:paraId="64E2BC7F"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（像素）</w:t>
            </w:r>
          </w:p>
        </w:tc>
        <w:tc>
          <w:tcPr>
            <w:tcW w:w="1697" w:type="dxa"/>
          </w:tcPr>
          <w:p w14:paraId="69664BCC"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手语图像推荐应用区域</w:t>
            </w:r>
          </w:p>
        </w:tc>
        <w:tc>
          <w:tcPr>
            <w:tcW w:w="1699" w:type="dxa"/>
          </w:tcPr>
          <w:p w14:paraId="1476AE06"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合成模块的尺寸（像素）</w:t>
            </w:r>
          </w:p>
        </w:tc>
        <w:tc>
          <w:tcPr>
            <w:tcW w:w="1896" w:type="dxa"/>
          </w:tcPr>
          <w:p w14:paraId="27FED8A6"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虚拟主播和手语模块推荐比例</w:t>
            </w:r>
          </w:p>
        </w:tc>
        <w:tc>
          <w:tcPr>
            <w:tcW w:w="1655" w:type="dxa"/>
          </w:tcPr>
          <w:p w14:paraId="76CA222E"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虚拟主播的朝向</w:t>
            </w:r>
          </w:p>
        </w:tc>
      </w:tr>
      <w:tr w:rsidR="00A727CA" w:rsidRPr="00A727CA" w14:paraId="4021819E" w14:textId="77777777" w:rsidTr="00792DFF">
        <w:trPr>
          <w:jc w:val="center"/>
        </w:trPr>
        <w:tc>
          <w:tcPr>
            <w:tcW w:w="2267" w:type="dxa"/>
          </w:tcPr>
          <w:p w14:paraId="43A0224A"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sz w:val="18"/>
                <w:szCs w:val="20"/>
              </w:rPr>
              <w:t>(300</w:t>
            </w:r>
            <w:r w:rsidRPr="00A727CA">
              <w:rPr>
                <w:rFonts w:ascii="宋体" w:eastAsia="宋体" w:hAnsi="Times New Roman" w:hint="eastAsia"/>
                <w:sz w:val="18"/>
                <w:szCs w:val="20"/>
              </w:rPr>
              <w:t>±</w:t>
            </w:r>
            <w:r w:rsidRPr="00A727CA">
              <w:rPr>
                <w:rFonts w:ascii="宋体" w:eastAsia="宋体" w:hAnsi="Times New Roman"/>
                <w:sz w:val="18"/>
                <w:szCs w:val="20"/>
              </w:rPr>
              <w:t>10)</w:t>
            </w:r>
            <w:r w:rsidRPr="00A727CA">
              <w:rPr>
                <w:rFonts w:ascii="宋体" w:eastAsia="宋体" w:hAnsi="Times New Roman"/>
                <w:sz w:val="18"/>
                <w:szCs w:val="20"/>
              </w:rPr>
              <w:t>×</w:t>
            </w:r>
            <w:r w:rsidRPr="00A727CA">
              <w:rPr>
                <w:rFonts w:ascii="宋体" w:eastAsia="宋体" w:hAnsi="Times New Roman"/>
                <w:sz w:val="18"/>
                <w:szCs w:val="20"/>
              </w:rPr>
              <w:t>(350</w:t>
            </w:r>
            <w:r w:rsidRPr="00A727CA">
              <w:rPr>
                <w:rFonts w:ascii="宋体" w:eastAsia="宋体" w:hAnsi="Times New Roman" w:hint="eastAsia"/>
                <w:sz w:val="18"/>
                <w:szCs w:val="20"/>
              </w:rPr>
              <w:t>±</w:t>
            </w:r>
            <w:r w:rsidRPr="00A727CA">
              <w:rPr>
                <w:rFonts w:ascii="宋体" w:eastAsia="宋体" w:hAnsi="Times New Roman"/>
                <w:sz w:val="18"/>
                <w:szCs w:val="20"/>
              </w:rPr>
              <w:t>10)</w:t>
            </w:r>
          </w:p>
        </w:tc>
        <w:tc>
          <w:tcPr>
            <w:tcW w:w="1697" w:type="dxa"/>
          </w:tcPr>
          <w:p w14:paraId="71504300"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画面下2/3区域</w:t>
            </w:r>
          </w:p>
        </w:tc>
        <w:tc>
          <w:tcPr>
            <w:tcW w:w="1699" w:type="dxa"/>
          </w:tcPr>
          <w:p w14:paraId="2F275A33"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sz w:val="18"/>
                <w:szCs w:val="20"/>
              </w:rPr>
              <w:t>1920</w:t>
            </w:r>
            <w:r w:rsidRPr="00A727CA">
              <w:rPr>
                <w:rFonts w:ascii="宋体" w:eastAsia="宋体" w:hAnsi="Times New Roman"/>
                <w:sz w:val="18"/>
                <w:szCs w:val="20"/>
              </w:rPr>
              <w:t>×</w:t>
            </w:r>
            <w:r w:rsidRPr="00A727CA">
              <w:rPr>
                <w:rFonts w:ascii="宋体" w:eastAsia="宋体" w:hAnsi="Times New Roman"/>
                <w:sz w:val="18"/>
                <w:szCs w:val="20"/>
              </w:rPr>
              <w:t>1080</w:t>
            </w:r>
          </w:p>
        </w:tc>
        <w:tc>
          <w:tcPr>
            <w:tcW w:w="1896" w:type="dxa"/>
          </w:tcPr>
          <w:p w14:paraId="13BC3278"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接近2：3</w:t>
            </w:r>
          </w:p>
        </w:tc>
        <w:tc>
          <w:tcPr>
            <w:tcW w:w="1655" w:type="dxa"/>
          </w:tcPr>
          <w:p w14:paraId="35E8D433"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正向</w:t>
            </w:r>
          </w:p>
        </w:tc>
      </w:tr>
    </w:tbl>
    <w:p w14:paraId="6076631D" w14:textId="77777777" w:rsidR="00A727CA" w:rsidRPr="00A727CA" w:rsidRDefault="00A727CA" w:rsidP="00A727CA">
      <w:pPr>
        <w:tabs>
          <w:tab w:val="center" w:pos="4201"/>
          <w:tab w:val="right" w:leader="dot" w:pos="9298"/>
        </w:tabs>
        <w:autoSpaceDE w:val="0"/>
        <w:autoSpaceDN w:val="0"/>
        <w:adjustRightInd/>
        <w:snapToGrid/>
        <w:spacing w:after="0"/>
        <w:jc w:val="both"/>
        <w:rPr>
          <w:rFonts w:ascii="宋体" w:eastAsia="宋体" w:hAnsi="Times New Roman" w:cs="Times New Roman"/>
          <w:sz w:val="21"/>
          <w:szCs w:val="20"/>
        </w:rPr>
      </w:pPr>
    </w:p>
    <w:p w14:paraId="7F2D1568" w14:textId="45727BBC" w:rsidR="00A727CA" w:rsidRPr="00A727CA" w:rsidRDefault="00A727CA" w:rsidP="00A727CA">
      <w:pPr>
        <w:pStyle w:val="ac"/>
        <w:spacing w:after="240"/>
        <w:ind w:firstLine="420"/>
        <w:rPr>
          <w:lang w:eastAsia="zh-CN"/>
        </w:rPr>
      </w:pPr>
      <w:r w:rsidRPr="00A727CA">
        <w:rPr>
          <w:rFonts w:hint="eastAsia"/>
          <w:lang w:eastAsia="zh-CN"/>
        </w:rPr>
        <w:t>新闻类、访谈类智能手语节目中手语图像在合成模块的位置如图1所示。</w:t>
      </w:r>
    </w:p>
    <w:p w14:paraId="7F9B25BF" w14:textId="77777777" w:rsidR="00A727CA" w:rsidRPr="00A727CA" w:rsidRDefault="00A727CA" w:rsidP="00A727CA">
      <w:pPr>
        <w:tabs>
          <w:tab w:val="center" w:pos="4201"/>
          <w:tab w:val="right" w:leader="dot" w:pos="9298"/>
        </w:tabs>
        <w:autoSpaceDE w:val="0"/>
        <w:autoSpaceDN w:val="0"/>
        <w:adjustRightInd/>
        <w:snapToGrid/>
        <w:spacing w:after="0"/>
        <w:ind w:firstLineChars="200" w:firstLine="420"/>
        <w:jc w:val="center"/>
        <w:rPr>
          <w:rFonts w:ascii="宋体" w:eastAsia="宋体" w:hAnsi="Times New Roman" w:cs="Times New Roman"/>
          <w:sz w:val="21"/>
          <w:szCs w:val="20"/>
        </w:rPr>
      </w:pPr>
      <w:r w:rsidRPr="00A727CA">
        <w:rPr>
          <w:rFonts w:ascii="宋体" w:eastAsia="宋体" w:hAnsi="Times New Roman" w:cs="Times New Roman" w:hint="eastAsia"/>
          <w:noProof/>
          <w:sz w:val="21"/>
          <w:szCs w:val="20"/>
        </w:rPr>
        <w:drawing>
          <wp:inline distT="0" distB="0" distL="114300" distR="114300" wp14:anchorId="0E64A1E1" wp14:editId="45A2FDA5">
            <wp:extent cx="4945043" cy="349857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2307" cy="3510788"/>
                    </a:xfrm>
                    <a:prstGeom prst="rect">
                      <a:avLst/>
                    </a:prstGeom>
                  </pic:spPr>
                </pic:pic>
              </a:graphicData>
            </a:graphic>
          </wp:inline>
        </w:drawing>
      </w:r>
    </w:p>
    <w:p w14:paraId="7E041109" w14:textId="77777777" w:rsidR="00A727CA" w:rsidRPr="00A727CA" w:rsidRDefault="00A727CA" w:rsidP="00A727CA">
      <w:pPr>
        <w:tabs>
          <w:tab w:val="center" w:pos="4201"/>
          <w:tab w:val="right" w:leader="dot" w:pos="9298"/>
        </w:tabs>
        <w:autoSpaceDE w:val="0"/>
        <w:autoSpaceDN w:val="0"/>
        <w:adjustRightInd/>
        <w:snapToGrid/>
        <w:spacing w:after="0"/>
        <w:ind w:firstLineChars="200" w:firstLine="420"/>
        <w:jc w:val="center"/>
        <w:rPr>
          <w:rFonts w:ascii="黑体" w:eastAsia="黑体" w:hAnsi="黑体" w:cs="Times New Roman"/>
          <w:sz w:val="21"/>
          <w:szCs w:val="20"/>
        </w:rPr>
      </w:pPr>
      <w:r w:rsidRPr="00A727CA">
        <w:rPr>
          <w:rFonts w:ascii="黑体" w:eastAsia="黑体" w:hAnsi="黑体" w:cs="Times New Roman" w:hint="eastAsia"/>
          <w:sz w:val="21"/>
          <w:szCs w:val="20"/>
        </w:rPr>
        <w:t>图</w:t>
      </w:r>
      <w:r w:rsidRPr="00A727CA">
        <w:rPr>
          <w:rFonts w:ascii="黑体" w:eastAsia="黑体" w:hAnsi="黑体" w:cs="Times New Roman"/>
          <w:sz w:val="21"/>
          <w:szCs w:val="20"/>
        </w:rPr>
        <w:t xml:space="preserve">1 </w:t>
      </w:r>
      <w:r w:rsidRPr="00A727CA">
        <w:rPr>
          <w:rFonts w:ascii="黑体" w:eastAsia="黑体" w:hAnsi="黑体" w:cs="Times New Roman" w:hint="eastAsia"/>
          <w:sz w:val="21"/>
          <w:szCs w:val="20"/>
        </w:rPr>
        <w:t>新闻类、访谈类智能手语节目中手语图像在合成模块的位置</w:t>
      </w:r>
    </w:p>
    <w:p w14:paraId="7D0E81D3" w14:textId="537FB455" w:rsidR="00A727CA" w:rsidRPr="00A727CA" w:rsidRDefault="00A727CA" w:rsidP="00A727CA">
      <w:pPr>
        <w:pStyle w:val="3"/>
      </w:pPr>
      <w:r>
        <w:t>7</w:t>
      </w:r>
      <w:r w:rsidRPr="00A727CA">
        <w:t>.1.2</w:t>
      </w:r>
      <w:r w:rsidRPr="00A727CA">
        <w:rPr>
          <w:rFonts w:hint="eastAsia"/>
        </w:rPr>
        <w:t>生活类、教育类智能手语节目中合成参数</w:t>
      </w:r>
    </w:p>
    <w:p w14:paraId="309769B9" w14:textId="77777777" w:rsidR="00A727CA" w:rsidRPr="00A727CA" w:rsidRDefault="00A727CA" w:rsidP="00A727CA">
      <w:pPr>
        <w:pStyle w:val="ac"/>
        <w:spacing w:after="240"/>
        <w:ind w:firstLine="420"/>
        <w:rPr>
          <w:lang w:eastAsia="zh-CN"/>
        </w:rPr>
      </w:pPr>
      <w:r w:rsidRPr="00A727CA">
        <w:rPr>
          <w:rFonts w:hint="eastAsia"/>
          <w:lang w:eastAsia="zh-CN"/>
        </w:rPr>
        <w:t>生活类、教育类智能手语节目中手语图像尺寸应比新闻类、访谈类智能手语节目中大，可根据现有节目包装来确定手语模块在电视模块的位置和尺寸参数，见表2，该参数适用于高清制式，等比增减后也可应用于标清、4K制式。</w:t>
      </w:r>
    </w:p>
    <w:p w14:paraId="3BBFB19A" w14:textId="77777777" w:rsidR="00A727CA" w:rsidRPr="00A727CA" w:rsidRDefault="00A727CA" w:rsidP="00A727CA">
      <w:pPr>
        <w:widowControl w:val="0"/>
        <w:adjustRightInd/>
        <w:snapToGrid/>
        <w:spacing w:before="152" w:after="160"/>
        <w:jc w:val="center"/>
        <w:rPr>
          <w:rFonts w:ascii="黑体" w:eastAsia="黑体" w:hAnsi="黑体" w:cs="Arial"/>
          <w:kern w:val="2"/>
          <w:sz w:val="21"/>
          <w:szCs w:val="21"/>
        </w:rPr>
      </w:pPr>
      <w:r w:rsidRPr="00A727CA">
        <w:rPr>
          <w:rFonts w:ascii="黑体" w:eastAsia="黑体" w:hAnsi="黑体" w:cs="Arial" w:hint="eastAsia"/>
          <w:kern w:val="2"/>
          <w:sz w:val="21"/>
          <w:szCs w:val="21"/>
        </w:rPr>
        <w:t>表2</w:t>
      </w:r>
      <w:r w:rsidRPr="00A727CA">
        <w:rPr>
          <w:rFonts w:ascii="黑体" w:eastAsia="黑体" w:hAnsi="黑体" w:cs="Arial"/>
          <w:kern w:val="2"/>
          <w:sz w:val="21"/>
          <w:szCs w:val="21"/>
        </w:rPr>
        <w:t xml:space="preserve"> </w:t>
      </w:r>
      <w:r w:rsidRPr="00A727CA">
        <w:rPr>
          <w:rFonts w:ascii="黑体" w:eastAsia="黑体" w:hAnsi="黑体" w:cs="Arial" w:hint="eastAsia"/>
          <w:kern w:val="2"/>
          <w:sz w:val="21"/>
          <w:szCs w:val="21"/>
        </w:rPr>
        <w:t>生活类、教育类智能手语节目中手语图像在电视模块的参数</w:t>
      </w:r>
    </w:p>
    <w:tbl>
      <w:tblPr>
        <w:tblStyle w:val="13"/>
        <w:tblW w:w="9214" w:type="dxa"/>
        <w:jc w:val="center"/>
        <w:tblLayout w:type="fixed"/>
        <w:tblLook w:val="04A0" w:firstRow="1" w:lastRow="0" w:firstColumn="1" w:lastColumn="0" w:noHBand="0" w:noVBand="1"/>
      </w:tblPr>
      <w:tblGrid>
        <w:gridCol w:w="2267"/>
        <w:gridCol w:w="1697"/>
        <w:gridCol w:w="1699"/>
        <w:gridCol w:w="1896"/>
        <w:gridCol w:w="1655"/>
      </w:tblGrid>
      <w:tr w:rsidR="00A727CA" w:rsidRPr="00A727CA" w14:paraId="1C5C1415" w14:textId="77777777" w:rsidTr="00792DFF">
        <w:trPr>
          <w:jc w:val="center"/>
        </w:trPr>
        <w:tc>
          <w:tcPr>
            <w:tcW w:w="2267" w:type="dxa"/>
          </w:tcPr>
          <w:p w14:paraId="440D4127"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lastRenderedPageBreak/>
              <w:t>手语模块推荐尺寸（像素）</w:t>
            </w:r>
          </w:p>
        </w:tc>
        <w:tc>
          <w:tcPr>
            <w:tcW w:w="1697" w:type="dxa"/>
          </w:tcPr>
          <w:p w14:paraId="4B8957B3"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手语模块推荐应用区域</w:t>
            </w:r>
          </w:p>
        </w:tc>
        <w:tc>
          <w:tcPr>
            <w:tcW w:w="1699" w:type="dxa"/>
          </w:tcPr>
          <w:p w14:paraId="6EF64265"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合成模块的尺寸（像素）</w:t>
            </w:r>
          </w:p>
        </w:tc>
        <w:tc>
          <w:tcPr>
            <w:tcW w:w="1896" w:type="dxa"/>
          </w:tcPr>
          <w:p w14:paraId="785E0AC2"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虚拟主播和手语模块推荐比例</w:t>
            </w:r>
          </w:p>
        </w:tc>
        <w:tc>
          <w:tcPr>
            <w:tcW w:w="1655" w:type="dxa"/>
          </w:tcPr>
          <w:p w14:paraId="4ACFAE3C"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虚拟主播的朝向</w:t>
            </w:r>
          </w:p>
        </w:tc>
      </w:tr>
      <w:tr w:rsidR="00A727CA" w:rsidRPr="00A727CA" w14:paraId="6B192E3A" w14:textId="77777777" w:rsidTr="00792DFF">
        <w:trPr>
          <w:jc w:val="center"/>
        </w:trPr>
        <w:tc>
          <w:tcPr>
            <w:tcW w:w="2267" w:type="dxa"/>
          </w:tcPr>
          <w:p w14:paraId="137B2CC5"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sz w:val="18"/>
                <w:szCs w:val="20"/>
              </w:rPr>
              <w:t>(</w:t>
            </w:r>
            <w:r w:rsidRPr="00A727CA">
              <w:rPr>
                <w:rFonts w:ascii="宋体" w:eastAsia="宋体" w:hAnsi="Times New Roman" w:hint="eastAsia"/>
                <w:sz w:val="18"/>
                <w:szCs w:val="20"/>
              </w:rPr>
              <w:t>960±</w:t>
            </w:r>
            <w:r w:rsidRPr="00A727CA">
              <w:rPr>
                <w:rFonts w:ascii="宋体" w:eastAsia="宋体" w:hAnsi="Times New Roman"/>
                <w:sz w:val="18"/>
                <w:szCs w:val="20"/>
              </w:rPr>
              <w:t>20)</w:t>
            </w:r>
            <w:r w:rsidRPr="00A727CA">
              <w:rPr>
                <w:rFonts w:ascii="宋体" w:eastAsia="宋体" w:hAnsi="Times New Roman"/>
                <w:sz w:val="18"/>
                <w:szCs w:val="20"/>
              </w:rPr>
              <w:t>×</w:t>
            </w:r>
            <w:r w:rsidRPr="00A727CA">
              <w:rPr>
                <w:rFonts w:ascii="宋体" w:eastAsia="宋体" w:hAnsi="Times New Roman" w:hint="eastAsia"/>
                <w:sz w:val="18"/>
                <w:szCs w:val="20"/>
              </w:rPr>
              <w:t>1080</w:t>
            </w:r>
          </w:p>
        </w:tc>
        <w:tc>
          <w:tcPr>
            <w:tcW w:w="1697" w:type="dxa"/>
          </w:tcPr>
          <w:p w14:paraId="77712B73"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画面右1/2区域</w:t>
            </w:r>
          </w:p>
        </w:tc>
        <w:tc>
          <w:tcPr>
            <w:tcW w:w="1699" w:type="dxa"/>
          </w:tcPr>
          <w:p w14:paraId="4B9CC939"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sz w:val="18"/>
                <w:szCs w:val="20"/>
              </w:rPr>
              <w:t>1920</w:t>
            </w:r>
            <w:r w:rsidRPr="00A727CA">
              <w:rPr>
                <w:rFonts w:ascii="宋体" w:eastAsia="宋体" w:hAnsi="Times New Roman"/>
                <w:sz w:val="18"/>
                <w:szCs w:val="20"/>
              </w:rPr>
              <w:t>×</w:t>
            </w:r>
            <w:r w:rsidRPr="00A727CA">
              <w:rPr>
                <w:rFonts w:ascii="宋体" w:eastAsia="宋体" w:hAnsi="Times New Roman"/>
                <w:sz w:val="18"/>
                <w:szCs w:val="20"/>
              </w:rPr>
              <w:t>1080</w:t>
            </w:r>
          </w:p>
        </w:tc>
        <w:tc>
          <w:tcPr>
            <w:tcW w:w="1896" w:type="dxa"/>
          </w:tcPr>
          <w:p w14:paraId="58E05FA8"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接近4：7</w:t>
            </w:r>
          </w:p>
        </w:tc>
        <w:tc>
          <w:tcPr>
            <w:tcW w:w="1655" w:type="dxa"/>
          </w:tcPr>
          <w:p w14:paraId="32C2829A"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正向</w:t>
            </w:r>
          </w:p>
        </w:tc>
      </w:tr>
    </w:tbl>
    <w:p w14:paraId="400F5092" w14:textId="77777777" w:rsidR="00A727CA" w:rsidRPr="00A727CA" w:rsidRDefault="00A727CA" w:rsidP="00A727CA">
      <w:pPr>
        <w:widowControl w:val="0"/>
        <w:adjustRightInd/>
        <w:snapToGrid/>
        <w:spacing w:after="0"/>
        <w:jc w:val="both"/>
        <w:rPr>
          <w:rFonts w:ascii="Times New Roman" w:eastAsia="宋体" w:hAnsi="Times New Roman" w:cs="Times New Roman"/>
          <w:kern w:val="2"/>
          <w:sz w:val="21"/>
          <w:szCs w:val="18"/>
        </w:rPr>
      </w:pPr>
    </w:p>
    <w:p w14:paraId="670DFBF6" w14:textId="2822A9B8" w:rsidR="00A727CA" w:rsidRPr="00A727CA" w:rsidRDefault="00A727CA" w:rsidP="00885737">
      <w:pPr>
        <w:pStyle w:val="ac"/>
        <w:spacing w:after="240"/>
        <w:ind w:firstLine="420"/>
        <w:rPr>
          <w:lang w:eastAsia="zh-CN"/>
        </w:rPr>
      </w:pPr>
      <w:r w:rsidRPr="00A727CA">
        <w:rPr>
          <w:rFonts w:hint="eastAsia"/>
          <w:lang w:eastAsia="zh-CN"/>
        </w:rPr>
        <w:t>生活类、教育类智能手语节目中手语图像在合成模块的位置如图2所示。</w:t>
      </w:r>
    </w:p>
    <w:p w14:paraId="1E880288" w14:textId="77777777" w:rsidR="00A727CA" w:rsidRPr="00A727CA" w:rsidRDefault="00A727CA" w:rsidP="00A727CA">
      <w:pPr>
        <w:tabs>
          <w:tab w:val="center" w:pos="4201"/>
          <w:tab w:val="right" w:leader="dot" w:pos="9298"/>
        </w:tabs>
        <w:autoSpaceDE w:val="0"/>
        <w:autoSpaceDN w:val="0"/>
        <w:adjustRightInd/>
        <w:snapToGrid/>
        <w:spacing w:after="0"/>
        <w:ind w:firstLineChars="200" w:firstLine="420"/>
        <w:jc w:val="center"/>
        <w:rPr>
          <w:rFonts w:ascii="宋体" w:eastAsia="宋体" w:hAnsi="Times New Roman" w:cs="Times New Roman"/>
          <w:sz w:val="21"/>
          <w:szCs w:val="20"/>
        </w:rPr>
      </w:pPr>
      <w:r w:rsidRPr="00A727CA">
        <w:rPr>
          <w:rFonts w:ascii="宋体" w:eastAsia="宋体" w:hAnsi="Times New Roman" w:cs="Times New Roman" w:hint="eastAsia"/>
          <w:noProof/>
          <w:sz w:val="21"/>
          <w:szCs w:val="20"/>
        </w:rPr>
        <w:drawing>
          <wp:inline distT="0" distB="0" distL="114300" distR="114300" wp14:anchorId="18E972AB" wp14:editId="6498BFCE">
            <wp:extent cx="3966282" cy="280610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3622" cy="2818377"/>
                    </a:xfrm>
                    <a:prstGeom prst="rect">
                      <a:avLst/>
                    </a:prstGeom>
                  </pic:spPr>
                </pic:pic>
              </a:graphicData>
            </a:graphic>
          </wp:inline>
        </w:drawing>
      </w:r>
    </w:p>
    <w:p w14:paraId="62D5E00A" w14:textId="77777777" w:rsidR="00A727CA" w:rsidRPr="00A727CA" w:rsidRDefault="00A727CA" w:rsidP="00A727CA">
      <w:pPr>
        <w:tabs>
          <w:tab w:val="center" w:pos="4201"/>
          <w:tab w:val="right" w:leader="dot" w:pos="9298"/>
        </w:tabs>
        <w:autoSpaceDE w:val="0"/>
        <w:autoSpaceDN w:val="0"/>
        <w:adjustRightInd/>
        <w:snapToGrid/>
        <w:spacing w:after="0"/>
        <w:ind w:firstLineChars="200" w:firstLine="420"/>
        <w:jc w:val="center"/>
        <w:rPr>
          <w:rFonts w:ascii="黑体" w:eastAsia="黑体" w:hAnsi="黑体" w:cs="Times New Roman"/>
          <w:sz w:val="21"/>
          <w:szCs w:val="20"/>
        </w:rPr>
      </w:pPr>
      <w:r w:rsidRPr="00A727CA">
        <w:rPr>
          <w:rFonts w:ascii="黑体" w:eastAsia="黑体" w:hAnsi="黑体" w:cs="Times New Roman" w:hint="eastAsia"/>
          <w:sz w:val="21"/>
          <w:szCs w:val="20"/>
        </w:rPr>
        <w:t>图2</w:t>
      </w:r>
      <w:r w:rsidRPr="00A727CA">
        <w:rPr>
          <w:rFonts w:ascii="黑体" w:eastAsia="黑体" w:hAnsi="黑体" w:cs="Times New Roman"/>
          <w:sz w:val="21"/>
          <w:szCs w:val="20"/>
        </w:rPr>
        <w:t xml:space="preserve"> </w:t>
      </w:r>
      <w:bookmarkStart w:id="52" w:name="_Hlk95317175"/>
      <w:r w:rsidRPr="00A727CA">
        <w:rPr>
          <w:rFonts w:ascii="黑体" w:eastAsia="黑体" w:hAnsi="黑体" w:cs="Times New Roman" w:hint="eastAsia"/>
          <w:sz w:val="21"/>
          <w:szCs w:val="20"/>
        </w:rPr>
        <w:t>生活类、教育类智能手语节目中手语图像在合成模块的位置</w:t>
      </w:r>
      <w:bookmarkEnd w:id="52"/>
    </w:p>
    <w:p w14:paraId="4200C828" w14:textId="77777777" w:rsidR="00A727CA" w:rsidRPr="00A727CA" w:rsidRDefault="00A727CA" w:rsidP="00A727CA">
      <w:pPr>
        <w:tabs>
          <w:tab w:val="center" w:pos="4201"/>
          <w:tab w:val="right" w:leader="dot" w:pos="9298"/>
        </w:tabs>
        <w:autoSpaceDE w:val="0"/>
        <w:autoSpaceDN w:val="0"/>
        <w:adjustRightInd/>
        <w:snapToGrid/>
        <w:spacing w:after="0"/>
        <w:jc w:val="both"/>
        <w:rPr>
          <w:rFonts w:ascii="宋体" w:eastAsia="宋体" w:hAnsi="Times New Roman" w:cs="Times New Roman"/>
          <w:sz w:val="21"/>
          <w:szCs w:val="20"/>
          <w:highlight w:val="cyan"/>
        </w:rPr>
      </w:pPr>
    </w:p>
    <w:p w14:paraId="330B8F48" w14:textId="77777777" w:rsidR="00A727CA" w:rsidRPr="00A727CA" w:rsidRDefault="00A727CA" w:rsidP="00A727CA">
      <w:pPr>
        <w:pStyle w:val="2"/>
      </w:pPr>
      <w:r w:rsidRPr="00A727CA">
        <w:rPr>
          <w:rFonts w:hint="eastAsia"/>
        </w:rPr>
        <w:t xml:space="preserve"> </w:t>
      </w:r>
      <w:bookmarkStart w:id="53" w:name="_Toc95317424"/>
      <w:r w:rsidRPr="00A727CA">
        <w:rPr>
          <w:rFonts w:hint="eastAsia"/>
        </w:rPr>
        <w:t>影视剧手语模块及参数</w:t>
      </w:r>
      <w:bookmarkEnd w:id="53"/>
    </w:p>
    <w:p w14:paraId="5D849472" w14:textId="77777777" w:rsidR="00A727CA" w:rsidRPr="00A727CA" w:rsidRDefault="00A727CA" w:rsidP="00A727CA">
      <w:pPr>
        <w:pStyle w:val="ac"/>
        <w:spacing w:after="240"/>
        <w:ind w:firstLine="420"/>
        <w:rPr>
          <w:lang w:eastAsia="zh-CN"/>
        </w:rPr>
      </w:pPr>
      <w:r w:rsidRPr="00A727CA">
        <w:rPr>
          <w:rFonts w:hint="eastAsia"/>
          <w:lang w:eastAsia="zh-CN"/>
        </w:rPr>
        <w:t>影视剧类智能手语节目中手语图像尺寸不宜过大，可根据所在终端屏幕大小来确定手语图像在视频模块的位置和尺寸参数，见表</w:t>
      </w:r>
      <w:r w:rsidRPr="00A727CA">
        <w:rPr>
          <w:lang w:eastAsia="zh-CN"/>
        </w:rPr>
        <w:t>3</w:t>
      </w:r>
      <w:r w:rsidRPr="00A727CA">
        <w:rPr>
          <w:rFonts w:hint="eastAsia"/>
          <w:lang w:eastAsia="zh-CN"/>
        </w:rPr>
        <w:t>，该参数适用于高清制式，等比增减后也可应用于标清、4K制式。</w:t>
      </w:r>
    </w:p>
    <w:p w14:paraId="423FCAB5" w14:textId="77777777" w:rsidR="00A727CA" w:rsidRPr="00A727CA" w:rsidRDefault="00A727CA" w:rsidP="00A727CA">
      <w:pPr>
        <w:widowControl w:val="0"/>
        <w:adjustRightInd/>
        <w:snapToGrid/>
        <w:spacing w:before="152" w:after="160"/>
        <w:jc w:val="center"/>
        <w:rPr>
          <w:rFonts w:ascii="黑体" w:eastAsia="黑体" w:hAnsi="黑体" w:cs="Arial"/>
          <w:kern w:val="2"/>
          <w:sz w:val="21"/>
          <w:szCs w:val="21"/>
        </w:rPr>
      </w:pPr>
      <w:r w:rsidRPr="00A727CA">
        <w:rPr>
          <w:rFonts w:ascii="黑体" w:eastAsia="黑体" w:hAnsi="黑体" w:cs="Arial" w:hint="eastAsia"/>
          <w:kern w:val="2"/>
          <w:sz w:val="21"/>
          <w:szCs w:val="21"/>
        </w:rPr>
        <w:t>表</w:t>
      </w:r>
      <w:r w:rsidRPr="00A727CA">
        <w:rPr>
          <w:rFonts w:ascii="黑体" w:eastAsia="黑体" w:hAnsi="黑体" w:cs="Arial"/>
          <w:kern w:val="2"/>
          <w:sz w:val="21"/>
          <w:szCs w:val="21"/>
        </w:rPr>
        <w:t xml:space="preserve">3 </w:t>
      </w:r>
      <w:r w:rsidRPr="00A727CA">
        <w:rPr>
          <w:rFonts w:ascii="黑体" w:eastAsia="黑体" w:hAnsi="黑体" w:cs="Arial" w:hint="eastAsia"/>
          <w:kern w:val="2"/>
          <w:sz w:val="21"/>
          <w:szCs w:val="21"/>
        </w:rPr>
        <w:t>影视作品类智能手语节目中手语图像在电视模块的参数</w:t>
      </w:r>
    </w:p>
    <w:tbl>
      <w:tblPr>
        <w:tblStyle w:val="13"/>
        <w:tblW w:w="9214" w:type="dxa"/>
        <w:jc w:val="center"/>
        <w:tblLayout w:type="fixed"/>
        <w:tblLook w:val="04A0" w:firstRow="1" w:lastRow="0" w:firstColumn="1" w:lastColumn="0" w:noHBand="0" w:noVBand="1"/>
      </w:tblPr>
      <w:tblGrid>
        <w:gridCol w:w="2267"/>
        <w:gridCol w:w="1697"/>
        <w:gridCol w:w="1699"/>
        <w:gridCol w:w="1896"/>
        <w:gridCol w:w="1655"/>
      </w:tblGrid>
      <w:tr w:rsidR="00A727CA" w:rsidRPr="00A727CA" w14:paraId="41255DAB" w14:textId="77777777" w:rsidTr="00792DFF">
        <w:trPr>
          <w:jc w:val="center"/>
        </w:trPr>
        <w:tc>
          <w:tcPr>
            <w:tcW w:w="2267" w:type="dxa"/>
          </w:tcPr>
          <w:p w14:paraId="24504DCF"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手语图像推荐尺寸</w:t>
            </w:r>
          </w:p>
          <w:p w14:paraId="37C5BFB0"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（像素）</w:t>
            </w:r>
          </w:p>
        </w:tc>
        <w:tc>
          <w:tcPr>
            <w:tcW w:w="1697" w:type="dxa"/>
          </w:tcPr>
          <w:p w14:paraId="38579356"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手语图像推荐应用区域</w:t>
            </w:r>
          </w:p>
        </w:tc>
        <w:tc>
          <w:tcPr>
            <w:tcW w:w="1699" w:type="dxa"/>
          </w:tcPr>
          <w:p w14:paraId="12BC2043"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合成模块的尺寸（像素）</w:t>
            </w:r>
          </w:p>
        </w:tc>
        <w:tc>
          <w:tcPr>
            <w:tcW w:w="1896" w:type="dxa"/>
          </w:tcPr>
          <w:p w14:paraId="562E71E5"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虚拟主播和手语模块推荐比例</w:t>
            </w:r>
          </w:p>
        </w:tc>
        <w:tc>
          <w:tcPr>
            <w:tcW w:w="1655" w:type="dxa"/>
          </w:tcPr>
          <w:p w14:paraId="4ED449F0"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虚拟主播的朝向</w:t>
            </w:r>
          </w:p>
        </w:tc>
      </w:tr>
      <w:tr w:rsidR="00A727CA" w:rsidRPr="00A727CA" w14:paraId="2E45AEAF" w14:textId="77777777" w:rsidTr="00792DFF">
        <w:trPr>
          <w:jc w:val="center"/>
        </w:trPr>
        <w:tc>
          <w:tcPr>
            <w:tcW w:w="2267" w:type="dxa"/>
          </w:tcPr>
          <w:p w14:paraId="51874F06"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sz w:val="18"/>
                <w:szCs w:val="20"/>
              </w:rPr>
              <w:t>(450</w:t>
            </w:r>
            <w:r w:rsidRPr="00A727CA">
              <w:rPr>
                <w:rFonts w:ascii="宋体" w:eastAsia="宋体" w:hAnsi="Times New Roman" w:hint="eastAsia"/>
                <w:sz w:val="18"/>
                <w:szCs w:val="20"/>
              </w:rPr>
              <w:t>±</w:t>
            </w:r>
            <w:r w:rsidRPr="00A727CA">
              <w:rPr>
                <w:rFonts w:ascii="宋体" w:eastAsia="宋体" w:hAnsi="Times New Roman"/>
                <w:sz w:val="18"/>
                <w:szCs w:val="20"/>
              </w:rPr>
              <w:t>10)</w:t>
            </w:r>
            <w:r w:rsidRPr="00A727CA">
              <w:rPr>
                <w:rFonts w:ascii="宋体" w:eastAsia="宋体" w:hAnsi="Times New Roman"/>
                <w:sz w:val="18"/>
                <w:szCs w:val="20"/>
              </w:rPr>
              <w:t>×</w:t>
            </w:r>
            <w:r w:rsidRPr="00A727CA">
              <w:rPr>
                <w:rFonts w:ascii="宋体" w:eastAsia="宋体" w:hAnsi="Times New Roman"/>
                <w:sz w:val="18"/>
                <w:szCs w:val="20"/>
              </w:rPr>
              <w:t>(500</w:t>
            </w:r>
            <w:r w:rsidRPr="00A727CA">
              <w:rPr>
                <w:rFonts w:ascii="宋体" w:eastAsia="宋体" w:hAnsi="Times New Roman" w:hint="eastAsia"/>
                <w:sz w:val="18"/>
                <w:szCs w:val="20"/>
              </w:rPr>
              <w:t>±</w:t>
            </w:r>
            <w:r w:rsidRPr="00A727CA">
              <w:rPr>
                <w:rFonts w:ascii="宋体" w:eastAsia="宋体" w:hAnsi="Times New Roman"/>
                <w:sz w:val="18"/>
                <w:szCs w:val="20"/>
              </w:rPr>
              <w:t>10)</w:t>
            </w:r>
          </w:p>
        </w:tc>
        <w:tc>
          <w:tcPr>
            <w:tcW w:w="1697" w:type="dxa"/>
          </w:tcPr>
          <w:p w14:paraId="4EEF7438"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画面下2/3区域</w:t>
            </w:r>
          </w:p>
        </w:tc>
        <w:tc>
          <w:tcPr>
            <w:tcW w:w="1699" w:type="dxa"/>
          </w:tcPr>
          <w:p w14:paraId="534A566B"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sz w:val="18"/>
                <w:szCs w:val="20"/>
              </w:rPr>
              <w:t>1920</w:t>
            </w:r>
            <w:r w:rsidRPr="00A727CA">
              <w:rPr>
                <w:rFonts w:ascii="宋体" w:eastAsia="宋体" w:hAnsi="Times New Roman"/>
                <w:sz w:val="18"/>
                <w:szCs w:val="20"/>
              </w:rPr>
              <w:t>×</w:t>
            </w:r>
            <w:r w:rsidRPr="00A727CA">
              <w:rPr>
                <w:rFonts w:ascii="宋体" w:eastAsia="宋体" w:hAnsi="Times New Roman"/>
                <w:sz w:val="18"/>
                <w:szCs w:val="20"/>
              </w:rPr>
              <w:t>1080</w:t>
            </w:r>
          </w:p>
        </w:tc>
        <w:tc>
          <w:tcPr>
            <w:tcW w:w="1896" w:type="dxa"/>
          </w:tcPr>
          <w:p w14:paraId="65E22B0C"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接近</w:t>
            </w:r>
            <w:r w:rsidRPr="00A727CA">
              <w:rPr>
                <w:rFonts w:ascii="宋体" w:eastAsia="宋体" w:hAnsi="Times New Roman"/>
                <w:sz w:val="18"/>
                <w:szCs w:val="20"/>
              </w:rPr>
              <w:t>4</w:t>
            </w:r>
            <w:r w:rsidRPr="00A727CA">
              <w:rPr>
                <w:rFonts w:ascii="宋体" w:eastAsia="宋体" w:hAnsi="Times New Roman" w:hint="eastAsia"/>
                <w:sz w:val="18"/>
                <w:szCs w:val="20"/>
              </w:rPr>
              <w:t>：</w:t>
            </w:r>
            <w:r w:rsidRPr="00A727CA">
              <w:rPr>
                <w:rFonts w:ascii="宋体" w:eastAsia="宋体" w:hAnsi="Times New Roman"/>
                <w:sz w:val="18"/>
                <w:szCs w:val="20"/>
              </w:rPr>
              <w:t>5</w:t>
            </w:r>
          </w:p>
        </w:tc>
        <w:tc>
          <w:tcPr>
            <w:tcW w:w="1655" w:type="dxa"/>
          </w:tcPr>
          <w:p w14:paraId="309A65F1" w14:textId="77777777" w:rsidR="00A727CA" w:rsidRPr="00A727CA" w:rsidRDefault="00A727CA" w:rsidP="00A727CA">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正向</w:t>
            </w:r>
          </w:p>
        </w:tc>
      </w:tr>
    </w:tbl>
    <w:p w14:paraId="424B4B23" w14:textId="77777777" w:rsidR="00A727CA" w:rsidRPr="00A727CA" w:rsidRDefault="00A727CA" w:rsidP="00A727CA">
      <w:pPr>
        <w:pStyle w:val="ac"/>
        <w:spacing w:after="240"/>
        <w:ind w:firstLineChars="0" w:firstLine="0"/>
      </w:pPr>
    </w:p>
    <w:p w14:paraId="5D8E5634" w14:textId="77777777" w:rsidR="00A727CA" w:rsidRPr="00A727CA" w:rsidRDefault="00A727CA" w:rsidP="00A727CA">
      <w:pPr>
        <w:widowControl w:val="0"/>
        <w:adjustRightInd/>
        <w:snapToGrid/>
        <w:spacing w:before="152" w:after="160"/>
        <w:jc w:val="center"/>
        <w:rPr>
          <w:rFonts w:ascii="黑体" w:eastAsia="黑体" w:hAnsi="黑体" w:cs="Arial"/>
          <w:kern w:val="2"/>
          <w:sz w:val="21"/>
          <w:szCs w:val="21"/>
        </w:rPr>
      </w:pPr>
      <w:r w:rsidRPr="00A727CA">
        <w:rPr>
          <w:rFonts w:ascii="黑体" w:eastAsia="黑体" w:hAnsi="黑体" w:cs="Arial" w:hint="eastAsia"/>
          <w:kern w:val="2"/>
          <w:sz w:val="21"/>
          <w:szCs w:val="21"/>
        </w:rPr>
        <w:t>影视作品类智能手语节目中手语图像在合成模块的位置如图</w:t>
      </w:r>
      <w:r w:rsidRPr="00A727CA">
        <w:rPr>
          <w:rFonts w:ascii="黑体" w:eastAsia="黑体" w:hAnsi="黑体" w:cs="Arial"/>
          <w:kern w:val="2"/>
          <w:sz w:val="21"/>
          <w:szCs w:val="21"/>
        </w:rPr>
        <w:t>3</w:t>
      </w:r>
      <w:r w:rsidRPr="00A727CA">
        <w:rPr>
          <w:rFonts w:ascii="黑体" w:eastAsia="黑体" w:hAnsi="黑体" w:cs="Arial" w:hint="eastAsia"/>
          <w:kern w:val="2"/>
          <w:sz w:val="21"/>
          <w:szCs w:val="21"/>
        </w:rPr>
        <w:t>所示。</w:t>
      </w:r>
    </w:p>
    <w:p w14:paraId="388DF696" w14:textId="77777777" w:rsidR="00A727CA" w:rsidRPr="00A727CA" w:rsidRDefault="00A727CA" w:rsidP="00A727CA">
      <w:pPr>
        <w:pStyle w:val="ac"/>
        <w:spacing w:after="240"/>
        <w:ind w:firstLine="420"/>
        <w:jc w:val="center"/>
      </w:pPr>
      <w:r w:rsidRPr="00A727CA">
        <w:rPr>
          <w:rFonts w:hint="eastAsia"/>
          <w:noProof/>
        </w:rPr>
        <w:drawing>
          <wp:inline distT="0" distB="0" distL="114300" distR="114300" wp14:anchorId="205D56AB" wp14:editId="03FF2E45">
            <wp:extent cx="3680897" cy="2136529"/>
            <wp:effectExtent l="0" t="0" r="0" b="0"/>
            <wp:docPr id="22" name="图片 22"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图表&#10;&#10;描述已自动生成"/>
                    <pic:cNvPicPr>
                      <a:picLocks noChangeAspect="1"/>
                    </pic:cNvPicPr>
                  </pic:nvPicPr>
                  <pic:blipFill rotWithShape="1">
                    <a:blip r:embed="rId20" cstate="print">
                      <a:extLst>
                        <a:ext uri="{28A0092B-C50C-407E-A947-70E740481C1C}">
                          <a14:useLocalDpi xmlns:a14="http://schemas.microsoft.com/office/drawing/2010/main" val="0"/>
                        </a:ext>
                      </a:extLst>
                    </a:blip>
                    <a:srcRect t="12590" b="5367"/>
                    <a:stretch/>
                  </pic:blipFill>
                  <pic:spPr bwMode="auto">
                    <a:xfrm>
                      <a:off x="0" y="0"/>
                      <a:ext cx="3715810" cy="2156794"/>
                    </a:xfrm>
                    <a:prstGeom prst="rect">
                      <a:avLst/>
                    </a:prstGeom>
                    <a:ln>
                      <a:noFill/>
                    </a:ln>
                    <a:extLst>
                      <a:ext uri="{53640926-AAD7-44D8-BBD7-CCE9431645EC}">
                        <a14:shadowObscured xmlns:a14="http://schemas.microsoft.com/office/drawing/2010/main"/>
                      </a:ext>
                    </a:extLst>
                  </pic:spPr>
                </pic:pic>
              </a:graphicData>
            </a:graphic>
          </wp:inline>
        </w:drawing>
      </w:r>
    </w:p>
    <w:p w14:paraId="75083DB9" w14:textId="1B9FD7FB" w:rsidR="00A727CA" w:rsidRPr="00A727CA" w:rsidRDefault="00A727CA" w:rsidP="00A727CA">
      <w:pPr>
        <w:widowControl w:val="0"/>
        <w:adjustRightInd/>
        <w:snapToGrid/>
        <w:spacing w:before="152" w:after="160"/>
        <w:jc w:val="center"/>
        <w:rPr>
          <w:rFonts w:ascii="黑体" w:eastAsia="黑体" w:hAnsi="黑体" w:cs="Arial"/>
          <w:kern w:val="2"/>
          <w:sz w:val="21"/>
          <w:szCs w:val="21"/>
        </w:rPr>
      </w:pPr>
      <w:bookmarkStart w:id="54" w:name="_Hlk95316923"/>
      <w:r w:rsidRPr="00A727CA">
        <w:rPr>
          <w:rFonts w:ascii="黑体" w:eastAsia="黑体" w:hAnsi="黑体" w:cs="Arial" w:hint="eastAsia"/>
          <w:kern w:val="2"/>
          <w:sz w:val="21"/>
          <w:szCs w:val="21"/>
        </w:rPr>
        <w:lastRenderedPageBreak/>
        <w:t>图</w:t>
      </w:r>
      <w:r w:rsidRPr="00A727CA">
        <w:rPr>
          <w:rFonts w:ascii="黑体" w:eastAsia="黑体" w:hAnsi="黑体" w:cs="Arial"/>
          <w:kern w:val="2"/>
          <w:sz w:val="21"/>
          <w:szCs w:val="21"/>
        </w:rPr>
        <w:t xml:space="preserve">3 </w:t>
      </w:r>
      <w:r w:rsidRPr="00A727CA">
        <w:rPr>
          <w:rFonts w:ascii="黑体" w:eastAsia="黑体" w:hAnsi="黑体" w:cs="Arial" w:hint="eastAsia"/>
          <w:kern w:val="2"/>
          <w:sz w:val="21"/>
          <w:szCs w:val="21"/>
        </w:rPr>
        <w:t>影视作品类智能手语节目中手语图像在合成模块的位置</w:t>
      </w:r>
      <w:bookmarkEnd w:id="54"/>
    </w:p>
    <w:p w14:paraId="5834C6FC" w14:textId="52CD53B2" w:rsidR="00A727CA" w:rsidRPr="00A727CA" w:rsidRDefault="00A727CA" w:rsidP="00A727CA">
      <w:pPr>
        <w:pStyle w:val="2"/>
      </w:pPr>
      <w:bookmarkStart w:id="55" w:name="_Toc95317425"/>
      <w:r w:rsidRPr="00A727CA">
        <w:rPr>
          <w:rFonts w:hint="eastAsia"/>
        </w:rPr>
        <w:t>互联网手语模块参数</w:t>
      </w:r>
      <w:bookmarkEnd w:id="55"/>
    </w:p>
    <w:p w14:paraId="7BC29739" w14:textId="4970FEB1" w:rsidR="00A727CA" w:rsidRPr="00A727CA" w:rsidRDefault="00A727CA" w:rsidP="006B2D18">
      <w:pPr>
        <w:pStyle w:val="3"/>
      </w:pPr>
      <w:r w:rsidRPr="00A727CA">
        <w:rPr>
          <w:rFonts w:hint="eastAsia"/>
        </w:rPr>
        <w:t xml:space="preserve">   </w:t>
      </w:r>
      <w:r w:rsidR="006B2D18" w:rsidRPr="006B2D18">
        <w:t>7</w:t>
      </w:r>
      <w:r w:rsidRPr="00A727CA">
        <w:rPr>
          <w:rFonts w:hint="eastAsia"/>
        </w:rPr>
        <w:t xml:space="preserve">.3.1 </w:t>
      </w:r>
      <w:r w:rsidRPr="00A727CA">
        <w:rPr>
          <w:rFonts w:hint="eastAsia"/>
        </w:rPr>
        <w:t>网站</w:t>
      </w:r>
    </w:p>
    <w:p w14:paraId="73305233" w14:textId="77777777" w:rsidR="00A727CA" w:rsidRPr="0073333E" w:rsidRDefault="00A727CA" w:rsidP="006B2D18">
      <w:pPr>
        <w:pStyle w:val="ac"/>
        <w:spacing w:after="240"/>
        <w:ind w:firstLine="420"/>
        <w:rPr>
          <w:lang w:eastAsia="zh-CN"/>
        </w:rPr>
      </w:pPr>
      <w:r w:rsidRPr="0073333E">
        <w:rPr>
          <w:rFonts w:hint="eastAsia"/>
          <w:lang w:eastAsia="zh-CN"/>
        </w:rPr>
        <w:t>网站手语可由用户自行选择是否进行翻译，点击翻译按钮后，用鼠标选择需要翻译的内容，虚拟人即可进行对应的翻译，网页内手语翻译显示大小比例为9</w:t>
      </w:r>
      <w:r w:rsidRPr="0073333E">
        <w:rPr>
          <w:lang w:eastAsia="zh-CN"/>
        </w:rPr>
        <w:t>:16</w:t>
      </w:r>
      <w:r w:rsidRPr="0073333E">
        <w:rPr>
          <w:rFonts w:hint="eastAsia"/>
          <w:lang w:eastAsia="zh-CN"/>
        </w:rPr>
        <w:t>（长：宽）大小参数如图4所示。</w:t>
      </w:r>
    </w:p>
    <w:p w14:paraId="65423AB0" w14:textId="3B030750" w:rsidR="0073333E" w:rsidRPr="00A727CA" w:rsidRDefault="00A727CA" w:rsidP="00457D70">
      <w:pPr>
        <w:tabs>
          <w:tab w:val="center" w:pos="4201"/>
          <w:tab w:val="right" w:leader="dot" w:pos="9298"/>
        </w:tabs>
        <w:autoSpaceDE w:val="0"/>
        <w:autoSpaceDN w:val="0"/>
        <w:adjustRightInd/>
        <w:snapToGrid/>
        <w:spacing w:after="0"/>
        <w:jc w:val="center"/>
        <w:rPr>
          <w:rFonts w:ascii="宋体" w:eastAsia="宋体" w:hAnsi="Times New Roman" w:cs="Times New Roman"/>
          <w:sz w:val="21"/>
          <w:szCs w:val="20"/>
          <w:highlight w:val="cyan"/>
        </w:rPr>
      </w:pPr>
      <w:r w:rsidRPr="00A727CA">
        <w:rPr>
          <w:rFonts w:ascii="宋体" w:eastAsia="宋体" w:hAnsi="Times New Roman" w:cs="Times New Roman"/>
          <w:noProof/>
          <w:sz w:val="21"/>
          <w:szCs w:val="20"/>
        </w:rPr>
        <w:drawing>
          <wp:inline distT="0" distB="0" distL="0" distR="0" wp14:anchorId="2656132B" wp14:editId="77755DA4">
            <wp:extent cx="5274310" cy="3728702"/>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728702"/>
                    </a:xfrm>
                    <a:prstGeom prst="rect">
                      <a:avLst/>
                    </a:prstGeom>
                  </pic:spPr>
                </pic:pic>
              </a:graphicData>
            </a:graphic>
          </wp:inline>
        </w:drawing>
      </w:r>
    </w:p>
    <w:p w14:paraId="6D64BBB1" w14:textId="7210ADDC" w:rsidR="00A727CA" w:rsidRDefault="0073333E" w:rsidP="0073333E">
      <w:pPr>
        <w:tabs>
          <w:tab w:val="center" w:pos="4201"/>
          <w:tab w:val="right" w:leader="dot" w:pos="9298"/>
        </w:tabs>
        <w:autoSpaceDE w:val="0"/>
        <w:autoSpaceDN w:val="0"/>
        <w:adjustRightInd/>
        <w:snapToGrid/>
        <w:spacing w:after="0"/>
        <w:jc w:val="center"/>
        <w:rPr>
          <w:rFonts w:ascii="黑体" w:eastAsia="黑体" w:hAnsi="黑体" w:cs="Arial"/>
          <w:kern w:val="2"/>
          <w:sz w:val="21"/>
          <w:szCs w:val="21"/>
        </w:rPr>
      </w:pPr>
      <w:r w:rsidRPr="00A727CA">
        <w:rPr>
          <w:rFonts w:ascii="黑体" w:eastAsia="黑体" w:hAnsi="黑体" w:cs="Arial" w:hint="eastAsia"/>
          <w:kern w:val="2"/>
          <w:sz w:val="21"/>
          <w:szCs w:val="21"/>
        </w:rPr>
        <w:t>图</w:t>
      </w:r>
      <w:r>
        <w:rPr>
          <w:rFonts w:ascii="黑体" w:eastAsia="黑体" w:hAnsi="黑体" w:cs="Arial"/>
          <w:kern w:val="2"/>
          <w:sz w:val="21"/>
          <w:szCs w:val="21"/>
        </w:rPr>
        <w:t>4</w:t>
      </w:r>
      <w:r w:rsidRPr="00A727CA">
        <w:rPr>
          <w:rFonts w:ascii="黑体" w:eastAsia="黑体" w:hAnsi="黑体" w:cs="Arial"/>
          <w:kern w:val="2"/>
          <w:sz w:val="21"/>
          <w:szCs w:val="21"/>
        </w:rPr>
        <w:t xml:space="preserve"> </w:t>
      </w:r>
      <w:r>
        <w:rPr>
          <w:rFonts w:ascii="黑体" w:eastAsia="黑体" w:hAnsi="黑体" w:cs="Arial" w:hint="eastAsia"/>
          <w:kern w:val="2"/>
          <w:sz w:val="21"/>
          <w:szCs w:val="21"/>
        </w:rPr>
        <w:t>网站</w:t>
      </w:r>
      <w:r w:rsidRPr="00A727CA">
        <w:rPr>
          <w:rFonts w:ascii="黑体" w:eastAsia="黑体" w:hAnsi="黑体" w:cs="Arial" w:hint="eastAsia"/>
          <w:kern w:val="2"/>
          <w:sz w:val="21"/>
          <w:szCs w:val="21"/>
        </w:rPr>
        <w:t>中手语图像在合成模块的位置</w:t>
      </w:r>
    </w:p>
    <w:p w14:paraId="6F47F848" w14:textId="77777777" w:rsidR="0073333E" w:rsidRPr="00A727CA" w:rsidRDefault="0073333E" w:rsidP="0073333E">
      <w:pPr>
        <w:tabs>
          <w:tab w:val="center" w:pos="4201"/>
          <w:tab w:val="right" w:leader="dot" w:pos="9298"/>
        </w:tabs>
        <w:autoSpaceDE w:val="0"/>
        <w:autoSpaceDN w:val="0"/>
        <w:adjustRightInd/>
        <w:snapToGrid/>
        <w:spacing w:after="0"/>
        <w:jc w:val="center"/>
        <w:rPr>
          <w:rFonts w:ascii="宋体" w:eastAsia="宋体" w:hAnsi="Times New Roman" w:cs="Times New Roman"/>
          <w:sz w:val="21"/>
          <w:szCs w:val="20"/>
          <w:highlight w:val="cyan"/>
        </w:rPr>
      </w:pPr>
    </w:p>
    <w:p w14:paraId="4C8168C4" w14:textId="7B623005" w:rsidR="00A727CA" w:rsidRPr="0073333E" w:rsidRDefault="0073333E" w:rsidP="0073333E">
      <w:pPr>
        <w:pStyle w:val="3"/>
      </w:pPr>
      <w:r w:rsidRPr="0073333E">
        <w:t>7</w:t>
      </w:r>
      <w:r w:rsidR="00A727CA" w:rsidRPr="0073333E">
        <w:rPr>
          <w:rFonts w:hint="eastAsia"/>
        </w:rPr>
        <w:t xml:space="preserve">.3.2 </w:t>
      </w:r>
      <w:r w:rsidR="00A727CA" w:rsidRPr="0073333E">
        <w:rPr>
          <w:rFonts w:hint="eastAsia"/>
        </w:rPr>
        <w:t>客户端</w:t>
      </w:r>
    </w:p>
    <w:p w14:paraId="1B9CFD99" w14:textId="77777777" w:rsidR="00A727CA" w:rsidRPr="00A727CA" w:rsidRDefault="00A727CA" w:rsidP="0073333E">
      <w:pPr>
        <w:pStyle w:val="ac"/>
        <w:spacing w:after="240"/>
        <w:ind w:firstLine="420"/>
        <w:rPr>
          <w:lang w:eastAsia="zh-CN"/>
        </w:rPr>
      </w:pPr>
      <w:r w:rsidRPr="00A727CA">
        <w:rPr>
          <w:rFonts w:hint="eastAsia"/>
          <w:lang w:eastAsia="zh-CN"/>
        </w:rPr>
        <w:t>在app中可以分为两种模式，浮窗式和嵌入式。</w:t>
      </w:r>
    </w:p>
    <w:p w14:paraId="70B99A9D" w14:textId="77777777" w:rsidR="00A727CA" w:rsidRPr="00A727CA" w:rsidRDefault="00A727CA" w:rsidP="0073333E">
      <w:pPr>
        <w:pStyle w:val="ac"/>
        <w:spacing w:after="240"/>
        <w:ind w:firstLine="420"/>
        <w:rPr>
          <w:lang w:eastAsia="zh-CN"/>
        </w:rPr>
      </w:pPr>
      <w:r w:rsidRPr="00A727CA">
        <w:rPr>
          <w:rFonts w:hint="eastAsia"/>
          <w:lang w:eastAsia="zh-CN"/>
        </w:rPr>
        <w:t>浮窗式可由用户调整手语翻译显示位置，显示比例为3</w:t>
      </w:r>
      <w:r w:rsidRPr="00A727CA">
        <w:rPr>
          <w:lang w:eastAsia="zh-CN"/>
        </w:rPr>
        <w:t>:4</w:t>
      </w:r>
      <w:r w:rsidRPr="00A727CA">
        <w:rPr>
          <w:rFonts w:hint="eastAsia"/>
          <w:lang w:eastAsia="zh-CN"/>
        </w:rPr>
        <w:t>（长：宽），显示虚拟人的上半身，不影响手语的理解，大小不占据移动端屏幕的</w:t>
      </w:r>
      <w:r w:rsidRPr="00A727CA">
        <w:rPr>
          <w:lang w:eastAsia="zh-CN"/>
        </w:rPr>
        <w:t>40%</w:t>
      </w:r>
      <w:r w:rsidRPr="00A727CA">
        <w:rPr>
          <w:rFonts w:hint="eastAsia"/>
          <w:lang w:eastAsia="zh-CN"/>
        </w:rPr>
        <w:t>，不影响主要阅读浏览，且右上角可以选择关闭以及切换为嵌入式观看的选择。</w:t>
      </w:r>
    </w:p>
    <w:p w14:paraId="1B6D768B" w14:textId="64DFA76B" w:rsidR="00A727CA" w:rsidRDefault="00A727CA" w:rsidP="0073333E">
      <w:pPr>
        <w:pStyle w:val="ac"/>
        <w:spacing w:after="240"/>
        <w:ind w:firstLine="420"/>
        <w:rPr>
          <w:lang w:eastAsia="zh-CN"/>
        </w:rPr>
      </w:pPr>
      <w:r w:rsidRPr="00A727CA">
        <w:rPr>
          <w:rFonts w:hint="eastAsia"/>
          <w:lang w:eastAsia="zh-CN"/>
        </w:rPr>
        <w:t>嵌入式为占据屏幕的4</w:t>
      </w:r>
      <w:r w:rsidRPr="00A727CA">
        <w:rPr>
          <w:lang w:eastAsia="zh-CN"/>
        </w:rPr>
        <w:t>0</w:t>
      </w:r>
      <w:r w:rsidRPr="00A727CA">
        <w:rPr>
          <w:rFonts w:hint="eastAsia"/>
          <w:lang w:eastAsia="zh-CN"/>
        </w:rPr>
        <w:t>%的观看方式，显示比例为</w:t>
      </w:r>
      <w:r w:rsidRPr="00A727CA">
        <w:rPr>
          <w:lang w:eastAsia="zh-CN"/>
        </w:rPr>
        <w:t>3:2</w:t>
      </w:r>
      <w:r w:rsidRPr="00A727CA">
        <w:rPr>
          <w:rFonts w:hint="eastAsia"/>
          <w:lang w:eastAsia="zh-CN"/>
        </w:rPr>
        <w:t>（长：宽），右上角可以由用户选择关闭以及切换为浮窗式观看的选择。</w:t>
      </w:r>
    </w:p>
    <w:p w14:paraId="7326B2F2" w14:textId="61A70346" w:rsidR="0073333E" w:rsidRPr="00A727CA" w:rsidRDefault="0073333E" w:rsidP="0073333E">
      <w:pPr>
        <w:pStyle w:val="ac"/>
        <w:spacing w:after="240"/>
        <w:ind w:firstLine="420"/>
      </w:pPr>
      <w:r w:rsidRPr="0073333E">
        <w:rPr>
          <w:rFonts w:hint="eastAsia"/>
        </w:rPr>
        <w:t>大小参数如图</w:t>
      </w:r>
      <w:r>
        <w:t>5</w:t>
      </w:r>
      <w:r w:rsidRPr="0073333E">
        <w:rPr>
          <w:rFonts w:hint="eastAsia"/>
        </w:rPr>
        <w:t>所示。</w:t>
      </w:r>
    </w:p>
    <w:p w14:paraId="51696F90" w14:textId="79DCA5C3" w:rsidR="00A727CA" w:rsidRDefault="00A727CA" w:rsidP="00A727CA">
      <w:pPr>
        <w:tabs>
          <w:tab w:val="center" w:pos="4201"/>
          <w:tab w:val="right" w:leader="dot" w:pos="9298"/>
        </w:tabs>
        <w:autoSpaceDE w:val="0"/>
        <w:autoSpaceDN w:val="0"/>
        <w:adjustRightInd/>
        <w:snapToGrid/>
        <w:spacing w:after="0"/>
        <w:jc w:val="center"/>
        <w:rPr>
          <w:rFonts w:ascii="宋体" w:eastAsia="宋体" w:hAnsi="Times New Roman" w:cs="Times New Roman"/>
          <w:sz w:val="21"/>
          <w:szCs w:val="20"/>
          <w:highlight w:val="cyan"/>
        </w:rPr>
      </w:pPr>
      <w:r w:rsidRPr="00A727CA">
        <w:rPr>
          <w:rFonts w:ascii="宋体" w:eastAsia="宋体" w:hAnsi="Times New Roman" w:cs="Times New Roman"/>
          <w:noProof/>
          <w:sz w:val="21"/>
          <w:szCs w:val="20"/>
        </w:rPr>
        <w:lastRenderedPageBreak/>
        <w:drawing>
          <wp:inline distT="0" distB="0" distL="0" distR="0" wp14:anchorId="1BF962ED" wp14:editId="40165FB2">
            <wp:extent cx="4098396" cy="3842878"/>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2" cstate="print">
                      <a:extLst>
                        <a:ext uri="{28A0092B-C50C-407E-A947-70E740481C1C}">
                          <a14:useLocalDpi xmlns:a14="http://schemas.microsoft.com/office/drawing/2010/main" val="0"/>
                        </a:ext>
                      </a:extLst>
                    </a:blip>
                    <a:srcRect l="12295" r="12295"/>
                    <a:stretch>
                      <a:fillRect/>
                    </a:stretch>
                  </pic:blipFill>
                  <pic:spPr bwMode="auto">
                    <a:xfrm>
                      <a:off x="0" y="0"/>
                      <a:ext cx="4098396" cy="3842878"/>
                    </a:xfrm>
                    <a:prstGeom prst="rect">
                      <a:avLst/>
                    </a:prstGeom>
                    <a:ln>
                      <a:noFill/>
                    </a:ln>
                    <a:extLst>
                      <a:ext uri="{53640926-AAD7-44D8-BBD7-CCE9431645EC}">
                        <a14:shadowObscured xmlns:a14="http://schemas.microsoft.com/office/drawing/2010/main"/>
                      </a:ext>
                    </a:extLst>
                  </pic:spPr>
                </pic:pic>
              </a:graphicData>
            </a:graphic>
          </wp:inline>
        </w:drawing>
      </w:r>
    </w:p>
    <w:p w14:paraId="20D0131E" w14:textId="5214E05E" w:rsidR="0073333E" w:rsidRDefault="0073333E" w:rsidP="00A727CA">
      <w:pPr>
        <w:tabs>
          <w:tab w:val="center" w:pos="4201"/>
          <w:tab w:val="right" w:leader="dot" w:pos="9298"/>
        </w:tabs>
        <w:autoSpaceDE w:val="0"/>
        <w:autoSpaceDN w:val="0"/>
        <w:adjustRightInd/>
        <w:snapToGrid/>
        <w:spacing w:after="0"/>
        <w:jc w:val="center"/>
        <w:rPr>
          <w:rFonts w:ascii="黑体" w:eastAsia="黑体" w:hAnsi="黑体" w:cs="Arial"/>
          <w:kern w:val="2"/>
          <w:sz w:val="21"/>
          <w:szCs w:val="21"/>
        </w:rPr>
      </w:pPr>
      <w:r w:rsidRPr="00A727CA">
        <w:rPr>
          <w:rFonts w:ascii="黑体" w:eastAsia="黑体" w:hAnsi="黑体" w:cs="Arial" w:hint="eastAsia"/>
          <w:kern w:val="2"/>
          <w:sz w:val="21"/>
          <w:szCs w:val="21"/>
        </w:rPr>
        <w:t>图</w:t>
      </w:r>
      <w:r>
        <w:rPr>
          <w:rFonts w:ascii="黑体" w:eastAsia="黑体" w:hAnsi="黑体" w:cs="Arial"/>
          <w:kern w:val="2"/>
          <w:sz w:val="21"/>
          <w:szCs w:val="21"/>
        </w:rPr>
        <w:t>5</w:t>
      </w:r>
      <w:r w:rsidRPr="00A727CA">
        <w:rPr>
          <w:rFonts w:ascii="黑体" w:eastAsia="黑体" w:hAnsi="黑体" w:cs="Arial"/>
          <w:kern w:val="2"/>
          <w:sz w:val="21"/>
          <w:szCs w:val="21"/>
        </w:rPr>
        <w:t xml:space="preserve"> </w:t>
      </w:r>
      <w:r>
        <w:rPr>
          <w:rFonts w:ascii="黑体" w:eastAsia="黑体" w:hAnsi="黑体" w:cs="Arial" w:hint="eastAsia"/>
          <w:kern w:val="2"/>
          <w:sz w:val="21"/>
          <w:szCs w:val="21"/>
        </w:rPr>
        <w:t>手机客户端</w:t>
      </w:r>
      <w:r w:rsidRPr="00A727CA">
        <w:rPr>
          <w:rFonts w:ascii="黑体" w:eastAsia="黑体" w:hAnsi="黑体" w:cs="Arial" w:hint="eastAsia"/>
          <w:kern w:val="2"/>
          <w:sz w:val="21"/>
          <w:szCs w:val="21"/>
        </w:rPr>
        <w:t>中手语图像在合成模块的位置</w:t>
      </w:r>
    </w:p>
    <w:p w14:paraId="05F062F3" w14:textId="77777777" w:rsidR="0073333E" w:rsidRPr="00A727CA" w:rsidRDefault="0073333E" w:rsidP="00A727CA">
      <w:pPr>
        <w:tabs>
          <w:tab w:val="center" w:pos="4201"/>
          <w:tab w:val="right" w:leader="dot" w:pos="9298"/>
        </w:tabs>
        <w:autoSpaceDE w:val="0"/>
        <w:autoSpaceDN w:val="0"/>
        <w:adjustRightInd/>
        <w:snapToGrid/>
        <w:spacing w:after="0"/>
        <w:jc w:val="center"/>
        <w:rPr>
          <w:rFonts w:ascii="宋体" w:eastAsia="宋体" w:hAnsi="Times New Roman" w:cs="Times New Roman"/>
          <w:sz w:val="21"/>
          <w:szCs w:val="20"/>
          <w:highlight w:val="cyan"/>
        </w:rPr>
      </w:pPr>
    </w:p>
    <w:p w14:paraId="54E9C293" w14:textId="55D3EF82" w:rsidR="00A727CA" w:rsidRPr="0073333E" w:rsidRDefault="00A727CA" w:rsidP="0073333E">
      <w:pPr>
        <w:pStyle w:val="2"/>
      </w:pPr>
      <w:bookmarkStart w:id="56" w:name="_Toc95317426"/>
      <w:r w:rsidRPr="0073333E">
        <w:rPr>
          <w:rFonts w:hint="eastAsia"/>
        </w:rPr>
        <w:t>公共屏幕手语模块参数</w:t>
      </w:r>
      <w:bookmarkEnd w:id="56"/>
    </w:p>
    <w:p w14:paraId="26DA6462" w14:textId="77777777" w:rsidR="00A727CA" w:rsidRPr="00A727CA" w:rsidRDefault="00A727CA" w:rsidP="00A727CA">
      <w:pPr>
        <w:tabs>
          <w:tab w:val="center" w:pos="4201"/>
          <w:tab w:val="right" w:leader="dot" w:pos="9298"/>
        </w:tabs>
        <w:autoSpaceDE w:val="0"/>
        <w:autoSpaceDN w:val="0"/>
        <w:adjustRightInd/>
        <w:snapToGrid/>
        <w:spacing w:after="0"/>
        <w:jc w:val="both"/>
        <w:rPr>
          <w:rFonts w:ascii="宋体" w:eastAsia="宋体" w:hAnsi="Times New Roman" w:cs="Times New Roman"/>
          <w:sz w:val="21"/>
          <w:szCs w:val="20"/>
        </w:rPr>
      </w:pPr>
    </w:p>
    <w:p w14:paraId="2349DB6B" w14:textId="0E989789" w:rsidR="00A727CA" w:rsidRPr="00A727CA" w:rsidRDefault="00A727CA" w:rsidP="0073333E">
      <w:pPr>
        <w:pStyle w:val="ac"/>
        <w:spacing w:after="240"/>
        <w:ind w:firstLine="420"/>
        <w:rPr>
          <w:highlight w:val="cyan"/>
          <w:lang w:eastAsia="zh-CN"/>
        </w:rPr>
      </w:pPr>
      <w:bookmarkStart w:id="57" w:name="_Hlk95813774"/>
      <w:r w:rsidRPr="00A727CA">
        <w:rPr>
          <w:rFonts w:hint="eastAsia"/>
          <w:lang w:eastAsia="zh-CN"/>
        </w:rPr>
        <w:t>公共屏幕智能手语节目</w:t>
      </w:r>
      <w:bookmarkEnd w:id="57"/>
      <w:r w:rsidRPr="00A727CA">
        <w:rPr>
          <w:rFonts w:hint="eastAsia"/>
          <w:lang w:eastAsia="zh-CN"/>
        </w:rPr>
        <w:t>中手语图像尺寸不宜过大，可根据所在终端屏幕大小来确定手语图像在视频模块的位置和尺寸参数，见下表，该参数适用于高清制式，等比增减后也可应用于标清、4K制式</w:t>
      </w:r>
      <w:r w:rsidR="00885737">
        <w:rPr>
          <w:rFonts w:hint="eastAsia"/>
          <w:lang w:eastAsia="zh-CN"/>
        </w:rPr>
        <w:t>，位置及大小参考</w:t>
      </w:r>
      <w:r w:rsidR="00885737" w:rsidRPr="00885737">
        <w:rPr>
          <w:rFonts w:hint="eastAsia"/>
          <w:lang w:eastAsia="zh-CN"/>
        </w:rPr>
        <w:t>生活类、教育类智能手语节目中手语图像在合成模块的位置</w:t>
      </w:r>
      <w:r w:rsidR="00885737">
        <w:rPr>
          <w:rFonts w:hint="eastAsia"/>
          <w:lang w:eastAsia="zh-CN"/>
        </w:rPr>
        <w:t>及大小</w:t>
      </w:r>
      <w:r w:rsidRPr="00A727CA">
        <w:rPr>
          <w:rFonts w:hint="eastAsia"/>
          <w:lang w:eastAsia="zh-CN"/>
        </w:rPr>
        <w:t>。</w:t>
      </w:r>
    </w:p>
    <w:p w14:paraId="643012F7" w14:textId="2F003FC8" w:rsidR="00457D70" w:rsidRPr="00A727CA" w:rsidRDefault="00457D70" w:rsidP="00457D70">
      <w:pPr>
        <w:widowControl w:val="0"/>
        <w:adjustRightInd/>
        <w:snapToGrid/>
        <w:spacing w:before="152" w:after="160"/>
        <w:jc w:val="center"/>
        <w:rPr>
          <w:rFonts w:ascii="黑体" w:eastAsia="黑体" w:hAnsi="黑体" w:cs="Arial"/>
          <w:kern w:val="2"/>
          <w:sz w:val="21"/>
          <w:szCs w:val="21"/>
        </w:rPr>
      </w:pPr>
      <w:r w:rsidRPr="00A727CA">
        <w:rPr>
          <w:rFonts w:ascii="黑体" w:eastAsia="黑体" w:hAnsi="黑体" w:cs="Arial" w:hint="eastAsia"/>
          <w:kern w:val="2"/>
          <w:sz w:val="21"/>
          <w:szCs w:val="21"/>
        </w:rPr>
        <w:t>表</w:t>
      </w:r>
      <w:r>
        <w:rPr>
          <w:rFonts w:ascii="黑体" w:eastAsia="黑体" w:hAnsi="黑体" w:cs="Arial"/>
          <w:kern w:val="2"/>
          <w:sz w:val="21"/>
          <w:szCs w:val="21"/>
        </w:rPr>
        <w:t>4</w:t>
      </w:r>
      <w:r w:rsidRPr="00A727CA">
        <w:rPr>
          <w:rFonts w:ascii="黑体" w:eastAsia="黑体" w:hAnsi="黑体" w:cs="Arial"/>
          <w:kern w:val="2"/>
          <w:sz w:val="21"/>
          <w:szCs w:val="21"/>
        </w:rPr>
        <w:t xml:space="preserve"> </w:t>
      </w:r>
      <w:r w:rsidRPr="00457D70">
        <w:rPr>
          <w:rFonts w:ascii="黑体" w:eastAsia="黑体" w:hAnsi="黑体" w:cs="Arial" w:hint="eastAsia"/>
          <w:kern w:val="2"/>
          <w:sz w:val="21"/>
          <w:szCs w:val="21"/>
        </w:rPr>
        <w:t>公共屏幕智能手语节目</w:t>
      </w:r>
      <w:r w:rsidRPr="00A727CA">
        <w:rPr>
          <w:rFonts w:ascii="黑体" w:eastAsia="黑体" w:hAnsi="黑体" w:cs="Arial" w:hint="eastAsia"/>
          <w:kern w:val="2"/>
          <w:sz w:val="21"/>
          <w:szCs w:val="21"/>
        </w:rPr>
        <w:t>中手语图像在电视模块的参数</w:t>
      </w:r>
    </w:p>
    <w:tbl>
      <w:tblPr>
        <w:tblStyle w:val="13"/>
        <w:tblW w:w="9214" w:type="dxa"/>
        <w:jc w:val="center"/>
        <w:tblLayout w:type="fixed"/>
        <w:tblLook w:val="04A0" w:firstRow="1" w:lastRow="0" w:firstColumn="1" w:lastColumn="0" w:noHBand="0" w:noVBand="1"/>
      </w:tblPr>
      <w:tblGrid>
        <w:gridCol w:w="2267"/>
        <w:gridCol w:w="1697"/>
        <w:gridCol w:w="1699"/>
        <w:gridCol w:w="1896"/>
        <w:gridCol w:w="1655"/>
      </w:tblGrid>
      <w:tr w:rsidR="00457D70" w:rsidRPr="00A727CA" w14:paraId="7F35B2F4" w14:textId="77777777" w:rsidTr="00B1462F">
        <w:trPr>
          <w:jc w:val="center"/>
        </w:trPr>
        <w:tc>
          <w:tcPr>
            <w:tcW w:w="2267" w:type="dxa"/>
          </w:tcPr>
          <w:p w14:paraId="23546FAA" w14:textId="77777777" w:rsidR="00457D70" w:rsidRPr="00A727CA" w:rsidRDefault="00457D70" w:rsidP="00B1462F">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手语模块推荐尺寸（像素）</w:t>
            </w:r>
          </w:p>
        </w:tc>
        <w:tc>
          <w:tcPr>
            <w:tcW w:w="1697" w:type="dxa"/>
          </w:tcPr>
          <w:p w14:paraId="794C8FBE" w14:textId="77777777" w:rsidR="00457D70" w:rsidRPr="00A727CA" w:rsidRDefault="00457D70" w:rsidP="00B1462F">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手语模块推荐应用区域</w:t>
            </w:r>
          </w:p>
        </w:tc>
        <w:tc>
          <w:tcPr>
            <w:tcW w:w="1699" w:type="dxa"/>
          </w:tcPr>
          <w:p w14:paraId="093354B4" w14:textId="77777777" w:rsidR="00457D70" w:rsidRPr="00A727CA" w:rsidRDefault="00457D70" w:rsidP="00B1462F">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合成模块的尺寸（像素）</w:t>
            </w:r>
          </w:p>
        </w:tc>
        <w:tc>
          <w:tcPr>
            <w:tcW w:w="1896" w:type="dxa"/>
          </w:tcPr>
          <w:p w14:paraId="1145276E" w14:textId="77777777" w:rsidR="00457D70" w:rsidRPr="00A727CA" w:rsidRDefault="00457D70" w:rsidP="00B1462F">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虚拟主播和手语模块推荐比例</w:t>
            </w:r>
          </w:p>
        </w:tc>
        <w:tc>
          <w:tcPr>
            <w:tcW w:w="1655" w:type="dxa"/>
          </w:tcPr>
          <w:p w14:paraId="2506569E" w14:textId="77777777" w:rsidR="00457D70" w:rsidRPr="00A727CA" w:rsidRDefault="00457D70" w:rsidP="00B1462F">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虚拟主播的朝向</w:t>
            </w:r>
          </w:p>
        </w:tc>
      </w:tr>
      <w:tr w:rsidR="00457D70" w:rsidRPr="00A727CA" w14:paraId="1A806441" w14:textId="77777777" w:rsidTr="00B1462F">
        <w:trPr>
          <w:jc w:val="center"/>
        </w:trPr>
        <w:tc>
          <w:tcPr>
            <w:tcW w:w="2267" w:type="dxa"/>
          </w:tcPr>
          <w:p w14:paraId="4A1F2663" w14:textId="77777777" w:rsidR="00457D70" w:rsidRPr="00A727CA" w:rsidRDefault="00457D70" w:rsidP="00B1462F">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sz w:val="18"/>
                <w:szCs w:val="20"/>
              </w:rPr>
              <w:t>(</w:t>
            </w:r>
            <w:r w:rsidRPr="00A727CA">
              <w:rPr>
                <w:rFonts w:ascii="宋体" w:eastAsia="宋体" w:hAnsi="Times New Roman" w:hint="eastAsia"/>
                <w:sz w:val="18"/>
                <w:szCs w:val="20"/>
              </w:rPr>
              <w:t>960±</w:t>
            </w:r>
            <w:r w:rsidRPr="00A727CA">
              <w:rPr>
                <w:rFonts w:ascii="宋体" w:eastAsia="宋体" w:hAnsi="Times New Roman"/>
                <w:sz w:val="18"/>
                <w:szCs w:val="20"/>
              </w:rPr>
              <w:t>20)</w:t>
            </w:r>
            <w:r w:rsidRPr="00A727CA">
              <w:rPr>
                <w:rFonts w:ascii="宋体" w:eastAsia="宋体" w:hAnsi="Times New Roman"/>
                <w:sz w:val="18"/>
                <w:szCs w:val="20"/>
              </w:rPr>
              <w:t>×</w:t>
            </w:r>
            <w:r w:rsidRPr="00A727CA">
              <w:rPr>
                <w:rFonts w:ascii="宋体" w:eastAsia="宋体" w:hAnsi="Times New Roman" w:hint="eastAsia"/>
                <w:sz w:val="18"/>
                <w:szCs w:val="20"/>
              </w:rPr>
              <w:t>1080</w:t>
            </w:r>
          </w:p>
        </w:tc>
        <w:tc>
          <w:tcPr>
            <w:tcW w:w="1697" w:type="dxa"/>
          </w:tcPr>
          <w:p w14:paraId="28108599" w14:textId="77777777" w:rsidR="00457D70" w:rsidRPr="00A727CA" w:rsidRDefault="00457D70" w:rsidP="00B1462F">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画面右1/2区域</w:t>
            </w:r>
          </w:p>
        </w:tc>
        <w:tc>
          <w:tcPr>
            <w:tcW w:w="1699" w:type="dxa"/>
          </w:tcPr>
          <w:p w14:paraId="1CE20C0F" w14:textId="77777777" w:rsidR="00457D70" w:rsidRPr="00A727CA" w:rsidRDefault="00457D70" w:rsidP="00B1462F">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sz w:val="18"/>
                <w:szCs w:val="20"/>
              </w:rPr>
              <w:t>1920</w:t>
            </w:r>
            <w:r w:rsidRPr="00A727CA">
              <w:rPr>
                <w:rFonts w:ascii="宋体" w:eastAsia="宋体" w:hAnsi="Times New Roman"/>
                <w:sz w:val="18"/>
                <w:szCs w:val="20"/>
              </w:rPr>
              <w:t>×</w:t>
            </w:r>
            <w:r w:rsidRPr="00A727CA">
              <w:rPr>
                <w:rFonts w:ascii="宋体" w:eastAsia="宋体" w:hAnsi="Times New Roman"/>
                <w:sz w:val="18"/>
                <w:szCs w:val="20"/>
              </w:rPr>
              <w:t>1080</w:t>
            </w:r>
          </w:p>
        </w:tc>
        <w:tc>
          <w:tcPr>
            <w:tcW w:w="1896" w:type="dxa"/>
          </w:tcPr>
          <w:p w14:paraId="26F56E3F" w14:textId="77777777" w:rsidR="00457D70" w:rsidRPr="00A727CA" w:rsidRDefault="00457D70" w:rsidP="00B1462F">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接近4：7</w:t>
            </w:r>
          </w:p>
        </w:tc>
        <w:tc>
          <w:tcPr>
            <w:tcW w:w="1655" w:type="dxa"/>
          </w:tcPr>
          <w:p w14:paraId="309335B6" w14:textId="77777777" w:rsidR="00457D70" w:rsidRPr="00A727CA" w:rsidRDefault="00457D70" w:rsidP="00B1462F">
            <w:pPr>
              <w:tabs>
                <w:tab w:val="center" w:pos="4201"/>
                <w:tab w:val="right" w:leader="dot" w:pos="9298"/>
              </w:tabs>
              <w:adjustRightInd/>
              <w:snapToGrid/>
              <w:spacing w:after="0"/>
              <w:jc w:val="center"/>
              <w:rPr>
                <w:rFonts w:ascii="宋体" w:eastAsia="宋体" w:hAnsi="Times New Roman"/>
                <w:sz w:val="18"/>
                <w:szCs w:val="20"/>
              </w:rPr>
            </w:pPr>
            <w:r w:rsidRPr="00A727CA">
              <w:rPr>
                <w:rFonts w:ascii="宋体" w:eastAsia="宋体" w:hAnsi="Times New Roman" w:hint="eastAsia"/>
                <w:sz w:val="18"/>
                <w:szCs w:val="20"/>
              </w:rPr>
              <w:t>正向</w:t>
            </w:r>
          </w:p>
        </w:tc>
      </w:tr>
    </w:tbl>
    <w:p w14:paraId="4A92E2FC" w14:textId="77777777" w:rsidR="00457D70" w:rsidRPr="00A727CA" w:rsidRDefault="00457D70" w:rsidP="00457D70">
      <w:pPr>
        <w:widowControl w:val="0"/>
        <w:adjustRightInd/>
        <w:snapToGrid/>
        <w:spacing w:after="0"/>
        <w:jc w:val="both"/>
        <w:rPr>
          <w:rFonts w:ascii="Times New Roman" w:eastAsia="宋体" w:hAnsi="Times New Roman" w:cs="Times New Roman"/>
          <w:kern w:val="2"/>
          <w:sz w:val="21"/>
          <w:szCs w:val="18"/>
        </w:rPr>
      </w:pPr>
    </w:p>
    <w:p w14:paraId="63736D36" w14:textId="367BE957" w:rsidR="00A727CA" w:rsidRDefault="00A727CA" w:rsidP="00A727CA">
      <w:pPr>
        <w:tabs>
          <w:tab w:val="center" w:pos="4201"/>
          <w:tab w:val="right" w:leader="dot" w:pos="9298"/>
        </w:tabs>
        <w:autoSpaceDE w:val="0"/>
        <w:autoSpaceDN w:val="0"/>
        <w:adjustRightInd/>
        <w:snapToGrid/>
        <w:spacing w:after="0"/>
        <w:jc w:val="both"/>
        <w:rPr>
          <w:rFonts w:ascii="宋体" w:eastAsia="宋体" w:hAnsi="Times New Roman" w:cs="Times New Roman"/>
          <w:sz w:val="21"/>
          <w:szCs w:val="20"/>
          <w:highlight w:val="cyan"/>
        </w:rPr>
      </w:pPr>
    </w:p>
    <w:p w14:paraId="4AB38632" w14:textId="77777777" w:rsidR="00457D70" w:rsidRPr="00A727CA" w:rsidRDefault="00457D70" w:rsidP="00A727CA">
      <w:pPr>
        <w:tabs>
          <w:tab w:val="center" w:pos="4201"/>
          <w:tab w:val="right" w:leader="dot" w:pos="9298"/>
        </w:tabs>
        <w:autoSpaceDE w:val="0"/>
        <w:autoSpaceDN w:val="0"/>
        <w:adjustRightInd/>
        <w:snapToGrid/>
        <w:spacing w:after="0"/>
        <w:jc w:val="both"/>
        <w:rPr>
          <w:rFonts w:ascii="宋体" w:eastAsia="宋体" w:hAnsi="Times New Roman" w:cs="Times New Roman" w:hint="eastAsia"/>
          <w:sz w:val="21"/>
          <w:szCs w:val="20"/>
          <w:highlight w:val="cyan"/>
        </w:rPr>
      </w:pPr>
    </w:p>
    <w:p w14:paraId="5E31AC8C" w14:textId="70418000" w:rsidR="00A727CA" w:rsidRPr="0073333E" w:rsidRDefault="00A727CA" w:rsidP="0073333E">
      <w:pPr>
        <w:pStyle w:val="2"/>
      </w:pPr>
      <w:bookmarkStart w:id="58" w:name="_Toc95317427"/>
      <w:r w:rsidRPr="0073333E">
        <w:rPr>
          <w:rFonts w:hint="eastAsia"/>
        </w:rPr>
        <w:t>特殊教育手语模块参数</w:t>
      </w:r>
      <w:bookmarkEnd w:id="58"/>
      <w:r w:rsidRPr="0073333E">
        <w:rPr>
          <w:rFonts w:hint="eastAsia"/>
        </w:rPr>
        <w:t xml:space="preserve"> </w:t>
      </w:r>
    </w:p>
    <w:p w14:paraId="32B56155" w14:textId="2BF6A8B1" w:rsidR="00A727CA" w:rsidRPr="00A727CA" w:rsidRDefault="00A727CA" w:rsidP="00457D70">
      <w:pPr>
        <w:pStyle w:val="ac"/>
        <w:spacing w:after="240"/>
        <w:ind w:firstLine="420"/>
        <w:rPr>
          <w:lang w:eastAsia="zh-CN"/>
        </w:rPr>
      </w:pPr>
      <w:r w:rsidRPr="00A727CA">
        <w:rPr>
          <w:rFonts w:hint="eastAsia"/>
          <w:lang w:eastAsia="zh-CN"/>
        </w:rPr>
        <w:t xml:space="preserve">  用于特殊教育中的线上教育，线上教育显示</w:t>
      </w:r>
      <w:r w:rsidR="00885737">
        <w:rPr>
          <w:rFonts w:hint="eastAsia"/>
          <w:lang w:eastAsia="zh-CN"/>
        </w:rPr>
        <w:t>位置及大小</w:t>
      </w:r>
      <w:r w:rsidR="00457D70">
        <w:rPr>
          <w:rFonts w:hint="eastAsia"/>
          <w:lang w:eastAsia="zh-CN"/>
        </w:rPr>
        <w:t>参考</w:t>
      </w:r>
      <w:r w:rsidR="00885737" w:rsidRPr="00885737">
        <w:rPr>
          <w:rFonts w:hint="eastAsia"/>
          <w:lang w:eastAsia="zh-CN"/>
        </w:rPr>
        <w:t>网站中手语图像在合成模块的位置</w:t>
      </w:r>
      <w:r w:rsidR="00885737">
        <w:rPr>
          <w:rFonts w:hint="eastAsia"/>
          <w:lang w:eastAsia="zh-CN"/>
        </w:rPr>
        <w:t>及大小。</w:t>
      </w:r>
    </w:p>
    <w:p w14:paraId="7363D7FC" w14:textId="77777777" w:rsidR="00A727CA" w:rsidRPr="00A727CA" w:rsidRDefault="00A727CA" w:rsidP="00A727CA">
      <w:pPr>
        <w:tabs>
          <w:tab w:val="center" w:pos="4201"/>
          <w:tab w:val="right" w:leader="dot" w:pos="9298"/>
        </w:tabs>
        <w:autoSpaceDE w:val="0"/>
        <w:autoSpaceDN w:val="0"/>
        <w:adjustRightInd/>
        <w:snapToGrid/>
        <w:spacing w:after="0"/>
        <w:ind w:firstLineChars="200" w:firstLine="420"/>
        <w:jc w:val="both"/>
        <w:rPr>
          <w:rFonts w:ascii="宋体" w:eastAsia="宋体" w:hAnsi="Times New Roman" w:cs="Times New Roman"/>
          <w:sz w:val="21"/>
          <w:szCs w:val="20"/>
          <w:highlight w:val="cyan"/>
        </w:rPr>
      </w:pPr>
    </w:p>
    <w:p w14:paraId="5861E425" w14:textId="77777777" w:rsidR="00A727CA" w:rsidRPr="00A727CA" w:rsidRDefault="00A727CA" w:rsidP="00A727CA">
      <w:pPr>
        <w:tabs>
          <w:tab w:val="center" w:pos="4201"/>
          <w:tab w:val="right" w:leader="dot" w:pos="9298"/>
        </w:tabs>
        <w:autoSpaceDE w:val="0"/>
        <w:autoSpaceDN w:val="0"/>
        <w:adjustRightInd/>
        <w:snapToGrid/>
        <w:spacing w:after="0"/>
        <w:jc w:val="both"/>
        <w:rPr>
          <w:rFonts w:ascii="宋体" w:eastAsia="宋体" w:hAnsi="Times New Roman" w:cs="Times New Roman"/>
          <w:sz w:val="21"/>
          <w:szCs w:val="20"/>
        </w:rPr>
      </w:pPr>
    </w:p>
    <w:p w14:paraId="3E7A3430" w14:textId="77777777" w:rsidR="00A727CA" w:rsidRPr="00A727CA" w:rsidRDefault="00A727CA" w:rsidP="00A727CA">
      <w:pPr>
        <w:keepNext/>
        <w:pageBreakBefore/>
        <w:shd w:val="clear" w:color="FFFFFF" w:fill="FFFFFF"/>
        <w:tabs>
          <w:tab w:val="left" w:pos="360"/>
          <w:tab w:val="left" w:pos="6405"/>
        </w:tabs>
        <w:adjustRightInd/>
        <w:snapToGrid/>
        <w:spacing w:before="640" w:after="280"/>
        <w:jc w:val="center"/>
        <w:outlineLvl w:val="0"/>
        <w:rPr>
          <w:rStyle w:val="20"/>
          <w:highlight w:val="cyan"/>
        </w:rPr>
      </w:pPr>
      <w:bookmarkStart w:id="59" w:name="_Toc95317428"/>
      <w:r w:rsidRPr="00A727CA">
        <w:rPr>
          <w:rStyle w:val="10"/>
          <w:rFonts w:hint="eastAsia"/>
        </w:rPr>
        <w:lastRenderedPageBreak/>
        <w:t>附录</w:t>
      </w:r>
      <w:bookmarkEnd w:id="59"/>
      <w:r w:rsidRPr="00A727CA">
        <w:rPr>
          <w:rFonts w:ascii="黑体" w:eastAsia="黑体" w:hAnsi="Times New Roman" w:cs="Times New Roman"/>
          <w:sz w:val="21"/>
          <w:szCs w:val="20"/>
        </w:rPr>
        <w:br/>
      </w:r>
      <w:r w:rsidRPr="00A727CA">
        <w:rPr>
          <w:rFonts w:ascii="黑体" w:eastAsia="黑体" w:hAnsi="Times New Roman" w:cs="Times New Roman" w:hint="eastAsia"/>
          <w:sz w:val="21"/>
          <w:szCs w:val="20"/>
        </w:rPr>
        <w:t>（资料性附录）</w:t>
      </w:r>
      <w:r w:rsidRPr="00A727CA">
        <w:rPr>
          <w:rFonts w:ascii="黑体" w:eastAsia="黑体" w:hAnsi="Times New Roman" w:cs="Times New Roman"/>
          <w:sz w:val="21"/>
          <w:szCs w:val="20"/>
        </w:rPr>
        <w:br/>
      </w:r>
      <w:r w:rsidRPr="00A727CA">
        <w:rPr>
          <w:rStyle w:val="20"/>
          <w:rFonts w:hint="eastAsia"/>
        </w:rPr>
        <w:t>手语摘要稿件的样例说明</w:t>
      </w:r>
    </w:p>
    <w:p w14:paraId="7130D99F" w14:textId="77777777" w:rsidR="00A727CA" w:rsidRPr="00A727CA" w:rsidRDefault="00A727CA" w:rsidP="00A727CA">
      <w:pPr>
        <w:widowControl w:val="0"/>
        <w:adjustRightInd/>
        <w:snapToGrid/>
        <w:spacing w:after="0"/>
        <w:jc w:val="both"/>
        <w:rPr>
          <w:rFonts w:ascii="等线" w:eastAsia="等线" w:hAnsi="等线" w:cs="Times New Roman"/>
          <w:kern w:val="2"/>
          <w:sz w:val="21"/>
          <w:szCs w:val="21"/>
        </w:rPr>
      </w:pPr>
      <w:r w:rsidRPr="00A727CA">
        <w:rPr>
          <w:rFonts w:ascii="等线" w:eastAsia="等线" w:hAnsi="等线" w:cs="Times New Roman" w:hint="eastAsia"/>
          <w:kern w:val="2"/>
          <w:sz w:val="21"/>
          <w:szCs w:val="21"/>
        </w:rPr>
        <w:t>【副标题】长沙夜经济再“升温”</w:t>
      </w:r>
    </w:p>
    <w:p w14:paraId="7A198DD6" w14:textId="77777777" w:rsidR="00A727CA" w:rsidRPr="00A727CA" w:rsidRDefault="00A727CA" w:rsidP="00A727CA">
      <w:pPr>
        <w:widowControl w:val="0"/>
        <w:adjustRightInd/>
        <w:snapToGrid/>
        <w:spacing w:after="0"/>
        <w:jc w:val="both"/>
        <w:rPr>
          <w:rFonts w:ascii="等线" w:eastAsia="等线" w:hAnsi="等线" w:cs="Times New Roman"/>
          <w:kern w:val="2"/>
          <w:sz w:val="21"/>
          <w:szCs w:val="21"/>
        </w:rPr>
      </w:pPr>
      <w:r w:rsidRPr="00A727CA">
        <w:rPr>
          <w:rFonts w:ascii="等线" w:eastAsia="等线" w:hAnsi="等线" w:cs="Times New Roman" w:hint="eastAsia"/>
          <w:kern w:val="2"/>
          <w:sz w:val="21"/>
          <w:szCs w:val="21"/>
        </w:rPr>
        <w:t>夜间经济繁荣指数位居全国前列</w:t>
      </w:r>
    </w:p>
    <w:p w14:paraId="41634C4B" w14:textId="77777777" w:rsidR="00A727CA" w:rsidRPr="00A727CA" w:rsidRDefault="00A727CA" w:rsidP="00A727CA">
      <w:pPr>
        <w:widowControl w:val="0"/>
        <w:adjustRightInd/>
        <w:snapToGrid/>
        <w:spacing w:after="0"/>
        <w:jc w:val="both"/>
        <w:rPr>
          <w:rFonts w:ascii="等线" w:eastAsia="等线" w:hAnsi="等线" w:cs="Times New Roman"/>
          <w:kern w:val="2"/>
          <w:sz w:val="21"/>
          <w:szCs w:val="21"/>
        </w:rPr>
      </w:pPr>
    </w:p>
    <w:p w14:paraId="1972B556" w14:textId="77777777" w:rsidR="00A727CA" w:rsidRPr="00A727CA" w:rsidRDefault="00A727CA" w:rsidP="00A727CA">
      <w:pPr>
        <w:widowControl w:val="0"/>
        <w:adjustRightInd/>
        <w:snapToGrid/>
        <w:spacing w:after="0"/>
        <w:jc w:val="both"/>
        <w:rPr>
          <w:rFonts w:ascii="等线" w:eastAsia="等线" w:hAnsi="等线" w:cs="Times New Roman"/>
          <w:kern w:val="2"/>
          <w:sz w:val="21"/>
          <w:szCs w:val="21"/>
        </w:rPr>
      </w:pPr>
      <w:r w:rsidRPr="00A727CA">
        <w:rPr>
          <w:rFonts w:ascii="等线" w:eastAsia="等线" w:hAnsi="等线" w:cs="Times New Roman" w:hint="eastAsia"/>
          <w:kern w:val="2"/>
          <w:sz w:val="21"/>
          <w:szCs w:val="21"/>
        </w:rPr>
        <w:t>【导语】“夜经济”是评估城市活力的一项重要指标。近年来，长沙“夜经济”交易额持续快速增长，夜间消费人数大幅增加，去年被评选为“中国十大夜经济影响力城市”。橘子洲头的璀璨烟花、梅溪湖剧院的座无虚席、五一商圈的灯火通明……如今，满载着烟火气的夜生活每晚都在湘江之畔华丽登场。</w:t>
      </w:r>
    </w:p>
    <w:p w14:paraId="60A360C8" w14:textId="77777777" w:rsidR="00A727CA" w:rsidRPr="00A727CA" w:rsidRDefault="00A727CA" w:rsidP="00A727CA">
      <w:pPr>
        <w:widowControl w:val="0"/>
        <w:adjustRightInd/>
        <w:snapToGrid/>
        <w:spacing w:after="0"/>
        <w:jc w:val="both"/>
        <w:rPr>
          <w:rFonts w:ascii="等线" w:eastAsia="等线" w:hAnsi="等线" w:cs="Times New Roman"/>
          <w:kern w:val="2"/>
          <w:sz w:val="21"/>
          <w:szCs w:val="21"/>
        </w:rPr>
      </w:pPr>
    </w:p>
    <w:p w14:paraId="76C4CFDD" w14:textId="77777777" w:rsidR="00A727CA" w:rsidRPr="00A727CA" w:rsidRDefault="00A727CA" w:rsidP="00A727CA">
      <w:pPr>
        <w:widowControl w:val="0"/>
        <w:adjustRightInd/>
        <w:snapToGrid/>
        <w:spacing w:after="0"/>
        <w:jc w:val="both"/>
        <w:rPr>
          <w:rFonts w:ascii="等线" w:eastAsia="等线" w:hAnsi="等线" w:cs="Times New Roman"/>
          <w:kern w:val="2"/>
          <w:sz w:val="21"/>
          <w:szCs w:val="21"/>
        </w:rPr>
      </w:pPr>
      <w:r w:rsidRPr="00A727CA">
        <w:rPr>
          <w:rFonts w:ascii="等线" w:eastAsia="等线" w:hAnsi="等线" w:cs="Times New Roman" w:hint="eastAsia"/>
          <w:kern w:val="2"/>
          <w:sz w:val="21"/>
          <w:szCs w:val="21"/>
        </w:rPr>
        <w:t>【正文】</w:t>
      </w:r>
    </w:p>
    <w:p w14:paraId="7767511C" w14:textId="77777777" w:rsidR="00A727CA" w:rsidRPr="00A727CA" w:rsidRDefault="00A727CA" w:rsidP="00A727CA">
      <w:pPr>
        <w:widowControl w:val="0"/>
        <w:adjustRightInd/>
        <w:snapToGrid/>
        <w:spacing w:after="0"/>
        <w:jc w:val="both"/>
        <w:rPr>
          <w:rFonts w:ascii="等线" w:eastAsia="等线" w:hAnsi="等线" w:cs="Times New Roman"/>
          <w:kern w:val="2"/>
          <w:sz w:val="21"/>
          <w:szCs w:val="21"/>
        </w:rPr>
      </w:pPr>
      <w:r w:rsidRPr="00A727CA">
        <w:rPr>
          <w:rFonts w:ascii="等线" w:eastAsia="等线" w:hAnsi="等线" w:cs="Times New Roman" w:hint="eastAsia"/>
          <w:kern w:val="2"/>
          <w:sz w:val="21"/>
          <w:szCs w:val="21"/>
        </w:rPr>
        <w:t>据阿里巴巴集团《数字点亮夜经济（2019）》报告显示，在北京、上海、成都、长沙等具有代表性的12个中大型城市核心商圈中，五一商圈夜间经济活跃度排名第三。作为长沙夜间经济消费示范区——五一商圈，文和友、茶颜悦色、火宫殿等品牌商家无疑是最热门的“网红打卡地”，而以杜甫江阁为核心的沿江经济带，太平老街、坡子街、黄兴南路步行街等老街区，则汇聚着这些顶级流量，不断促进着长沙“夜间经济”“网红经济”快速发展。就在今年五一假期，步行街商圈、太平古街、火宫殿、茶颜悦色、文和友等网红点人气都基本恢复了同期水平。网易财经等发布的疫情后消费“满血复活”指数显示，上海领跑，长沙五一商圈位居第二。</w:t>
      </w:r>
    </w:p>
    <w:p w14:paraId="519F9AE1" w14:textId="77777777" w:rsidR="00A727CA" w:rsidRPr="00A727CA" w:rsidRDefault="00A727CA" w:rsidP="00A727CA">
      <w:pPr>
        <w:widowControl w:val="0"/>
        <w:adjustRightInd/>
        <w:snapToGrid/>
        <w:spacing w:after="0"/>
        <w:jc w:val="both"/>
        <w:rPr>
          <w:rFonts w:ascii="等线" w:eastAsia="等线" w:hAnsi="等线" w:cs="Times New Roman"/>
          <w:kern w:val="2"/>
          <w:sz w:val="21"/>
          <w:szCs w:val="21"/>
        </w:rPr>
      </w:pPr>
    </w:p>
    <w:p w14:paraId="73057F61" w14:textId="77777777" w:rsidR="00A727CA" w:rsidRPr="00A727CA" w:rsidRDefault="00A727CA" w:rsidP="00A727CA">
      <w:pPr>
        <w:widowControl w:val="0"/>
        <w:adjustRightInd/>
        <w:snapToGrid/>
        <w:spacing w:after="0"/>
        <w:jc w:val="both"/>
        <w:rPr>
          <w:rFonts w:ascii="等线" w:eastAsia="等线" w:hAnsi="等线" w:cs="Times New Roman"/>
          <w:kern w:val="2"/>
          <w:sz w:val="21"/>
          <w:szCs w:val="21"/>
        </w:rPr>
      </w:pPr>
      <w:r w:rsidRPr="00A727CA">
        <w:rPr>
          <w:rFonts w:ascii="等线" w:eastAsia="等线" w:hAnsi="等线" w:cs="Times New Roman" w:hint="eastAsia"/>
          <w:kern w:val="2"/>
          <w:sz w:val="21"/>
          <w:szCs w:val="21"/>
        </w:rPr>
        <w:t>【手语新闻摘要】</w:t>
      </w:r>
    </w:p>
    <w:p w14:paraId="34F49DAE" w14:textId="77777777" w:rsidR="00A727CA" w:rsidRPr="00A727CA" w:rsidRDefault="00A727CA" w:rsidP="00A727CA">
      <w:pPr>
        <w:widowControl w:val="0"/>
        <w:adjustRightInd/>
        <w:snapToGrid/>
        <w:spacing w:after="0"/>
        <w:jc w:val="both"/>
        <w:rPr>
          <w:rFonts w:ascii="等线" w:eastAsia="等线" w:hAnsi="等线" w:cs="Times New Roman"/>
          <w:color w:val="000000"/>
          <w:kern w:val="2"/>
          <w:sz w:val="21"/>
          <w:szCs w:val="21"/>
        </w:rPr>
      </w:pPr>
      <w:r w:rsidRPr="00A727CA">
        <w:rPr>
          <w:rFonts w:ascii="等线" w:eastAsia="等线" w:hAnsi="等线" w:cs="Times New Roman" w:hint="eastAsia"/>
          <w:kern w:val="2"/>
          <w:sz w:val="21"/>
          <w:szCs w:val="21"/>
        </w:rPr>
        <w:t>长沙夜经济很火爆，去年评价为中国十大夜经济影响城。作为长沙夜经济消费示范区——五一商圈，有多网红品牌，聚流量高，不断促进长沙“夜经济”“网红经济”快发展。今年五一假期，五一商圈等网红点人气都基本恢复同期水平。从今年7月最后开始，长沙推为期三个月第一届“夜星城”消费节活动，22系列。</w:t>
      </w:r>
    </w:p>
    <w:p w14:paraId="2751F65A" w14:textId="77777777" w:rsidR="00A727CA" w:rsidRPr="00A727CA" w:rsidRDefault="00A727CA" w:rsidP="00A727CA">
      <w:pPr>
        <w:widowControl w:val="0"/>
        <w:adjustRightInd/>
        <w:snapToGrid/>
        <w:spacing w:after="0"/>
        <w:jc w:val="both"/>
        <w:rPr>
          <w:rFonts w:ascii="Times New Roman" w:eastAsia="宋体" w:hAnsi="Times New Roman" w:cs="Times New Roman"/>
          <w:kern w:val="2"/>
          <w:sz w:val="21"/>
          <w:szCs w:val="24"/>
        </w:rPr>
      </w:pPr>
    </w:p>
    <w:p w14:paraId="692349E8" w14:textId="77777777" w:rsidR="0094683B" w:rsidRDefault="0094683B">
      <w:pPr>
        <w:ind w:firstLine="418"/>
        <w:rPr>
          <w:rFonts w:ascii="Times New Roman" w:eastAsia="宋体" w:hAnsi="Times New Roman" w:cs="Times New Roman"/>
          <w:spacing w:val="-1"/>
          <w:sz w:val="21"/>
          <w:szCs w:val="21"/>
        </w:rPr>
      </w:pPr>
    </w:p>
    <w:sectPr w:rsidR="0094683B" w:rsidSect="00F622A5">
      <w:footerReference w:type="even" r:id="rId23"/>
      <w:footerReference w:type="default" r:id="rId24"/>
      <w:pgSz w:w="11910" w:h="16840"/>
      <w:pgMar w:top="1417" w:right="1134" w:bottom="1134" w:left="1134" w:header="1247" w:footer="964" w:gutter="283"/>
      <w:cols w:space="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6AAA6" w14:textId="77777777" w:rsidR="00877029" w:rsidRDefault="00877029" w:rsidP="00F622A5">
      <w:pPr>
        <w:spacing w:after="0"/>
        <w:ind w:firstLine="440"/>
      </w:pPr>
      <w:r>
        <w:separator/>
      </w:r>
    </w:p>
  </w:endnote>
  <w:endnote w:type="continuationSeparator" w:id="0">
    <w:p w14:paraId="40A53A80" w14:textId="77777777" w:rsidR="00877029" w:rsidRDefault="00877029" w:rsidP="00F622A5">
      <w:pPr>
        <w:spacing w:after="0"/>
        <w:ind w:firstLine="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黑体-简">
    <w:altName w:val="黑体"/>
    <w:charset w:val="88"/>
    <w:family w:val="auto"/>
    <w:pitch w:val="default"/>
    <w:sig w:usb0="00000000" w:usb1="00000000" w:usb2="00000010" w:usb3="00000000" w:csb0="003E0000"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543F" w14:textId="77777777" w:rsidR="00772F25" w:rsidRDefault="00AB708D">
    <w:pPr>
      <w:pStyle w:val="afff1"/>
    </w:pPr>
    <w:r>
      <w:fldChar w:fldCharType="begin"/>
    </w:r>
    <w:r w:rsidR="00772F25">
      <w:instrText xml:space="preserve"> PAGE  \* MERGEFORMAT </w:instrText>
    </w:r>
    <w:r>
      <w:fldChar w:fldCharType="separate"/>
    </w:r>
    <w:r w:rsidR="00772F25">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A015" w14:textId="03FEC25B" w:rsidR="00772F25" w:rsidRDefault="009F1AD1">
    <w:pPr>
      <w:pStyle w:val="afff1"/>
      <w:ind w:left="0"/>
    </w:pPr>
    <w:r>
      <w:rPr>
        <w:noProof/>
      </w:rPr>
      <mc:AlternateContent>
        <mc:Choice Requires="wps">
          <w:drawing>
            <wp:anchor distT="0" distB="0" distL="114300" distR="114300" simplePos="0" relativeHeight="251675648" behindDoc="0" locked="0" layoutInCell="1" allowOverlap="1" wp14:anchorId="7C025516" wp14:editId="58A66F0A">
              <wp:simplePos x="0" y="0"/>
              <wp:positionH relativeFrom="margin">
                <wp:align>outside</wp:align>
              </wp:positionH>
              <wp:positionV relativeFrom="paragraph">
                <wp:posOffset>0</wp:posOffset>
              </wp:positionV>
              <wp:extent cx="114935" cy="224155"/>
              <wp:effectExtent l="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C7A36" w14:textId="77777777" w:rsidR="00772F25" w:rsidRDefault="00AB708D">
                          <w:pPr>
                            <w:pStyle w:val="afff1"/>
                            <w:ind w:left="0"/>
                          </w:pPr>
                          <w:r>
                            <w:fldChar w:fldCharType="begin"/>
                          </w:r>
                          <w:r w:rsidR="00772F25">
                            <w:instrText xml:space="preserve"> PAGE  \* MERGEFORMAT </w:instrText>
                          </w:r>
                          <w:r>
                            <w:fldChar w:fldCharType="separate"/>
                          </w:r>
                          <w:r w:rsidR="008338DC">
                            <w:rPr>
                              <w:noProof/>
                            </w:rPr>
                            <w:t>II</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025516" id="_x0000_t202" coordsize="21600,21600" o:spt="202" path="m,l,21600r21600,l21600,xe">
              <v:stroke joinstyle="miter"/>
              <v:path gradientshapeok="t" o:connecttype="rect"/>
            </v:shapetype>
            <v:shape id="Text Box 12" o:spid="_x0000_s1027" type="#_x0000_t202" style="position:absolute;margin-left:-42.15pt;margin-top:0;width:9.05pt;height:17.65pt;z-index:25167564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" filled="f" stroked="f">
              <v:textbox style="mso-fit-shape-to-text:t" inset="0,0,0,0">
                <w:txbxContent>
                  <w:p w14:paraId="731C7A36" w14:textId="77777777" w:rsidR="00772F25" w:rsidRDefault="00AB708D">
                    <w:pPr>
                      <w:pStyle w:val="afff1"/>
                      <w:ind w:left="0"/>
                    </w:pPr>
                    <w:r>
                      <w:fldChar w:fldCharType="begin"/>
                    </w:r>
                    <w:r w:rsidR="00772F25">
                      <w:instrText xml:space="preserve"> PAGE  \* MERGEFORMAT </w:instrText>
                    </w:r>
                    <w:r>
                      <w:fldChar w:fldCharType="separate"/>
                    </w:r>
                    <w:r w:rsidR="008338DC">
                      <w:rPr>
                        <w:noProof/>
                      </w:rPr>
                      <w:t>II</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C5D9" w14:textId="276A4ECB" w:rsidR="00772F25" w:rsidRDefault="009F1AD1">
    <w:pPr>
      <w:pStyle w:val="afff1"/>
      <w:spacing w:before="0"/>
      <w:ind w:left="0"/>
      <w:rPr>
        <w:sz w:val="20"/>
      </w:rPr>
    </w:pPr>
    <w:r>
      <w:rPr>
        <w:noProof/>
        <w:sz w:val="20"/>
      </w:rPr>
      <mc:AlternateContent>
        <mc:Choice Requires="wps">
          <w:drawing>
            <wp:anchor distT="0" distB="0" distL="114300" distR="114300" simplePos="0" relativeHeight="251676672" behindDoc="0" locked="0" layoutInCell="1" allowOverlap="1" wp14:anchorId="00872F26" wp14:editId="7D790964">
              <wp:simplePos x="0" y="0"/>
              <wp:positionH relativeFrom="margin">
                <wp:align>outside</wp:align>
              </wp:positionH>
              <wp:positionV relativeFrom="paragraph">
                <wp:posOffset>0</wp:posOffset>
              </wp:positionV>
              <wp:extent cx="271780" cy="264795"/>
              <wp:effectExtent l="0" t="0" r="0" b="381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D391F" w14:textId="77777777" w:rsidR="00772F25" w:rsidRDefault="00264230">
                          <w:pPr>
                            <w:pStyle w:val="af2"/>
                            <w:ind w:firstLine="360"/>
                          </w:pPr>
                          <w:r>
                            <w:fldChar w:fldCharType="begin"/>
                          </w:r>
                          <w:r>
                            <w:instrText xml:space="preserve"> PAGE  \* MERGEFORMAT </w:instrText>
                          </w:r>
                          <w:r>
                            <w:fldChar w:fldCharType="separate"/>
                          </w:r>
                          <w:r w:rsidR="008338DC">
                            <w:rPr>
                              <w:noProof/>
                            </w:rPr>
                            <w:t>I</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872F26" id="_x0000_t202" coordsize="21600,21600" o:spt="202" path="m,l,21600r21600,l21600,xe">
              <v:stroke joinstyle="miter"/>
              <v:path gradientshapeok="t" o:connecttype="rect"/>
            </v:shapetype>
            <v:shape id="Text Box 13" o:spid="_x0000_s1028" type="#_x0000_t202" style="position:absolute;margin-left:-29.8pt;margin-top:0;width:21.4pt;height:20.85pt;z-index:25167667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" filled="f" stroked="f">
              <v:textbox style="mso-fit-shape-to-text:t" inset="0,0,0,0">
                <w:txbxContent>
                  <w:p w14:paraId="7FCD391F" w14:textId="77777777" w:rsidR="00772F25" w:rsidRDefault="00264230">
                    <w:pPr>
                      <w:pStyle w:val="af2"/>
                      <w:ind w:firstLine="360"/>
                    </w:pPr>
                    <w:r>
                      <w:fldChar w:fldCharType="begin"/>
                    </w:r>
                    <w:r>
                      <w:instrText xml:space="preserve"> PAGE  \* MERGEFORMAT </w:instrText>
                    </w:r>
                    <w:r>
                      <w:fldChar w:fldCharType="separate"/>
                    </w:r>
                    <w:r w:rsidR="008338DC">
                      <w:rPr>
                        <w:noProof/>
                      </w:rPr>
                      <w:t>I</w:t>
                    </w:r>
                    <w:r>
                      <w:rPr>
                        <w:noProof/>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797D" w14:textId="4EC75E1E" w:rsidR="00772F25" w:rsidRDefault="009F1AD1">
    <w:pPr>
      <w:pStyle w:val="ac"/>
      <w:spacing w:after="240" w:line="14" w:lineRule="auto"/>
      <w:ind w:firstLine="400"/>
      <w:rPr>
        <w:sz w:val="20"/>
      </w:rPr>
    </w:pPr>
    <w:r>
      <w:rPr>
        <w:noProof/>
        <w:sz w:val="20"/>
      </w:rPr>
      <mc:AlternateContent>
        <mc:Choice Requires="wps">
          <w:drawing>
            <wp:anchor distT="0" distB="0" distL="114300" distR="114300" simplePos="0" relativeHeight="251680768" behindDoc="0" locked="0" layoutInCell="1" allowOverlap="1" wp14:anchorId="52C67080" wp14:editId="3AD66AAE">
              <wp:simplePos x="0" y="0"/>
              <wp:positionH relativeFrom="margin">
                <wp:align>outside</wp:align>
              </wp:positionH>
              <wp:positionV relativeFrom="paragraph">
                <wp:posOffset>0</wp:posOffset>
              </wp:positionV>
              <wp:extent cx="353695" cy="264795"/>
              <wp:effectExtent l="0" t="0" r="2540" b="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E140B" w14:textId="77777777" w:rsidR="00772F25" w:rsidRDefault="00264230">
                          <w:pPr>
                            <w:pStyle w:val="af2"/>
                            <w:ind w:firstLine="360"/>
                          </w:pPr>
                          <w:r>
                            <w:fldChar w:fldCharType="begin"/>
                          </w:r>
                          <w:r>
                            <w:instrText xml:space="preserve"> PAGE  \* MERGEFORMAT </w:instrText>
                          </w:r>
                          <w:r>
                            <w:fldChar w:fldCharType="separate"/>
                          </w:r>
                          <w:r w:rsidR="008338DC">
                            <w:rPr>
                              <w:noProof/>
                            </w:rPr>
                            <w:t>20</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C67080" id="_x0000_t202" coordsize="21600,21600" o:spt="202" path="m,l,21600r21600,l21600,xe">
              <v:stroke joinstyle="miter"/>
              <v:path gradientshapeok="t" o:connecttype="rect"/>
            </v:shapetype>
            <v:shape id="Text Box 23" o:spid="_x0000_s1029" type="#_x0000_t202" style="position:absolute;left:0;text-align:left;margin-left:-23.35pt;margin-top:0;width:27.85pt;height:20.85pt;z-index:25168076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" filled="f" stroked="f">
              <v:textbox style="mso-fit-shape-to-text:t" inset="0,0,0,0">
                <w:txbxContent>
                  <w:p w14:paraId="0F6E140B" w14:textId="77777777" w:rsidR="00772F25" w:rsidRDefault="00264230">
                    <w:pPr>
                      <w:pStyle w:val="af2"/>
                      <w:ind w:firstLine="360"/>
                    </w:pPr>
                    <w:r>
                      <w:fldChar w:fldCharType="begin"/>
                    </w:r>
                    <w:r>
                      <w:instrText xml:space="preserve"> PAGE  \* MERGEFORMAT </w:instrText>
                    </w:r>
                    <w:r>
                      <w:fldChar w:fldCharType="separate"/>
                    </w:r>
                    <w:r w:rsidR="008338DC">
                      <w:rPr>
                        <w:noProof/>
                      </w:rPr>
                      <w:t>20</w:t>
                    </w:r>
                    <w:r>
                      <w:rPr>
                        <w:noProof/>
                      </w:rPr>
                      <w:fldChar w:fldCharType="end"/>
                    </w:r>
                  </w:p>
                </w:txbxContent>
              </v:textbox>
              <w10:wrap anchorx="margin"/>
            </v:shape>
          </w:pict>
        </mc:Fallback>
      </mc:AlternateContent>
    </w:r>
  </w:p>
  <w:p w14:paraId="078088AE" w14:textId="77777777" w:rsidR="00772F25" w:rsidRDefault="00772F25">
    <w:pPr>
      <w:ind w:firstLine="44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A96B" w14:textId="13BA7495" w:rsidR="00772F25" w:rsidRDefault="009F1AD1">
    <w:pPr>
      <w:ind w:firstLine="400"/>
      <w:rPr>
        <w:sz w:val="20"/>
      </w:rPr>
    </w:pPr>
    <w:r>
      <w:rPr>
        <w:noProof/>
        <w:sz w:val="20"/>
      </w:rPr>
      <mc:AlternateContent>
        <mc:Choice Requires="wps">
          <w:drawing>
            <wp:anchor distT="0" distB="0" distL="114300" distR="114300" simplePos="0" relativeHeight="251679744" behindDoc="0" locked="0" layoutInCell="1" allowOverlap="1" wp14:anchorId="21D6C813" wp14:editId="0A590250">
              <wp:simplePos x="0" y="0"/>
              <wp:positionH relativeFrom="margin">
                <wp:align>outside</wp:align>
              </wp:positionH>
              <wp:positionV relativeFrom="paragraph">
                <wp:posOffset>0</wp:posOffset>
              </wp:positionV>
              <wp:extent cx="353695" cy="264795"/>
              <wp:effectExtent l="2540" t="0" r="0" b="190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F489" w14:textId="77777777" w:rsidR="00772F25" w:rsidRDefault="00264230">
                          <w:pPr>
                            <w:pStyle w:val="af2"/>
                            <w:ind w:firstLine="360"/>
                          </w:pPr>
                          <w:r>
                            <w:fldChar w:fldCharType="begin"/>
                          </w:r>
                          <w:r>
                            <w:instrText xml:space="preserve"> PAGE  \* MERGEFORMAT </w:instrText>
                          </w:r>
                          <w:r>
                            <w:fldChar w:fldCharType="separate"/>
                          </w:r>
                          <w:r w:rsidR="008338DC">
                            <w:rPr>
                              <w:noProof/>
                            </w:rPr>
                            <w:t>19</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1D6C813" id="_x0000_t202" coordsize="21600,21600" o:spt="202" path="m,l,21600r21600,l21600,xe">
              <v:stroke joinstyle="miter"/>
              <v:path gradientshapeok="t" o:connecttype="rect"/>
            </v:shapetype>
            <v:shape id="Text Box 22" o:spid="_x0000_s1030" type="#_x0000_t202" style="position:absolute;left:0;text-align:left;margin-left:-23.35pt;margin-top:0;width:27.85pt;height:20.85pt;z-index:25167974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" filled="f" stroked="f">
              <v:textbox style="mso-fit-shape-to-text:t" inset="0,0,0,0">
                <w:txbxContent>
                  <w:p w14:paraId="5EA8F489" w14:textId="77777777" w:rsidR="00772F25" w:rsidRDefault="00264230">
                    <w:pPr>
                      <w:pStyle w:val="af2"/>
                      <w:ind w:firstLine="360"/>
                    </w:pPr>
                    <w:r>
                      <w:fldChar w:fldCharType="begin"/>
                    </w:r>
                    <w:r>
                      <w:instrText xml:space="preserve"> PAGE  \* MERGEFORMAT </w:instrText>
                    </w:r>
                    <w:r>
                      <w:fldChar w:fldCharType="separate"/>
                    </w:r>
                    <w:r w:rsidR="008338DC">
                      <w:rPr>
                        <w:noProof/>
                      </w:rPr>
                      <w:t>19</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D49E2" w14:textId="77777777" w:rsidR="00877029" w:rsidRDefault="00877029" w:rsidP="00F622A5">
      <w:pPr>
        <w:spacing w:after="0"/>
        <w:ind w:firstLine="440"/>
      </w:pPr>
      <w:r>
        <w:separator/>
      </w:r>
    </w:p>
  </w:footnote>
  <w:footnote w:type="continuationSeparator" w:id="0">
    <w:p w14:paraId="7D8CC16D" w14:textId="77777777" w:rsidR="00877029" w:rsidRDefault="00877029" w:rsidP="00F622A5">
      <w:pPr>
        <w:spacing w:after="0"/>
        <w:ind w:firstLine="4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6AA4" w14:textId="77777777" w:rsidR="00772F25" w:rsidRDefault="00772F25">
    <w:pPr>
      <w:pStyle w:val="afff"/>
    </w:pPr>
    <w:r>
      <w:t>DB43/ XXXXX</w:t>
    </w:r>
    <w:r>
      <w:t>—</w:t>
    </w:r>
    <w:r>
      <w:t>202</w:t>
    </w:r>
    <w:r>
      <w:rPr>
        <w:rFonts w:hint="eastAsia"/>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E0E0C" w14:textId="77777777" w:rsidR="00772F25" w:rsidRDefault="00772F25" w:rsidP="00464B78">
    <w:pPr>
      <w:pStyle w:val="af4"/>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8247" w14:textId="77777777" w:rsidR="00772F25" w:rsidRDefault="00772F25">
    <w:pPr>
      <w:pStyle w:val="afff0"/>
      <w:wordWrap w:val="0"/>
    </w:pPr>
    <w:r>
      <w:rPr>
        <w:rFonts w:hint="eastAsia"/>
      </w:rPr>
      <w:t xml:space="preserve">DB43/T   —2020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5336" w14:textId="77777777" w:rsidR="00772F25" w:rsidRDefault="00772F25">
    <w:pPr>
      <w:pStyle w:val="afff0"/>
    </w:pPr>
    <w:r>
      <w:t>DB43/ XXXXX</w:t>
    </w:r>
    <w:r>
      <w:t>—</w:t>
    </w:r>
    <w:r>
      <w:rPr>
        <w:rFonts w:hint="eastAsia"/>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91163"/>
    <w:multiLevelType w:val="multilevel"/>
    <w:tmpl w:val="1FC91163"/>
    <w:lvl w:ilvl="0">
      <w:start w:val="1"/>
      <w:numFmt w:val="decimal"/>
      <w:pStyle w:val="a"/>
      <w:suff w:val="nothing"/>
      <w:lvlText w:val="%1　"/>
      <w:lvlJc w:val="left"/>
      <w:pPr>
        <w:ind w:left="2410" w:firstLine="0"/>
      </w:pPr>
      <w:rPr>
        <w:rFonts w:ascii="黑体" w:eastAsia="黑体" w:hAnsi="Times New Roman" w:hint="default"/>
        <w:b w:val="0"/>
        <w:bCs w:val="0"/>
        <w:i w:val="0"/>
        <w:sz w:val="20"/>
        <w:szCs w:val="20"/>
      </w:rPr>
    </w:lvl>
    <w:lvl w:ilvl="1">
      <w:start w:val="1"/>
      <w:numFmt w:val="decimal"/>
      <w:pStyle w:val="a0"/>
      <w:suff w:val="nothing"/>
      <w:lvlText w:val="%1.%2　"/>
      <w:lvlJc w:val="left"/>
      <w:pPr>
        <w:ind w:left="0" w:firstLine="0"/>
      </w:pPr>
      <w:rPr>
        <w:rFonts w:ascii="黑体" w:eastAsia="黑体" w:hAnsi="黑体"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1"/>
      <w:suff w:val="nothing"/>
      <w:lvlText w:val="%1.%2.%3.%4.%5　"/>
      <w:lvlJc w:val="left"/>
      <w:pPr>
        <w:ind w:left="0" w:firstLine="0"/>
      </w:pPr>
      <w:rPr>
        <w:rFonts w:ascii="黑体" w:eastAsia="黑体" w:hAnsi="Times New Roman" w:hint="eastAsia"/>
        <w:b w:val="0"/>
        <w:i w:val="0"/>
        <w:sz w:val="21"/>
      </w:rPr>
    </w:lvl>
    <w:lvl w:ilvl="5">
      <w:start w:val="1"/>
      <w:numFmt w:val="decimal"/>
      <w:pStyle w:val="a2"/>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 w15:restartNumberingAfterBreak="0">
    <w:nsid w:val="69E96F0B"/>
    <w:multiLevelType w:val="multilevel"/>
    <w:tmpl w:val="69E96F0B"/>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a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bordersDoNotSurroundHeader/>
  <w:bordersDoNotSurroundFooter/>
  <w:defaultTabStop w:val="720"/>
  <w:evenAndOddHeaders/>
  <w:drawingGridHorizontalSpacing w:val="110"/>
  <w:drawingGridVerticalSpacing w:val="156"/>
  <w:displayHorizontalDrawingGridEvery w:val="2"/>
  <w:displayVertic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D50"/>
    <w:rsid w:val="00022A7E"/>
    <w:rsid w:val="00026AAA"/>
    <w:rsid w:val="0003178A"/>
    <w:rsid w:val="00054D03"/>
    <w:rsid w:val="0005596C"/>
    <w:rsid w:val="000625B2"/>
    <w:rsid w:val="00076247"/>
    <w:rsid w:val="00096296"/>
    <w:rsid w:val="000A278C"/>
    <w:rsid w:val="000B14DB"/>
    <w:rsid w:val="000C02B4"/>
    <w:rsid w:val="000C0ED0"/>
    <w:rsid w:val="000C1290"/>
    <w:rsid w:val="000C6583"/>
    <w:rsid w:val="000D1DC2"/>
    <w:rsid w:val="000D7565"/>
    <w:rsid w:val="000D757C"/>
    <w:rsid w:val="000E42D8"/>
    <w:rsid w:val="000F283C"/>
    <w:rsid w:val="00101DC5"/>
    <w:rsid w:val="00105756"/>
    <w:rsid w:val="00115DC0"/>
    <w:rsid w:val="00121045"/>
    <w:rsid w:val="00121C54"/>
    <w:rsid w:val="00121DBF"/>
    <w:rsid w:val="00124772"/>
    <w:rsid w:val="001277DE"/>
    <w:rsid w:val="00131D6A"/>
    <w:rsid w:val="00133DDF"/>
    <w:rsid w:val="00135248"/>
    <w:rsid w:val="0013588F"/>
    <w:rsid w:val="001379FD"/>
    <w:rsid w:val="00137A1E"/>
    <w:rsid w:val="0014607C"/>
    <w:rsid w:val="00146331"/>
    <w:rsid w:val="00165E48"/>
    <w:rsid w:val="00170F1A"/>
    <w:rsid w:val="00184EEF"/>
    <w:rsid w:val="001921AE"/>
    <w:rsid w:val="00197F96"/>
    <w:rsid w:val="001B1C85"/>
    <w:rsid w:val="001B346B"/>
    <w:rsid w:val="001B39BF"/>
    <w:rsid w:val="001B3EEB"/>
    <w:rsid w:val="001B64E5"/>
    <w:rsid w:val="001E4552"/>
    <w:rsid w:val="001E51F0"/>
    <w:rsid w:val="001E6530"/>
    <w:rsid w:val="001F10FC"/>
    <w:rsid w:val="001F12DD"/>
    <w:rsid w:val="001F20C6"/>
    <w:rsid w:val="001F2CA0"/>
    <w:rsid w:val="002045D6"/>
    <w:rsid w:val="00205A9E"/>
    <w:rsid w:val="00215932"/>
    <w:rsid w:val="00230F5E"/>
    <w:rsid w:val="00236C6C"/>
    <w:rsid w:val="00243DAF"/>
    <w:rsid w:val="00245CCA"/>
    <w:rsid w:val="0025121E"/>
    <w:rsid w:val="00253D0C"/>
    <w:rsid w:val="00264230"/>
    <w:rsid w:val="00272BF0"/>
    <w:rsid w:val="00273034"/>
    <w:rsid w:val="002815DC"/>
    <w:rsid w:val="00282B49"/>
    <w:rsid w:val="002906E3"/>
    <w:rsid w:val="00292EA8"/>
    <w:rsid w:val="002A4D6F"/>
    <w:rsid w:val="002A73F0"/>
    <w:rsid w:val="002C0AD3"/>
    <w:rsid w:val="002C2796"/>
    <w:rsid w:val="002C3B62"/>
    <w:rsid w:val="002D1E36"/>
    <w:rsid w:val="002E3525"/>
    <w:rsid w:val="002E3719"/>
    <w:rsid w:val="002E61AE"/>
    <w:rsid w:val="002F3A26"/>
    <w:rsid w:val="0030318F"/>
    <w:rsid w:val="00313B1F"/>
    <w:rsid w:val="00323B43"/>
    <w:rsid w:val="00336C69"/>
    <w:rsid w:val="0035166A"/>
    <w:rsid w:val="003536F5"/>
    <w:rsid w:val="00357BDA"/>
    <w:rsid w:val="00372CAF"/>
    <w:rsid w:val="00373F44"/>
    <w:rsid w:val="003768F0"/>
    <w:rsid w:val="00377746"/>
    <w:rsid w:val="00383E69"/>
    <w:rsid w:val="003A0CE1"/>
    <w:rsid w:val="003A344E"/>
    <w:rsid w:val="003A38F2"/>
    <w:rsid w:val="003A54C3"/>
    <w:rsid w:val="003B3E6F"/>
    <w:rsid w:val="003B72D3"/>
    <w:rsid w:val="003C15FE"/>
    <w:rsid w:val="003C57F7"/>
    <w:rsid w:val="003D37D8"/>
    <w:rsid w:val="003E01A7"/>
    <w:rsid w:val="003E0E84"/>
    <w:rsid w:val="003E4106"/>
    <w:rsid w:val="003F1C40"/>
    <w:rsid w:val="004037FB"/>
    <w:rsid w:val="004042E5"/>
    <w:rsid w:val="004117CF"/>
    <w:rsid w:val="00412FF7"/>
    <w:rsid w:val="00416216"/>
    <w:rsid w:val="004200FF"/>
    <w:rsid w:val="0042553D"/>
    <w:rsid w:val="00425775"/>
    <w:rsid w:val="00426133"/>
    <w:rsid w:val="00432197"/>
    <w:rsid w:val="004358AB"/>
    <w:rsid w:val="004424AE"/>
    <w:rsid w:val="00456D34"/>
    <w:rsid w:val="00457D70"/>
    <w:rsid w:val="00464B78"/>
    <w:rsid w:val="004662BE"/>
    <w:rsid w:val="00473176"/>
    <w:rsid w:val="004771AA"/>
    <w:rsid w:val="004825D6"/>
    <w:rsid w:val="00492DB2"/>
    <w:rsid w:val="004A3808"/>
    <w:rsid w:val="004A38CE"/>
    <w:rsid w:val="004A7DB8"/>
    <w:rsid w:val="004B0778"/>
    <w:rsid w:val="004B2ACB"/>
    <w:rsid w:val="004B69A2"/>
    <w:rsid w:val="004C0ED7"/>
    <w:rsid w:val="004C4BB3"/>
    <w:rsid w:val="004C630F"/>
    <w:rsid w:val="004E093C"/>
    <w:rsid w:val="004E0954"/>
    <w:rsid w:val="004E19F4"/>
    <w:rsid w:val="004F059F"/>
    <w:rsid w:val="004F3C1E"/>
    <w:rsid w:val="00513C09"/>
    <w:rsid w:val="0051453C"/>
    <w:rsid w:val="00527A38"/>
    <w:rsid w:val="005471D2"/>
    <w:rsid w:val="00553062"/>
    <w:rsid w:val="00554745"/>
    <w:rsid w:val="00560D65"/>
    <w:rsid w:val="0056108B"/>
    <w:rsid w:val="00573C48"/>
    <w:rsid w:val="00574268"/>
    <w:rsid w:val="00575377"/>
    <w:rsid w:val="00586C20"/>
    <w:rsid w:val="005871CD"/>
    <w:rsid w:val="00595CA0"/>
    <w:rsid w:val="005A2121"/>
    <w:rsid w:val="005A2820"/>
    <w:rsid w:val="005A3ECD"/>
    <w:rsid w:val="005B126C"/>
    <w:rsid w:val="005B49E4"/>
    <w:rsid w:val="005B6DC1"/>
    <w:rsid w:val="005B7E9C"/>
    <w:rsid w:val="005C55A4"/>
    <w:rsid w:val="005D4D3C"/>
    <w:rsid w:val="005E23C7"/>
    <w:rsid w:val="005E25EA"/>
    <w:rsid w:val="006000C5"/>
    <w:rsid w:val="00600F61"/>
    <w:rsid w:val="00603C07"/>
    <w:rsid w:val="00610711"/>
    <w:rsid w:val="00611D63"/>
    <w:rsid w:val="00612927"/>
    <w:rsid w:val="0061770A"/>
    <w:rsid w:val="00617CD0"/>
    <w:rsid w:val="00635EDA"/>
    <w:rsid w:val="00636DAF"/>
    <w:rsid w:val="0064344E"/>
    <w:rsid w:val="00645682"/>
    <w:rsid w:val="00657BB7"/>
    <w:rsid w:val="00662939"/>
    <w:rsid w:val="00663EEF"/>
    <w:rsid w:val="00684F14"/>
    <w:rsid w:val="0068614E"/>
    <w:rsid w:val="006863BC"/>
    <w:rsid w:val="006917B3"/>
    <w:rsid w:val="006A0A0A"/>
    <w:rsid w:val="006A5B96"/>
    <w:rsid w:val="006B0477"/>
    <w:rsid w:val="006B1E75"/>
    <w:rsid w:val="006B2D18"/>
    <w:rsid w:val="006B5FCE"/>
    <w:rsid w:val="006C35C8"/>
    <w:rsid w:val="006C4445"/>
    <w:rsid w:val="006C709D"/>
    <w:rsid w:val="006C7BBD"/>
    <w:rsid w:val="006D0AB2"/>
    <w:rsid w:val="006E0567"/>
    <w:rsid w:val="006E20E2"/>
    <w:rsid w:val="006E2777"/>
    <w:rsid w:val="006E2919"/>
    <w:rsid w:val="006E5AFD"/>
    <w:rsid w:val="006E6C3D"/>
    <w:rsid w:val="006F30DF"/>
    <w:rsid w:val="006F4773"/>
    <w:rsid w:val="006F570C"/>
    <w:rsid w:val="00705D80"/>
    <w:rsid w:val="00711DF2"/>
    <w:rsid w:val="007154E8"/>
    <w:rsid w:val="00716675"/>
    <w:rsid w:val="00717627"/>
    <w:rsid w:val="007211FB"/>
    <w:rsid w:val="00723C48"/>
    <w:rsid w:val="00723E96"/>
    <w:rsid w:val="00730DFC"/>
    <w:rsid w:val="0073333E"/>
    <w:rsid w:val="007457D1"/>
    <w:rsid w:val="00751341"/>
    <w:rsid w:val="00753AB3"/>
    <w:rsid w:val="00753AD3"/>
    <w:rsid w:val="007547E7"/>
    <w:rsid w:val="007557E4"/>
    <w:rsid w:val="0076037A"/>
    <w:rsid w:val="007662EB"/>
    <w:rsid w:val="007671D5"/>
    <w:rsid w:val="00772F25"/>
    <w:rsid w:val="00782979"/>
    <w:rsid w:val="00783807"/>
    <w:rsid w:val="00791212"/>
    <w:rsid w:val="007917DF"/>
    <w:rsid w:val="007B4AC7"/>
    <w:rsid w:val="007B76FB"/>
    <w:rsid w:val="007C76ED"/>
    <w:rsid w:val="007D6352"/>
    <w:rsid w:val="007E06B3"/>
    <w:rsid w:val="007F306E"/>
    <w:rsid w:val="007F7E6C"/>
    <w:rsid w:val="008217F8"/>
    <w:rsid w:val="00827B4F"/>
    <w:rsid w:val="00830362"/>
    <w:rsid w:val="00830FA8"/>
    <w:rsid w:val="008338DC"/>
    <w:rsid w:val="00834FD4"/>
    <w:rsid w:val="008350DF"/>
    <w:rsid w:val="00835A8F"/>
    <w:rsid w:val="0084362C"/>
    <w:rsid w:val="00857E99"/>
    <w:rsid w:val="0086147C"/>
    <w:rsid w:val="008657EB"/>
    <w:rsid w:val="0087213E"/>
    <w:rsid w:val="00877029"/>
    <w:rsid w:val="0088186A"/>
    <w:rsid w:val="00885737"/>
    <w:rsid w:val="00897B95"/>
    <w:rsid w:val="008A3905"/>
    <w:rsid w:val="008A4FDB"/>
    <w:rsid w:val="008B7214"/>
    <w:rsid w:val="008B7726"/>
    <w:rsid w:val="008C3458"/>
    <w:rsid w:val="008D4DAB"/>
    <w:rsid w:val="008D6A61"/>
    <w:rsid w:val="008D7B40"/>
    <w:rsid w:val="008D7B61"/>
    <w:rsid w:val="008E0266"/>
    <w:rsid w:val="008E3355"/>
    <w:rsid w:val="008E3571"/>
    <w:rsid w:val="008E4BAA"/>
    <w:rsid w:val="008E7460"/>
    <w:rsid w:val="008F7C10"/>
    <w:rsid w:val="009063DC"/>
    <w:rsid w:val="009075ED"/>
    <w:rsid w:val="00910D85"/>
    <w:rsid w:val="00912A75"/>
    <w:rsid w:val="009135F6"/>
    <w:rsid w:val="00916480"/>
    <w:rsid w:val="00927322"/>
    <w:rsid w:val="00930CB4"/>
    <w:rsid w:val="00944225"/>
    <w:rsid w:val="00945658"/>
    <w:rsid w:val="0094683B"/>
    <w:rsid w:val="00953118"/>
    <w:rsid w:val="00956DA1"/>
    <w:rsid w:val="009607FE"/>
    <w:rsid w:val="00960DDF"/>
    <w:rsid w:val="0096372B"/>
    <w:rsid w:val="0096450F"/>
    <w:rsid w:val="00970637"/>
    <w:rsid w:val="00987AAA"/>
    <w:rsid w:val="009908D8"/>
    <w:rsid w:val="00991E3C"/>
    <w:rsid w:val="009A0899"/>
    <w:rsid w:val="009A78F6"/>
    <w:rsid w:val="009B7532"/>
    <w:rsid w:val="009B7E6F"/>
    <w:rsid w:val="009C2D66"/>
    <w:rsid w:val="009E036B"/>
    <w:rsid w:val="009E0B4E"/>
    <w:rsid w:val="009E6706"/>
    <w:rsid w:val="009E7786"/>
    <w:rsid w:val="009F1456"/>
    <w:rsid w:val="009F1AD1"/>
    <w:rsid w:val="009F7857"/>
    <w:rsid w:val="00A03B01"/>
    <w:rsid w:val="00A10277"/>
    <w:rsid w:val="00A21EF0"/>
    <w:rsid w:val="00A24C99"/>
    <w:rsid w:val="00A30A73"/>
    <w:rsid w:val="00A34FB1"/>
    <w:rsid w:val="00A37F69"/>
    <w:rsid w:val="00A600E0"/>
    <w:rsid w:val="00A609F1"/>
    <w:rsid w:val="00A612AD"/>
    <w:rsid w:val="00A63A0F"/>
    <w:rsid w:val="00A64630"/>
    <w:rsid w:val="00A656F1"/>
    <w:rsid w:val="00A7152A"/>
    <w:rsid w:val="00A727CA"/>
    <w:rsid w:val="00A728A7"/>
    <w:rsid w:val="00A74542"/>
    <w:rsid w:val="00A80FF4"/>
    <w:rsid w:val="00A81295"/>
    <w:rsid w:val="00A823C4"/>
    <w:rsid w:val="00AA4379"/>
    <w:rsid w:val="00AA4F4B"/>
    <w:rsid w:val="00AB0845"/>
    <w:rsid w:val="00AB0D15"/>
    <w:rsid w:val="00AB6EA9"/>
    <w:rsid w:val="00AB708D"/>
    <w:rsid w:val="00AB7CB0"/>
    <w:rsid w:val="00AC154D"/>
    <w:rsid w:val="00AC277D"/>
    <w:rsid w:val="00AC4D47"/>
    <w:rsid w:val="00B47C64"/>
    <w:rsid w:val="00B515A5"/>
    <w:rsid w:val="00B52AD6"/>
    <w:rsid w:val="00B568AD"/>
    <w:rsid w:val="00B705D7"/>
    <w:rsid w:val="00B709C4"/>
    <w:rsid w:val="00B77591"/>
    <w:rsid w:val="00B8055F"/>
    <w:rsid w:val="00B814AA"/>
    <w:rsid w:val="00B836BB"/>
    <w:rsid w:val="00BA0A20"/>
    <w:rsid w:val="00BA37E0"/>
    <w:rsid w:val="00BA3AED"/>
    <w:rsid w:val="00BA52E6"/>
    <w:rsid w:val="00BB5C89"/>
    <w:rsid w:val="00BC2BEA"/>
    <w:rsid w:val="00BD0EF5"/>
    <w:rsid w:val="00BD49D8"/>
    <w:rsid w:val="00BE045E"/>
    <w:rsid w:val="00BE7C58"/>
    <w:rsid w:val="00C0044D"/>
    <w:rsid w:val="00C1028E"/>
    <w:rsid w:val="00C22382"/>
    <w:rsid w:val="00C22A5B"/>
    <w:rsid w:val="00C27AB2"/>
    <w:rsid w:val="00C45010"/>
    <w:rsid w:val="00C505D7"/>
    <w:rsid w:val="00C53FF0"/>
    <w:rsid w:val="00C57F00"/>
    <w:rsid w:val="00C62BA6"/>
    <w:rsid w:val="00C62FB8"/>
    <w:rsid w:val="00C636F8"/>
    <w:rsid w:val="00C7245E"/>
    <w:rsid w:val="00C84627"/>
    <w:rsid w:val="00C90925"/>
    <w:rsid w:val="00C925CF"/>
    <w:rsid w:val="00C92D16"/>
    <w:rsid w:val="00CA1CD2"/>
    <w:rsid w:val="00CA1D16"/>
    <w:rsid w:val="00CA68AC"/>
    <w:rsid w:val="00CB5A29"/>
    <w:rsid w:val="00CC6F45"/>
    <w:rsid w:val="00CC7440"/>
    <w:rsid w:val="00CD160B"/>
    <w:rsid w:val="00CD5EE6"/>
    <w:rsid w:val="00CD6878"/>
    <w:rsid w:val="00CF3FF4"/>
    <w:rsid w:val="00D015B7"/>
    <w:rsid w:val="00D03E28"/>
    <w:rsid w:val="00D20542"/>
    <w:rsid w:val="00D2264C"/>
    <w:rsid w:val="00D30B60"/>
    <w:rsid w:val="00D31D50"/>
    <w:rsid w:val="00D3454D"/>
    <w:rsid w:val="00D403A3"/>
    <w:rsid w:val="00D409A8"/>
    <w:rsid w:val="00D40C3E"/>
    <w:rsid w:val="00D5091C"/>
    <w:rsid w:val="00D5595F"/>
    <w:rsid w:val="00D60297"/>
    <w:rsid w:val="00D66EB2"/>
    <w:rsid w:val="00D677B5"/>
    <w:rsid w:val="00D67A03"/>
    <w:rsid w:val="00D724A1"/>
    <w:rsid w:val="00D84AF3"/>
    <w:rsid w:val="00D87A0D"/>
    <w:rsid w:val="00D90133"/>
    <w:rsid w:val="00D95E04"/>
    <w:rsid w:val="00D970F7"/>
    <w:rsid w:val="00DA3072"/>
    <w:rsid w:val="00DA320A"/>
    <w:rsid w:val="00DA4903"/>
    <w:rsid w:val="00DB1CEF"/>
    <w:rsid w:val="00DB41D3"/>
    <w:rsid w:val="00DD1545"/>
    <w:rsid w:val="00DD1F64"/>
    <w:rsid w:val="00DD4051"/>
    <w:rsid w:val="00DD5B9D"/>
    <w:rsid w:val="00DE2DA0"/>
    <w:rsid w:val="00DF211B"/>
    <w:rsid w:val="00DF6B8D"/>
    <w:rsid w:val="00E02E13"/>
    <w:rsid w:val="00E11C52"/>
    <w:rsid w:val="00E16D1C"/>
    <w:rsid w:val="00E2029A"/>
    <w:rsid w:val="00E22732"/>
    <w:rsid w:val="00E23FF8"/>
    <w:rsid w:val="00E2494A"/>
    <w:rsid w:val="00E37526"/>
    <w:rsid w:val="00E37605"/>
    <w:rsid w:val="00E40994"/>
    <w:rsid w:val="00E4402E"/>
    <w:rsid w:val="00E5248E"/>
    <w:rsid w:val="00E52E86"/>
    <w:rsid w:val="00E567BF"/>
    <w:rsid w:val="00E62136"/>
    <w:rsid w:val="00E77CFC"/>
    <w:rsid w:val="00E81969"/>
    <w:rsid w:val="00E84909"/>
    <w:rsid w:val="00E86F41"/>
    <w:rsid w:val="00E87CB6"/>
    <w:rsid w:val="00E97243"/>
    <w:rsid w:val="00EA4BFD"/>
    <w:rsid w:val="00EB0F6A"/>
    <w:rsid w:val="00EB4168"/>
    <w:rsid w:val="00EB7772"/>
    <w:rsid w:val="00EB7DF0"/>
    <w:rsid w:val="00EC0F62"/>
    <w:rsid w:val="00EC3560"/>
    <w:rsid w:val="00ED1D31"/>
    <w:rsid w:val="00EF0CBA"/>
    <w:rsid w:val="00EF5EF4"/>
    <w:rsid w:val="00EF7FBB"/>
    <w:rsid w:val="00F05E3C"/>
    <w:rsid w:val="00F13668"/>
    <w:rsid w:val="00F279CC"/>
    <w:rsid w:val="00F31EA5"/>
    <w:rsid w:val="00F37916"/>
    <w:rsid w:val="00F46C5E"/>
    <w:rsid w:val="00F622A5"/>
    <w:rsid w:val="00F62A51"/>
    <w:rsid w:val="00F64338"/>
    <w:rsid w:val="00F6798D"/>
    <w:rsid w:val="00F8017A"/>
    <w:rsid w:val="00F814CB"/>
    <w:rsid w:val="00F82464"/>
    <w:rsid w:val="00F907AD"/>
    <w:rsid w:val="00F92F1D"/>
    <w:rsid w:val="00F948DA"/>
    <w:rsid w:val="00F96169"/>
    <w:rsid w:val="00FB0074"/>
    <w:rsid w:val="00FB146C"/>
    <w:rsid w:val="00FB6213"/>
    <w:rsid w:val="00FC7210"/>
    <w:rsid w:val="00FD06F0"/>
    <w:rsid w:val="00FD0A08"/>
    <w:rsid w:val="00FE3B72"/>
    <w:rsid w:val="00FE6757"/>
    <w:rsid w:val="00FF0683"/>
    <w:rsid w:val="00FF1FF5"/>
    <w:rsid w:val="00FF4F3F"/>
    <w:rsid w:val="00FF57FF"/>
    <w:rsid w:val="02767209"/>
    <w:rsid w:val="03322372"/>
    <w:rsid w:val="03345DAA"/>
    <w:rsid w:val="04C94CE9"/>
    <w:rsid w:val="055D2517"/>
    <w:rsid w:val="05DA3A9D"/>
    <w:rsid w:val="05FF67A0"/>
    <w:rsid w:val="067A7015"/>
    <w:rsid w:val="0754211B"/>
    <w:rsid w:val="078F0143"/>
    <w:rsid w:val="07E41DF1"/>
    <w:rsid w:val="08255EBC"/>
    <w:rsid w:val="08322119"/>
    <w:rsid w:val="0AB92ECE"/>
    <w:rsid w:val="0ABD2CD9"/>
    <w:rsid w:val="0B131B16"/>
    <w:rsid w:val="0B5C0337"/>
    <w:rsid w:val="0B5F526A"/>
    <w:rsid w:val="0B8C138D"/>
    <w:rsid w:val="0CB30211"/>
    <w:rsid w:val="0CC55FD3"/>
    <w:rsid w:val="0D756A75"/>
    <w:rsid w:val="0D8A7886"/>
    <w:rsid w:val="0E333791"/>
    <w:rsid w:val="0F9856F8"/>
    <w:rsid w:val="1045329A"/>
    <w:rsid w:val="109E26AB"/>
    <w:rsid w:val="11B41A14"/>
    <w:rsid w:val="11B76B93"/>
    <w:rsid w:val="11BF3F11"/>
    <w:rsid w:val="11F036D1"/>
    <w:rsid w:val="12025113"/>
    <w:rsid w:val="1212430F"/>
    <w:rsid w:val="12252115"/>
    <w:rsid w:val="12274324"/>
    <w:rsid w:val="12656236"/>
    <w:rsid w:val="128B340A"/>
    <w:rsid w:val="1330120F"/>
    <w:rsid w:val="13580D46"/>
    <w:rsid w:val="141B51DB"/>
    <w:rsid w:val="163266EA"/>
    <w:rsid w:val="165E66DF"/>
    <w:rsid w:val="167608C0"/>
    <w:rsid w:val="16BE59B1"/>
    <w:rsid w:val="186E479F"/>
    <w:rsid w:val="18F75E14"/>
    <w:rsid w:val="1A4D62AF"/>
    <w:rsid w:val="1B1F351D"/>
    <w:rsid w:val="1C290C1E"/>
    <w:rsid w:val="1C7531CE"/>
    <w:rsid w:val="1CB249E3"/>
    <w:rsid w:val="1CF06806"/>
    <w:rsid w:val="1D4041FC"/>
    <w:rsid w:val="1D4F00DF"/>
    <w:rsid w:val="1DC64231"/>
    <w:rsid w:val="1E2A5309"/>
    <w:rsid w:val="1E8F2C82"/>
    <w:rsid w:val="1ED01D01"/>
    <w:rsid w:val="20596671"/>
    <w:rsid w:val="20F90108"/>
    <w:rsid w:val="219814D6"/>
    <w:rsid w:val="21A2749A"/>
    <w:rsid w:val="21F26C8C"/>
    <w:rsid w:val="221B3F4A"/>
    <w:rsid w:val="228D62F5"/>
    <w:rsid w:val="22C562A7"/>
    <w:rsid w:val="233A5FC3"/>
    <w:rsid w:val="23403308"/>
    <w:rsid w:val="23D56D53"/>
    <w:rsid w:val="244628CC"/>
    <w:rsid w:val="24B16465"/>
    <w:rsid w:val="24C6039F"/>
    <w:rsid w:val="24CA6282"/>
    <w:rsid w:val="26275AD5"/>
    <w:rsid w:val="26572BB8"/>
    <w:rsid w:val="26647622"/>
    <w:rsid w:val="26761BC3"/>
    <w:rsid w:val="26D63A86"/>
    <w:rsid w:val="270E102F"/>
    <w:rsid w:val="274A5E0F"/>
    <w:rsid w:val="27760F78"/>
    <w:rsid w:val="27C15111"/>
    <w:rsid w:val="282510F3"/>
    <w:rsid w:val="29211E81"/>
    <w:rsid w:val="2A5E5035"/>
    <w:rsid w:val="2AF620E2"/>
    <w:rsid w:val="2B1D0D41"/>
    <w:rsid w:val="2B7A78CF"/>
    <w:rsid w:val="2BA339EE"/>
    <w:rsid w:val="2C682A44"/>
    <w:rsid w:val="2CCE0487"/>
    <w:rsid w:val="2CF4246E"/>
    <w:rsid w:val="2D1B6943"/>
    <w:rsid w:val="2D1E6DD8"/>
    <w:rsid w:val="2D680BA1"/>
    <w:rsid w:val="2DB0184F"/>
    <w:rsid w:val="2DC44ED8"/>
    <w:rsid w:val="2E0D6188"/>
    <w:rsid w:val="2E754DB5"/>
    <w:rsid w:val="2E7C1EE7"/>
    <w:rsid w:val="2EB826A2"/>
    <w:rsid w:val="2EBE121F"/>
    <w:rsid w:val="2ED86187"/>
    <w:rsid w:val="2EE1597E"/>
    <w:rsid w:val="2F057210"/>
    <w:rsid w:val="2F546F3E"/>
    <w:rsid w:val="2F5D7D82"/>
    <w:rsid w:val="2FD91129"/>
    <w:rsid w:val="30871318"/>
    <w:rsid w:val="30E3438B"/>
    <w:rsid w:val="30E9006F"/>
    <w:rsid w:val="310009AE"/>
    <w:rsid w:val="316C20DB"/>
    <w:rsid w:val="317602A8"/>
    <w:rsid w:val="31831CB7"/>
    <w:rsid w:val="32BB5CAC"/>
    <w:rsid w:val="32C161AE"/>
    <w:rsid w:val="32DB75A7"/>
    <w:rsid w:val="33051939"/>
    <w:rsid w:val="33B8124C"/>
    <w:rsid w:val="37333921"/>
    <w:rsid w:val="373D01F8"/>
    <w:rsid w:val="374C297D"/>
    <w:rsid w:val="376C4909"/>
    <w:rsid w:val="37AB0AD0"/>
    <w:rsid w:val="37D158AA"/>
    <w:rsid w:val="382A6177"/>
    <w:rsid w:val="38485A79"/>
    <w:rsid w:val="393C18DA"/>
    <w:rsid w:val="393D7D4F"/>
    <w:rsid w:val="3A32366E"/>
    <w:rsid w:val="3A705048"/>
    <w:rsid w:val="3C4E3232"/>
    <w:rsid w:val="3C9335D1"/>
    <w:rsid w:val="3D1E61BA"/>
    <w:rsid w:val="3DDB74AF"/>
    <w:rsid w:val="3EB3705E"/>
    <w:rsid w:val="3EC73ED5"/>
    <w:rsid w:val="3F434B93"/>
    <w:rsid w:val="3F4B37F5"/>
    <w:rsid w:val="3FC765EA"/>
    <w:rsid w:val="402211DA"/>
    <w:rsid w:val="40C17FB6"/>
    <w:rsid w:val="410B1FBB"/>
    <w:rsid w:val="411E2FD8"/>
    <w:rsid w:val="412F50D2"/>
    <w:rsid w:val="41C841BC"/>
    <w:rsid w:val="41D45BDF"/>
    <w:rsid w:val="421052AC"/>
    <w:rsid w:val="4286503B"/>
    <w:rsid w:val="42D04D46"/>
    <w:rsid w:val="434766B3"/>
    <w:rsid w:val="43B36A25"/>
    <w:rsid w:val="44AA4F7F"/>
    <w:rsid w:val="459C76B8"/>
    <w:rsid w:val="461E2417"/>
    <w:rsid w:val="47C3575D"/>
    <w:rsid w:val="48AF1E75"/>
    <w:rsid w:val="48B33A33"/>
    <w:rsid w:val="494831A3"/>
    <w:rsid w:val="4A097911"/>
    <w:rsid w:val="4AD80FC3"/>
    <w:rsid w:val="4BCF35E2"/>
    <w:rsid w:val="4BD20358"/>
    <w:rsid w:val="4BD81920"/>
    <w:rsid w:val="4BFB3343"/>
    <w:rsid w:val="4BFD6338"/>
    <w:rsid w:val="4C2F32BA"/>
    <w:rsid w:val="4C4C5EC4"/>
    <w:rsid w:val="4CB332E8"/>
    <w:rsid w:val="4E284939"/>
    <w:rsid w:val="4E652931"/>
    <w:rsid w:val="4E6B4FBA"/>
    <w:rsid w:val="4E7576BC"/>
    <w:rsid w:val="4ED01898"/>
    <w:rsid w:val="4FDE41C0"/>
    <w:rsid w:val="500D0320"/>
    <w:rsid w:val="502D27E8"/>
    <w:rsid w:val="50337261"/>
    <w:rsid w:val="513C5931"/>
    <w:rsid w:val="51422E7D"/>
    <w:rsid w:val="51BC3A40"/>
    <w:rsid w:val="52555E7D"/>
    <w:rsid w:val="525C6396"/>
    <w:rsid w:val="5269590A"/>
    <w:rsid w:val="52E921C4"/>
    <w:rsid w:val="531D19AB"/>
    <w:rsid w:val="53471D37"/>
    <w:rsid w:val="53EE6869"/>
    <w:rsid w:val="549A7C10"/>
    <w:rsid w:val="549E61BB"/>
    <w:rsid w:val="556C451B"/>
    <w:rsid w:val="55B913F5"/>
    <w:rsid w:val="55DE2E38"/>
    <w:rsid w:val="56790D0F"/>
    <w:rsid w:val="56BA42D9"/>
    <w:rsid w:val="576931DE"/>
    <w:rsid w:val="579D19A0"/>
    <w:rsid w:val="58C04010"/>
    <w:rsid w:val="59B406DB"/>
    <w:rsid w:val="5AA23CF6"/>
    <w:rsid w:val="5AC70ADF"/>
    <w:rsid w:val="5AE90137"/>
    <w:rsid w:val="5AF16048"/>
    <w:rsid w:val="5B314532"/>
    <w:rsid w:val="5B59715B"/>
    <w:rsid w:val="5B9A2BB4"/>
    <w:rsid w:val="5C87267E"/>
    <w:rsid w:val="5CD144E8"/>
    <w:rsid w:val="5DAE5CB5"/>
    <w:rsid w:val="5DE87DA3"/>
    <w:rsid w:val="5F4E1EA0"/>
    <w:rsid w:val="60625DC2"/>
    <w:rsid w:val="60C50D69"/>
    <w:rsid w:val="61505C50"/>
    <w:rsid w:val="6263559B"/>
    <w:rsid w:val="63E67570"/>
    <w:rsid w:val="63E977BF"/>
    <w:rsid w:val="64A64340"/>
    <w:rsid w:val="67CD5FD9"/>
    <w:rsid w:val="689E4E1F"/>
    <w:rsid w:val="69AE2F6F"/>
    <w:rsid w:val="69B96D2E"/>
    <w:rsid w:val="6A127955"/>
    <w:rsid w:val="6A690621"/>
    <w:rsid w:val="6B4353B3"/>
    <w:rsid w:val="6B8A55FC"/>
    <w:rsid w:val="6B94292D"/>
    <w:rsid w:val="6BAF672D"/>
    <w:rsid w:val="6C03585F"/>
    <w:rsid w:val="6C7039EB"/>
    <w:rsid w:val="6C9B701C"/>
    <w:rsid w:val="6D7A5EC7"/>
    <w:rsid w:val="6E00312E"/>
    <w:rsid w:val="6E587628"/>
    <w:rsid w:val="6EDB4BB5"/>
    <w:rsid w:val="70106B54"/>
    <w:rsid w:val="702458C1"/>
    <w:rsid w:val="70A4108E"/>
    <w:rsid w:val="715334AA"/>
    <w:rsid w:val="71632723"/>
    <w:rsid w:val="71CB0A58"/>
    <w:rsid w:val="71D420A1"/>
    <w:rsid w:val="71F53F08"/>
    <w:rsid w:val="71F620DF"/>
    <w:rsid w:val="721176A6"/>
    <w:rsid w:val="72422F35"/>
    <w:rsid w:val="73012F7C"/>
    <w:rsid w:val="732A0D86"/>
    <w:rsid w:val="736B08D4"/>
    <w:rsid w:val="73A6633A"/>
    <w:rsid w:val="73BC109A"/>
    <w:rsid w:val="73D025BE"/>
    <w:rsid w:val="73E465A4"/>
    <w:rsid w:val="74600137"/>
    <w:rsid w:val="746702F4"/>
    <w:rsid w:val="756037CB"/>
    <w:rsid w:val="75653612"/>
    <w:rsid w:val="76220B22"/>
    <w:rsid w:val="79871CFD"/>
    <w:rsid w:val="79BD1C38"/>
    <w:rsid w:val="79D262F1"/>
    <w:rsid w:val="7A18697A"/>
    <w:rsid w:val="7A5622D3"/>
    <w:rsid w:val="7AD85BDB"/>
    <w:rsid w:val="7B293562"/>
    <w:rsid w:val="7B9D78C6"/>
    <w:rsid w:val="7BA2126D"/>
    <w:rsid w:val="7BDF5408"/>
    <w:rsid w:val="7BEB0074"/>
    <w:rsid w:val="7C59001F"/>
    <w:rsid w:val="7C682070"/>
    <w:rsid w:val="7C723CA5"/>
    <w:rsid w:val="7D092F6A"/>
    <w:rsid w:val="7DC62AAD"/>
    <w:rsid w:val="7DFB6BBB"/>
    <w:rsid w:val="7E0A3CF0"/>
    <w:rsid w:val="7F095C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AAE0BF6"/>
  <w15:docId w15:val="{ACF6287A-8DA7-4BF6-805F-141FC6590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457D70"/>
    <w:pPr>
      <w:adjustRightInd w:val="0"/>
      <w:snapToGrid w:val="0"/>
      <w:spacing w:after="200"/>
    </w:pPr>
    <w:rPr>
      <w:rFonts w:ascii="Tahoma" w:eastAsia="微软雅黑" w:hAnsi="Tahoma"/>
      <w:sz w:val="22"/>
      <w:szCs w:val="22"/>
    </w:rPr>
  </w:style>
  <w:style w:type="paragraph" w:styleId="1">
    <w:name w:val="heading 1"/>
    <w:basedOn w:val="a4"/>
    <w:next w:val="a4"/>
    <w:link w:val="10"/>
    <w:uiPriority w:val="9"/>
    <w:qFormat/>
    <w:rsid w:val="00F622A5"/>
    <w:pPr>
      <w:keepNext/>
      <w:keepLines/>
      <w:numPr>
        <w:numId w:val="1"/>
      </w:numPr>
      <w:adjustRightInd/>
      <w:snapToGrid/>
      <w:spacing w:after="0" w:line="578" w:lineRule="auto"/>
      <w:outlineLvl w:val="0"/>
    </w:pPr>
    <w:rPr>
      <w:rFonts w:ascii="Times New Roman" w:eastAsia="黑体-简" w:hAnsi="Times New Roman" w:cs="Times New Roman"/>
      <w:b/>
      <w:bCs/>
      <w:kern w:val="44"/>
      <w:sz w:val="24"/>
      <w:szCs w:val="44"/>
    </w:rPr>
  </w:style>
  <w:style w:type="paragraph" w:styleId="2">
    <w:name w:val="heading 2"/>
    <w:basedOn w:val="a4"/>
    <w:next w:val="a4"/>
    <w:link w:val="20"/>
    <w:uiPriority w:val="9"/>
    <w:unhideWhenUsed/>
    <w:qFormat/>
    <w:rsid w:val="00F622A5"/>
    <w:pPr>
      <w:keepNext/>
      <w:keepLines/>
      <w:numPr>
        <w:ilvl w:val="1"/>
        <w:numId w:val="1"/>
      </w:numPr>
      <w:adjustRightInd/>
      <w:snapToGrid/>
      <w:spacing w:after="0" w:line="415" w:lineRule="auto"/>
      <w:outlineLvl w:val="1"/>
    </w:pPr>
    <w:rPr>
      <w:rFonts w:asciiTheme="majorHAnsi" w:eastAsia="黑体-简" w:hAnsiTheme="majorHAnsi" w:cstheme="majorBidi"/>
      <w:b/>
      <w:bCs/>
      <w:sz w:val="24"/>
      <w:szCs w:val="32"/>
    </w:rPr>
  </w:style>
  <w:style w:type="paragraph" w:styleId="3">
    <w:name w:val="heading 3"/>
    <w:basedOn w:val="a4"/>
    <w:next w:val="a4"/>
    <w:link w:val="30"/>
    <w:uiPriority w:val="9"/>
    <w:unhideWhenUsed/>
    <w:qFormat/>
    <w:rsid w:val="00F31EA5"/>
    <w:pPr>
      <w:keepNext/>
      <w:keepLines/>
      <w:widowControl w:val="0"/>
      <w:adjustRightInd/>
      <w:snapToGrid/>
      <w:spacing w:before="260" w:after="260" w:line="416" w:lineRule="auto"/>
      <w:jc w:val="both"/>
      <w:outlineLvl w:val="2"/>
    </w:pPr>
    <w:rPr>
      <w:rFonts w:asciiTheme="minorHAnsi" w:eastAsiaTheme="minorEastAsia" w:hAnsiTheme="minorHAnsi"/>
      <w:b/>
      <w:bCs/>
      <w:kern w:val="2"/>
      <w:sz w:val="24"/>
      <w:szCs w:val="3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Document Map"/>
    <w:basedOn w:val="a4"/>
    <w:link w:val="a9"/>
    <w:uiPriority w:val="99"/>
    <w:unhideWhenUsed/>
    <w:qFormat/>
    <w:rsid w:val="00F622A5"/>
    <w:pPr>
      <w:widowControl w:val="0"/>
      <w:adjustRightInd/>
      <w:snapToGrid/>
      <w:spacing w:after="0"/>
      <w:jc w:val="both"/>
    </w:pPr>
    <w:rPr>
      <w:rFonts w:ascii="宋体" w:eastAsia="宋体" w:hAnsiTheme="minorHAnsi"/>
      <w:kern w:val="2"/>
      <w:sz w:val="18"/>
      <w:szCs w:val="18"/>
    </w:rPr>
  </w:style>
  <w:style w:type="paragraph" w:styleId="aa">
    <w:name w:val="annotation text"/>
    <w:basedOn w:val="a4"/>
    <w:link w:val="ab"/>
    <w:uiPriority w:val="99"/>
    <w:unhideWhenUsed/>
    <w:qFormat/>
    <w:rsid w:val="00F622A5"/>
  </w:style>
  <w:style w:type="paragraph" w:styleId="ac">
    <w:name w:val="Body Text"/>
    <w:basedOn w:val="a4"/>
    <w:link w:val="ad"/>
    <w:uiPriority w:val="1"/>
    <w:qFormat/>
    <w:rsid w:val="000C02B4"/>
    <w:pPr>
      <w:widowControl w:val="0"/>
      <w:autoSpaceDE w:val="0"/>
      <w:autoSpaceDN w:val="0"/>
      <w:adjustRightInd/>
      <w:snapToGrid/>
      <w:spacing w:afterLines="100" w:after="100"/>
      <w:ind w:firstLineChars="200" w:firstLine="200"/>
    </w:pPr>
    <w:rPr>
      <w:rFonts w:ascii="宋体" w:eastAsia="宋体" w:hAnsi="宋体" w:cs="宋体"/>
      <w:sz w:val="21"/>
      <w:szCs w:val="21"/>
      <w:lang w:eastAsia="en-US"/>
    </w:rPr>
  </w:style>
  <w:style w:type="paragraph" w:styleId="ae">
    <w:name w:val="Date"/>
    <w:basedOn w:val="a4"/>
    <w:next w:val="a4"/>
    <w:link w:val="af"/>
    <w:uiPriority w:val="99"/>
    <w:unhideWhenUsed/>
    <w:qFormat/>
    <w:rsid w:val="00F622A5"/>
    <w:pPr>
      <w:widowControl w:val="0"/>
      <w:adjustRightInd/>
      <w:snapToGrid/>
      <w:spacing w:after="0"/>
      <w:ind w:leftChars="2500" w:left="100"/>
      <w:jc w:val="both"/>
    </w:pPr>
    <w:rPr>
      <w:rFonts w:asciiTheme="minorHAnsi" w:eastAsiaTheme="minorEastAsia" w:hAnsiTheme="minorHAnsi"/>
      <w:kern w:val="2"/>
      <w:sz w:val="21"/>
    </w:rPr>
  </w:style>
  <w:style w:type="paragraph" w:styleId="af0">
    <w:name w:val="Balloon Text"/>
    <w:basedOn w:val="a4"/>
    <w:link w:val="af1"/>
    <w:uiPriority w:val="99"/>
    <w:unhideWhenUsed/>
    <w:qFormat/>
    <w:rsid w:val="00F622A5"/>
    <w:pPr>
      <w:widowControl w:val="0"/>
      <w:adjustRightInd/>
      <w:snapToGrid/>
      <w:spacing w:after="0"/>
      <w:jc w:val="both"/>
    </w:pPr>
    <w:rPr>
      <w:rFonts w:asciiTheme="minorHAnsi" w:eastAsiaTheme="minorEastAsia" w:hAnsiTheme="minorHAnsi"/>
      <w:kern w:val="2"/>
      <w:sz w:val="16"/>
      <w:szCs w:val="16"/>
    </w:rPr>
  </w:style>
  <w:style w:type="paragraph" w:styleId="af2">
    <w:name w:val="footer"/>
    <w:basedOn w:val="a4"/>
    <w:link w:val="af3"/>
    <w:uiPriority w:val="99"/>
    <w:unhideWhenUsed/>
    <w:qFormat/>
    <w:rsid w:val="00F622A5"/>
    <w:pPr>
      <w:tabs>
        <w:tab w:val="center" w:pos="4153"/>
        <w:tab w:val="right" w:pos="8306"/>
      </w:tabs>
    </w:pPr>
    <w:rPr>
      <w:sz w:val="18"/>
      <w:szCs w:val="18"/>
    </w:rPr>
  </w:style>
  <w:style w:type="paragraph" w:styleId="af4">
    <w:name w:val="header"/>
    <w:basedOn w:val="a4"/>
    <w:link w:val="af5"/>
    <w:uiPriority w:val="99"/>
    <w:unhideWhenUsed/>
    <w:qFormat/>
    <w:rsid w:val="00F622A5"/>
    <w:pPr>
      <w:pBdr>
        <w:bottom w:val="single" w:sz="6" w:space="1" w:color="auto"/>
      </w:pBdr>
      <w:tabs>
        <w:tab w:val="center" w:pos="4153"/>
        <w:tab w:val="right" w:pos="8306"/>
      </w:tabs>
      <w:jc w:val="center"/>
    </w:pPr>
    <w:rPr>
      <w:sz w:val="18"/>
      <w:szCs w:val="18"/>
    </w:rPr>
  </w:style>
  <w:style w:type="paragraph" w:styleId="TOC1">
    <w:name w:val="toc 1"/>
    <w:basedOn w:val="a4"/>
    <w:next w:val="a4"/>
    <w:uiPriority w:val="39"/>
    <w:rsid w:val="00F622A5"/>
    <w:pPr>
      <w:tabs>
        <w:tab w:val="right" w:leader="dot" w:pos="9241"/>
      </w:tabs>
      <w:spacing w:beforeLines="25" w:afterLines="25"/>
    </w:pPr>
    <w:rPr>
      <w:rFonts w:ascii="宋体"/>
      <w:szCs w:val="21"/>
    </w:rPr>
  </w:style>
  <w:style w:type="paragraph" w:styleId="21">
    <w:name w:val="Body Text 2"/>
    <w:basedOn w:val="a4"/>
    <w:link w:val="22"/>
    <w:qFormat/>
    <w:rsid w:val="00F622A5"/>
    <w:pPr>
      <w:widowControl w:val="0"/>
      <w:snapToGrid/>
      <w:spacing w:after="0" w:line="360" w:lineRule="auto"/>
      <w:jc w:val="both"/>
    </w:pPr>
    <w:rPr>
      <w:rFonts w:ascii="宋体" w:eastAsia="宋体" w:hAnsi="宋体" w:cs="Times New Roman" w:hint="eastAsia"/>
      <w:color w:val="FF6600"/>
      <w:sz w:val="21"/>
      <w:szCs w:val="20"/>
    </w:rPr>
  </w:style>
  <w:style w:type="paragraph" w:styleId="af6">
    <w:name w:val="Normal (Web)"/>
    <w:basedOn w:val="a4"/>
    <w:uiPriority w:val="99"/>
    <w:semiHidden/>
    <w:unhideWhenUsed/>
    <w:qFormat/>
    <w:rsid w:val="00F622A5"/>
    <w:pPr>
      <w:adjustRightInd/>
      <w:snapToGrid/>
      <w:spacing w:before="100" w:beforeAutospacing="1" w:after="100" w:afterAutospacing="1"/>
    </w:pPr>
    <w:rPr>
      <w:rFonts w:ascii="宋体" w:eastAsia="宋体" w:hAnsi="宋体" w:cs="宋体"/>
      <w:sz w:val="24"/>
      <w:szCs w:val="24"/>
    </w:rPr>
  </w:style>
  <w:style w:type="paragraph" w:styleId="af7">
    <w:name w:val="annotation subject"/>
    <w:basedOn w:val="aa"/>
    <w:next w:val="aa"/>
    <w:link w:val="af8"/>
    <w:uiPriority w:val="99"/>
    <w:unhideWhenUsed/>
    <w:qFormat/>
    <w:rsid w:val="00F622A5"/>
    <w:pPr>
      <w:widowControl w:val="0"/>
      <w:adjustRightInd/>
      <w:snapToGrid/>
      <w:spacing w:after="0"/>
    </w:pPr>
    <w:rPr>
      <w:rFonts w:asciiTheme="minorHAnsi" w:eastAsiaTheme="minorEastAsia" w:hAnsiTheme="minorHAnsi"/>
      <w:b/>
      <w:bCs/>
      <w:kern w:val="2"/>
      <w:sz w:val="21"/>
    </w:rPr>
  </w:style>
  <w:style w:type="table" w:styleId="af9">
    <w:name w:val="Table Grid"/>
    <w:basedOn w:val="a6"/>
    <w:uiPriority w:val="59"/>
    <w:qFormat/>
    <w:rsid w:val="00F622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5"/>
    <w:uiPriority w:val="99"/>
    <w:rsid w:val="00F622A5"/>
    <w:rPr>
      <w:rFonts w:ascii="Times New Roman" w:eastAsia="宋体" w:hAnsi="Times New Roman" w:cs="Times New Roman"/>
      <w:color w:val="0000FF"/>
      <w:spacing w:val="0"/>
      <w:w w:val="100"/>
      <w:szCs w:val="21"/>
      <w:u w:val="single"/>
    </w:rPr>
  </w:style>
  <w:style w:type="character" w:customStyle="1" w:styleId="10">
    <w:name w:val="标题 1 字符"/>
    <w:basedOn w:val="a5"/>
    <w:link w:val="1"/>
    <w:uiPriority w:val="9"/>
    <w:qFormat/>
    <w:rsid w:val="00F622A5"/>
    <w:rPr>
      <w:rFonts w:ascii="Times New Roman" w:eastAsia="黑体-简" w:hAnsi="Times New Roman" w:cs="Times New Roman"/>
      <w:b/>
      <w:bCs/>
      <w:kern w:val="44"/>
      <w:sz w:val="24"/>
      <w:szCs w:val="44"/>
    </w:rPr>
  </w:style>
  <w:style w:type="character" w:customStyle="1" w:styleId="20">
    <w:name w:val="标题 2 字符"/>
    <w:basedOn w:val="a5"/>
    <w:link w:val="2"/>
    <w:uiPriority w:val="9"/>
    <w:qFormat/>
    <w:rsid w:val="00F622A5"/>
    <w:rPr>
      <w:rFonts w:asciiTheme="majorHAnsi" w:eastAsia="黑体-简" w:hAnsiTheme="majorHAnsi" w:cstheme="majorBidi"/>
      <w:b/>
      <w:bCs/>
      <w:sz w:val="24"/>
      <w:szCs w:val="32"/>
    </w:rPr>
  </w:style>
  <w:style w:type="character" w:customStyle="1" w:styleId="af5">
    <w:name w:val="页眉 字符"/>
    <w:basedOn w:val="a5"/>
    <w:link w:val="af4"/>
    <w:uiPriority w:val="99"/>
    <w:qFormat/>
    <w:rsid w:val="00F622A5"/>
    <w:rPr>
      <w:rFonts w:ascii="Tahoma" w:hAnsi="Tahoma"/>
      <w:sz w:val="18"/>
      <w:szCs w:val="18"/>
    </w:rPr>
  </w:style>
  <w:style w:type="character" w:customStyle="1" w:styleId="af3">
    <w:name w:val="页脚 字符"/>
    <w:basedOn w:val="a5"/>
    <w:link w:val="af2"/>
    <w:uiPriority w:val="99"/>
    <w:qFormat/>
    <w:rsid w:val="00F622A5"/>
    <w:rPr>
      <w:rFonts w:ascii="Tahoma" w:hAnsi="Tahoma"/>
      <w:sz w:val="18"/>
      <w:szCs w:val="18"/>
    </w:rPr>
  </w:style>
  <w:style w:type="character" w:customStyle="1" w:styleId="ad">
    <w:name w:val="正文文本 字符"/>
    <w:basedOn w:val="a5"/>
    <w:link w:val="ac"/>
    <w:uiPriority w:val="1"/>
    <w:qFormat/>
    <w:rsid w:val="000C02B4"/>
    <w:rPr>
      <w:rFonts w:ascii="宋体" w:eastAsia="宋体" w:hAnsi="宋体" w:cs="宋体"/>
      <w:sz w:val="21"/>
      <w:szCs w:val="21"/>
      <w:lang w:eastAsia="en-US"/>
    </w:rPr>
  </w:style>
  <w:style w:type="paragraph" w:customStyle="1" w:styleId="11">
    <w:name w:val="标题 11"/>
    <w:basedOn w:val="a4"/>
    <w:uiPriority w:val="1"/>
    <w:qFormat/>
    <w:rsid w:val="00F622A5"/>
    <w:pPr>
      <w:widowControl w:val="0"/>
      <w:autoSpaceDE w:val="0"/>
      <w:autoSpaceDN w:val="0"/>
      <w:adjustRightInd/>
      <w:snapToGrid/>
      <w:spacing w:before="56" w:after="0"/>
      <w:ind w:right="33"/>
      <w:jc w:val="center"/>
      <w:outlineLvl w:val="1"/>
    </w:pPr>
    <w:rPr>
      <w:rFonts w:ascii="黑体" w:eastAsia="黑体" w:hAnsi="黑体" w:cs="黑体"/>
      <w:sz w:val="32"/>
      <w:szCs w:val="32"/>
      <w:lang w:eastAsia="en-US"/>
    </w:rPr>
  </w:style>
  <w:style w:type="paragraph" w:styleId="afb">
    <w:name w:val="List Paragraph"/>
    <w:basedOn w:val="a4"/>
    <w:uiPriority w:val="1"/>
    <w:qFormat/>
    <w:rsid w:val="00F622A5"/>
    <w:pPr>
      <w:widowControl w:val="0"/>
      <w:autoSpaceDE w:val="0"/>
      <w:autoSpaceDN w:val="0"/>
      <w:adjustRightInd/>
      <w:snapToGrid/>
      <w:spacing w:after="0"/>
      <w:ind w:left="1132" w:hanging="736"/>
    </w:pPr>
    <w:rPr>
      <w:rFonts w:ascii="宋体" w:eastAsia="宋体" w:hAnsi="宋体" w:cs="宋体"/>
      <w:lang w:eastAsia="en-US"/>
    </w:rPr>
  </w:style>
  <w:style w:type="paragraph" w:customStyle="1" w:styleId="a3">
    <w:name w:val="二级无"/>
    <w:basedOn w:val="a4"/>
    <w:qFormat/>
    <w:rsid w:val="00F622A5"/>
    <w:pPr>
      <w:numPr>
        <w:ilvl w:val="2"/>
        <w:numId w:val="1"/>
      </w:numPr>
      <w:adjustRightInd/>
      <w:snapToGrid/>
      <w:spacing w:before="50" w:after="50"/>
      <w:outlineLvl w:val="3"/>
    </w:pPr>
    <w:rPr>
      <w:rFonts w:ascii="宋体" w:eastAsia="宋体" w:hAnsi="Times New Roman" w:cs="Times New Roman"/>
      <w:sz w:val="21"/>
      <w:szCs w:val="21"/>
    </w:rPr>
  </w:style>
  <w:style w:type="character" w:customStyle="1" w:styleId="30">
    <w:name w:val="标题 3 字符"/>
    <w:basedOn w:val="a5"/>
    <w:link w:val="3"/>
    <w:uiPriority w:val="9"/>
    <w:qFormat/>
    <w:rsid w:val="00F31EA5"/>
    <w:rPr>
      <w:b/>
      <w:bCs/>
      <w:kern w:val="2"/>
      <w:sz w:val="24"/>
      <w:szCs w:val="32"/>
    </w:rPr>
  </w:style>
  <w:style w:type="character" w:customStyle="1" w:styleId="ab">
    <w:name w:val="批注文字 字符"/>
    <w:basedOn w:val="a5"/>
    <w:link w:val="aa"/>
    <w:uiPriority w:val="99"/>
    <w:semiHidden/>
    <w:qFormat/>
    <w:rsid w:val="00F622A5"/>
    <w:rPr>
      <w:rFonts w:ascii="Tahoma" w:hAnsi="Tahoma"/>
    </w:rPr>
  </w:style>
  <w:style w:type="character" w:customStyle="1" w:styleId="af8">
    <w:name w:val="批注主题 字符"/>
    <w:basedOn w:val="ab"/>
    <w:link w:val="af7"/>
    <w:uiPriority w:val="99"/>
    <w:qFormat/>
    <w:rsid w:val="00F622A5"/>
    <w:rPr>
      <w:rFonts w:ascii="Tahoma" w:eastAsiaTheme="minorEastAsia" w:hAnsi="Tahoma"/>
      <w:b/>
      <w:bCs/>
      <w:kern w:val="2"/>
      <w:sz w:val="21"/>
    </w:rPr>
  </w:style>
  <w:style w:type="character" w:customStyle="1" w:styleId="a9">
    <w:name w:val="文档结构图 字符"/>
    <w:basedOn w:val="a5"/>
    <w:link w:val="a8"/>
    <w:uiPriority w:val="99"/>
    <w:qFormat/>
    <w:rsid w:val="00F622A5"/>
    <w:rPr>
      <w:rFonts w:ascii="宋体" w:eastAsia="宋体"/>
      <w:kern w:val="2"/>
      <w:sz w:val="18"/>
      <w:szCs w:val="18"/>
    </w:rPr>
  </w:style>
  <w:style w:type="character" w:customStyle="1" w:styleId="af">
    <w:name w:val="日期 字符"/>
    <w:basedOn w:val="a5"/>
    <w:link w:val="ae"/>
    <w:uiPriority w:val="99"/>
    <w:qFormat/>
    <w:rsid w:val="00F622A5"/>
    <w:rPr>
      <w:rFonts w:eastAsiaTheme="minorEastAsia"/>
      <w:kern w:val="2"/>
      <w:sz w:val="21"/>
    </w:rPr>
  </w:style>
  <w:style w:type="character" w:customStyle="1" w:styleId="af1">
    <w:name w:val="批注框文本 字符"/>
    <w:basedOn w:val="a5"/>
    <w:link w:val="af0"/>
    <w:uiPriority w:val="99"/>
    <w:qFormat/>
    <w:rsid w:val="00F622A5"/>
    <w:rPr>
      <w:rFonts w:eastAsiaTheme="minorEastAsia"/>
      <w:kern w:val="2"/>
      <w:sz w:val="16"/>
      <w:szCs w:val="16"/>
    </w:rPr>
  </w:style>
  <w:style w:type="character" w:customStyle="1" w:styleId="22">
    <w:name w:val="正文文本 2 字符"/>
    <w:basedOn w:val="a5"/>
    <w:link w:val="21"/>
    <w:qFormat/>
    <w:rsid w:val="00F622A5"/>
    <w:rPr>
      <w:rFonts w:ascii="宋体" w:eastAsia="宋体" w:hAnsi="宋体" w:cs="Times New Roman"/>
      <w:color w:val="FF6600"/>
      <w:sz w:val="21"/>
      <w:szCs w:val="20"/>
    </w:rPr>
  </w:style>
  <w:style w:type="paragraph" w:customStyle="1" w:styleId="12">
    <w:name w:val="列出段落1"/>
    <w:basedOn w:val="a4"/>
    <w:uiPriority w:val="34"/>
    <w:qFormat/>
    <w:rsid w:val="00F622A5"/>
    <w:pPr>
      <w:widowControl w:val="0"/>
      <w:adjustRightInd/>
      <w:snapToGrid/>
      <w:spacing w:after="0"/>
      <w:ind w:firstLineChars="200" w:firstLine="420"/>
      <w:jc w:val="both"/>
    </w:pPr>
    <w:rPr>
      <w:rFonts w:asciiTheme="minorHAnsi" w:eastAsiaTheme="minorEastAsia" w:hAnsiTheme="minorHAnsi"/>
      <w:kern w:val="2"/>
      <w:sz w:val="21"/>
    </w:rPr>
  </w:style>
  <w:style w:type="paragraph" w:customStyle="1" w:styleId="afc">
    <w:name w:val="文献分类号"/>
    <w:qFormat/>
    <w:rsid w:val="00F622A5"/>
    <w:pPr>
      <w:framePr w:hSpace="180" w:vSpace="180" w:wrap="around" w:hAnchor="margin" w:y="1" w:anchorLock="1"/>
      <w:widowControl w:val="0"/>
      <w:textAlignment w:val="center"/>
    </w:pPr>
    <w:rPr>
      <w:rFonts w:ascii="黑体" w:eastAsia="黑体" w:hAnsi="Times New Roman" w:cs="Times New Roman"/>
      <w:sz w:val="21"/>
      <w:szCs w:val="21"/>
    </w:rPr>
  </w:style>
  <w:style w:type="paragraph" w:customStyle="1" w:styleId="afd">
    <w:name w:val="其他标准标志"/>
    <w:basedOn w:val="afe"/>
    <w:rsid w:val="00F622A5"/>
    <w:pPr>
      <w:framePr w:w="6101" w:wrap="around" w:vAnchor="page" w:hAnchor="page" w:x="4673" w:y="942"/>
    </w:pPr>
    <w:rPr>
      <w:w w:val="130"/>
    </w:rPr>
  </w:style>
  <w:style w:type="paragraph" w:customStyle="1" w:styleId="afe">
    <w:name w:val="标准标志"/>
    <w:next w:val="a4"/>
    <w:rsid w:val="00F622A5"/>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sz w:val="96"/>
      <w:szCs w:val="96"/>
    </w:rPr>
  </w:style>
  <w:style w:type="paragraph" w:customStyle="1" w:styleId="aff">
    <w:name w:val="其他标准称谓"/>
    <w:next w:val="a4"/>
    <w:rsid w:val="00F622A5"/>
    <w:pPr>
      <w:framePr w:hSpace="181" w:vSpace="181" w:wrap="around" w:vAnchor="page" w:hAnchor="page" w:x="1419" w:y="2286" w:anchorLock="1"/>
      <w:spacing w:line="0" w:lineRule="atLeast"/>
      <w:jc w:val="distribute"/>
    </w:pPr>
    <w:rPr>
      <w:rFonts w:ascii="黑体" w:eastAsia="黑体" w:hAnsi="宋体" w:cs="Times New Roman"/>
      <w:spacing w:val="-40"/>
      <w:sz w:val="48"/>
      <w:szCs w:val="52"/>
    </w:rPr>
  </w:style>
  <w:style w:type="paragraph" w:customStyle="1" w:styleId="23">
    <w:name w:val="封面标准号2"/>
    <w:rsid w:val="00F622A5"/>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paragraph" w:customStyle="1" w:styleId="aff0">
    <w:name w:val="封面标准代替信息"/>
    <w:rsid w:val="00F622A5"/>
    <w:pPr>
      <w:framePr w:w="9140" w:h="1242" w:hRule="exact" w:hSpace="284" w:wrap="around" w:vAnchor="page" w:hAnchor="page" w:x="1645" w:y="2910" w:anchorLock="1"/>
      <w:spacing w:before="57" w:line="280" w:lineRule="exact"/>
      <w:jc w:val="right"/>
    </w:pPr>
    <w:rPr>
      <w:rFonts w:ascii="宋体" w:eastAsia="宋体" w:hAnsi="Times New Roman" w:cs="Times New Roman"/>
      <w:sz w:val="21"/>
      <w:szCs w:val="21"/>
    </w:rPr>
  </w:style>
  <w:style w:type="paragraph" w:customStyle="1" w:styleId="aff1">
    <w:name w:val="封面标准名称"/>
    <w:rsid w:val="00F622A5"/>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paragraph" w:customStyle="1" w:styleId="aff2">
    <w:name w:val="封面标准英文名称"/>
    <w:basedOn w:val="aff1"/>
    <w:rsid w:val="00F622A5"/>
    <w:pPr>
      <w:framePr w:wrap="around"/>
      <w:spacing w:before="370" w:line="400" w:lineRule="exact"/>
    </w:pPr>
    <w:rPr>
      <w:rFonts w:ascii="Times New Roman"/>
      <w:sz w:val="28"/>
      <w:szCs w:val="28"/>
    </w:rPr>
  </w:style>
  <w:style w:type="paragraph" w:customStyle="1" w:styleId="aff3">
    <w:name w:val="封面一致性程度标识"/>
    <w:basedOn w:val="aff2"/>
    <w:rsid w:val="00F622A5"/>
    <w:pPr>
      <w:framePr w:wrap="around"/>
      <w:spacing w:before="440"/>
    </w:pPr>
    <w:rPr>
      <w:rFonts w:ascii="宋体" w:eastAsia="宋体"/>
    </w:rPr>
  </w:style>
  <w:style w:type="paragraph" w:customStyle="1" w:styleId="aff4">
    <w:name w:val="封面标准文稿类别"/>
    <w:basedOn w:val="aff3"/>
    <w:rsid w:val="00F622A5"/>
    <w:pPr>
      <w:framePr w:wrap="around"/>
      <w:spacing w:after="160" w:line="240" w:lineRule="auto"/>
    </w:pPr>
    <w:rPr>
      <w:sz w:val="24"/>
    </w:rPr>
  </w:style>
  <w:style w:type="paragraph" w:customStyle="1" w:styleId="aff5">
    <w:name w:val="封面标准文稿编辑信息"/>
    <w:basedOn w:val="aff4"/>
    <w:rsid w:val="00F622A5"/>
    <w:pPr>
      <w:framePr w:wrap="around"/>
      <w:spacing w:before="180" w:line="180" w:lineRule="exact"/>
    </w:pPr>
    <w:rPr>
      <w:sz w:val="21"/>
    </w:rPr>
  </w:style>
  <w:style w:type="paragraph" w:customStyle="1" w:styleId="aff6">
    <w:name w:val="其他发布日期"/>
    <w:basedOn w:val="aff7"/>
    <w:rsid w:val="00F622A5"/>
    <w:pPr>
      <w:framePr w:wrap="around" w:vAnchor="page" w:hAnchor="text" w:x="1419"/>
    </w:pPr>
  </w:style>
  <w:style w:type="paragraph" w:customStyle="1" w:styleId="aff7">
    <w:name w:val="发布日期"/>
    <w:rsid w:val="00F622A5"/>
    <w:pPr>
      <w:framePr w:w="3997" w:h="471" w:hRule="exact" w:vSpace="181" w:wrap="around" w:hAnchor="page" w:x="7089" w:y="14097" w:anchorLock="1"/>
    </w:pPr>
    <w:rPr>
      <w:rFonts w:ascii="Times New Roman" w:eastAsia="黑体" w:hAnsi="Times New Roman" w:cs="Times New Roman"/>
      <w:sz w:val="28"/>
    </w:rPr>
  </w:style>
  <w:style w:type="paragraph" w:customStyle="1" w:styleId="aff8">
    <w:name w:val="其他实施日期"/>
    <w:basedOn w:val="aff9"/>
    <w:rsid w:val="00F622A5"/>
    <w:pPr>
      <w:framePr w:wrap="around"/>
    </w:pPr>
  </w:style>
  <w:style w:type="paragraph" w:customStyle="1" w:styleId="aff9">
    <w:name w:val="实施日期"/>
    <w:basedOn w:val="aff7"/>
    <w:rsid w:val="00F622A5"/>
    <w:pPr>
      <w:framePr w:wrap="around" w:vAnchor="page" w:hAnchor="text"/>
      <w:jc w:val="right"/>
    </w:pPr>
  </w:style>
  <w:style w:type="paragraph" w:customStyle="1" w:styleId="affa">
    <w:name w:val="其他发布部门"/>
    <w:basedOn w:val="affb"/>
    <w:rsid w:val="00F622A5"/>
    <w:pPr>
      <w:framePr w:wrap="around" w:y="15310"/>
      <w:spacing w:line="0" w:lineRule="atLeast"/>
    </w:pPr>
    <w:rPr>
      <w:rFonts w:ascii="黑体" w:eastAsia="黑体"/>
      <w:b w:val="0"/>
    </w:rPr>
  </w:style>
  <w:style w:type="paragraph" w:customStyle="1" w:styleId="affb">
    <w:name w:val="发布部门"/>
    <w:next w:val="affc"/>
    <w:rsid w:val="00F622A5"/>
    <w:pPr>
      <w:framePr w:w="7938" w:h="1134" w:hRule="exact" w:hSpace="125" w:vSpace="181" w:wrap="around" w:vAnchor="page" w:hAnchor="page" w:x="2150" w:y="14630" w:anchorLock="1"/>
      <w:jc w:val="center"/>
    </w:pPr>
    <w:rPr>
      <w:rFonts w:ascii="宋体" w:eastAsia="宋体" w:hAnsi="Times New Roman" w:cs="Times New Roman"/>
      <w:b/>
      <w:spacing w:val="20"/>
      <w:w w:val="135"/>
      <w:sz w:val="28"/>
    </w:rPr>
  </w:style>
  <w:style w:type="paragraph" w:customStyle="1" w:styleId="affc">
    <w:name w:val="段"/>
    <w:link w:val="Char"/>
    <w:rsid w:val="00F622A5"/>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affd">
    <w:name w:val="发布"/>
    <w:basedOn w:val="a5"/>
    <w:rsid w:val="00F622A5"/>
    <w:rPr>
      <w:rFonts w:ascii="黑体" w:eastAsia="黑体" w:hAnsi="Times New Roman" w:cs="Times New Roman"/>
      <w:spacing w:val="85"/>
      <w:w w:val="100"/>
      <w:position w:val="3"/>
      <w:sz w:val="28"/>
      <w:szCs w:val="28"/>
    </w:rPr>
  </w:style>
  <w:style w:type="paragraph" w:customStyle="1" w:styleId="affe">
    <w:name w:val="目次、标准名称标题"/>
    <w:basedOn w:val="a4"/>
    <w:next w:val="affc"/>
    <w:qFormat/>
    <w:rsid w:val="00F622A5"/>
    <w:pPr>
      <w:keepNext/>
      <w:pageBreakBefore/>
      <w:shd w:val="clear" w:color="FFFFFF" w:fill="FFFFFF"/>
      <w:spacing w:before="640" w:after="560" w:line="460" w:lineRule="exact"/>
      <w:jc w:val="center"/>
      <w:outlineLvl w:val="0"/>
    </w:pPr>
    <w:rPr>
      <w:rFonts w:ascii="黑体" w:eastAsia="黑体"/>
      <w:sz w:val="32"/>
      <w:szCs w:val="20"/>
    </w:rPr>
  </w:style>
  <w:style w:type="paragraph" w:customStyle="1" w:styleId="afff">
    <w:name w:val="标准书眉_偶数页"/>
    <w:basedOn w:val="afff0"/>
    <w:next w:val="a4"/>
    <w:rsid w:val="00F622A5"/>
    <w:pPr>
      <w:jc w:val="left"/>
    </w:pPr>
  </w:style>
  <w:style w:type="paragraph" w:customStyle="1" w:styleId="afff0">
    <w:name w:val="标准书眉_奇数页"/>
    <w:next w:val="a4"/>
    <w:qFormat/>
    <w:rsid w:val="00F622A5"/>
    <w:pPr>
      <w:tabs>
        <w:tab w:val="center" w:pos="4154"/>
        <w:tab w:val="right" w:pos="8306"/>
      </w:tabs>
      <w:spacing w:after="220"/>
      <w:jc w:val="right"/>
    </w:pPr>
    <w:rPr>
      <w:rFonts w:ascii="黑体" w:eastAsia="黑体" w:hAnsi="Times New Roman" w:cs="Times New Roman"/>
      <w:sz w:val="21"/>
      <w:szCs w:val="21"/>
    </w:rPr>
  </w:style>
  <w:style w:type="paragraph" w:customStyle="1" w:styleId="afff1">
    <w:name w:val="标准书脚_偶数页"/>
    <w:qFormat/>
    <w:rsid w:val="00F622A5"/>
    <w:pPr>
      <w:spacing w:before="120"/>
      <w:ind w:left="221"/>
    </w:pPr>
    <w:rPr>
      <w:rFonts w:ascii="宋体" w:eastAsia="宋体" w:hAnsi="Times New Roman" w:cs="Times New Roman"/>
      <w:sz w:val="18"/>
      <w:szCs w:val="18"/>
    </w:rPr>
  </w:style>
  <w:style w:type="paragraph" w:customStyle="1" w:styleId="afff2">
    <w:name w:val="前言、引言标题"/>
    <w:next w:val="affc"/>
    <w:rsid w:val="00F622A5"/>
    <w:pPr>
      <w:keepNext/>
      <w:pageBreakBefore/>
      <w:shd w:val="clear" w:color="FFFFFF" w:fill="FFFFFF"/>
      <w:spacing w:before="640" w:after="560"/>
      <w:jc w:val="center"/>
      <w:outlineLvl w:val="0"/>
    </w:pPr>
    <w:rPr>
      <w:rFonts w:ascii="黑体" w:eastAsia="黑体" w:hAnsi="Times New Roman" w:cs="Times New Roman"/>
      <w:sz w:val="32"/>
    </w:rPr>
  </w:style>
  <w:style w:type="character" w:customStyle="1" w:styleId="Char">
    <w:name w:val="段 Char"/>
    <w:basedOn w:val="a5"/>
    <w:link w:val="affc"/>
    <w:rsid w:val="00F46C5E"/>
    <w:rPr>
      <w:rFonts w:ascii="宋体" w:eastAsia="宋体" w:hAnsi="Times New Roman" w:cs="Times New Roman"/>
      <w:sz w:val="21"/>
    </w:rPr>
  </w:style>
  <w:style w:type="paragraph" w:customStyle="1" w:styleId="Default">
    <w:name w:val="Default"/>
    <w:rsid w:val="00AB7CB0"/>
    <w:pPr>
      <w:widowControl w:val="0"/>
      <w:autoSpaceDE w:val="0"/>
      <w:autoSpaceDN w:val="0"/>
      <w:adjustRightInd w:val="0"/>
    </w:pPr>
    <w:rPr>
      <w:rFonts w:ascii="仿宋" w:hAnsi="仿宋" w:cs="仿宋"/>
      <w:color w:val="000000"/>
      <w:sz w:val="24"/>
      <w:szCs w:val="24"/>
    </w:rPr>
  </w:style>
  <w:style w:type="paragraph" w:customStyle="1" w:styleId="a0">
    <w:name w:val="一级条标题"/>
    <w:next w:val="a4"/>
    <w:qFormat/>
    <w:rsid w:val="00170F1A"/>
    <w:pPr>
      <w:numPr>
        <w:ilvl w:val="1"/>
        <w:numId w:val="2"/>
      </w:numPr>
      <w:spacing w:before="120" w:after="120"/>
      <w:ind w:left="142" w:rightChars="100" w:right="100"/>
      <w:outlineLvl w:val="2"/>
    </w:pPr>
    <w:rPr>
      <w:rFonts w:ascii="黑体" w:eastAsia="黑体" w:hAnsi="Times New Roman" w:cs="Times New Roman"/>
      <w:sz w:val="21"/>
      <w:szCs w:val="21"/>
    </w:rPr>
  </w:style>
  <w:style w:type="paragraph" w:customStyle="1" w:styleId="a">
    <w:name w:val="章标题"/>
    <w:next w:val="a4"/>
    <w:qFormat/>
    <w:rsid w:val="00170F1A"/>
    <w:pPr>
      <w:numPr>
        <w:numId w:val="2"/>
      </w:numPr>
      <w:spacing w:beforeLines="100" w:afterLines="100"/>
      <w:ind w:left="0"/>
      <w:jc w:val="both"/>
      <w:outlineLvl w:val="1"/>
    </w:pPr>
    <w:rPr>
      <w:rFonts w:ascii="黑体" w:eastAsia="黑体" w:hAnsi="Times New Roman" w:cs="Times New Roman"/>
      <w:sz w:val="21"/>
    </w:rPr>
  </w:style>
  <w:style w:type="paragraph" w:customStyle="1" w:styleId="a1">
    <w:name w:val="四级条标题"/>
    <w:basedOn w:val="a4"/>
    <w:next w:val="a4"/>
    <w:qFormat/>
    <w:rsid w:val="00170F1A"/>
    <w:pPr>
      <w:numPr>
        <w:ilvl w:val="4"/>
        <w:numId w:val="2"/>
      </w:numPr>
      <w:adjustRightInd/>
      <w:snapToGrid/>
      <w:spacing w:before="50" w:after="50"/>
      <w:ind w:rightChars="100" w:right="100"/>
      <w:outlineLvl w:val="5"/>
    </w:pPr>
    <w:rPr>
      <w:rFonts w:ascii="黑体" w:eastAsia="黑体" w:hAnsi="Times New Roman" w:cs="Times New Roman"/>
      <w:sz w:val="21"/>
      <w:szCs w:val="21"/>
    </w:rPr>
  </w:style>
  <w:style w:type="paragraph" w:customStyle="1" w:styleId="a2">
    <w:name w:val="五级条标题"/>
    <w:basedOn w:val="a1"/>
    <w:next w:val="a4"/>
    <w:qFormat/>
    <w:rsid w:val="00170F1A"/>
    <w:pPr>
      <w:numPr>
        <w:ilvl w:val="5"/>
      </w:numPr>
      <w:outlineLvl w:val="6"/>
    </w:pPr>
  </w:style>
  <w:style w:type="table" w:customStyle="1" w:styleId="13">
    <w:name w:val="网格型1"/>
    <w:basedOn w:val="a6"/>
    <w:next w:val="af9"/>
    <w:qFormat/>
    <w:rsid w:val="00A727CA"/>
    <w:rPr>
      <w:rFonts w:ascii="宋体" w:eastAsia="宋体" w:hAnsi="Times New Roman" w:cs="Times New Roman"/>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a4"/>
    <w:next w:val="a4"/>
    <w:autoRedefine/>
    <w:uiPriority w:val="39"/>
    <w:unhideWhenUsed/>
    <w:qFormat/>
    <w:rsid w:val="00885737"/>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tiff"/><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5133" textRotate="1"/>
    <customShpInfo spid="_x0000_s5132" textRotate="1"/>
    <customShpInfo spid="_x0000_s5131" textRotate="1"/>
    <customShpInfo spid="_x0000_s5128"/>
    <customShpInfo spid="_x0000_s5140" textRotate="1"/>
    <customShpInfo spid="_x0000_s5141" textRotate="1"/>
    <customShpInfo spid="_x0000_s5142" textRotate="1"/>
    <customShpInfo spid="_x0000_s5143" textRotate="1"/>
    <customShpInfo spid="_x0000_s6146"/>
    <customShpInfo spid="_x0000_s6147"/>
    <customShpInfo spid="_x0000_s6148"/>
    <customShpInfo spid="_x0000_s6152"/>
    <customShpInfo spid="_x0000_s6149"/>
    <customShpInfo spid="_x0000_s6150"/>
    <customShpInfo spid="_x0000_s615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722DDA-8349-4AB2-8117-753ECA81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18</Pages>
  <Words>1764</Words>
  <Characters>10057</Characters>
  <Application>Microsoft Office Word</Application>
  <DocSecurity>0</DocSecurity>
  <Lines>83</Lines>
  <Paragraphs>23</Paragraphs>
  <ScaleCrop>false</ScaleCrop>
  <Manager>王嵱琦</Manager>
  <Company>湖南长广千博科技有限公司</Company>
  <LinksUpToDate>false</LinksUpToDate>
  <CharactersWithSpaces>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M4803</cp:lastModifiedBy>
  <cp:revision>6</cp:revision>
  <dcterms:created xsi:type="dcterms:W3CDTF">2022-01-26T07:00:00Z</dcterms:created>
  <dcterms:modified xsi:type="dcterms:W3CDTF">2022-02-15T02:37:00Z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