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1C" w:rsidRDefault="0030216B">
      <w:pPr>
        <w:pStyle w:val="affffff2"/>
        <w:framePr w:wrap="around"/>
      </w:pPr>
      <w:r>
        <w:rPr>
          <w:rFonts w:ascii="Times New Roman"/>
        </w:rPr>
        <w:t>ICS</w:t>
      </w:r>
      <w:r>
        <w:rPr>
          <w:rFonts w:hAnsi="黑体"/>
        </w:rPr>
        <w:t> </w:t>
      </w:r>
      <w:r w:rsidR="006F7A20">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rsidR="006F7A20">
        <w:fldChar w:fldCharType="separate"/>
      </w:r>
      <w:r>
        <w:t>03.120.10</w:t>
      </w:r>
      <w:r w:rsidR="006F7A20">
        <w:fldChar w:fldCharType="end"/>
      </w:r>
      <w:bookmarkEnd w:id="0"/>
    </w:p>
    <w:p w:rsidR="00EC501C" w:rsidRDefault="006F7A20">
      <w:pPr>
        <w:pStyle w:val="affffff2"/>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rsidR="0030216B">
        <w:instrText xml:space="preserve"> FORMTEXT </w:instrText>
      </w:r>
      <w:r>
        <w:fldChar w:fldCharType="separate"/>
      </w:r>
      <w:r w:rsidR="0030216B">
        <w:t>CCS A00</w:t>
      </w:r>
      <w:r>
        <w:fldChar w:fldCharType="end"/>
      </w:r>
      <w:bookmarkEnd w:id="1"/>
    </w:p>
    <w:tbl>
      <w:tblPr>
        <w:tblStyle w:val="affe"/>
        <w:tblW w:w="0" w:type="auto"/>
        <w:tblLook w:val="04A0"/>
      </w:tblPr>
      <w:tblGrid>
        <w:gridCol w:w="9571"/>
      </w:tblGrid>
      <w:tr w:rsidR="00EC501C">
        <w:tc>
          <w:tcPr>
            <w:tcW w:w="9628" w:type="dxa"/>
            <w:tcBorders>
              <w:top w:val="nil"/>
              <w:left w:val="nil"/>
              <w:bottom w:val="nil"/>
              <w:right w:val="nil"/>
            </w:tcBorders>
            <w:shd w:val="clear" w:color="auto" w:fill="auto"/>
          </w:tcPr>
          <w:p w:rsidR="00EC501C" w:rsidRDefault="006F7A20">
            <w:pPr>
              <w:pStyle w:val="affffff2"/>
              <w:framePr w:wrap="around"/>
            </w:pPr>
            <w:r>
              <w:fldChar w:fldCharType="begin">
                <w:ffData>
                  <w:name w:val="BAH"/>
                  <w:enabled/>
                  <w:calcOnExit w:val="0"/>
                  <w:textInput/>
                </w:ffData>
              </w:fldChar>
            </w:r>
            <w:bookmarkStart w:id="2" w:name="BAH"/>
            <w:r w:rsidR="0030216B">
              <w:rPr>
                <w:rFonts w:hint="eastAsia"/>
              </w:rPr>
              <w:instrText>FORMTEXT</w:instrText>
            </w:r>
            <w:r>
              <w:fldChar w:fldCharType="separate"/>
            </w:r>
            <w:r w:rsidR="0030216B">
              <w:t>     </w:t>
            </w:r>
            <w:r>
              <w:fldChar w:fldCharType="end"/>
            </w:r>
            <w:bookmarkEnd w:id="2"/>
          </w:p>
        </w:tc>
      </w:tr>
    </w:tbl>
    <w:p w:rsidR="00EC501C" w:rsidRDefault="0030216B">
      <w:pPr>
        <w:pStyle w:val="afffff6"/>
        <w:framePr w:wrap="around"/>
      </w:pPr>
      <w:r>
        <w:t>D</w:t>
      </w:r>
      <w:r>
        <w:rPr>
          <w:spacing w:val="100"/>
        </w:rPr>
        <w:t>B</w:t>
      </w:r>
      <w:r w:rsidR="006F7A20">
        <w:fldChar w:fldCharType="begin">
          <w:ffData>
            <w:name w:val="c3"/>
            <w:enabled/>
            <w:calcOnExit w:val="0"/>
            <w:entryMacro w:val="ShowHelp16"/>
            <w:textInput/>
          </w:ffData>
        </w:fldChar>
      </w:r>
      <w:bookmarkStart w:id="3" w:name="c3"/>
      <w:r>
        <w:instrText xml:space="preserve"> FORMTEXT </w:instrText>
      </w:r>
      <w:r w:rsidR="006F7A20">
        <w:fldChar w:fldCharType="separate"/>
      </w:r>
      <w:r>
        <w:t>43</w:t>
      </w:r>
      <w:r w:rsidR="006F7A20">
        <w:fldChar w:fldCharType="end"/>
      </w:r>
      <w:bookmarkEnd w:id="3"/>
    </w:p>
    <w:p w:rsidR="00EC501C" w:rsidRDefault="006F7A20">
      <w:pPr>
        <w:pStyle w:val="afffff7"/>
        <w:framePr w:wrap="around"/>
      </w:pPr>
      <w:r>
        <w:fldChar w:fldCharType="begin">
          <w:ffData>
            <w:name w:val="c4"/>
            <w:enabled/>
            <w:calcOnExit w:val="0"/>
            <w:entryMacro w:val="showhelp12"/>
            <w:textInput/>
          </w:ffData>
        </w:fldChar>
      </w:r>
      <w:bookmarkStart w:id="4" w:name="c4"/>
      <w:r w:rsidR="0030216B">
        <w:instrText xml:space="preserve"> FORMTEXT </w:instrText>
      </w:r>
      <w:r>
        <w:fldChar w:fldCharType="separate"/>
      </w:r>
      <w:r w:rsidR="0030216B">
        <w:rPr>
          <w:rFonts w:hint="eastAsia"/>
        </w:rPr>
        <w:t>湖南省</w:t>
      </w:r>
      <w:r>
        <w:fldChar w:fldCharType="end"/>
      </w:r>
      <w:bookmarkEnd w:id="4"/>
      <w:r w:rsidR="0030216B">
        <w:t>地方标准</w:t>
      </w:r>
    </w:p>
    <w:p w:rsidR="00EC501C" w:rsidRDefault="0030216B">
      <w:pPr>
        <w:pStyle w:val="21"/>
        <w:framePr w:wrap="around"/>
        <w:rPr>
          <w:rFonts w:hAnsi="黑体"/>
        </w:rPr>
      </w:pPr>
      <w:r>
        <w:rPr>
          <w:rFonts w:ascii="Times New Roman"/>
        </w:rPr>
        <w:t xml:space="preserve">DB </w:t>
      </w:r>
      <w:r w:rsidR="006F7A20">
        <w:rPr>
          <w:rFonts w:hAnsi="黑体"/>
        </w:rPr>
        <w:fldChar w:fldCharType="begin">
          <w:ffData>
            <w:name w:val="StdNo0"/>
            <w:enabled/>
            <w:calcOnExit w:val="0"/>
            <w:textInput>
              <w:default w:val="××/T"/>
            </w:textInput>
          </w:ffData>
        </w:fldChar>
      </w:r>
      <w:bookmarkStart w:id="5" w:name="StdNo0"/>
      <w:r>
        <w:rPr>
          <w:rFonts w:hAnsi="黑体"/>
        </w:rPr>
        <w:instrText xml:space="preserve"> FORMTEXT </w:instrText>
      </w:r>
      <w:r w:rsidR="006F7A20">
        <w:rPr>
          <w:rFonts w:hAnsi="黑体"/>
        </w:rPr>
      </w:r>
      <w:r w:rsidR="006F7A20">
        <w:rPr>
          <w:rFonts w:hAnsi="黑体"/>
        </w:rPr>
        <w:fldChar w:fldCharType="separate"/>
      </w:r>
      <w:r>
        <w:rPr>
          <w:rFonts w:hAnsi="黑体"/>
        </w:rPr>
        <w:t>43</w:t>
      </w:r>
      <w:r>
        <w:rPr>
          <w:rFonts w:ascii="Times New Roman"/>
        </w:rPr>
        <w:t>/T</w:t>
      </w:r>
      <w:r w:rsidR="006F7A20">
        <w:rPr>
          <w:rFonts w:hAnsi="黑体"/>
        </w:rPr>
        <w:fldChar w:fldCharType="end"/>
      </w:r>
      <w:bookmarkEnd w:id="5"/>
      <w:r w:rsidR="006F7A20">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sidR="006F7A20">
        <w:rPr>
          <w:rFonts w:hAnsi="黑体"/>
        </w:rPr>
      </w:r>
      <w:r w:rsidR="006F7A20">
        <w:rPr>
          <w:rFonts w:hAnsi="黑体"/>
        </w:rPr>
        <w:fldChar w:fldCharType="separate"/>
      </w:r>
      <w:r>
        <w:rPr>
          <w:rFonts w:hAnsi="黑体"/>
        </w:rPr>
        <w:t>××××</w:t>
      </w:r>
      <w:r w:rsidR="006F7A20">
        <w:rPr>
          <w:rFonts w:hAnsi="黑体"/>
        </w:rPr>
        <w:fldChar w:fldCharType="end"/>
      </w:r>
      <w:bookmarkEnd w:id="6"/>
      <w:r>
        <w:rPr>
          <w:rFonts w:hAnsi="黑体"/>
        </w:rPr>
        <w:t>—</w:t>
      </w:r>
      <w:r w:rsidR="006F7A20">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sidR="006F7A20">
        <w:rPr>
          <w:rFonts w:hAnsi="黑体"/>
        </w:rPr>
      </w:r>
      <w:r w:rsidR="006F7A20">
        <w:rPr>
          <w:rFonts w:hAnsi="黑体"/>
        </w:rPr>
        <w:fldChar w:fldCharType="separate"/>
      </w:r>
      <w:r>
        <w:rPr>
          <w:rFonts w:hAnsi="黑体"/>
        </w:rPr>
        <w:t>2021</w:t>
      </w:r>
      <w:r w:rsidR="006F7A20">
        <w:rPr>
          <w:rFonts w:hAnsi="黑体"/>
        </w:rPr>
        <w:fldChar w:fldCharType="end"/>
      </w:r>
      <w:bookmarkEnd w:id="7"/>
    </w:p>
    <w:tbl>
      <w:tblPr>
        <w:tblStyle w:val="affe"/>
        <w:tblW w:w="0" w:type="auto"/>
        <w:tblLook w:val="04A0"/>
      </w:tblPr>
      <w:tblGrid>
        <w:gridCol w:w="9130"/>
      </w:tblGrid>
      <w:tr w:rsidR="00EC501C">
        <w:tc>
          <w:tcPr>
            <w:tcW w:w="9130" w:type="dxa"/>
            <w:tcBorders>
              <w:top w:val="nil"/>
              <w:left w:val="nil"/>
              <w:bottom w:val="nil"/>
              <w:right w:val="nil"/>
            </w:tcBorders>
            <w:shd w:val="clear" w:color="auto" w:fill="auto"/>
          </w:tcPr>
          <w:p w:rsidR="00EC501C" w:rsidRDefault="006F7A20">
            <w:pPr>
              <w:pStyle w:val="affff4"/>
              <w:framePr w:wrap="around"/>
            </w:pPr>
            <w:r>
              <w:fldChar w:fldCharType="begin">
                <w:ffData>
                  <w:name w:val="DT"/>
                  <w:enabled/>
                  <w:calcOnExit w:val="0"/>
                  <w:entryMacro w:val="ShowHelp4"/>
                  <w:textInput/>
                </w:ffData>
              </w:fldChar>
            </w:r>
            <w:bookmarkStart w:id="8" w:name="DT"/>
            <w:r w:rsidR="0030216B">
              <w:instrText xml:space="preserve"> FORMTEXT </w:instrText>
            </w:r>
            <w:r>
              <w:fldChar w:fldCharType="separate"/>
            </w:r>
            <w:r w:rsidR="0030216B">
              <w:t>     </w:t>
            </w:r>
            <w:r>
              <w:fldChar w:fldCharType="end"/>
            </w:r>
            <w:bookmarkEnd w:id="8"/>
          </w:p>
        </w:tc>
      </w:tr>
    </w:tbl>
    <w:p w:rsidR="00EC501C" w:rsidRDefault="00EC501C">
      <w:pPr>
        <w:pStyle w:val="21"/>
        <w:framePr w:wrap="around"/>
        <w:rPr>
          <w:rFonts w:hAnsi="黑体"/>
        </w:rPr>
      </w:pPr>
    </w:p>
    <w:p w:rsidR="00EC501C" w:rsidRDefault="00EC501C">
      <w:pPr>
        <w:pStyle w:val="21"/>
        <w:framePr w:wrap="around"/>
        <w:rPr>
          <w:rFonts w:hAnsi="黑体"/>
        </w:rPr>
      </w:pPr>
    </w:p>
    <w:p w:rsidR="00EC501C" w:rsidRDefault="006F7A20">
      <w:pPr>
        <w:pStyle w:val="affff5"/>
        <w:framePr w:wrap="around"/>
      </w:pPr>
      <w:r>
        <w:fldChar w:fldCharType="begin">
          <w:ffData>
            <w:name w:val="StdName"/>
            <w:enabled/>
            <w:calcOnExit w:val="0"/>
            <w:textInput>
              <w:default w:val="点击此处添加标准名称"/>
            </w:textInput>
          </w:ffData>
        </w:fldChar>
      </w:r>
      <w:bookmarkStart w:id="9" w:name="StdName"/>
      <w:r w:rsidR="0030216B">
        <w:instrText xml:space="preserve"> FORMTEXT </w:instrText>
      </w:r>
      <w:r>
        <w:fldChar w:fldCharType="separate"/>
      </w:r>
      <w:r w:rsidR="0030216B">
        <w:rPr>
          <w:rFonts w:hint="eastAsia"/>
        </w:rPr>
        <w:t>特种设备作业人员考试机构基本条件</w:t>
      </w:r>
      <w:r>
        <w:fldChar w:fldCharType="end"/>
      </w:r>
      <w:bookmarkEnd w:id="9"/>
    </w:p>
    <w:p w:rsidR="00EC501C" w:rsidRDefault="006F7A20">
      <w:pPr>
        <w:pStyle w:val="affff6"/>
        <w:framePr w:wrap="around"/>
      </w:pPr>
      <w:r>
        <w:fldChar w:fldCharType="begin">
          <w:ffData>
            <w:name w:val="StdEnglishName"/>
            <w:enabled/>
            <w:calcOnExit w:val="0"/>
            <w:textInput>
              <w:default w:val="点击此处添加标准英文译名"/>
            </w:textInput>
          </w:ffData>
        </w:fldChar>
      </w:r>
      <w:bookmarkStart w:id="10" w:name="StdEnglishName"/>
      <w:r w:rsidR="0030216B">
        <w:instrText xml:space="preserve"> FORMTEXT </w:instrText>
      </w:r>
      <w:r>
        <w:fldChar w:fldCharType="separate"/>
      </w:r>
      <w:r w:rsidR="0030216B">
        <w:t>The basic conditions of examination institutions for special equipment operators</w:t>
      </w:r>
      <w:r>
        <w:fldChar w:fldCharType="end"/>
      </w:r>
      <w:bookmarkEnd w:id="10"/>
    </w:p>
    <w:p w:rsidR="00EC501C" w:rsidRDefault="006F7A20">
      <w:pPr>
        <w:pStyle w:val="affff7"/>
        <w:framePr w:wrap="around"/>
      </w:pPr>
      <w:r>
        <w:fldChar w:fldCharType="begin">
          <w:ffData>
            <w:name w:val="YZBS"/>
            <w:enabled/>
            <w:calcOnExit w:val="0"/>
            <w:textInput>
              <w:default w:val="点击此处添加与国际标准一致性程度的标识"/>
            </w:textInput>
          </w:ffData>
        </w:fldChar>
      </w:r>
      <w:bookmarkStart w:id="11" w:name="YZBS"/>
      <w:r w:rsidR="0030216B">
        <w:instrText xml:space="preserve"> FORMTEXT </w:instrText>
      </w:r>
      <w:r>
        <w:fldChar w:fldCharType="separate"/>
      </w:r>
      <w:r w:rsidR="006E6978">
        <w:t> </w:t>
      </w:r>
      <w:r w:rsidR="006E6978">
        <w:t> </w:t>
      </w:r>
      <w:r w:rsidR="006E6978">
        <w:t> </w:t>
      </w:r>
      <w:r w:rsidR="006E6978">
        <w:t> </w:t>
      </w:r>
      <w:r w:rsidR="006E6978">
        <w:t> </w:t>
      </w:r>
      <w:r>
        <w:fldChar w:fldCharType="end"/>
      </w:r>
      <w:bookmarkEnd w:id="11"/>
    </w:p>
    <w:tbl>
      <w:tblPr>
        <w:tblStyle w:val="affe"/>
        <w:tblW w:w="0" w:type="auto"/>
        <w:tblLook w:val="04A0"/>
      </w:tblPr>
      <w:tblGrid>
        <w:gridCol w:w="9629"/>
      </w:tblGrid>
      <w:tr w:rsidR="00EC501C">
        <w:tc>
          <w:tcPr>
            <w:tcW w:w="9629" w:type="dxa"/>
            <w:tcBorders>
              <w:top w:val="nil"/>
              <w:left w:val="nil"/>
              <w:bottom w:val="nil"/>
              <w:right w:val="nil"/>
            </w:tcBorders>
            <w:shd w:val="clear" w:color="auto" w:fill="auto"/>
          </w:tcPr>
          <w:p w:rsidR="00EC501C" w:rsidRDefault="006F7A20">
            <w:pPr>
              <w:pStyle w:val="affff8"/>
              <w:framePr w:wrap="around"/>
            </w:pP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30216B">
              <w:rPr>
                <w:rFonts w:hint="eastAsia"/>
              </w:rPr>
              <w:instrText>FORMDROPDOWN</w:instrText>
            </w:r>
            <w:r>
              <w:fldChar w:fldCharType="end"/>
            </w:r>
            <w:bookmarkEnd w:id="12"/>
          </w:p>
        </w:tc>
      </w:tr>
      <w:tr w:rsidR="00EC501C">
        <w:tc>
          <w:tcPr>
            <w:tcW w:w="9629" w:type="dxa"/>
            <w:tcBorders>
              <w:top w:val="nil"/>
              <w:left w:val="nil"/>
              <w:bottom w:val="nil"/>
              <w:right w:val="nil"/>
            </w:tcBorders>
            <w:shd w:val="clear" w:color="auto" w:fill="auto"/>
          </w:tcPr>
          <w:p w:rsidR="00EC501C" w:rsidRDefault="006F7A20">
            <w:pPr>
              <w:pStyle w:val="affff9"/>
              <w:framePr w:wrap="around"/>
            </w:pPr>
            <w:r>
              <w:fldChar w:fldCharType="begin">
                <w:ffData>
                  <w:name w:val="WCRQ"/>
                  <w:enabled/>
                  <w:calcOnExit w:val="0"/>
                  <w:textInput/>
                </w:ffData>
              </w:fldChar>
            </w:r>
            <w:bookmarkStart w:id="13" w:name="WCRQ"/>
            <w:r w:rsidR="0030216B">
              <w:instrText xml:space="preserve"> FORMTEXT </w:instrText>
            </w:r>
            <w:r>
              <w:fldChar w:fldCharType="separate"/>
            </w:r>
            <w:r w:rsidR="0030216B">
              <w:t>     </w:t>
            </w:r>
            <w:r>
              <w:fldChar w:fldCharType="end"/>
            </w:r>
            <w:bookmarkEnd w:id="13"/>
          </w:p>
        </w:tc>
      </w:tr>
    </w:tbl>
    <w:p w:rsidR="00EC501C" w:rsidRDefault="006F7A20">
      <w:pPr>
        <w:pStyle w:val="affffff7"/>
        <w:framePr w:wrap="around"/>
      </w:pPr>
      <w:r>
        <w:rPr>
          <w:rFonts w:ascii="黑体"/>
        </w:rPr>
        <w:fldChar w:fldCharType="begin">
          <w:ffData>
            <w:name w:val="FY"/>
            <w:enabled/>
            <w:calcOnExit w:val="0"/>
            <w:entryMacro w:val="ShowHelp8"/>
            <w:textInput>
              <w:default w:val="××××"/>
              <w:maxLength w:val="4"/>
            </w:textInput>
          </w:ffData>
        </w:fldChar>
      </w:r>
      <w:bookmarkStart w:id="14" w:name="FY"/>
      <w:r w:rsidR="0030216B">
        <w:rPr>
          <w:rFonts w:ascii="黑体"/>
        </w:rPr>
        <w:instrText xml:space="preserve"> FORMTEXT </w:instrText>
      </w:r>
      <w:r>
        <w:rPr>
          <w:rFonts w:ascii="黑体"/>
        </w:rPr>
      </w:r>
      <w:r>
        <w:rPr>
          <w:rFonts w:ascii="黑体"/>
        </w:rPr>
        <w:fldChar w:fldCharType="separate"/>
      </w:r>
      <w:r w:rsidR="0030216B">
        <w:rPr>
          <w:rFonts w:ascii="黑体"/>
        </w:rPr>
        <w:t>××××</w:t>
      </w:r>
      <w:r>
        <w:rPr>
          <w:rFonts w:ascii="黑体"/>
        </w:rPr>
        <w:fldChar w:fldCharType="end"/>
      </w:r>
      <w:bookmarkEnd w:id="14"/>
      <w:r w:rsidR="0030216B">
        <w:rPr>
          <w:rFonts w:ascii="黑体"/>
        </w:rPr>
        <w:t>-</w:t>
      </w:r>
      <w:r>
        <w:rPr>
          <w:rFonts w:ascii="黑体"/>
        </w:rPr>
        <w:fldChar w:fldCharType="begin">
          <w:ffData>
            <w:name w:val="FM"/>
            <w:enabled/>
            <w:calcOnExit w:val="0"/>
            <w:entryMacro w:val="ShowHelp8"/>
            <w:textInput>
              <w:default w:val="××"/>
              <w:maxLength w:val="2"/>
            </w:textInput>
          </w:ffData>
        </w:fldChar>
      </w:r>
      <w:r w:rsidR="0030216B">
        <w:rPr>
          <w:rFonts w:ascii="黑体"/>
        </w:rPr>
        <w:instrText xml:space="preserve"> FORMTEXT </w:instrText>
      </w:r>
      <w:r>
        <w:rPr>
          <w:rFonts w:ascii="黑体"/>
        </w:rPr>
      </w:r>
      <w:r>
        <w:rPr>
          <w:rFonts w:ascii="黑体"/>
        </w:rPr>
        <w:fldChar w:fldCharType="separate"/>
      </w:r>
      <w:r w:rsidR="0030216B">
        <w:rPr>
          <w:rFonts w:ascii="黑体"/>
        </w:rPr>
        <w:t>××</w:t>
      </w:r>
      <w:r>
        <w:rPr>
          <w:rFonts w:ascii="黑体"/>
        </w:rPr>
        <w:fldChar w:fldCharType="end"/>
      </w:r>
      <w:r w:rsidR="0030216B">
        <w:rPr>
          <w:rFonts w:ascii="黑体"/>
        </w:rPr>
        <w:t>-</w:t>
      </w:r>
      <w:r>
        <w:rPr>
          <w:rFonts w:ascii="黑体"/>
        </w:rPr>
        <w:fldChar w:fldCharType="begin">
          <w:ffData>
            <w:name w:val="FD"/>
            <w:enabled/>
            <w:calcOnExit w:val="0"/>
            <w:entryMacro w:val="ShowHelp8"/>
            <w:textInput>
              <w:default w:val="××"/>
              <w:maxLength w:val="2"/>
            </w:textInput>
          </w:ffData>
        </w:fldChar>
      </w:r>
      <w:bookmarkStart w:id="15" w:name="FD"/>
      <w:r w:rsidR="0030216B">
        <w:rPr>
          <w:rFonts w:ascii="黑体"/>
        </w:rPr>
        <w:instrText xml:space="preserve"> FORMTEXT </w:instrText>
      </w:r>
      <w:r>
        <w:rPr>
          <w:rFonts w:ascii="黑体"/>
        </w:rPr>
      </w:r>
      <w:r>
        <w:rPr>
          <w:rFonts w:ascii="黑体"/>
        </w:rPr>
        <w:fldChar w:fldCharType="separate"/>
      </w:r>
      <w:r w:rsidR="0030216B">
        <w:rPr>
          <w:rFonts w:ascii="黑体"/>
        </w:rPr>
        <w:t>××</w:t>
      </w:r>
      <w:r>
        <w:rPr>
          <w:rFonts w:ascii="黑体"/>
        </w:rPr>
        <w:fldChar w:fldCharType="end"/>
      </w:r>
      <w:bookmarkEnd w:id="15"/>
      <w:r w:rsidR="0030216B">
        <w:rPr>
          <w:rFonts w:hint="eastAsia"/>
        </w:rPr>
        <w:t>发布</w:t>
      </w:r>
      <w:r>
        <w:rPr>
          <w:noProof/>
        </w:rPr>
        <w:pict>
          <v:line id="直接连接符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">
            <o:lock v:ext="edit" shapetype="f"/>
          </v:line>
        </w:pict>
      </w:r>
      <w:r>
        <w:rPr>
          <w:noProof/>
        </w:rPr>
        <w:pict>
          <v:line id="直接连接符 1" o:spid="_x0000_s1035"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">
            <o:lock v:ext="edit" shapetype="f"/>
          </v:line>
        </w:pict>
      </w:r>
    </w:p>
    <w:p w:rsidR="00EC501C" w:rsidRDefault="006F7A20">
      <w:pPr>
        <w:pStyle w:val="affffff8"/>
        <w:framePr w:wrap="around"/>
      </w:pPr>
      <w:r>
        <w:rPr>
          <w:rFonts w:ascii="黑体"/>
        </w:rPr>
        <w:fldChar w:fldCharType="begin">
          <w:ffData>
            <w:name w:val="SY"/>
            <w:enabled/>
            <w:calcOnExit w:val="0"/>
            <w:entryMacro w:val="ShowHelp9"/>
            <w:textInput>
              <w:default w:val="××××"/>
              <w:maxLength w:val="4"/>
            </w:textInput>
          </w:ffData>
        </w:fldChar>
      </w:r>
      <w:bookmarkStart w:id="16" w:name="SY"/>
      <w:r w:rsidR="0030216B">
        <w:rPr>
          <w:rFonts w:ascii="黑体"/>
        </w:rPr>
        <w:instrText xml:space="preserve"> FORMTEXT </w:instrText>
      </w:r>
      <w:r>
        <w:rPr>
          <w:rFonts w:ascii="黑体"/>
        </w:rPr>
      </w:r>
      <w:r>
        <w:rPr>
          <w:rFonts w:ascii="黑体"/>
        </w:rPr>
        <w:fldChar w:fldCharType="separate"/>
      </w:r>
      <w:r w:rsidR="0030216B">
        <w:rPr>
          <w:rFonts w:ascii="黑体"/>
        </w:rPr>
        <w:t>××××</w:t>
      </w:r>
      <w:r>
        <w:rPr>
          <w:rFonts w:ascii="黑体"/>
        </w:rPr>
        <w:fldChar w:fldCharType="end"/>
      </w:r>
      <w:bookmarkEnd w:id="16"/>
      <w:r w:rsidR="0030216B">
        <w:rPr>
          <w:rFonts w:ascii="黑体"/>
        </w:rPr>
        <w:t>-</w:t>
      </w:r>
      <w:r>
        <w:rPr>
          <w:rFonts w:ascii="黑体"/>
        </w:rPr>
        <w:fldChar w:fldCharType="begin">
          <w:ffData>
            <w:name w:val="SM"/>
            <w:enabled/>
            <w:calcOnExit w:val="0"/>
            <w:entryMacro w:val="ShowHelp9"/>
            <w:textInput>
              <w:default w:val="××"/>
              <w:maxLength w:val="2"/>
            </w:textInput>
          </w:ffData>
        </w:fldChar>
      </w:r>
      <w:bookmarkStart w:id="17" w:name="SM"/>
      <w:r w:rsidR="0030216B">
        <w:rPr>
          <w:rFonts w:ascii="黑体"/>
        </w:rPr>
        <w:instrText xml:space="preserve"> FORMTEXT </w:instrText>
      </w:r>
      <w:r>
        <w:rPr>
          <w:rFonts w:ascii="黑体"/>
        </w:rPr>
      </w:r>
      <w:r>
        <w:rPr>
          <w:rFonts w:ascii="黑体"/>
        </w:rPr>
        <w:fldChar w:fldCharType="separate"/>
      </w:r>
      <w:r w:rsidR="0030216B">
        <w:rPr>
          <w:rFonts w:ascii="黑体"/>
        </w:rPr>
        <w:t>××</w:t>
      </w:r>
      <w:r>
        <w:rPr>
          <w:rFonts w:ascii="黑体"/>
        </w:rPr>
        <w:fldChar w:fldCharType="end"/>
      </w:r>
      <w:bookmarkEnd w:id="17"/>
      <w:r w:rsidR="0030216B">
        <w:rPr>
          <w:rFonts w:ascii="黑体"/>
        </w:rPr>
        <w:t>-</w:t>
      </w:r>
      <w:r>
        <w:rPr>
          <w:rFonts w:ascii="黑体"/>
        </w:rPr>
        <w:fldChar w:fldCharType="begin">
          <w:ffData>
            <w:name w:val="SD"/>
            <w:enabled/>
            <w:calcOnExit w:val="0"/>
            <w:entryMacro w:val="ShowHelp9"/>
            <w:textInput>
              <w:default w:val="××"/>
              <w:maxLength w:val="2"/>
            </w:textInput>
          </w:ffData>
        </w:fldChar>
      </w:r>
      <w:bookmarkStart w:id="18" w:name="SD"/>
      <w:r w:rsidR="0030216B">
        <w:rPr>
          <w:rFonts w:ascii="黑体"/>
        </w:rPr>
        <w:instrText xml:space="preserve"> FORMTEXT </w:instrText>
      </w:r>
      <w:r>
        <w:rPr>
          <w:rFonts w:ascii="黑体"/>
        </w:rPr>
      </w:r>
      <w:r>
        <w:rPr>
          <w:rFonts w:ascii="黑体"/>
        </w:rPr>
        <w:fldChar w:fldCharType="separate"/>
      </w:r>
      <w:r w:rsidR="0030216B">
        <w:rPr>
          <w:rFonts w:ascii="黑体"/>
        </w:rPr>
        <w:t>××</w:t>
      </w:r>
      <w:r>
        <w:rPr>
          <w:rFonts w:ascii="黑体"/>
        </w:rPr>
        <w:fldChar w:fldCharType="end"/>
      </w:r>
      <w:bookmarkEnd w:id="18"/>
      <w:r w:rsidR="0030216B">
        <w:rPr>
          <w:rFonts w:hint="eastAsia"/>
        </w:rPr>
        <w:t>实施</w:t>
      </w:r>
    </w:p>
    <w:p w:rsidR="00EC501C" w:rsidRDefault="006F7A20">
      <w:pPr>
        <w:pStyle w:val="afffff8"/>
        <w:framePr w:wrap="around"/>
      </w:pPr>
      <w:r>
        <w:fldChar w:fldCharType="begin">
          <w:ffData>
            <w:name w:val="fm"/>
            <w:enabled/>
            <w:calcOnExit w:val="0"/>
            <w:textInput/>
          </w:ffData>
        </w:fldChar>
      </w:r>
      <w:bookmarkStart w:id="19" w:name="fm"/>
      <w:r w:rsidR="0030216B">
        <w:instrText xml:space="preserve"> FORMTEXT </w:instrText>
      </w:r>
      <w:r>
        <w:fldChar w:fldCharType="separate"/>
      </w:r>
      <w:r w:rsidR="0030216B">
        <w:rPr>
          <w:rFonts w:hint="eastAsia"/>
        </w:rPr>
        <w:t>湖南省市场监督管理局</w:t>
      </w:r>
      <w:r>
        <w:fldChar w:fldCharType="end"/>
      </w:r>
      <w:bookmarkEnd w:id="19"/>
      <w:r w:rsidRPr="006F7A20">
        <w:rPr>
          <w:noProof/>
          <w:spacing w:val="85"/>
          <w:w w:val="100"/>
          <w:position w:val="3"/>
          <w:szCs w:val="28"/>
        </w:rPr>
        <w:pict>
          <v:rect id="BAH" o:spid="_x0000_s1034" style="position:absolute;left:0;text-align:left;margin-left:65.65pt;margin-top:59.55pt;width:68.25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" stroked="f" strokeweight="2pt"/>
        </w:pict>
      </w:r>
      <w:r w:rsidRPr="006F7A20">
        <w:rPr>
          <w:noProof/>
          <w:spacing w:val="85"/>
          <w:w w:val="100"/>
          <w:position w:val="3"/>
          <w:szCs w:val="28"/>
        </w:rPr>
        <w:pict>
          <v:rect id="RQ" o:spid="_x0000_s1033" style="position:absolute;left:0;text-align:left;margin-left:230pt;margin-top:480pt;width:150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" stroked="f" strokeweight="2pt">
            <w10:anchorlock/>
          </v:rect>
        </w:pict>
      </w:r>
      <w:r w:rsidRPr="006F7A20">
        <w:rPr>
          <w:noProof/>
          <w:spacing w:val="85"/>
          <w:w w:val="100"/>
          <w:position w:val="3"/>
          <w:szCs w:val="28"/>
        </w:rPr>
        <w:pict>
          <v:rect id="LB" o:spid="_x0000_s1032" style="position:absolute;left:0;text-align:left;margin-left:250pt;margin-top:455pt;width:10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" stroked="f" strokeweight="2pt"/>
        </w:pict>
      </w:r>
      <w:r w:rsidRPr="006F7A20">
        <w:rPr>
          <w:noProof/>
          <w:spacing w:val="85"/>
          <w:w w:val="100"/>
          <w:position w:val="3"/>
          <w:szCs w:val="28"/>
        </w:rPr>
        <w:pict>
          <v:rect id="DT" o:spid="_x0000_s1031" style="position:absolute;left:0;text-align:left;margin-left:455pt;margin-top:180pt;width:90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" stroked="f" strokeweight="2pt"/>
        </w:pict>
      </w:r>
      <w:r w:rsidRPr="006F7A20">
        <w:rPr>
          <w:noProof/>
          <w:spacing w:val="85"/>
          <w:w w:val="100"/>
          <w:position w:val="3"/>
          <w:szCs w:val="28"/>
        </w:rPr>
        <w:pict>
          <v:line id="直接连接符 4" o:spid="_x0000_s1030"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212.6pt" to="552.7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">
            <o:lock v:ext="edit" shapetype="f"/>
          </v:line>
        </w:pict>
      </w:r>
      <w:r w:rsidRPr="006F7A20">
        <w:rPr>
          <w:noProof/>
          <w:spacing w:val="85"/>
          <w:w w:val="100"/>
          <w:position w:val="3"/>
          <w:szCs w:val="28"/>
        </w:rPr>
        <w:pict>
          <v:line id="直接连接符 3" o:spid="_x0000_s1029"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28.5pt" to="55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">
            <o:lock v:ext="edit" shapetype="f"/>
          </v:line>
        </w:pict>
      </w:r>
      <w:r w:rsidR="0030216B">
        <w:rPr>
          <w:rStyle w:val="affff1"/>
          <w:rFonts w:hint="eastAsia"/>
        </w:rPr>
        <w:t>发布</w:t>
      </w:r>
    </w:p>
    <w:p w:rsidR="00EC501C" w:rsidRDefault="006F7A20">
      <w:pPr>
        <w:pStyle w:val="affd"/>
        <w:sectPr w:rsidR="00EC501C">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start="1"/>
          <w:cols w:space="425"/>
          <w:docGrid w:type="lines" w:linePitch="312"/>
        </w:sectPr>
      </w:pPr>
      <w:r>
        <w:rPr>
          <w:noProof/>
        </w:rPr>
        <w:pict>
          <v:line id="Line 4" o:spid="_x0000_s1028"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02.45pt" to="480.75pt,7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"/>
        </w:pict>
      </w:r>
      <w:r>
        <w:rPr>
          <w:noProof/>
        </w:rPr>
        <w:pict>
          <v:line id="Line 3" o:spid="_x0000_s102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5pt,177.25pt" to="475.95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"/>
        </w:pict>
      </w:r>
    </w:p>
    <w:p w:rsidR="00D92A56" w:rsidRPr="00D92A56" w:rsidRDefault="00D92A56" w:rsidP="00D92A56">
      <w:pPr>
        <w:pStyle w:val="afff7"/>
      </w:pPr>
      <w:bookmarkStart w:id="20" w:name="_Toc70087158"/>
      <w:bookmarkStart w:id="21" w:name="BKQY"/>
      <w:bookmarkStart w:id="22" w:name="_Toc74752537"/>
      <w:r w:rsidRPr="00D92A56">
        <w:rPr>
          <w:rFonts w:hint="eastAsia"/>
        </w:rPr>
        <w:lastRenderedPageBreak/>
        <w:t>目</w:t>
      </w:r>
      <w:bookmarkStart w:id="23" w:name="BKML"/>
      <w:r w:rsidRPr="00D92A56">
        <w:rPr>
          <w:rFonts w:hAnsi="黑体"/>
        </w:rPr>
        <w:t> </w:t>
      </w:r>
      <w:r w:rsidRPr="00D92A56">
        <w:rPr>
          <w:rFonts w:hAnsi="黑体"/>
        </w:rPr>
        <w:t> </w:t>
      </w:r>
      <w:r w:rsidRPr="00D92A56">
        <w:rPr>
          <w:rFonts w:hint="eastAsia"/>
        </w:rPr>
        <w:t>次</w:t>
      </w:r>
      <w:bookmarkEnd w:id="23"/>
    </w:p>
    <w:p w:rsidR="00D92A56" w:rsidRPr="00D92A56" w:rsidRDefault="006F7A20" w:rsidP="00D92A56">
      <w:pPr>
        <w:pStyle w:val="1"/>
        <w:spacing w:before="78" w:after="78"/>
        <w:rPr>
          <w:rFonts w:asciiTheme="minorHAnsi" w:eastAsiaTheme="minorEastAsia" w:hAnsiTheme="minorHAnsi" w:cstheme="minorBidi"/>
          <w:noProof/>
          <w:szCs w:val="22"/>
        </w:rPr>
      </w:pPr>
      <w:r w:rsidRPr="006F7A20">
        <w:fldChar w:fldCharType="begin" w:fldLock="1"/>
      </w:r>
      <w:r w:rsidR="00D92A56" w:rsidRPr="00D92A56">
        <w:rPr>
          <w:rFonts w:hint="eastAsia"/>
        </w:rPr>
        <w:instrText>TOC \h \z \t"前言、引言标题,1,参考文献、索引标题,1,章标题,1,参考文献,1,附录标识,1" \* MERGEFORMAT</w:instrText>
      </w:r>
      <w:r w:rsidRPr="006F7A20">
        <w:fldChar w:fldCharType="separate"/>
      </w:r>
      <w:hyperlink w:anchor="_Toc81302157" w:history="1">
        <w:r w:rsidR="00D92A56" w:rsidRPr="00D92A56">
          <w:rPr>
            <w:rStyle w:val="afff3"/>
            <w:rFonts w:hint="eastAsia"/>
            <w:noProof/>
          </w:rPr>
          <w:t>前言</w:t>
        </w:r>
        <w:r w:rsidR="00D92A56" w:rsidRPr="00D92A56">
          <w:rPr>
            <w:noProof/>
            <w:webHidden/>
          </w:rPr>
          <w:tab/>
        </w:r>
        <w:r w:rsidRPr="00D92A56">
          <w:rPr>
            <w:noProof/>
            <w:webHidden/>
          </w:rPr>
          <w:fldChar w:fldCharType="begin" w:fldLock="1"/>
        </w:r>
        <w:r w:rsidR="00D92A56" w:rsidRPr="00D92A56">
          <w:rPr>
            <w:noProof/>
            <w:webHidden/>
          </w:rPr>
          <w:instrText xml:space="preserve"> PAGEREF _Toc81302157 \h </w:instrText>
        </w:r>
        <w:r w:rsidRPr="00D92A56">
          <w:rPr>
            <w:noProof/>
            <w:webHidden/>
          </w:rPr>
        </w:r>
        <w:r w:rsidRPr="00D92A56">
          <w:rPr>
            <w:noProof/>
            <w:webHidden/>
          </w:rPr>
          <w:fldChar w:fldCharType="separate"/>
        </w:r>
        <w:r w:rsidR="00D92A56" w:rsidRPr="00D92A56">
          <w:rPr>
            <w:noProof/>
            <w:webHidden/>
          </w:rPr>
          <w:t>II</w:t>
        </w:r>
        <w:r w:rsidRPr="00D92A56">
          <w:rPr>
            <w:noProof/>
            <w:webHidden/>
          </w:rPr>
          <w:fldChar w:fldCharType="end"/>
        </w:r>
      </w:hyperlink>
    </w:p>
    <w:p w:rsidR="00D92A56" w:rsidRPr="00D92A56" w:rsidRDefault="006F7A20" w:rsidP="00D92A56">
      <w:pPr>
        <w:pStyle w:val="1"/>
        <w:spacing w:before="78" w:after="78"/>
        <w:rPr>
          <w:rFonts w:asciiTheme="minorHAnsi" w:eastAsiaTheme="minorEastAsia" w:hAnsiTheme="minorHAnsi" w:cstheme="minorBidi"/>
          <w:noProof/>
          <w:szCs w:val="22"/>
        </w:rPr>
      </w:pPr>
      <w:hyperlink w:anchor="_Toc81302158" w:history="1">
        <w:r w:rsidR="00D92A56" w:rsidRPr="00D92A56">
          <w:rPr>
            <w:rStyle w:val="afff3"/>
            <w:noProof/>
          </w:rPr>
          <w:t>1</w:t>
        </w:r>
        <w:r w:rsidR="00D92A56">
          <w:rPr>
            <w:rStyle w:val="afff3"/>
            <w:rFonts w:hint="eastAsia"/>
            <w:noProof/>
          </w:rPr>
          <w:t xml:space="preserve">　</w:t>
        </w:r>
        <w:r w:rsidR="00D92A56" w:rsidRPr="00D92A56">
          <w:rPr>
            <w:rStyle w:val="afff3"/>
            <w:rFonts w:hint="eastAsia"/>
            <w:noProof/>
          </w:rPr>
          <w:t>范围</w:t>
        </w:r>
        <w:r w:rsidR="00D92A56" w:rsidRPr="00D92A56">
          <w:rPr>
            <w:noProof/>
            <w:webHidden/>
          </w:rPr>
          <w:tab/>
        </w:r>
        <w:r w:rsidRPr="00D92A56">
          <w:rPr>
            <w:noProof/>
            <w:webHidden/>
          </w:rPr>
          <w:fldChar w:fldCharType="begin" w:fldLock="1"/>
        </w:r>
        <w:r w:rsidR="00D92A56" w:rsidRPr="00D92A56">
          <w:rPr>
            <w:noProof/>
            <w:webHidden/>
          </w:rPr>
          <w:instrText xml:space="preserve"> PAGEREF _Toc81302158 \h </w:instrText>
        </w:r>
        <w:r w:rsidRPr="00D92A56">
          <w:rPr>
            <w:noProof/>
            <w:webHidden/>
          </w:rPr>
        </w:r>
        <w:r w:rsidRPr="00D92A56">
          <w:rPr>
            <w:noProof/>
            <w:webHidden/>
          </w:rPr>
          <w:fldChar w:fldCharType="separate"/>
        </w:r>
        <w:r w:rsidR="00D92A56" w:rsidRPr="00D92A56">
          <w:rPr>
            <w:noProof/>
            <w:webHidden/>
          </w:rPr>
          <w:t>1</w:t>
        </w:r>
        <w:r w:rsidRPr="00D92A56">
          <w:rPr>
            <w:noProof/>
            <w:webHidden/>
          </w:rPr>
          <w:fldChar w:fldCharType="end"/>
        </w:r>
      </w:hyperlink>
    </w:p>
    <w:p w:rsidR="00D92A56" w:rsidRPr="00D92A56" w:rsidRDefault="006F7A20" w:rsidP="00D92A56">
      <w:pPr>
        <w:pStyle w:val="1"/>
        <w:spacing w:before="78" w:after="78"/>
        <w:rPr>
          <w:rFonts w:asciiTheme="minorHAnsi" w:eastAsiaTheme="minorEastAsia" w:hAnsiTheme="minorHAnsi" w:cstheme="minorBidi"/>
          <w:noProof/>
          <w:szCs w:val="22"/>
        </w:rPr>
      </w:pPr>
      <w:hyperlink w:anchor="_Toc81302159" w:history="1">
        <w:r w:rsidR="00D92A56" w:rsidRPr="00D92A56">
          <w:rPr>
            <w:rStyle w:val="afff3"/>
            <w:noProof/>
          </w:rPr>
          <w:t>2</w:t>
        </w:r>
        <w:r w:rsidR="00D92A56">
          <w:rPr>
            <w:rStyle w:val="afff3"/>
            <w:rFonts w:hint="eastAsia"/>
            <w:noProof/>
          </w:rPr>
          <w:t xml:space="preserve">　</w:t>
        </w:r>
        <w:r w:rsidR="00D92A56" w:rsidRPr="00D92A56">
          <w:rPr>
            <w:rStyle w:val="afff3"/>
            <w:rFonts w:hint="eastAsia"/>
            <w:noProof/>
          </w:rPr>
          <w:t>规范性引用文件</w:t>
        </w:r>
        <w:r w:rsidR="00D92A56" w:rsidRPr="00D92A56">
          <w:rPr>
            <w:noProof/>
            <w:webHidden/>
          </w:rPr>
          <w:tab/>
        </w:r>
        <w:r w:rsidRPr="00D92A56">
          <w:rPr>
            <w:noProof/>
            <w:webHidden/>
          </w:rPr>
          <w:fldChar w:fldCharType="begin" w:fldLock="1"/>
        </w:r>
        <w:r w:rsidR="00D92A56" w:rsidRPr="00D92A56">
          <w:rPr>
            <w:noProof/>
            <w:webHidden/>
          </w:rPr>
          <w:instrText xml:space="preserve"> PAGEREF _Toc81302159 \h </w:instrText>
        </w:r>
        <w:r w:rsidRPr="00D92A56">
          <w:rPr>
            <w:noProof/>
            <w:webHidden/>
          </w:rPr>
        </w:r>
        <w:r w:rsidRPr="00D92A56">
          <w:rPr>
            <w:noProof/>
            <w:webHidden/>
          </w:rPr>
          <w:fldChar w:fldCharType="separate"/>
        </w:r>
        <w:r w:rsidR="00D92A56" w:rsidRPr="00D92A56">
          <w:rPr>
            <w:noProof/>
            <w:webHidden/>
          </w:rPr>
          <w:t>1</w:t>
        </w:r>
        <w:r w:rsidRPr="00D92A56">
          <w:rPr>
            <w:noProof/>
            <w:webHidden/>
          </w:rPr>
          <w:fldChar w:fldCharType="end"/>
        </w:r>
      </w:hyperlink>
    </w:p>
    <w:p w:rsidR="00D92A56" w:rsidRPr="00D92A56" w:rsidRDefault="006F7A20" w:rsidP="00D92A56">
      <w:pPr>
        <w:pStyle w:val="1"/>
        <w:spacing w:before="78" w:after="78"/>
        <w:rPr>
          <w:rFonts w:asciiTheme="minorHAnsi" w:eastAsiaTheme="minorEastAsia" w:hAnsiTheme="minorHAnsi" w:cstheme="minorBidi"/>
          <w:noProof/>
          <w:szCs w:val="22"/>
        </w:rPr>
      </w:pPr>
      <w:hyperlink w:anchor="_Toc81302160" w:history="1">
        <w:r w:rsidR="00D92A56" w:rsidRPr="00D92A56">
          <w:rPr>
            <w:rStyle w:val="afff3"/>
            <w:noProof/>
          </w:rPr>
          <w:t>3</w:t>
        </w:r>
        <w:r w:rsidR="00D92A56">
          <w:rPr>
            <w:rStyle w:val="afff3"/>
            <w:rFonts w:hint="eastAsia"/>
            <w:noProof/>
          </w:rPr>
          <w:t xml:space="preserve">　</w:t>
        </w:r>
        <w:r w:rsidR="00D92A56" w:rsidRPr="00D92A56">
          <w:rPr>
            <w:rStyle w:val="afff3"/>
            <w:rFonts w:hint="eastAsia"/>
            <w:noProof/>
          </w:rPr>
          <w:t>术语和定义</w:t>
        </w:r>
        <w:r w:rsidR="00D92A56" w:rsidRPr="00D92A56">
          <w:rPr>
            <w:noProof/>
            <w:webHidden/>
          </w:rPr>
          <w:tab/>
        </w:r>
        <w:r w:rsidRPr="00D92A56">
          <w:rPr>
            <w:noProof/>
            <w:webHidden/>
          </w:rPr>
          <w:fldChar w:fldCharType="begin" w:fldLock="1"/>
        </w:r>
        <w:r w:rsidR="00D92A56" w:rsidRPr="00D92A56">
          <w:rPr>
            <w:noProof/>
            <w:webHidden/>
          </w:rPr>
          <w:instrText xml:space="preserve"> PAGEREF _Toc81302160 \h </w:instrText>
        </w:r>
        <w:r w:rsidRPr="00D92A56">
          <w:rPr>
            <w:noProof/>
            <w:webHidden/>
          </w:rPr>
        </w:r>
        <w:r w:rsidRPr="00D92A56">
          <w:rPr>
            <w:noProof/>
            <w:webHidden/>
          </w:rPr>
          <w:fldChar w:fldCharType="separate"/>
        </w:r>
        <w:r w:rsidR="00D92A56" w:rsidRPr="00D92A56">
          <w:rPr>
            <w:noProof/>
            <w:webHidden/>
          </w:rPr>
          <w:t>1</w:t>
        </w:r>
        <w:r w:rsidRPr="00D92A56">
          <w:rPr>
            <w:noProof/>
            <w:webHidden/>
          </w:rPr>
          <w:fldChar w:fldCharType="end"/>
        </w:r>
      </w:hyperlink>
    </w:p>
    <w:p w:rsidR="00D92A56" w:rsidRPr="00D92A56" w:rsidRDefault="006F7A20" w:rsidP="00D92A56">
      <w:pPr>
        <w:pStyle w:val="1"/>
        <w:spacing w:before="78" w:after="78"/>
        <w:rPr>
          <w:rFonts w:asciiTheme="minorHAnsi" w:eastAsiaTheme="minorEastAsia" w:hAnsiTheme="minorHAnsi" w:cstheme="minorBidi"/>
          <w:noProof/>
          <w:szCs w:val="22"/>
        </w:rPr>
      </w:pPr>
      <w:hyperlink w:anchor="_Toc81302161" w:history="1">
        <w:r w:rsidR="00D92A56" w:rsidRPr="00D92A56">
          <w:rPr>
            <w:rStyle w:val="afff3"/>
            <w:noProof/>
          </w:rPr>
          <w:t>4</w:t>
        </w:r>
        <w:r w:rsidR="00D92A56">
          <w:rPr>
            <w:rStyle w:val="afff3"/>
            <w:rFonts w:hint="eastAsia"/>
            <w:noProof/>
          </w:rPr>
          <w:t xml:space="preserve">　</w:t>
        </w:r>
        <w:r w:rsidR="00D92A56" w:rsidRPr="00D92A56">
          <w:rPr>
            <w:rStyle w:val="afff3"/>
            <w:rFonts w:hint="eastAsia"/>
            <w:noProof/>
          </w:rPr>
          <w:t>考试机构及人员要求</w:t>
        </w:r>
        <w:r w:rsidR="00D92A56" w:rsidRPr="00D92A56">
          <w:rPr>
            <w:noProof/>
            <w:webHidden/>
          </w:rPr>
          <w:tab/>
        </w:r>
        <w:r w:rsidRPr="00D92A56">
          <w:rPr>
            <w:noProof/>
            <w:webHidden/>
          </w:rPr>
          <w:fldChar w:fldCharType="begin" w:fldLock="1"/>
        </w:r>
        <w:r w:rsidR="00D92A56" w:rsidRPr="00D92A56">
          <w:rPr>
            <w:noProof/>
            <w:webHidden/>
          </w:rPr>
          <w:instrText xml:space="preserve"> PAGEREF _Toc81302161 \h </w:instrText>
        </w:r>
        <w:r w:rsidRPr="00D92A56">
          <w:rPr>
            <w:noProof/>
            <w:webHidden/>
          </w:rPr>
        </w:r>
        <w:r w:rsidRPr="00D92A56">
          <w:rPr>
            <w:noProof/>
            <w:webHidden/>
          </w:rPr>
          <w:fldChar w:fldCharType="separate"/>
        </w:r>
        <w:r w:rsidR="00D92A56" w:rsidRPr="00D92A56">
          <w:rPr>
            <w:noProof/>
            <w:webHidden/>
          </w:rPr>
          <w:t>1</w:t>
        </w:r>
        <w:r w:rsidRPr="00D92A56">
          <w:rPr>
            <w:noProof/>
            <w:webHidden/>
          </w:rPr>
          <w:fldChar w:fldCharType="end"/>
        </w:r>
      </w:hyperlink>
    </w:p>
    <w:p w:rsidR="00D92A56" w:rsidRPr="00D92A56" w:rsidRDefault="006F7A20" w:rsidP="00D92A56">
      <w:pPr>
        <w:pStyle w:val="1"/>
        <w:spacing w:before="78" w:after="78"/>
        <w:rPr>
          <w:rFonts w:asciiTheme="minorHAnsi" w:eastAsiaTheme="minorEastAsia" w:hAnsiTheme="minorHAnsi" w:cstheme="minorBidi"/>
          <w:noProof/>
          <w:szCs w:val="22"/>
        </w:rPr>
      </w:pPr>
      <w:hyperlink w:anchor="_Toc81302162" w:history="1">
        <w:r w:rsidR="00D92A56" w:rsidRPr="00D92A56">
          <w:rPr>
            <w:rStyle w:val="afff3"/>
            <w:noProof/>
          </w:rPr>
          <w:t>5</w:t>
        </w:r>
        <w:r w:rsidR="00D92A56">
          <w:rPr>
            <w:rStyle w:val="afff3"/>
            <w:rFonts w:hint="eastAsia"/>
            <w:noProof/>
          </w:rPr>
          <w:t xml:space="preserve">　</w:t>
        </w:r>
        <w:r w:rsidR="00D92A56" w:rsidRPr="00D92A56">
          <w:rPr>
            <w:rStyle w:val="afff3"/>
            <w:rFonts w:hint="eastAsia"/>
            <w:noProof/>
          </w:rPr>
          <w:t>场地及设施要求</w:t>
        </w:r>
        <w:r w:rsidR="00D92A56" w:rsidRPr="00D92A56">
          <w:rPr>
            <w:noProof/>
            <w:webHidden/>
          </w:rPr>
          <w:tab/>
        </w:r>
        <w:r w:rsidRPr="00D92A56">
          <w:rPr>
            <w:noProof/>
            <w:webHidden/>
          </w:rPr>
          <w:fldChar w:fldCharType="begin" w:fldLock="1"/>
        </w:r>
        <w:r w:rsidR="00D92A56" w:rsidRPr="00D92A56">
          <w:rPr>
            <w:noProof/>
            <w:webHidden/>
          </w:rPr>
          <w:instrText xml:space="preserve"> PAGEREF _Toc81302162 \h </w:instrText>
        </w:r>
        <w:r w:rsidRPr="00D92A56">
          <w:rPr>
            <w:noProof/>
            <w:webHidden/>
          </w:rPr>
        </w:r>
        <w:r w:rsidRPr="00D92A56">
          <w:rPr>
            <w:noProof/>
            <w:webHidden/>
          </w:rPr>
          <w:fldChar w:fldCharType="separate"/>
        </w:r>
        <w:r w:rsidR="00D92A56" w:rsidRPr="00D92A56">
          <w:rPr>
            <w:noProof/>
            <w:webHidden/>
          </w:rPr>
          <w:t>2</w:t>
        </w:r>
        <w:r w:rsidRPr="00D92A56">
          <w:rPr>
            <w:noProof/>
            <w:webHidden/>
          </w:rPr>
          <w:fldChar w:fldCharType="end"/>
        </w:r>
      </w:hyperlink>
    </w:p>
    <w:p w:rsidR="00D92A56" w:rsidRPr="00D92A56" w:rsidRDefault="006F7A20" w:rsidP="00D92A56">
      <w:pPr>
        <w:pStyle w:val="1"/>
        <w:spacing w:before="78" w:after="78"/>
        <w:rPr>
          <w:rFonts w:asciiTheme="minorHAnsi" w:eastAsiaTheme="minorEastAsia" w:hAnsiTheme="minorHAnsi" w:cstheme="minorBidi"/>
          <w:noProof/>
          <w:szCs w:val="22"/>
        </w:rPr>
      </w:pPr>
      <w:hyperlink w:anchor="_Toc81302163" w:history="1">
        <w:r w:rsidR="00D92A56" w:rsidRPr="00D92A56">
          <w:rPr>
            <w:rStyle w:val="afff3"/>
            <w:noProof/>
          </w:rPr>
          <w:t>6</w:t>
        </w:r>
        <w:r w:rsidR="00D92A56">
          <w:rPr>
            <w:rStyle w:val="afff3"/>
            <w:rFonts w:hint="eastAsia"/>
            <w:noProof/>
          </w:rPr>
          <w:t xml:space="preserve">　</w:t>
        </w:r>
        <w:r w:rsidR="00D92A56" w:rsidRPr="00D92A56">
          <w:rPr>
            <w:rStyle w:val="afff3"/>
            <w:rFonts w:hint="eastAsia"/>
            <w:noProof/>
          </w:rPr>
          <w:t>质量保证体系要求</w:t>
        </w:r>
        <w:r w:rsidR="00D92A56" w:rsidRPr="00D92A56">
          <w:rPr>
            <w:noProof/>
            <w:webHidden/>
          </w:rPr>
          <w:tab/>
        </w:r>
        <w:r w:rsidRPr="00D92A56">
          <w:rPr>
            <w:noProof/>
            <w:webHidden/>
          </w:rPr>
          <w:fldChar w:fldCharType="begin" w:fldLock="1"/>
        </w:r>
        <w:r w:rsidR="00D92A56" w:rsidRPr="00D92A56">
          <w:rPr>
            <w:noProof/>
            <w:webHidden/>
          </w:rPr>
          <w:instrText xml:space="preserve"> PAGEREF _Toc81302163 \h </w:instrText>
        </w:r>
        <w:r w:rsidRPr="00D92A56">
          <w:rPr>
            <w:noProof/>
            <w:webHidden/>
          </w:rPr>
        </w:r>
        <w:r w:rsidRPr="00D92A56">
          <w:rPr>
            <w:noProof/>
            <w:webHidden/>
          </w:rPr>
          <w:fldChar w:fldCharType="separate"/>
        </w:r>
        <w:r w:rsidR="00D92A56" w:rsidRPr="00D92A56">
          <w:rPr>
            <w:noProof/>
            <w:webHidden/>
          </w:rPr>
          <w:t>3</w:t>
        </w:r>
        <w:r w:rsidRPr="00D92A56">
          <w:rPr>
            <w:noProof/>
            <w:webHidden/>
          </w:rPr>
          <w:fldChar w:fldCharType="end"/>
        </w:r>
      </w:hyperlink>
    </w:p>
    <w:p w:rsidR="00D92A56" w:rsidRPr="00D92A56" w:rsidRDefault="006F7A20" w:rsidP="00D92A56">
      <w:pPr>
        <w:pStyle w:val="1"/>
        <w:spacing w:before="78" w:after="78"/>
        <w:rPr>
          <w:rFonts w:asciiTheme="minorHAnsi" w:eastAsiaTheme="minorEastAsia" w:hAnsiTheme="minorHAnsi" w:cstheme="minorBidi"/>
          <w:noProof/>
          <w:szCs w:val="22"/>
        </w:rPr>
      </w:pPr>
      <w:hyperlink w:anchor="_Toc81302164" w:history="1">
        <w:r w:rsidR="00D92A56" w:rsidRPr="00D92A56">
          <w:rPr>
            <w:rStyle w:val="afff3"/>
            <w:rFonts w:hint="eastAsia"/>
            <w:noProof/>
          </w:rPr>
          <w:t>附录A</w:t>
        </w:r>
        <w:r w:rsidR="00D92A56">
          <w:rPr>
            <w:rStyle w:val="afff3"/>
            <w:noProof/>
          </w:rPr>
          <w:t xml:space="preserve">　</w:t>
        </w:r>
        <w:r w:rsidR="00D92A56" w:rsidRPr="00D92A56">
          <w:rPr>
            <w:rStyle w:val="afff3"/>
            <w:rFonts w:hint="eastAsia"/>
            <w:noProof/>
          </w:rPr>
          <w:t>实际操作考试场地及设施设备要求</w:t>
        </w:r>
        <w:r w:rsidR="00D92A56" w:rsidRPr="00D92A56">
          <w:rPr>
            <w:noProof/>
            <w:webHidden/>
          </w:rPr>
          <w:tab/>
        </w:r>
        <w:r w:rsidRPr="00D92A56">
          <w:rPr>
            <w:noProof/>
            <w:webHidden/>
          </w:rPr>
          <w:fldChar w:fldCharType="begin" w:fldLock="1"/>
        </w:r>
        <w:r w:rsidR="00D92A56" w:rsidRPr="00D92A56">
          <w:rPr>
            <w:noProof/>
            <w:webHidden/>
          </w:rPr>
          <w:instrText xml:space="preserve"> PAGEREF _Toc81302164 \h </w:instrText>
        </w:r>
        <w:r w:rsidRPr="00D92A56">
          <w:rPr>
            <w:noProof/>
            <w:webHidden/>
          </w:rPr>
        </w:r>
        <w:r w:rsidRPr="00D92A56">
          <w:rPr>
            <w:noProof/>
            <w:webHidden/>
          </w:rPr>
          <w:fldChar w:fldCharType="separate"/>
        </w:r>
        <w:r w:rsidR="00D92A56" w:rsidRPr="00D92A56">
          <w:rPr>
            <w:noProof/>
            <w:webHidden/>
          </w:rPr>
          <w:t>4</w:t>
        </w:r>
        <w:r w:rsidRPr="00D92A56">
          <w:rPr>
            <w:noProof/>
            <w:webHidden/>
          </w:rPr>
          <w:fldChar w:fldCharType="end"/>
        </w:r>
      </w:hyperlink>
    </w:p>
    <w:p w:rsidR="00D92A56" w:rsidRPr="00D92A56" w:rsidRDefault="006F7A20" w:rsidP="00D92A56">
      <w:pPr>
        <w:pStyle w:val="1"/>
        <w:spacing w:before="78" w:after="78"/>
        <w:rPr>
          <w:rFonts w:asciiTheme="minorHAnsi" w:eastAsiaTheme="minorEastAsia" w:hAnsiTheme="minorHAnsi" w:cstheme="minorBidi"/>
          <w:noProof/>
          <w:szCs w:val="22"/>
        </w:rPr>
      </w:pPr>
      <w:hyperlink w:anchor="_Toc81302165" w:history="1">
        <w:r w:rsidR="00D92A56" w:rsidRPr="00D92A56">
          <w:rPr>
            <w:rStyle w:val="afff3"/>
            <w:rFonts w:hint="eastAsia"/>
            <w:noProof/>
          </w:rPr>
          <w:t>参考文献</w:t>
        </w:r>
        <w:r w:rsidR="00D92A56" w:rsidRPr="00D92A56">
          <w:rPr>
            <w:noProof/>
            <w:webHidden/>
          </w:rPr>
          <w:tab/>
        </w:r>
        <w:r w:rsidRPr="00D92A56">
          <w:rPr>
            <w:noProof/>
            <w:webHidden/>
          </w:rPr>
          <w:fldChar w:fldCharType="begin" w:fldLock="1"/>
        </w:r>
        <w:r w:rsidR="00D92A56" w:rsidRPr="00D92A56">
          <w:rPr>
            <w:noProof/>
            <w:webHidden/>
          </w:rPr>
          <w:instrText xml:space="preserve"> PAGEREF _Toc81302165 \h </w:instrText>
        </w:r>
        <w:r w:rsidRPr="00D92A56">
          <w:rPr>
            <w:noProof/>
            <w:webHidden/>
          </w:rPr>
        </w:r>
        <w:r w:rsidRPr="00D92A56">
          <w:rPr>
            <w:noProof/>
            <w:webHidden/>
          </w:rPr>
          <w:fldChar w:fldCharType="separate"/>
        </w:r>
        <w:r w:rsidR="00D92A56" w:rsidRPr="00D92A56">
          <w:rPr>
            <w:noProof/>
            <w:webHidden/>
          </w:rPr>
          <w:t>6</w:t>
        </w:r>
        <w:r w:rsidRPr="00D92A56">
          <w:rPr>
            <w:noProof/>
            <w:webHidden/>
          </w:rPr>
          <w:fldChar w:fldCharType="end"/>
        </w:r>
      </w:hyperlink>
    </w:p>
    <w:p w:rsidR="00D92A56" w:rsidRPr="00D92A56" w:rsidRDefault="006F7A20" w:rsidP="00D92A56">
      <w:pPr>
        <w:pStyle w:val="affd"/>
      </w:pPr>
      <w:r w:rsidRPr="00D92A56">
        <w:fldChar w:fldCharType="end"/>
      </w:r>
    </w:p>
    <w:p w:rsidR="00EC501C" w:rsidRDefault="0030216B">
      <w:pPr>
        <w:pStyle w:val="afffff9"/>
      </w:pPr>
      <w:bookmarkStart w:id="24" w:name="_Toc81302157"/>
      <w:r>
        <w:rPr>
          <w:rFonts w:hint="eastAsia"/>
        </w:rPr>
        <w:lastRenderedPageBreak/>
        <w:t>前</w:t>
      </w:r>
      <w:r>
        <w:rPr>
          <w:rFonts w:hAnsi="黑体"/>
        </w:rPr>
        <w:t>  </w:t>
      </w:r>
      <w:r>
        <w:rPr>
          <w:rFonts w:hint="eastAsia"/>
        </w:rPr>
        <w:t>言</w:t>
      </w:r>
      <w:bookmarkEnd w:id="20"/>
      <w:bookmarkEnd w:id="21"/>
      <w:bookmarkEnd w:id="22"/>
      <w:bookmarkEnd w:id="24"/>
    </w:p>
    <w:p w:rsidR="00EC501C" w:rsidRDefault="0030216B">
      <w:pPr>
        <w:pStyle w:val="affd"/>
      </w:pPr>
      <w:r>
        <w:rPr>
          <w:rFonts w:hint="eastAsia"/>
        </w:rPr>
        <w:t>本文件按照GB/T 1.1—2020《标准化工作导则　第1部分：标准化文件的结构和起草规则》的规定起草。</w:t>
      </w:r>
    </w:p>
    <w:p w:rsidR="00EC501C" w:rsidRDefault="0030216B">
      <w:pPr>
        <w:pStyle w:val="affd"/>
      </w:pPr>
      <w:r>
        <w:rPr>
          <w:rFonts w:hint="eastAsia"/>
        </w:rPr>
        <w:t>请注意本文件的某些内容可能涉及专利。本文件的发布机构不承担识别专利的责任。</w:t>
      </w:r>
    </w:p>
    <w:p w:rsidR="0028655F" w:rsidRDefault="0028655F" w:rsidP="0028655F">
      <w:pPr>
        <w:pStyle w:val="affd"/>
      </w:pPr>
      <w:r>
        <w:rPr>
          <w:rFonts w:hint="eastAsia"/>
        </w:rPr>
        <w:t>本文件由湖南省市场监督管理局提出。</w:t>
      </w:r>
    </w:p>
    <w:p w:rsidR="0028655F" w:rsidRDefault="0028655F" w:rsidP="0028655F">
      <w:pPr>
        <w:pStyle w:val="affd"/>
      </w:pPr>
      <w:r>
        <w:rPr>
          <w:rFonts w:hint="eastAsia"/>
        </w:rPr>
        <w:t>本文件由湖南省特种设备标准化技术委员会归口。</w:t>
      </w:r>
    </w:p>
    <w:p w:rsidR="0028655F" w:rsidRDefault="0028655F" w:rsidP="0028655F">
      <w:pPr>
        <w:pStyle w:val="affd"/>
      </w:pPr>
      <w:r>
        <w:rPr>
          <w:rFonts w:hint="eastAsia"/>
        </w:rPr>
        <w:t>本文件起草单位：湖南省市场监督管理局特种设备安全监察局、湖南省特种设备检验检测研究院。</w:t>
      </w:r>
    </w:p>
    <w:p w:rsidR="0028655F" w:rsidRDefault="0028655F" w:rsidP="0028655F">
      <w:pPr>
        <w:pStyle w:val="affd"/>
        <w:rPr>
          <w:color w:val="000000"/>
        </w:rPr>
      </w:pPr>
      <w:r>
        <w:rPr>
          <w:rFonts w:hint="eastAsia"/>
        </w:rPr>
        <w:t>本文件主要起草人：吴丹红、舒明煌、</w:t>
      </w:r>
      <w:r w:rsidR="001A0F7C">
        <w:rPr>
          <w:rFonts w:hint="eastAsia"/>
        </w:rPr>
        <w:t>符彬、</w:t>
      </w:r>
      <w:r>
        <w:rPr>
          <w:rFonts w:hint="eastAsia"/>
        </w:rPr>
        <w:t>殷先华、王洋、江建红、刘丽红、刘欣。</w:t>
      </w:r>
    </w:p>
    <w:p w:rsidR="00EC501C" w:rsidRPr="0028655F" w:rsidRDefault="00EC501C">
      <w:pPr>
        <w:pStyle w:val="affd"/>
        <w:sectPr w:rsidR="00EC501C" w:rsidRPr="0028655F">
          <w:headerReference w:type="default" r:id="rId16"/>
          <w:footerReference w:type="default" r:id="rId17"/>
          <w:pgSz w:w="11906" w:h="16838"/>
          <w:pgMar w:top="567" w:right="1134" w:bottom="1134" w:left="1417" w:header="1418" w:footer="1134" w:gutter="0"/>
          <w:pgNumType w:fmt="upperRoman" w:start="1"/>
          <w:cols w:space="425"/>
          <w:formProt w:val="0"/>
          <w:docGrid w:type="lines" w:linePitch="312"/>
        </w:sectPr>
      </w:pPr>
    </w:p>
    <w:p w:rsidR="00EC501C" w:rsidRDefault="006F7A20">
      <w:pPr>
        <w:pStyle w:val="afff7"/>
      </w:pPr>
      <w:sdt>
        <w:sdtPr>
          <w:alias w:val="标准名称"/>
          <w:tag w:val="标准名称"/>
          <w:id w:val="1795105741"/>
          <w:lock w:val="sdtLocked"/>
          <w:placeholder>
            <w:docPart w:val="111"/>
          </w:placeholder>
          <w:text w:multiLine="1"/>
        </w:sdtPr>
        <w:sdtContent>
          <w:r w:rsidR="0030216B">
            <w:rPr>
              <w:rFonts w:hint="eastAsia"/>
            </w:rPr>
            <w:t>特种设备作业人员考试机构基本条件</w:t>
          </w:r>
        </w:sdtContent>
      </w:sdt>
      <w:bookmarkStart w:id="25" w:name="StandardName"/>
      <w:bookmarkEnd w:id="25"/>
    </w:p>
    <w:p w:rsidR="00EC501C" w:rsidRDefault="0030216B">
      <w:pPr>
        <w:pStyle w:val="a1"/>
        <w:spacing w:before="312" w:after="312"/>
      </w:pPr>
      <w:bookmarkStart w:id="26" w:name="_Toc74752538"/>
      <w:bookmarkStart w:id="27" w:name="_Toc66657242"/>
      <w:bookmarkStart w:id="28" w:name="_Toc70087159"/>
      <w:bookmarkStart w:id="29" w:name="_Toc81302158"/>
      <w:r>
        <w:rPr>
          <w:rFonts w:hint="eastAsia"/>
        </w:rPr>
        <w:t>范围</w:t>
      </w:r>
      <w:bookmarkEnd w:id="26"/>
      <w:bookmarkEnd w:id="27"/>
      <w:bookmarkEnd w:id="28"/>
      <w:bookmarkEnd w:id="29"/>
    </w:p>
    <w:p w:rsidR="00EC501C" w:rsidRDefault="0030216B">
      <w:pPr>
        <w:pStyle w:val="affd"/>
      </w:pPr>
      <w:r>
        <w:rPr>
          <w:rFonts w:hint="eastAsia"/>
          <w:szCs w:val="21"/>
        </w:rPr>
        <w:t>本文件规定了特种设备作业人员考试机构的</w:t>
      </w:r>
      <w:r w:rsidRPr="0034038D">
        <w:rPr>
          <w:rFonts w:hint="eastAsia"/>
          <w:szCs w:val="21"/>
        </w:rPr>
        <w:t>基本条件，包括</w:t>
      </w:r>
      <w:r w:rsidR="009F1403">
        <w:rPr>
          <w:rFonts w:hint="eastAsia"/>
          <w:szCs w:val="21"/>
        </w:rPr>
        <w:t>考试</w:t>
      </w:r>
      <w:r>
        <w:rPr>
          <w:rFonts w:hint="eastAsia"/>
          <w:szCs w:val="21"/>
        </w:rPr>
        <w:t>机构及人员</w:t>
      </w:r>
      <w:r w:rsidR="009F1403">
        <w:rPr>
          <w:rFonts w:hint="eastAsia"/>
          <w:szCs w:val="21"/>
        </w:rPr>
        <w:t>要求</w:t>
      </w:r>
      <w:r>
        <w:rPr>
          <w:rFonts w:hint="eastAsia"/>
          <w:szCs w:val="21"/>
        </w:rPr>
        <w:t>、场地及设施</w:t>
      </w:r>
      <w:r w:rsidR="009F1403">
        <w:rPr>
          <w:rFonts w:hint="eastAsia"/>
          <w:szCs w:val="21"/>
        </w:rPr>
        <w:t>要求</w:t>
      </w:r>
      <w:r>
        <w:rPr>
          <w:rFonts w:hint="eastAsia"/>
          <w:szCs w:val="21"/>
        </w:rPr>
        <w:t>、质量保证体系</w:t>
      </w:r>
      <w:r w:rsidR="009F1403">
        <w:rPr>
          <w:rFonts w:hint="eastAsia"/>
          <w:szCs w:val="21"/>
        </w:rPr>
        <w:t>要求</w:t>
      </w:r>
      <w:r>
        <w:rPr>
          <w:rFonts w:hint="eastAsia"/>
        </w:rPr>
        <w:t>。</w:t>
      </w:r>
    </w:p>
    <w:p w:rsidR="00EC501C" w:rsidRDefault="0030216B">
      <w:pPr>
        <w:pStyle w:val="affd"/>
      </w:pPr>
      <w:r>
        <w:rPr>
          <w:rFonts w:hint="eastAsia"/>
        </w:rPr>
        <w:t>本文件适用于特种设备作业人员考试机构的建设和管理。</w:t>
      </w:r>
    </w:p>
    <w:p w:rsidR="00C73B5E" w:rsidRPr="00566942" w:rsidRDefault="00C73B5E" w:rsidP="00D92A56">
      <w:pPr>
        <w:pStyle w:val="a8"/>
      </w:pPr>
      <w:r w:rsidRPr="00566942">
        <w:rPr>
          <w:rFonts w:hint="eastAsia"/>
        </w:rPr>
        <w:t>在不引起混淆的情况下</w:t>
      </w:r>
      <w:r w:rsidR="00111587" w:rsidRPr="00566942">
        <w:rPr>
          <w:rFonts w:hint="eastAsia"/>
        </w:rPr>
        <w:t>，本文件中的“特种设备作业人员考试机构”简称为“考试机构”。</w:t>
      </w:r>
    </w:p>
    <w:p w:rsidR="00EC501C" w:rsidRDefault="0030216B">
      <w:pPr>
        <w:pStyle w:val="a1"/>
        <w:spacing w:before="312" w:after="312"/>
      </w:pPr>
      <w:bookmarkStart w:id="30" w:name="_Toc66657243"/>
      <w:bookmarkStart w:id="31" w:name="_Toc70087160"/>
      <w:bookmarkStart w:id="32" w:name="_Toc74752539"/>
      <w:bookmarkStart w:id="33" w:name="_Toc81302159"/>
      <w:r>
        <w:rPr>
          <w:rFonts w:hint="eastAsia"/>
        </w:rPr>
        <w:t>规范性引用文件</w:t>
      </w:r>
      <w:bookmarkEnd w:id="30"/>
      <w:bookmarkEnd w:id="31"/>
      <w:bookmarkEnd w:id="32"/>
      <w:bookmarkEnd w:id="33"/>
    </w:p>
    <w:p w:rsidR="00EC501C" w:rsidRDefault="0030216B">
      <w:pPr>
        <w:pStyle w:val="affd"/>
      </w:pPr>
      <w:r>
        <w:rPr>
          <w:rFonts w:hint="eastAsia"/>
        </w:rPr>
        <w:t>本文件没有规范性引用文件。</w:t>
      </w:r>
    </w:p>
    <w:p w:rsidR="00EC501C" w:rsidRDefault="0030216B">
      <w:pPr>
        <w:pStyle w:val="a1"/>
        <w:spacing w:before="312" w:after="312"/>
      </w:pPr>
      <w:bookmarkStart w:id="34" w:name="_Toc66657244"/>
      <w:bookmarkStart w:id="35" w:name="_Toc70087161"/>
      <w:bookmarkStart w:id="36" w:name="_Toc74752540"/>
      <w:bookmarkStart w:id="37" w:name="_Toc81302160"/>
      <w:r>
        <w:rPr>
          <w:rFonts w:hint="eastAsia"/>
        </w:rPr>
        <w:t>术语和定义</w:t>
      </w:r>
      <w:bookmarkEnd w:id="34"/>
      <w:bookmarkEnd w:id="35"/>
      <w:bookmarkEnd w:id="36"/>
      <w:bookmarkEnd w:id="37"/>
    </w:p>
    <w:p w:rsidR="000224D1" w:rsidRPr="000224D1" w:rsidRDefault="000224D1">
      <w:pPr>
        <w:pStyle w:val="a2"/>
        <w:spacing w:before="156" w:after="156"/>
      </w:pPr>
      <w:bookmarkStart w:id="38" w:name="_Toc66657245"/>
      <w:bookmarkStart w:id="39" w:name="_Toc70087162"/>
      <w:bookmarkEnd w:id="38"/>
      <w:bookmarkEnd w:id="39"/>
    </w:p>
    <w:p w:rsidR="00EC501C" w:rsidRDefault="00C73B5E" w:rsidP="000224D1">
      <w:pPr>
        <w:pStyle w:val="a2"/>
        <w:numPr>
          <w:ilvl w:val="0"/>
          <w:numId w:val="0"/>
        </w:numPr>
        <w:spacing w:before="156" w:after="156"/>
        <w:ind w:firstLineChars="200" w:firstLine="420"/>
      </w:pPr>
      <w:r w:rsidRPr="00566942">
        <w:rPr>
          <w:rFonts w:hAnsi="黑体" w:hint="eastAsia"/>
        </w:rPr>
        <w:t>特种设备作业人员</w:t>
      </w:r>
      <w:r w:rsidR="0030216B" w:rsidRPr="00566942">
        <w:rPr>
          <w:rFonts w:hAnsi="黑体" w:hint="eastAsia"/>
        </w:rPr>
        <w:t>考试机构</w:t>
      </w:r>
      <w:r w:rsidR="00D92A56">
        <w:rPr>
          <w:rFonts w:hAnsi="黑体" w:hint="eastAsia"/>
        </w:rPr>
        <w:t xml:space="preserve">　</w:t>
      </w:r>
      <w:r w:rsidR="001D32F3" w:rsidRPr="00566942">
        <w:rPr>
          <w:rFonts w:hAnsi="黑体"/>
        </w:rPr>
        <w:t>examination institutions for special equipment operators</w:t>
      </w:r>
    </w:p>
    <w:p w:rsidR="00EC501C" w:rsidRDefault="0030216B">
      <w:pPr>
        <w:pStyle w:val="affd"/>
      </w:pPr>
      <w:r>
        <w:rPr>
          <w:rFonts w:hint="eastAsia"/>
        </w:rPr>
        <w:t>受发证机关委托从事特种设备作业人员考试工作的机构。</w:t>
      </w:r>
    </w:p>
    <w:p w:rsidR="0028655F" w:rsidRDefault="0028655F" w:rsidP="0028655F">
      <w:pPr>
        <w:pStyle w:val="a8"/>
      </w:pPr>
      <w:r>
        <w:rPr>
          <w:rFonts w:hint="eastAsia"/>
        </w:rPr>
        <w:t>发证机关指依据法律法规和安全技术规范行使特种设备作业人员资格认定职权的行政机关，通常是指县级以上特种设备安全监督管理部门。</w:t>
      </w:r>
    </w:p>
    <w:p w:rsidR="000224D1" w:rsidRPr="00566942" w:rsidRDefault="000224D1" w:rsidP="0028655F">
      <w:pPr>
        <w:pStyle w:val="a8"/>
        <w:numPr>
          <w:ilvl w:val="0"/>
          <w:numId w:val="0"/>
        </w:numPr>
        <w:ind w:left="726"/>
      </w:pPr>
    </w:p>
    <w:p w:rsidR="000224D1" w:rsidRPr="000224D1" w:rsidRDefault="000224D1">
      <w:pPr>
        <w:pStyle w:val="a2"/>
        <w:spacing w:before="156" w:after="156"/>
      </w:pPr>
      <w:bookmarkStart w:id="40" w:name="_Toc70087163"/>
      <w:bookmarkStart w:id="41" w:name="_Toc66657246"/>
      <w:bookmarkEnd w:id="40"/>
      <w:bookmarkEnd w:id="41"/>
    </w:p>
    <w:p w:rsidR="00EC501C" w:rsidRDefault="0030216B" w:rsidP="000224D1">
      <w:pPr>
        <w:pStyle w:val="a2"/>
        <w:numPr>
          <w:ilvl w:val="0"/>
          <w:numId w:val="0"/>
        </w:numPr>
        <w:spacing w:before="156" w:after="156"/>
        <w:ind w:firstLineChars="200" w:firstLine="420"/>
      </w:pPr>
      <w:r>
        <w:rPr>
          <w:rFonts w:hAnsi="黑体" w:hint="eastAsia"/>
        </w:rPr>
        <w:t>专职人员</w:t>
      </w:r>
      <w:r w:rsidR="00D92A56">
        <w:rPr>
          <w:rFonts w:hAnsi="黑体" w:hint="eastAsia"/>
        </w:rPr>
        <w:t xml:space="preserve">　</w:t>
      </w:r>
      <w:r>
        <w:rPr>
          <w:rFonts w:hAnsi="黑体" w:hint="eastAsia"/>
        </w:rPr>
        <w:t>full-time staff</w:t>
      </w:r>
    </w:p>
    <w:p w:rsidR="00EC501C" w:rsidRDefault="0030216B">
      <w:pPr>
        <w:pStyle w:val="affd"/>
      </w:pPr>
      <w:r>
        <w:rPr>
          <w:rFonts w:hint="eastAsia"/>
          <w:szCs w:val="21"/>
        </w:rPr>
        <w:t>在考试机构执业，专一从事特种设备作业人员考试管理工作的全职人员。</w:t>
      </w:r>
    </w:p>
    <w:p w:rsidR="000224D1" w:rsidRPr="000224D1" w:rsidRDefault="000224D1">
      <w:pPr>
        <w:pStyle w:val="a2"/>
        <w:spacing w:before="156" w:after="156"/>
      </w:pPr>
      <w:bookmarkStart w:id="42" w:name="_Toc70087164"/>
      <w:bookmarkStart w:id="43" w:name="_Toc66657247"/>
      <w:bookmarkEnd w:id="42"/>
      <w:bookmarkEnd w:id="43"/>
    </w:p>
    <w:p w:rsidR="00EC501C" w:rsidRDefault="0030216B" w:rsidP="000224D1">
      <w:pPr>
        <w:pStyle w:val="a2"/>
        <w:numPr>
          <w:ilvl w:val="0"/>
          <w:numId w:val="0"/>
        </w:numPr>
        <w:spacing w:before="156" w:after="156"/>
        <w:ind w:firstLineChars="200" w:firstLine="420"/>
      </w:pPr>
      <w:r>
        <w:rPr>
          <w:rFonts w:hAnsi="黑体" w:hint="eastAsia"/>
        </w:rPr>
        <w:t>考评人员</w:t>
      </w:r>
      <w:r w:rsidR="00D92A56">
        <w:rPr>
          <w:rFonts w:hAnsi="黑体" w:hint="eastAsia"/>
        </w:rPr>
        <w:t xml:space="preserve">　</w:t>
      </w:r>
      <w:r>
        <w:rPr>
          <w:rFonts w:hAnsi="黑体"/>
        </w:rPr>
        <w:t>evaluation personnel</w:t>
      </w:r>
    </w:p>
    <w:p w:rsidR="00EC501C" w:rsidRDefault="0030216B">
      <w:pPr>
        <w:pStyle w:val="affd"/>
      </w:pPr>
      <w:r>
        <w:rPr>
          <w:rFonts w:hint="eastAsia"/>
        </w:rPr>
        <w:t>受聘于考试机构进行特种设备作业人员考试工作的技</w:t>
      </w:r>
      <w:r w:rsidR="00B05116" w:rsidRPr="001E3083">
        <w:rPr>
          <w:rFonts w:hint="eastAsia"/>
        </w:rPr>
        <w:t>术</w:t>
      </w:r>
      <w:r>
        <w:rPr>
          <w:rFonts w:hint="eastAsia"/>
        </w:rPr>
        <w:t>人员。</w:t>
      </w:r>
      <w:bookmarkStart w:id="44" w:name="_Toc66657248"/>
      <w:bookmarkStart w:id="45" w:name="_Toc70087165"/>
      <w:bookmarkEnd w:id="44"/>
      <w:bookmarkEnd w:id="45"/>
    </w:p>
    <w:p w:rsidR="000224D1" w:rsidRPr="000224D1" w:rsidRDefault="000224D1">
      <w:pPr>
        <w:pStyle w:val="a2"/>
        <w:spacing w:before="156" w:after="156"/>
      </w:pPr>
      <w:bookmarkStart w:id="46" w:name="_Toc66657249"/>
      <w:bookmarkStart w:id="47" w:name="_Toc70087166"/>
      <w:bookmarkEnd w:id="46"/>
      <w:bookmarkEnd w:id="47"/>
    </w:p>
    <w:p w:rsidR="00EC501C" w:rsidRDefault="0030216B" w:rsidP="000224D1">
      <w:pPr>
        <w:pStyle w:val="a2"/>
        <w:numPr>
          <w:ilvl w:val="0"/>
          <w:numId w:val="0"/>
        </w:numPr>
        <w:spacing w:before="156" w:after="156"/>
        <w:ind w:firstLineChars="200" w:firstLine="420"/>
      </w:pPr>
      <w:r>
        <w:rPr>
          <w:rFonts w:hAnsi="黑体" w:hint="eastAsia"/>
        </w:rPr>
        <w:t>质量保证体系</w:t>
      </w:r>
      <w:r w:rsidR="00D92A56">
        <w:rPr>
          <w:rFonts w:hAnsi="黑体" w:hint="eastAsia"/>
        </w:rPr>
        <w:t xml:space="preserve">　</w:t>
      </w:r>
      <w:r>
        <w:rPr>
          <w:rFonts w:hAnsi="黑体" w:hint="eastAsia"/>
        </w:rPr>
        <w:t>quality assurance system</w:t>
      </w:r>
    </w:p>
    <w:p w:rsidR="00EC501C" w:rsidRPr="004D4DE1" w:rsidRDefault="0030216B" w:rsidP="00E60A3D">
      <w:pPr>
        <w:pStyle w:val="affd"/>
      </w:pPr>
      <w:r w:rsidRPr="004D4DE1">
        <w:rPr>
          <w:rFonts w:hint="eastAsia"/>
        </w:rPr>
        <w:t>考试机构建立的质量手册、程序文件、管理制度、作业指导书等文件</w:t>
      </w:r>
      <w:r w:rsidR="000224D1" w:rsidRPr="004D4DE1">
        <w:rPr>
          <w:rFonts w:hint="eastAsia"/>
        </w:rPr>
        <w:t>按内在联系形成的有机整体</w:t>
      </w:r>
      <w:r w:rsidRPr="004D4DE1">
        <w:rPr>
          <w:rFonts w:hint="eastAsia"/>
        </w:rPr>
        <w:t>。</w:t>
      </w:r>
    </w:p>
    <w:p w:rsidR="00EC501C" w:rsidRDefault="00EE4F37">
      <w:pPr>
        <w:pStyle w:val="a1"/>
        <w:spacing w:before="312" w:after="312"/>
      </w:pPr>
      <w:bookmarkStart w:id="48" w:name="_Toc81302161"/>
      <w:r>
        <w:rPr>
          <w:rFonts w:hint="eastAsia"/>
        </w:rPr>
        <w:t>考试</w:t>
      </w:r>
      <w:r w:rsidR="0030216B">
        <w:rPr>
          <w:rFonts w:hint="eastAsia"/>
        </w:rPr>
        <w:t>机构及人员</w:t>
      </w:r>
      <w:r>
        <w:rPr>
          <w:rFonts w:hint="eastAsia"/>
        </w:rPr>
        <w:t>要求</w:t>
      </w:r>
      <w:bookmarkEnd w:id="48"/>
    </w:p>
    <w:p w:rsidR="00EC501C" w:rsidRDefault="0030216B">
      <w:pPr>
        <w:pStyle w:val="a2"/>
        <w:spacing w:before="156" w:after="156"/>
      </w:pPr>
      <w:r>
        <w:rPr>
          <w:rFonts w:hint="eastAsia"/>
        </w:rPr>
        <w:t>考试机构</w:t>
      </w:r>
    </w:p>
    <w:p w:rsidR="00EC501C" w:rsidRPr="0028655F" w:rsidRDefault="0030216B">
      <w:pPr>
        <w:pStyle w:val="afff9"/>
      </w:pPr>
      <w:r w:rsidRPr="0028655F">
        <w:rPr>
          <w:rFonts w:hint="eastAsia"/>
        </w:rPr>
        <w:lastRenderedPageBreak/>
        <w:t>考试机构应具备法人资质，能够承担相应的法律责任。</w:t>
      </w:r>
    </w:p>
    <w:p w:rsidR="00EC501C" w:rsidRPr="0028655F" w:rsidRDefault="00111587">
      <w:pPr>
        <w:pStyle w:val="afff9"/>
      </w:pPr>
      <w:r w:rsidRPr="0028655F">
        <w:rPr>
          <w:rFonts w:hint="eastAsia"/>
        </w:rPr>
        <w:t>考试机构</w:t>
      </w:r>
      <w:r w:rsidR="0030216B" w:rsidRPr="0028655F">
        <w:rPr>
          <w:rFonts w:hint="eastAsia"/>
        </w:rPr>
        <w:t>应设置独立从事考试管理工作的常设部门，具备履行各项职责、建立和实施考试机构质量保证体系的能力。</w:t>
      </w:r>
    </w:p>
    <w:p w:rsidR="00EC501C" w:rsidRPr="0028655F" w:rsidRDefault="00111587" w:rsidP="00111587">
      <w:pPr>
        <w:pStyle w:val="afff9"/>
      </w:pPr>
      <w:r w:rsidRPr="0028655F">
        <w:rPr>
          <w:rFonts w:hint="eastAsia"/>
        </w:rPr>
        <w:t>考试机构</w:t>
      </w:r>
      <w:r w:rsidR="0030216B" w:rsidRPr="0028655F">
        <w:rPr>
          <w:rFonts w:hint="eastAsia"/>
        </w:rPr>
        <w:t>应在发证机关委托规定的考试项目范围内开展考试工作。</w:t>
      </w:r>
    </w:p>
    <w:p w:rsidR="00F177E0" w:rsidRPr="0028655F" w:rsidRDefault="00F177E0" w:rsidP="00B05116">
      <w:pPr>
        <w:pStyle w:val="afff9"/>
      </w:pPr>
      <w:r w:rsidRPr="0028655F">
        <w:rPr>
          <w:rFonts w:hint="eastAsia"/>
        </w:rPr>
        <w:t>考试机构应建立考评人员档案，</w:t>
      </w:r>
      <w:r w:rsidR="00B05116" w:rsidRPr="0028655F">
        <w:rPr>
          <w:rFonts w:hint="eastAsia"/>
        </w:rPr>
        <w:t>对考评人员</w:t>
      </w:r>
      <w:r w:rsidRPr="0028655F">
        <w:rPr>
          <w:rFonts w:hint="eastAsia"/>
        </w:rPr>
        <w:t>实施统一管理。</w:t>
      </w:r>
    </w:p>
    <w:p w:rsidR="00EC501C" w:rsidRPr="0028655F" w:rsidRDefault="0030216B">
      <w:pPr>
        <w:pStyle w:val="a2"/>
        <w:spacing w:before="156" w:after="156"/>
      </w:pPr>
      <w:r w:rsidRPr="0028655F">
        <w:rPr>
          <w:rFonts w:hAnsi="黑体" w:hint="eastAsia"/>
        </w:rPr>
        <w:t>专职人员</w:t>
      </w:r>
    </w:p>
    <w:p w:rsidR="00EC501C" w:rsidRPr="0028655F" w:rsidRDefault="0030216B">
      <w:pPr>
        <w:pStyle w:val="afff9"/>
      </w:pPr>
      <w:r w:rsidRPr="0028655F">
        <w:rPr>
          <w:rFonts w:hint="eastAsia"/>
        </w:rPr>
        <w:t>考试机构的专职人员应不少于3人，</w:t>
      </w:r>
      <w:r w:rsidR="005A7CD7" w:rsidRPr="0028655F">
        <w:rPr>
          <w:rFonts w:hint="eastAsia"/>
        </w:rPr>
        <w:t>且</w:t>
      </w:r>
      <w:r w:rsidRPr="0028655F">
        <w:rPr>
          <w:rFonts w:hint="eastAsia"/>
        </w:rPr>
        <w:t>具</w:t>
      </w:r>
      <w:r w:rsidR="001E3083" w:rsidRPr="0028655F">
        <w:rPr>
          <w:rFonts w:hint="eastAsia"/>
        </w:rPr>
        <w:t>有</w:t>
      </w:r>
      <w:r w:rsidRPr="0028655F">
        <w:rPr>
          <w:rFonts w:hint="eastAsia"/>
        </w:rPr>
        <w:t>与考试作业项目相适应专业的中级及以上工程师职称，</w:t>
      </w:r>
      <w:r w:rsidR="005A7CD7" w:rsidRPr="0028655F">
        <w:rPr>
          <w:rFonts w:hint="eastAsia"/>
        </w:rPr>
        <w:t>具备</w:t>
      </w:r>
      <w:r w:rsidRPr="0028655F">
        <w:rPr>
          <w:rFonts w:hint="eastAsia"/>
        </w:rPr>
        <w:t>建立质量保证体系能力的人员应不少于1人。</w:t>
      </w:r>
    </w:p>
    <w:p w:rsidR="00EC501C" w:rsidRPr="0028655F" w:rsidRDefault="00CE4DDD">
      <w:pPr>
        <w:pStyle w:val="afff9"/>
      </w:pPr>
      <w:r w:rsidRPr="0028655F">
        <w:rPr>
          <w:rFonts w:hint="eastAsia"/>
        </w:rPr>
        <w:t>从事</w:t>
      </w:r>
      <w:r w:rsidR="0030216B" w:rsidRPr="0028655F">
        <w:rPr>
          <w:rFonts w:hint="eastAsia"/>
        </w:rPr>
        <w:t>焊接考试</w:t>
      </w:r>
      <w:r w:rsidRPr="0028655F">
        <w:rPr>
          <w:rFonts w:hint="eastAsia"/>
        </w:rPr>
        <w:t>项目的考试</w:t>
      </w:r>
      <w:r w:rsidR="0030216B" w:rsidRPr="0028655F">
        <w:rPr>
          <w:rFonts w:hint="eastAsia"/>
        </w:rPr>
        <w:t>机构负责人应为正式职工，</w:t>
      </w:r>
      <w:r w:rsidRPr="0028655F">
        <w:rPr>
          <w:rFonts w:hint="eastAsia"/>
        </w:rPr>
        <w:t>且应</w:t>
      </w:r>
      <w:r w:rsidR="0030216B" w:rsidRPr="0028655F">
        <w:rPr>
          <w:rFonts w:hint="eastAsia"/>
        </w:rPr>
        <w:t>具备</w:t>
      </w:r>
      <w:r w:rsidRPr="0028655F">
        <w:rPr>
          <w:rFonts w:hint="eastAsia"/>
        </w:rPr>
        <w:t>中级及以上</w:t>
      </w:r>
      <w:r w:rsidR="0030216B" w:rsidRPr="0028655F">
        <w:rPr>
          <w:rFonts w:hint="eastAsia"/>
        </w:rPr>
        <w:t>工程师职称</w:t>
      </w:r>
      <w:r w:rsidRPr="0028655F">
        <w:rPr>
          <w:rFonts w:hint="eastAsia"/>
        </w:rPr>
        <w:t>、</w:t>
      </w:r>
      <w:r w:rsidR="0030216B" w:rsidRPr="0028655F">
        <w:rPr>
          <w:rFonts w:hint="eastAsia"/>
        </w:rPr>
        <w:t>从事焊接工作不少于5年。</w:t>
      </w:r>
    </w:p>
    <w:p w:rsidR="00EC501C" w:rsidRPr="0028655F" w:rsidRDefault="0030216B">
      <w:pPr>
        <w:pStyle w:val="afff9"/>
      </w:pPr>
      <w:r w:rsidRPr="0028655F">
        <w:rPr>
          <w:rFonts w:hint="eastAsia"/>
        </w:rPr>
        <w:t>专职人员应与考试机构签订聘用合同，建立聘用关系。</w:t>
      </w:r>
    </w:p>
    <w:p w:rsidR="00EC501C" w:rsidRPr="0028655F" w:rsidRDefault="0030216B">
      <w:pPr>
        <w:pStyle w:val="afff9"/>
      </w:pPr>
      <w:r w:rsidRPr="0028655F">
        <w:rPr>
          <w:rFonts w:hint="eastAsia"/>
        </w:rPr>
        <w:t>专职人员不应担任实际操作技能考评人员。</w:t>
      </w:r>
    </w:p>
    <w:p w:rsidR="00EC501C" w:rsidRDefault="0030216B">
      <w:pPr>
        <w:pStyle w:val="a2"/>
        <w:spacing w:before="156" w:after="156"/>
        <w:rPr>
          <w:rFonts w:hAnsi="黑体"/>
        </w:rPr>
      </w:pPr>
      <w:r>
        <w:rPr>
          <w:rFonts w:hAnsi="黑体" w:hint="eastAsia"/>
        </w:rPr>
        <w:t>考评人员</w:t>
      </w:r>
    </w:p>
    <w:p w:rsidR="00EC501C" w:rsidRDefault="0030216B">
      <w:pPr>
        <w:pStyle w:val="afff9"/>
        <w:rPr>
          <w:szCs w:val="22"/>
        </w:rPr>
      </w:pPr>
      <w:r>
        <w:rPr>
          <w:rFonts w:hint="eastAsia"/>
          <w:szCs w:val="22"/>
        </w:rPr>
        <w:t>每个</w:t>
      </w:r>
      <w:r w:rsidRPr="00566942">
        <w:rPr>
          <w:rFonts w:hint="eastAsia"/>
          <w:szCs w:val="22"/>
        </w:rPr>
        <w:t>考试项目</w:t>
      </w:r>
      <w:r>
        <w:rPr>
          <w:rFonts w:hint="eastAsia"/>
          <w:szCs w:val="22"/>
        </w:rPr>
        <w:t>配备</w:t>
      </w:r>
      <w:r w:rsidR="00EE4F37">
        <w:rPr>
          <w:rFonts w:hint="eastAsia"/>
          <w:szCs w:val="22"/>
        </w:rPr>
        <w:t>的</w:t>
      </w:r>
      <w:r>
        <w:rPr>
          <w:rFonts w:hint="eastAsia"/>
          <w:szCs w:val="22"/>
        </w:rPr>
        <w:t>考评人员</w:t>
      </w:r>
      <w:r w:rsidR="00EE4F37">
        <w:rPr>
          <w:rFonts w:hint="eastAsia"/>
          <w:szCs w:val="22"/>
        </w:rPr>
        <w:t>应不少于2人</w:t>
      </w:r>
      <w:r>
        <w:rPr>
          <w:rFonts w:hint="eastAsia"/>
          <w:szCs w:val="22"/>
        </w:rPr>
        <w:t>。</w:t>
      </w:r>
    </w:p>
    <w:p w:rsidR="00EC501C" w:rsidRPr="0028655F" w:rsidRDefault="0030216B">
      <w:pPr>
        <w:pStyle w:val="afff9"/>
        <w:rPr>
          <w:szCs w:val="22"/>
        </w:rPr>
      </w:pPr>
      <w:r w:rsidRPr="0028655F">
        <w:rPr>
          <w:rFonts w:hint="eastAsia"/>
        </w:rPr>
        <w:t>考评人员应具备理工科大专及以上学历</w:t>
      </w:r>
      <w:r w:rsidR="00B05116" w:rsidRPr="0028655F">
        <w:rPr>
          <w:rFonts w:hint="eastAsia"/>
        </w:rPr>
        <w:t>，</w:t>
      </w:r>
      <w:r w:rsidRPr="0028655F">
        <w:rPr>
          <w:rFonts w:hint="eastAsia"/>
        </w:rPr>
        <w:t>应有从事本专业5年及以上工作经历，熟悉考试程序、实际操作技能考试内容及评分细则。</w:t>
      </w:r>
    </w:p>
    <w:p w:rsidR="00EC501C" w:rsidRPr="0028655F" w:rsidRDefault="0030216B">
      <w:pPr>
        <w:pStyle w:val="afff9"/>
        <w:rPr>
          <w:szCs w:val="22"/>
        </w:rPr>
      </w:pPr>
      <w:r w:rsidRPr="0028655F">
        <w:rPr>
          <w:rFonts w:hint="eastAsia"/>
        </w:rPr>
        <w:t>考评人员在同一</w:t>
      </w:r>
      <w:r w:rsidR="00EE4F37" w:rsidRPr="0028655F">
        <w:rPr>
          <w:rFonts w:hint="eastAsia"/>
        </w:rPr>
        <w:t>考试</w:t>
      </w:r>
      <w:r w:rsidRPr="0028655F">
        <w:rPr>
          <w:rFonts w:hint="eastAsia"/>
        </w:rPr>
        <w:t>机构</w:t>
      </w:r>
      <w:proofErr w:type="gramStart"/>
      <w:r w:rsidRPr="0028655F">
        <w:rPr>
          <w:rFonts w:hint="eastAsia"/>
        </w:rPr>
        <w:t>不</w:t>
      </w:r>
      <w:proofErr w:type="gramEnd"/>
      <w:r w:rsidRPr="0028655F">
        <w:rPr>
          <w:rFonts w:hint="eastAsia"/>
        </w:rPr>
        <w:t>应从事3项</w:t>
      </w:r>
      <w:r w:rsidR="00B05116" w:rsidRPr="0028655F">
        <w:rPr>
          <w:rFonts w:hint="eastAsia"/>
        </w:rPr>
        <w:t>及</w:t>
      </w:r>
      <w:r w:rsidRPr="0028655F">
        <w:rPr>
          <w:rFonts w:hint="eastAsia"/>
        </w:rPr>
        <w:t>以上考试项目的考评工作。</w:t>
      </w:r>
    </w:p>
    <w:p w:rsidR="00EC501C" w:rsidRPr="0028655F" w:rsidRDefault="0030216B">
      <w:pPr>
        <w:pStyle w:val="afff9"/>
        <w:rPr>
          <w:szCs w:val="22"/>
        </w:rPr>
      </w:pPr>
      <w:r w:rsidRPr="0028655F">
        <w:rPr>
          <w:rFonts w:hint="eastAsia"/>
        </w:rPr>
        <w:t>考评人员不应在2个及以上考试机构从事考评工作。</w:t>
      </w:r>
    </w:p>
    <w:p w:rsidR="00EC501C" w:rsidRDefault="0030216B">
      <w:pPr>
        <w:pStyle w:val="a2"/>
        <w:spacing w:before="156" w:after="156"/>
        <w:rPr>
          <w:rFonts w:hAnsi="黑体"/>
        </w:rPr>
      </w:pPr>
      <w:r>
        <w:rPr>
          <w:rFonts w:hAnsi="黑体" w:hint="eastAsia"/>
        </w:rPr>
        <w:t>其他人员</w:t>
      </w:r>
    </w:p>
    <w:p w:rsidR="00EC501C" w:rsidRPr="0028655F" w:rsidRDefault="00EE4F37" w:rsidP="00F177E0">
      <w:pPr>
        <w:pStyle w:val="afff9"/>
        <w:rPr>
          <w:szCs w:val="22"/>
        </w:rPr>
      </w:pPr>
      <w:r w:rsidRPr="00566942">
        <w:rPr>
          <w:rFonts w:hint="eastAsia"/>
          <w:szCs w:val="22"/>
        </w:rPr>
        <w:t>从事焊接考试项目</w:t>
      </w:r>
      <w:r w:rsidRPr="00566942">
        <w:rPr>
          <w:rFonts w:hint="eastAsia"/>
        </w:rPr>
        <w:t>的</w:t>
      </w:r>
      <w:r w:rsidR="0030216B" w:rsidRPr="00566942">
        <w:rPr>
          <w:rFonts w:hint="eastAsia"/>
        </w:rPr>
        <w:t>考试机构应配备专职无损检测人员，其中持特种设备</w:t>
      </w:r>
      <w:r w:rsidR="0030216B" w:rsidRPr="00566942">
        <w:rPr>
          <w:rFonts w:hAnsi="宋体" w:hint="eastAsia"/>
        </w:rPr>
        <w:t>Ⅱ</w:t>
      </w:r>
      <w:r w:rsidR="0030216B" w:rsidRPr="00566942">
        <w:rPr>
          <w:rFonts w:hint="eastAsia"/>
        </w:rPr>
        <w:t>级资格射线检测人</w:t>
      </w:r>
      <w:r w:rsidR="0030216B" w:rsidRPr="0028655F">
        <w:rPr>
          <w:rFonts w:hint="eastAsia"/>
        </w:rPr>
        <w:t>员应不少于2</w:t>
      </w:r>
      <w:r w:rsidR="00F177E0" w:rsidRPr="0028655F">
        <w:rPr>
          <w:rFonts w:hint="eastAsia"/>
        </w:rPr>
        <w:t>人</w:t>
      </w:r>
      <w:r w:rsidR="0030216B" w:rsidRPr="0028655F">
        <w:rPr>
          <w:rFonts w:hint="eastAsia"/>
        </w:rPr>
        <w:t>、持</w:t>
      </w:r>
      <w:r w:rsidR="00EA0517" w:rsidRPr="0028655F">
        <w:rPr>
          <w:rFonts w:hint="eastAsia"/>
        </w:rPr>
        <w:t>Ⅲ</w:t>
      </w:r>
      <w:r w:rsidR="0030216B" w:rsidRPr="0028655F">
        <w:rPr>
          <w:rFonts w:hint="eastAsia"/>
        </w:rPr>
        <w:t>级资格射线检测人员应不少于1人，</w:t>
      </w:r>
      <w:r w:rsidRPr="0028655F">
        <w:rPr>
          <w:rFonts w:hint="eastAsia"/>
        </w:rPr>
        <w:t>从事</w:t>
      </w:r>
      <w:r w:rsidR="0030216B" w:rsidRPr="0028655F">
        <w:rPr>
          <w:rFonts w:hint="eastAsia"/>
        </w:rPr>
        <w:t>堆焊项目</w:t>
      </w:r>
      <w:r w:rsidRPr="0028655F">
        <w:rPr>
          <w:rFonts w:hint="eastAsia"/>
        </w:rPr>
        <w:t>考试</w:t>
      </w:r>
      <w:r w:rsidR="0030216B" w:rsidRPr="0028655F">
        <w:rPr>
          <w:rFonts w:hint="eastAsia"/>
        </w:rPr>
        <w:t>的</w:t>
      </w:r>
      <w:r w:rsidR="00F177E0" w:rsidRPr="0028655F">
        <w:rPr>
          <w:rFonts w:hint="eastAsia"/>
        </w:rPr>
        <w:t>还应配备不少于1名</w:t>
      </w:r>
      <w:r w:rsidR="0030216B" w:rsidRPr="0028655F">
        <w:rPr>
          <w:rFonts w:hint="eastAsia"/>
        </w:rPr>
        <w:t>持</w:t>
      </w:r>
      <w:r w:rsidR="0030216B" w:rsidRPr="0028655F">
        <w:rPr>
          <w:rFonts w:hAnsi="宋体" w:hint="eastAsia"/>
        </w:rPr>
        <w:t>Ⅱ</w:t>
      </w:r>
      <w:r w:rsidR="0030216B" w:rsidRPr="0028655F">
        <w:rPr>
          <w:rFonts w:hint="eastAsia"/>
        </w:rPr>
        <w:t>级资格表面检测人员。</w:t>
      </w:r>
      <w:r w:rsidR="006E6978" w:rsidRPr="0028655F">
        <w:rPr>
          <w:rFonts w:hint="eastAsia"/>
        </w:rPr>
        <w:t>若</w:t>
      </w:r>
      <w:r w:rsidR="0030216B" w:rsidRPr="0028655F">
        <w:rPr>
          <w:rFonts w:hint="eastAsia"/>
        </w:rPr>
        <w:t>同时具备</w:t>
      </w:r>
      <w:r w:rsidR="00566942" w:rsidRPr="0028655F">
        <w:rPr>
          <w:rFonts w:hint="eastAsia"/>
        </w:rPr>
        <w:t>射线和表面检测</w:t>
      </w:r>
      <w:r w:rsidR="0030216B" w:rsidRPr="0028655F">
        <w:rPr>
          <w:rFonts w:hint="eastAsia"/>
        </w:rPr>
        <w:t>两项资格，相关人员应不少于2名。</w:t>
      </w:r>
    </w:p>
    <w:p w:rsidR="00EC501C" w:rsidRPr="0028655F" w:rsidRDefault="00F177E0" w:rsidP="00F177E0">
      <w:pPr>
        <w:pStyle w:val="afff9"/>
      </w:pPr>
      <w:r w:rsidRPr="0028655F">
        <w:rPr>
          <w:rFonts w:hint="eastAsia"/>
          <w:szCs w:val="22"/>
        </w:rPr>
        <w:t>从事焊接考试项目的考试机构</w:t>
      </w:r>
      <w:r w:rsidR="0030216B" w:rsidRPr="0028655F">
        <w:rPr>
          <w:rFonts w:hint="eastAsia"/>
        </w:rPr>
        <w:t>应配备弯曲试验、金相检验</w:t>
      </w:r>
      <w:r w:rsidR="006E6978" w:rsidRPr="0028655F">
        <w:rPr>
          <w:rFonts w:hint="eastAsia"/>
        </w:rPr>
        <w:t>、</w:t>
      </w:r>
      <w:r w:rsidR="006E6978" w:rsidRPr="0028655F">
        <w:rPr>
          <w:rFonts w:hint="eastAsia"/>
          <w:szCs w:val="22"/>
        </w:rPr>
        <w:t>拉伸试验、挤压剥离试验、拉伸剥离试验、撕裂剥离试验</w:t>
      </w:r>
      <w:r w:rsidR="0030216B" w:rsidRPr="0028655F">
        <w:rPr>
          <w:rFonts w:hint="eastAsia"/>
        </w:rPr>
        <w:t>及焊接外观检测人员。</w:t>
      </w:r>
    </w:p>
    <w:p w:rsidR="00EC501C" w:rsidRPr="0028655F" w:rsidRDefault="0030216B">
      <w:pPr>
        <w:pStyle w:val="afff9"/>
      </w:pPr>
      <w:r w:rsidRPr="0028655F">
        <w:rPr>
          <w:rFonts w:hint="eastAsia"/>
          <w:szCs w:val="22"/>
        </w:rPr>
        <w:t>特种设备制造、安装、改造、维修</w:t>
      </w:r>
      <w:r w:rsidR="00F177E0" w:rsidRPr="0028655F">
        <w:rPr>
          <w:rFonts w:hint="eastAsia"/>
          <w:szCs w:val="22"/>
        </w:rPr>
        <w:t>企业</w:t>
      </w:r>
      <w:r w:rsidRPr="0028655F">
        <w:rPr>
          <w:rFonts w:hint="eastAsia"/>
          <w:szCs w:val="22"/>
        </w:rPr>
        <w:t>设立考试机构的，本</w:t>
      </w:r>
      <w:r w:rsidR="00F177E0" w:rsidRPr="0028655F">
        <w:rPr>
          <w:rFonts w:hint="eastAsia"/>
          <w:szCs w:val="22"/>
        </w:rPr>
        <w:t>企业</w:t>
      </w:r>
      <w:r w:rsidRPr="0028655F">
        <w:rPr>
          <w:rFonts w:hint="eastAsia"/>
          <w:szCs w:val="22"/>
        </w:rPr>
        <w:t>焊工应不少于50名。</w:t>
      </w:r>
    </w:p>
    <w:p w:rsidR="00EC501C" w:rsidRPr="00566942" w:rsidRDefault="0030216B">
      <w:pPr>
        <w:pStyle w:val="a1"/>
        <w:spacing w:before="312" w:after="312"/>
      </w:pPr>
      <w:bookmarkStart w:id="49" w:name="_Toc81302162"/>
      <w:r w:rsidRPr="00566942">
        <w:rPr>
          <w:rFonts w:hint="eastAsia"/>
        </w:rPr>
        <w:t>场地</w:t>
      </w:r>
      <w:r w:rsidR="00AA4780" w:rsidRPr="00566942">
        <w:rPr>
          <w:rFonts w:hint="eastAsia"/>
        </w:rPr>
        <w:t>及</w:t>
      </w:r>
      <w:r w:rsidRPr="00566942">
        <w:rPr>
          <w:rFonts w:hint="eastAsia"/>
        </w:rPr>
        <w:t>设施</w:t>
      </w:r>
      <w:r w:rsidR="00EE4F37" w:rsidRPr="00566942">
        <w:rPr>
          <w:rFonts w:hint="eastAsia"/>
        </w:rPr>
        <w:t>要求</w:t>
      </w:r>
      <w:bookmarkEnd w:id="49"/>
    </w:p>
    <w:p w:rsidR="00EC501C" w:rsidRPr="00566942" w:rsidRDefault="0030216B">
      <w:pPr>
        <w:pStyle w:val="a2"/>
        <w:spacing w:before="156" w:after="156"/>
      </w:pPr>
      <w:r w:rsidRPr="00566942">
        <w:rPr>
          <w:rFonts w:hint="eastAsia"/>
        </w:rPr>
        <w:t>办公场</w:t>
      </w:r>
      <w:r w:rsidR="00F177E0" w:rsidRPr="00566942">
        <w:rPr>
          <w:rFonts w:hint="eastAsia"/>
        </w:rPr>
        <w:t>地</w:t>
      </w:r>
    </w:p>
    <w:p w:rsidR="00EC501C" w:rsidRPr="00566942" w:rsidRDefault="0030216B">
      <w:pPr>
        <w:pStyle w:val="afff9"/>
      </w:pPr>
      <w:r>
        <w:rPr>
          <w:rFonts w:hint="eastAsia"/>
        </w:rPr>
        <w:t>固定办公场</w:t>
      </w:r>
      <w:r w:rsidR="00F177E0">
        <w:rPr>
          <w:rFonts w:hint="eastAsia"/>
        </w:rPr>
        <w:t>地</w:t>
      </w:r>
      <w:r>
        <w:rPr>
          <w:rFonts w:hint="eastAsia"/>
        </w:rPr>
        <w:t>应满足办公、资料存</w:t>
      </w:r>
      <w:r w:rsidRPr="00566942">
        <w:rPr>
          <w:rFonts w:hint="eastAsia"/>
        </w:rPr>
        <w:t>放、档案管理等要求。</w:t>
      </w:r>
    </w:p>
    <w:p w:rsidR="00EC501C" w:rsidRPr="00566942" w:rsidRDefault="0030216B" w:rsidP="00F177E0">
      <w:pPr>
        <w:pStyle w:val="afff9"/>
      </w:pPr>
      <w:r w:rsidRPr="00566942">
        <w:rPr>
          <w:rFonts w:hint="eastAsia"/>
        </w:rPr>
        <w:t>档案室配置应满足考试档案存放要求，存放</w:t>
      </w:r>
      <w:r w:rsidR="00F177E0" w:rsidRPr="00566942">
        <w:rPr>
          <w:rFonts w:hAnsi="宋体" w:hint="eastAsia"/>
        </w:rPr>
        <w:t>资料</w:t>
      </w:r>
      <w:r w:rsidRPr="00566942">
        <w:rPr>
          <w:rFonts w:hint="eastAsia"/>
        </w:rPr>
        <w:t>包括考试人员名单及成绩、考试试卷、实际操作技能考试记录、考试现场记录（含考试现场影像）等。</w:t>
      </w:r>
    </w:p>
    <w:p w:rsidR="00EC501C" w:rsidRDefault="0030216B">
      <w:pPr>
        <w:pStyle w:val="a2"/>
        <w:spacing w:before="156" w:after="156"/>
      </w:pPr>
      <w:r>
        <w:rPr>
          <w:rFonts w:hint="eastAsia"/>
        </w:rPr>
        <w:t>考试场</w:t>
      </w:r>
      <w:r w:rsidR="00F177E0">
        <w:rPr>
          <w:rFonts w:hint="eastAsia"/>
        </w:rPr>
        <w:t>地</w:t>
      </w:r>
    </w:p>
    <w:p w:rsidR="00EC501C" w:rsidRPr="00566942" w:rsidRDefault="000B17F6">
      <w:pPr>
        <w:pStyle w:val="afff9"/>
        <w:rPr>
          <w:rFonts w:hAnsi="宋体"/>
        </w:rPr>
      </w:pPr>
      <w:r w:rsidRPr="00566942">
        <w:rPr>
          <w:rFonts w:hAnsi="宋体" w:hint="eastAsia"/>
        </w:rPr>
        <w:t>根据所从事的考试项目需要，</w:t>
      </w:r>
      <w:r w:rsidR="0030216B" w:rsidRPr="00566942">
        <w:rPr>
          <w:rFonts w:hAnsi="宋体" w:hint="eastAsia"/>
        </w:rPr>
        <w:t>实际操作考试场地面积应符合附录A</w:t>
      </w:r>
      <w:r w:rsidRPr="00566942">
        <w:rPr>
          <w:rFonts w:hAnsi="宋体" w:hint="eastAsia"/>
        </w:rPr>
        <w:t>的</w:t>
      </w:r>
      <w:r w:rsidR="0030216B" w:rsidRPr="00566942">
        <w:rPr>
          <w:rFonts w:hAnsi="宋体" w:hint="eastAsia"/>
        </w:rPr>
        <w:t>要求。</w:t>
      </w:r>
    </w:p>
    <w:p w:rsidR="00EC501C" w:rsidRPr="00566942" w:rsidRDefault="0030216B">
      <w:pPr>
        <w:pStyle w:val="afff9"/>
        <w:rPr>
          <w:rFonts w:hAnsi="宋体"/>
        </w:rPr>
      </w:pPr>
      <w:r w:rsidRPr="00566942">
        <w:rPr>
          <w:rFonts w:hAnsi="宋体" w:hint="eastAsia"/>
        </w:rPr>
        <w:t>考试场地应分别设立考试区域和待考区域，应有明显标识且互不干扰。</w:t>
      </w:r>
    </w:p>
    <w:p w:rsidR="00EC501C" w:rsidRPr="00566942" w:rsidRDefault="0030216B">
      <w:pPr>
        <w:pStyle w:val="afff9"/>
        <w:rPr>
          <w:rFonts w:hAnsi="宋体"/>
        </w:rPr>
      </w:pPr>
      <w:r w:rsidRPr="00566942">
        <w:rPr>
          <w:rFonts w:hAnsi="宋体" w:hint="eastAsia"/>
        </w:rPr>
        <w:lastRenderedPageBreak/>
        <w:t>考试机构应当在本机构的考点和考试</w:t>
      </w:r>
      <w:r w:rsidR="000B17F6" w:rsidRPr="00566942">
        <w:rPr>
          <w:rFonts w:hAnsi="宋体" w:hint="eastAsia"/>
        </w:rPr>
        <w:t>场</w:t>
      </w:r>
      <w:r w:rsidRPr="00566942">
        <w:rPr>
          <w:rFonts w:hAnsi="宋体" w:hint="eastAsia"/>
        </w:rPr>
        <w:t>地，对符合参考条件的报名人员进行理论考试和实际操作考试。因特殊原因，需要利用非本机构的考试</w:t>
      </w:r>
      <w:r w:rsidR="000B17F6" w:rsidRPr="00566942">
        <w:rPr>
          <w:rFonts w:hAnsi="宋体" w:hint="eastAsia"/>
        </w:rPr>
        <w:t>场</w:t>
      </w:r>
      <w:r w:rsidRPr="00566942">
        <w:rPr>
          <w:rFonts w:hAnsi="宋体" w:hint="eastAsia"/>
        </w:rPr>
        <w:t>地进行考试的，应当事先报发证机关书面同意。</w:t>
      </w:r>
    </w:p>
    <w:p w:rsidR="00EC501C" w:rsidRDefault="0030216B">
      <w:pPr>
        <w:pStyle w:val="a2"/>
        <w:spacing w:before="156" w:after="156"/>
      </w:pPr>
      <w:r>
        <w:rPr>
          <w:rFonts w:hint="eastAsia"/>
        </w:rPr>
        <w:t>设施及配套系统</w:t>
      </w:r>
    </w:p>
    <w:p w:rsidR="00EC501C" w:rsidRDefault="0030216B">
      <w:pPr>
        <w:pStyle w:val="afff9"/>
        <w:rPr>
          <w:rFonts w:hAnsi="宋体"/>
        </w:rPr>
      </w:pPr>
      <w:r>
        <w:rPr>
          <w:rFonts w:hAnsi="宋体" w:hint="eastAsia"/>
        </w:rPr>
        <w:t>理论考试机房应配备不少于20个计算机考位。</w:t>
      </w:r>
    </w:p>
    <w:p w:rsidR="00EC501C" w:rsidRDefault="0030216B">
      <w:pPr>
        <w:pStyle w:val="afff9"/>
        <w:rPr>
          <w:rFonts w:hAnsi="宋体"/>
        </w:rPr>
      </w:pPr>
      <w:r>
        <w:rPr>
          <w:rFonts w:hAnsi="宋体" w:hint="eastAsia"/>
        </w:rPr>
        <w:t>考试场地应配备信息化人证比对系统，理论考试和实际操作考试现场通过信息化人证比对系统，对考生身份证和人脸进行识别确认。</w:t>
      </w:r>
    </w:p>
    <w:p w:rsidR="00EC501C" w:rsidRPr="004D4DE1" w:rsidRDefault="0030216B" w:rsidP="000B17F6">
      <w:pPr>
        <w:pStyle w:val="afff9"/>
      </w:pPr>
      <w:r w:rsidRPr="004D4DE1">
        <w:rPr>
          <w:rFonts w:hint="eastAsia"/>
        </w:rPr>
        <w:t>考试场地应配备覆盖考试区域的视频监控系统，能实现远程实时监管</w:t>
      </w:r>
      <w:r w:rsidR="000B17F6" w:rsidRPr="004D4DE1">
        <w:rPr>
          <w:rFonts w:hint="eastAsia"/>
        </w:rPr>
        <w:t>；</w:t>
      </w:r>
      <w:r w:rsidRPr="004D4DE1">
        <w:rPr>
          <w:rFonts w:hint="eastAsia"/>
        </w:rPr>
        <w:t>应配备符合要求的影像资料存储系统，</w:t>
      </w:r>
      <w:r w:rsidR="000B17F6" w:rsidRPr="004D4DE1">
        <w:rPr>
          <w:rFonts w:hint="eastAsia"/>
        </w:rPr>
        <w:t>系统存储容量应能满足资料存储年限要求（</w:t>
      </w:r>
      <w:r w:rsidRPr="004D4DE1">
        <w:rPr>
          <w:rFonts w:hint="eastAsia"/>
        </w:rPr>
        <w:t>影像资料储存时间应不少于3年，其他资料应不少于10年</w:t>
      </w:r>
      <w:r w:rsidR="000B17F6" w:rsidRPr="004D4DE1">
        <w:rPr>
          <w:rFonts w:hint="eastAsia"/>
        </w:rPr>
        <w:t>）。</w:t>
      </w:r>
    </w:p>
    <w:p w:rsidR="00E60A3D" w:rsidRPr="004D4DE1" w:rsidRDefault="00E60A3D" w:rsidP="00E60A3D">
      <w:pPr>
        <w:pStyle w:val="afff9"/>
        <w:rPr>
          <w:rFonts w:hAnsi="宋体"/>
        </w:rPr>
      </w:pPr>
      <w:r w:rsidRPr="004D4DE1">
        <w:rPr>
          <w:rFonts w:hAnsi="宋体" w:hint="eastAsia"/>
        </w:rPr>
        <w:t>考试机位应设置自动视频抓拍系统。</w:t>
      </w:r>
    </w:p>
    <w:p w:rsidR="00EC501C" w:rsidRPr="00E60A3D" w:rsidRDefault="00AA4780" w:rsidP="00AA4780">
      <w:pPr>
        <w:pStyle w:val="afff9"/>
      </w:pPr>
      <w:r w:rsidRPr="00E60A3D">
        <w:rPr>
          <w:rFonts w:hint="eastAsia"/>
        </w:rPr>
        <w:t>实际操作考试场地应按</w:t>
      </w:r>
      <w:r w:rsidRPr="00E60A3D">
        <w:rPr>
          <w:rFonts w:hAnsi="宋体" w:hint="eastAsia"/>
        </w:rPr>
        <w:t>附录A要求</w:t>
      </w:r>
      <w:r w:rsidR="0030216B" w:rsidRPr="00E60A3D">
        <w:rPr>
          <w:rFonts w:hint="eastAsia"/>
        </w:rPr>
        <w:t>配备满足考试</w:t>
      </w:r>
      <w:r w:rsidRPr="00E60A3D">
        <w:rPr>
          <w:rFonts w:hint="eastAsia"/>
        </w:rPr>
        <w:t>项目</w:t>
      </w:r>
      <w:r w:rsidRPr="001E3083">
        <w:rPr>
          <w:rFonts w:hint="eastAsia"/>
        </w:rPr>
        <w:t>需要</w:t>
      </w:r>
      <w:r w:rsidR="0030216B" w:rsidRPr="00E60A3D">
        <w:rPr>
          <w:rFonts w:hint="eastAsia"/>
        </w:rPr>
        <w:t>的</w:t>
      </w:r>
      <w:r w:rsidRPr="00E60A3D">
        <w:rPr>
          <w:rFonts w:hint="eastAsia"/>
        </w:rPr>
        <w:t>设施</w:t>
      </w:r>
      <w:r w:rsidR="0030216B" w:rsidRPr="00E60A3D">
        <w:rPr>
          <w:rFonts w:hint="eastAsia"/>
        </w:rPr>
        <w:t>设备</w:t>
      </w:r>
      <w:r w:rsidRPr="00E60A3D">
        <w:rPr>
          <w:rFonts w:hint="eastAsia"/>
        </w:rPr>
        <w:t>。所有设施设备应在有效期内且性能良好，仪器设备应按要求进行定期检定或校准，其他设施</w:t>
      </w:r>
      <w:r w:rsidR="0030216B" w:rsidRPr="00E60A3D">
        <w:rPr>
          <w:rFonts w:hint="eastAsia"/>
        </w:rPr>
        <w:t>设备应按要求进行检验检测。</w:t>
      </w:r>
    </w:p>
    <w:p w:rsidR="00EC501C" w:rsidRDefault="0030216B">
      <w:pPr>
        <w:pStyle w:val="a1"/>
        <w:spacing w:before="312" w:after="312"/>
      </w:pPr>
      <w:bookmarkStart w:id="50" w:name="_Toc81302163"/>
      <w:r>
        <w:rPr>
          <w:rFonts w:hint="eastAsia"/>
        </w:rPr>
        <w:t>质量保证体系</w:t>
      </w:r>
      <w:r w:rsidR="00AA4780">
        <w:rPr>
          <w:rFonts w:hint="eastAsia"/>
        </w:rPr>
        <w:t>要求</w:t>
      </w:r>
      <w:bookmarkEnd w:id="50"/>
    </w:p>
    <w:p w:rsidR="00EC501C" w:rsidRPr="0028655F" w:rsidRDefault="0030216B">
      <w:pPr>
        <w:pStyle w:val="a2"/>
        <w:spacing w:before="156" w:after="156"/>
        <w:rPr>
          <w:rFonts w:asciiTheme="minorEastAsia" w:eastAsiaTheme="minorEastAsia" w:hAnsiTheme="minorEastAsia"/>
        </w:rPr>
      </w:pPr>
      <w:r>
        <w:rPr>
          <w:rFonts w:asciiTheme="minorEastAsia" w:eastAsiaTheme="minorEastAsia" w:hAnsiTheme="minorEastAsia" w:hint="eastAsia"/>
        </w:rPr>
        <w:t>应编制</w:t>
      </w:r>
      <w:r w:rsidRPr="00566942">
        <w:rPr>
          <w:rFonts w:asciiTheme="minorEastAsia" w:eastAsiaTheme="minorEastAsia" w:hAnsiTheme="minorEastAsia" w:hint="eastAsia"/>
        </w:rPr>
        <w:t>质量保证手册</w:t>
      </w:r>
      <w:r w:rsidR="00566942">
        <w:rPr>
          <w:rFonts w:asciiTheme="minorEastAsia" w:eastAsiaTheme="minorEastAsia" w:hAnsiTheme="minorEastAsia" w:hint="eastAsia"/>
        </w:rPr>
        <w:t>和程序文件</w:t>
      </w:r>
      <w:r w:rsidRPr="00566942">
        <w:rPr>
          <w:rFonts w:asciiTheme="minorEastAsia" w:eastAsiaTheme="minorEastAsia" w:hAnsiTheme="minorEastAsia" w:hint="eastAsia"/>
        </w:rPr>
        <w:t>，内容包括质量方针目标、组织机构及职责、考试公正性声明、行政管理者授权声明、考试过程控制、设备操作控制、质量文件和记录、考试资料管理、内部质量体</w:t>
      </w:r>
      <w:r w:rsidRPr="0028655F">
        <w:rPr>
          <w:rFonts w:asciiTheme="minorEastAsia" w:eastAsiaTheme="minorEastAsia" w:hAnsiTheme="minorEastAsia" w:hint="eastAsia"/>
        </w:rPr>
        <w:t>系评审、管理评审、不符合的控制、纠正和预防措施、申诉和投诉等。</w:t>
      </w:r>
    </w:p>
    <w:p w:rsidR="00EC501C" w:rsidRPr="0028655F" w:rsidRDefault="0030216B" w:rsidP="00EA0517">
      <w:pPr>
        <w:pStyle w:val="a2"/>
        <w:spacing w:before="156" w:after="156"/>
        <w:rPr>
          <w:rFonts w:asciiTheme="minorEastAsia" w:eastAsiaTheme="minorEastAsia" w:hAnsiTheme="minorEastAsia"/>
        </w:rPr>
      </w:pPr>
      <w:r w:rsidRPr="0028655F">
        <w:rPr>
          <w:rFonts w:asciiTheme="minorEastAsia" w:eastAsiaTheme="minorEastAsia" w:hAnsiTheme="minorEastAsia" w:hint="eastAsia"/>
        </w:rPr>
        <w:t>应建立考试管理制度，内容包括实际操作技能考试管理、考场纪律、考评人员管理、档案管理、保密</w:t>
      </w:r>
      <w:r w:rsidR="00EA0517" w:rsidRPr="0028655F">
        <w:rPr>
          <w:rFonts w:asciiTheme="minorEastAsia" w:eastAsiaTheme="minorEastAsia" w:hAnsiTheme="minorEastAsia" w:hint="eastAsia"/>
        </w:rPr>
        <w:t>管理</w:t>
      </w:r>
      <w:r w:rsidRPr="0028655F">
        <w:rPr>
          <w:rFonts w:asciiTheme="minorEastAsia" w:eastAsiaTheme="minorEastAsia" w:hAnsiTheme="minorEastAsia" w:hint="eastAsia"/>
        </w:rPr>
        <w:t>、投诉管理、应急预案、安全管理等。</w:t>
      </w:r>
    </w:p>
    <w:p w:rsidR="00921D6D" w:rsidRPr="0028655F" w:rsidRDefault="00921D6D" w:rsidP="00E60A3D">
      <w:pPr>
        <w:pStyle w:val="a2"/>
        <w:spacing w:before="156" w:after="156"/>
        <w:rPr>
          <w:rFonts w:asciiTheme="minorEastAsia" w:eastAsiaTheme="minorEastAsia" w:hAnsiTheme="minorEastAsia"/>
        </w:rPr>
      </w:pPr>
      <w:r w:rsidRPr="0028655F">
        <w:rPr>
          <w:rFonts w:asciiTheme="minorEastAsia" w:eastAsiaTheme="minorEastAsia" w:hAnsiTheme="minorEastAsia" w:hint="eastAsia"/>
        </w:rPr>
        <w:t>应编制</w:t>
      </w:r>
      <w:proofErr w:type="gramStart"/>
      <w:r w:rsidR="00E60A3D" w:rsidRPr="0028655F">
        <w:rPr>
          <w:rFonts w:asciiTheme="minorEastAsia" w:eastAsiaTheme="minorEastAsia" w:hAnsiTheme="minorEastAsia" w:hint="eastAsia"/>
        </w:rPr>
        <w:t>各考试</w:t>
      </w:r>
      <w:proofErr w:type="gramEnd"/>
      <w:r w:rsidR="00E60A3D" w:rsidRPr="0028655F">
        <w:rPr>
          <w:rFonts w:asciiTheme="minorEastAsia" w:eastAsiaTheme="minorEastAsia" w:hAnsiTheme="minorEastAsia" w:hint="eastAsia"/>
        </w:rPr>
        <w:t>项目的</w:t>
      </w:r>
      <w:r w:rsidRPr="0028655F">
        <w:rPr>
          <w:rFonts w:asciiTheme="minorEastAsia" w:eastAsiaTheme="minorEastAsia" w:hAnsiTheme="minorEastAsia" w:hint="eastAsia"/>
        </w:rPr>
        <w:t>作业指导文件，内容包括</w:t>
      </w:r>
      <w:r w:rsidR="002E6EEF" w:rsidRPr="0028655F">
        <w:rPr>
          <w:rFonts w:asciiTheme="minorEastAsia" w:eastAsiaTheme="minorEastAsia" w:hAnsiTheme="minorEastAsia" w:hint="eastAsia"/>
        </w:rPr>
        <w:t>理论和实操考试的实施过程</w:t>
      </w:r>
      <w:r w:rsidR="004D4DE1" w:rsidRPr="0028655F">
        <w:rPr>
          <w:rFonts w:asciiTheme="minorEastAsia" w:eastAsiaTheme="minorEastAsia" w:hAnsiTheme="minorEastAsia" w:hint="eastAsia"/>
        </w:rPr>
        <w:t>控制</w:t>
      </w:r>
      <w:r w:rsidR="002E6EEF" w:rsidRPr="0028655F">
        <w:rPr>
          <w:rFonts w:asciiTheme="minorEastAsia" w:eastAsiaTheme="minorEastAsia" w:hAnsiTheme="minorEastAsia" w:hint="eastAsia"/>
        </w:rPr>
        <w:t>、</w:t>
      </w:r>
      <w:r w:rsidR="004D4DE1" w:rsidRPr="0028655F">
        <w:rPr>
          <w:rFonts w:asciiTheme="minorEastAsia" w:eastAsiaTheme="minorEastAsia" w:hAnsiTheme="minorEastAsia" w:hint="eastAsia"/>
        </w:rPr>
        <w:t>操作</w:t>
      </w:r>
      <w:r w:rsidR="002E6EEF" w:rsidRPr="0028655F">
        <w:rPr>
          <w:rFonts w:asciiTheme="minorEastAsia" w:eastAsiaTheme="minorEastAsia" w:hAnsiTheme="minorEastAsia" w:hint="eastAsia"/>
        </w:rPr>
        <w:t>工艺</w:t>
      </w:r>
      <w:r w:rsidR="004D4DE1" w:rsidRPr="0028655F">
        <w:rPr>
          <w:rFonts w:asciiTheme="minorEastAsia" w:eastAsiaTheme="minorEastAsia" w:hAnsiTheme="minorEastAsia" w:hint="eastAsia"/>
        </w:rPr>
        <w:t>控制</w:t>
      </w:r>
      <w:r w:rsidR="002E6EEF" w:rsidRPr="0028655F">
        <w:rPr>
          <w:rFonts w:asciiTheme="minorEastAsia" w:eastAsiaTheme="minorEastAsia" w:hAnsiTheme="minorEastAsia" w:hint="eastAsia"/>
        </w:rPr>
        <w:t>、表卡单等内容</w:t>
      </w:r>
      <w:r w:rsidR="00E60A3D" w:rsidRPr="0028655F">
        <w:rPr>
          <w:rFonts w:asciiTheme="minorEastAsia" w:eastAsiaTheme="minorEastAsia" w:hAnsiTheme="minorEastAsia" w:hint="eastAsia"/>
        </w:rPr>
        <w:t>。</w:t>
      </w:r>
    </w:p>
    <w:p w:rsidR="00566942" w:rsidRPr="00566942" w:rsidRDefault="00566942" w:rsidP="00566942">
      <w:pPr>
        <w:pStyle w:val="affd"/>
        <w:ind w:firstLineChars="0" w:firstLine="0"/>
      </w:pPr>
    </w:p>
    <w:p w:rsidR="00EC501C" w:rsidRDefault="00EC501C">
      <w:pPr>
        <w:pStyle w:val="a9"/>
      </w:pPr>
    </w:p>
    <w:p w:rsidR="00EC501C" w:rsidRDefault="00EC501C">
      <w:pPr>
        <w:pStyle w:val="af4"/>
      </w:pPr>
    </w:p>
    <w:p w:rsidR="00EC501C" w:rsidRPr="00921D6D" w:rsidRDefault="0030216B">
      <w:pPr>
        <w:pStyle w:val="af8"/>
      </w:pPr>
      <w:r>
        <w:br/>
      </w:r>
      <w:bookmarkStart w:id="51" w:name="_Toc74752543"/>
      <w:bookmarkStart w:id="52" w:name="_Toc70087183"/>
      <w:bookmarkStart w:id="53" w:name="_Toc66657266"/>
      <w:bookmarkStart w:id="54" w:name="_Toc81302164"/>
      <w:r>
        <w:rPr>
          <w:rFonts w:hint="eastAsia"/>
        </w:rPr>
        <w:t>（规范性）</w:t>
      </w:r>
      <w:r>
        <w:br/>
      </w:r>
      <w:bookmarkEnd w:id="51"/>
      <w:bookmarkEnd w:id="52"/>
      <w:bookmarkEnd w:id="53"/>
      <w:r w:rsidRPr="00921D6D">
        <w:rPr>
          <w:rFonts w:hint="eastAsia"/>
        </w:rPr>
        <w:t>实际操作考试</w:t>
      </w:r>
      <w:r w:rsidR="002960B4" w:rsidRPr="00921D6D">
        <w:rPr>
          <w:rFonts w:hint="eastAsia"/>
        </w:rPr>
        <w:t>场地</w:t>
      </w:r>
      <w:r w:rsidR="0002122C" w:rsidRPr="00921D6D">
        <w:rPr>
          <w:rFonts w:hint="eastAsia"/>
        </w:rPr>
        <w:t>及设施设备</w:t>
      </w:r>
      <w:r w:rsidRPr="00921D6D">
        <w:rPr>
          <w:rFonts w:hint="eastAsia"/>
        </w:rPr>
        <w:t>要求</w:t>
      </w:r>
      <w:bookmarkEnd w:id="54"/>
    </w:p>
    <w:p w:rsidR="00EC501C" w:rsidRPr="00921D6D" w:rsidRDefault="0030216B">
      <w:pPr>
        <w:pStyle w:val="affd"/>
      </w:pPr>
      <w:r w:rsidRPr="00921D6D">
        <w:rPr>
          <w:rFonts w:hAnsi="宋体" w:hint="eastAsia"/>
        </w:rPr>
        <w:t>实际操作考试</w:t>
      </w:r>
      <w:r w:rsidR="002960B4" w:rsidRPr="00921D6D">
        <w:rPr>
          <w:rFonts w:hAnsi="宋体" w:hint="eastAsia"/>
        </w:rPr>
        <w:t>场地</w:t>
      </w:r>
      <w:r w:rsidR="0002122C" w:rsidRPr="00921D6D">
        <w:rPr>
          <w:rFonts w:hAnsi="宋体" w:hint="eastAsia"/>
        </w:rPr>
        <w:t>及设施设备</w:t>
      </w:r>
      <w:r w:rsidRPr="00921D6D">
        <w:rPr>
          <w:rFonts w:hAnsi="宋体" w:hint="eastAsia"/>
        </w:rPr>
        <w:t>应符合</w:t>
      </w:r>
      <w:r w:rsidRPr="00921D6D">
        <w:rPr>
          <w:rFonts w:hint="eastAsia"/>
        </w:rPr>
        <w:t>表</w:t>
      </w:r>
      <w:r w:rsidRPr="00921D6D">
        <w:t>A</w:t>
      </w:r>
      <w:r w:rsidRPr="00921D6D">
        <w:rPr>
          <w:rFonts w:hint="eastAsia"/>
        </w:rPr>
        <w:t>.1的要求。</w:t>
      </w:r>
    </w:p>
    <w:p w:rsidR="00EC501C" w:rsidRPr="00921D6D" w:rsidRDefault="0030216B">
      <w:pPr>
        <w:pStyle w:val="af5"/>
        <w:spacing w:before="156" w:after="156"/>
        <w:ind w:left="567"/>
      </w:pPr>
      <w:r w:rsidRPr="00921D6D">
        <w:rPr>
          <w:rFonts w:hint="eastAsia"/>
        </w:rPr>
        <w:t>实际操作考试</w:t>
      </w:r>
      <w:r w:rsidR="002960B4" w:rsidRPr="00921D6D">
        <w:rPr>
          <w:rFonts w:hint="eastAsia"/>
        </w:rPr>
        <w:t>场地</w:t>
      </w:r>
      <w:r w:rsidR="0002122C" w:rsidRPr="00921D6D">
        <w:rPr>
          <w:rFonts w:hint="eastAsia"/>
        </w:rPr>
        <w:t>及设施设备</w:t>
      </w:r>
      <w:r w:rsidRPr="00921D6D">
        <w:rPr>
          <w:rFonts w:hint="eastAsia"/>
        </w:rPr>
        <w:t>要求</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704"/>
        <w:gridCol w:w="992"/>
        <w:gridCol w:w="709"/>
        <w:gridCol w:w="5670"/>
        <w:gridCol w:w="1368"/>
      </w:tblGrid>
      <w:tr w:rsidR="00EC501C" w:rsidRPr="00921D6D" w:rsidTr="00A6432C">
        <w:trPr>
          <w:trHeight w:val="496"/>
        </w:trPr>
        <w:tc>
          <w:tcPr>
            <w:tcW w:w="667" w:type="dxa"/>
            <w:tcBorders>
              <w:bottom w:val="single" w:sz="8" w:space="0" w:color="auto"/>
              <w:right w:val="single" w:sz="8" w:space="0" w:color="auto"/>
            </w:tcBorders>
            <w:vAlign w:val="center"/>
          </w:tcPr>
          <w:p w:rsidR="00EC501C" w:rsidRPr="00921D6D" w:rsidRDefault="0030216B">
            <w:pPr>
              <w:pStyle w:val="affd"/>
              <w:spacing w:before="156" w:after="156" w:line="276" w:lineRule="auto"/>
              <w:ind w:firstLineChars="0" w:firstLine="0"/>
              <w:jc w:val="center"/>
              <w:rPr>
                <w:rFonts w:hAnsi="宋体" w:cs="宋体"/>
                <w:sz w:val="18"/>
                <w:szCs w:val="18"/>
              </w:rPr>
            </w:pPr>
            <w:r w:rsidRPr="00921D6D">
              <w:rPr>
                <w:rFonts w:hAnsi="宋体" w:cs="宋体" w:hint="eastAsia"/>
                <w:sz w:val="18"/>
                <w:szCs w:val="18"/>
              </w:rPr>
              <w:t>序号</w:t>
            </w:r>
          </w:p>
        </w:tc>
        <w:tc>
          <w:tcPr>
            <w:tcW w:w="704" w:type="dxa"/>
            <w:tcBorders>
              <w:left w:val="single" w:sz="8" w:space="0" w:color="auto"/>
              <w:bottom w:val="single" w:sz="8" w:space="0" w:color="auto"/>
              <w:right w:val="single" w:sz="8" w:space="0" w:color="auto"/>
            </w:tcBorders>
            <w:vAlign w:val="center"/>
          </w:tcPr>
          <w:p w:rsidR="00EC501C" w:rsidRPr="00921D6D" w:rsidRDefault="0030216B" w:rsidP="00CD3845">
            <w:pPr>
              <w:pStyle w:val="affd"/>
              <w:spacing w:line="276" w:lineRule="auto"/>
              <w:ind w:firstLineChars="0" w:firstLine="0"/>
              <w:jc w:val="center"/>
              <w:rPr>
                <w:rFonts w:hAnsi="宋体" w:cs="宋体"/>
                <w:sz w:val="18"/>
                <w:szCs w:val="18"/>
              </w:rPr>
            </w:pPr>
            <w:r w:rsidRPr="00921D6D">
              <w:rPr>
                <w:rFonts w:hAnsi="宋体" w:cs="宋体" w:hint="eastAsia"/>
                <w:sz w:val="18"/>
                <w:szCs w:val="18"/>
              </w:rPr>
              <w:t>种类</w:t>
            </w:r>
          </w:p>
        </w:tc>
        <w:tc>
          <w:tcPr>
            <w:tcW w:w="992" w:type="dxa"/>
            <w:tcBorders>
              <w:left w:val="single" w:sz="8" w:space="0" w:color="auto"/>
              <w:bottom w:val="single" w:sz="8" w:space="0" w:color="auto"/>
              <w:right w:val="single" w:sz="8" w:space="0" w:color="auto"/>
            </w:tcBorders>
            <w:vAlign w:val="center"/>
          </w:tcPr>
          <w:p w:rsidR="00EC501C" w:rsidRPr="00921D6D" w:rsidRDefault="002960B4">
            <w:pPr>
              <w:pStyle w:val="affd"/>
              <w:spacing w:line="276" w:lineRule="auto"/>
              <w:ind w:firstLineChars="0" w:firstLine="0"/>
              <w:jc w:val="center"/>
              <w:rPr>
                <w:rFonts w:hAnsi="宋体" w:cs="宋体"/>
                <w:sz w:val="18"/>
                <w:szCs w:val="18"/>
              </w:rPr>
            </w:pPr>
            <w:r w:rsidRPr="00921D6D">
              <w:rPr>
                <w:rFonts w:hAnsi="宋体" w:cs="宋体" w:hint="eastAsia"/>
                <w:sz w:val="18"/>
                <w:szCs w:val="18"/>
              </w:rPr>
              <w:t>考试</w:t>
            </w:r>
            <w:r w:rsidR="0030216B" w:rsidRPr="00921D6D">
              <w:rPr>
                <w:rFonts w:hAnsi="宋体" w:cs="宋体" w:hint="eastAsia"/>
                <w:sz w:val="18"/>
                <w:szCs w:val="18"/>
              </w:rPr>
              <w:t>项目</w:t>
            </w:r>
          </w:p>
        </w:tc>
        <w:tc>
          <w:tcPr>
            <w:tcW w:w="709" w:type="dxa"/>
            <w:tcBorders>
              <w:left w:val="single" w:sz="8" w:space="0" w:color="auto"/>
              <w:bottom w:val="single" w:sz="8" w:space="0" w:color="auto"/>
              <w:right w:val="single" w:sz="8" w:space="0" w:color="auto"/>
            </w:tcBorders>
            <w:vAlign w:val="center"/>
          </w:tcPr>
          <w:p w:rsidR="00EC501C" w:rsidRPr="00921D6D" w:rsidRDefault="0030216B"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项目</w:t>
            </w:r>
          </w:p>
          <w:p w:rsidR="00EC501C" w:rsidRPr="00921D6D" w:rsidRDefault="0030216B"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代号</w:t>
            </w:r>
          </w:p>
        </w:tc>
        <w:tc>
          <w:tcPr>
            <w:tcW w:w="5670" w:type="dxa"/>
            <w:tcBorders>
              <w:left w:val="single" w:sz="8" w:space="0" w:color="auto"/>
              <w:bottom w:val="single" w:sz="8" w:space="0" w:color="auto"/>
              <w:right w:val="single" w:sz="8" w:space="0" w:color="auto"/>
            </w:tcBorders>
            <w:vAlign w:val="center"/>
          </w:tcPr>
          <w:p w:rsidR="00EC501C" w:rsidRPr="00921D6D" w:rsidRDefault="0030216B">
            <w:pPr>
              <w:pStyle w:val="affd"/>
              <w:spacing w:line="276" w:lineRule="auto"/>
              <w:ind w:firstLineChars="0" w:firstLine="0"/>
              <w:jc w:val="center"/>
              <w:rPr>
                <w:rFonts w:hAnsi="宋体" w:cs="宋体"/>
                <w:sz w:val="18"/>
                <w:szCs w:val="18"/>
              </w:rPr>
            </w:pPr>
            <w:r w:rsidRPr="00921D6D">
              <w:rPr>
                <w:rFonts w:hAnsi="宋体" w:cs="宋体" w:hint="eastAsia"/>
                <w:sz w:val="18"/>
                <w:szCs w:val="18"/>
              </w:rPr>
              <w:t>设施、设备</w:t>
            </w:r>
            <w:r w:rsidR="00126110" w:rsidRPr="00921D6D">
              <w:rPr>
                <w:rFonts w:hAnsi="宋体" w:cs="宋体" w:hint="eastAsia"/>
                <w:sz w:val="18"/>
                <w:szCs w:val="18"/>
              </w:rPr>
              <w:t>要求</w:t>
            </w:r>
          </w:p>
        </w:tc>
        <w:tc>
          <w:tcPr>
            <w:tcW w:w="1368" w:type="dxa"/>
            <w:tcBorders>
              <w:left w:val="single" w:sz="8" w:space="0" w:color="auto"/>
              <w:bottom w:val="single" w:sz="8" w:space="0" w:color="auto"/>
            </w:tcBorders>
            <w:vAlign w:val="center"/>
          </w:tcPr>
          <w:p w:rsidR="00EC501C" w:rsidRPr="00921D6D" w:rsidRDefault="0030216B">
            <w:pPr>
              <w:pStyle w:val="affd"/>
              <w:spacing w:line="276" w:lineRule="auto"/>
              <w:ind w:firstLineChars="0" w:firstLine="0"/>
              <w:jc w:val="center"/>
              <w:rPr>
                <w:rFonts w:hAnsi="宋体" w:cs="宋体"/>
                <w:sz w:val="18"/>
                <w:szCs w:val="18"/>
              </w:rPr>
            </w:pPr>
            <w:r w:rsidRPr="00921D6D">
              <w:rPr>
                <w:rFonts w:hAnsi="宋体" w:cs="宋体" w:hint="eastAsia"/>
                <w:sz w:val="18"/>
                <w:szCs w:val="18"/>
              </w:rPr>
              <w:t>场地要求</w:t>
            </w:r>
            <w:r w:rsidR="00126110" w:rsidRPr="00921D6D">
              <w:rPr>
                <w:rFonts w:hAnsi="宋体" w:cs="宋体" w:hint="eastAsia"/>
                <w:sz w:val="18"/>
                <w:szCs w:val="18"/>
              </w:rPr>
              <w:t>（面积用</w:t>
            </w:r>
            <w:r w:rsidR="00126110" w:rsidRPr="00921D6D">
              <w:rPr>
                <w:rFonts w:hAnsi="宋体" w:cs="宋体"/>
                <w:sz w:val="18"/>
                <w:szCs w:val="18"/>
              </w:rPr>
              <w:t>S</w:t>
            </w:r>
            <w:r w:rsidR="00126110" w:rsidRPr="00921D6D">
              <w:rPr>
                <w:rFonts w:hAnsi="宋体" w:cs="宋体" w:hint="eastAsia"/>
                <w:sz w:val="18"/>
                <w:szCs w:val="18"/>
              </w:rPr>
              <w:t>表示）</w:t>
            </w:r>
          </w:p>
        </w:tc>
      </w:tr>
      <w:tr w:rsidR="0028655F" w:rsidRPr="00921D6D" w:rsidTr="00A6432C">
        <w:trPr>
          <w:trHeight w:val="683"/>
        </w:trPr>
        <w:tc>
          <w:tcPr>
            <w:tcW w:w="667" w:type="dxa"/>
            <w:vMerge w:val="restart"/>
            <w:tcBorders>
              <w:top w:val="single" w:sz="8" w:space="0" w:color="auto"/>
            </w:tcBorders>
            <w:vAlign w:val="center"/>
          </w:tcPr>
          <w:p w:rsidR="0028655F" w:rsidRPr="00921D6D" w:rsidRDefault="0028655F">
            <w:pPr>
              <w:pStyle w:val="affd"/>
              <w:spacing w:line="276" w:lineRule="auto"/>
              <w:ind w:firstLineChars="0" w:firstLine="0"/>
              <w:jc w:val="center"/>
              <w:rPr>
                <w:rFonts w:hAnsi="宋体" w:cs="宋体"/>
                <w:sz w:val="18"/>
                <w:szCs w:val="18"/>
              </w:rPr>
            </w:pPr>
            <w:r w:rsidRPr="00921D6D">
              <w:rPr>
                <w:rFonts w:hAnsi="宋体" w:cs="宋体" w:hint="eastAsia"/>
                <w:sz w:val="18"/>
                <w:szCs w:val="18"/>
              </w:rPr>
              <w:t>1</w:t>
            </w:r>
          </w:p>
        </w:tc>
        <w:tc>
          <w:tcPr>
            <w:tcW w:w="704" w:type="dxa"/>
            <w:vMerge w:val="restart"/>
            <w:tcBorders>
              <w:top w:val="single" w:sz="8" w:space="0" w:color="auto"/>
            </w:tcBorders>
            <w:vAlign w:val="center"/>
          </w:tcPr>
          <w:p w:rsidR="0028655F" w:rsidRPr="00921D6D" w:rsidRDefault="0028655F" w:rsidP="00CD3845">
            <w:pPr>
              <w:pStyle w:val="affd"/>
              <w:spacing w:line="276" w:lineRule="auto"/>
              <w:ind w:firstLineChars="0" w:firstLine="0"/>
              <w:jc w:val="center"/>
              <w:rPr>
                <w:rFonts w:hAnsi="宋体" w:cs="宋体"/>
                <w:sz w:val="18"/>
                <w:szCs w:val="18"/>
              </w:rPr>
            </w:pPr>
            <w:r w:rsidRPr="00921D6D">
              <w:rPr>
                <w:rFonts w:hAnsi="宋体" w:cs="宋体" w:hint="eastAsia"/>
                <w:sz w:val="18"/>
                <w:szCs w:val="18"/>
              </w:rPr>
              <w:t>锅炉作业</w:t>
            </w:r>
          </w:p>
        </w:tc>
        <w:tc>
          <w:tcPr>
            <w:tcW w:w="992" w:type="dxa"/>
            <w:tcBorders>
              <w:top w:val="single" w:sz="8" w:space="0" w:color="auto"/>
            </w:tcBorders>
            <w:vAlign w:val="center"/>
          </w:tcPr>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工业锅炉</w:t>
            </w:r>
          </w:p>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司炉</w:t>
            </w:r>
          </w:p>
        </w:tc>
        <w:tc>
          <w:tcPr>
            <w:tcW w:w="709" w:type="dxa"/>
            <w:tcBorders>
              <w:top w:val="single" w:sz="8" w:space="0" w:color="auto"/>
            </w:tcBorders>
            <w:vAlign w:val="center"/>
          </w:tcPr>
          <w:p w:rsidR="0028655F" w:rsidRPr="00921D6D" w:rsidRDefault="0028655F"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G1</w:t>
            </w:r>
          </w:p>
        </w:tc>
        <w:tc>
          <w:tcPr>
            <w:tcW w:w="5670" w:type="dxa"/>
            <w:tcBorders>
              <w:top w:val="single" w:sz="8" w:space="0" w:color="auto"/>
            </w:tcBorders>
            <w:vAlign w:val="center"/>
          </w:tcPr>
          <w:p w:rsidR="0028655F" w:rsidRDefault="0028655F" w:rsidP="00BF7E28">
            <w:pPr>
              <w:pStyle w:val="affd"/>
              <w:ind w:firstLineChars="0" w:firstLine="0"/>
              <w:jc w:val="left"/>
              <w:rPr>
                <w:rFonts w:hAnsi="宋体" w:cs="宋体"/>
                <w:sz w:val="18"/>
                <w:szCs w:val="18"/>
              </w:rPr>
            </w:pPr>
            <w:r>
              <w:rPr>
                <w:rFonts w:hAnsi="宋体" w:cs="宋体" w:hint="eastAsia"/>
                <w:sz w:val="18"/>
                <w:szCs w:val="18"/>
              </w:rPr>
              <w:t>1.燃煤、燃气（油）锅炉实物或模拟机，包含锅炉本体、附属设备、安全附件、阀门等；</w:t>
            </w:r>
          </w:p>
          <w:p w:rsidR="0028655F" w:rsidRDefault="0028655F" w:rsidP="00BF7E28">
            <w:pPr>
              <w:pStyle w:val="affd"/>
              <w:ind w:firstLineChars="0" w:firstLine="0"/>
              <w:jc w:val="left"/>
              <w:rPr>
                <w:rFonts w:hAnsi="宋体" w:cs="宋体"/>
                <w:sz w:val="18"/>
                <w:szCs w:val="18"/>
              </w:rPr>
            </w:pPr>
            <w:r>
              <w:rPr>
                <w:rFonts w:hAnsi="宋体" w:cs="宋体" w:hint="eastAsia"/>
                <w:sz w:val="18"/>
                <w:szCs w:val="18"/>
              </w:rPr>
              <w:t>2.燃烧机、安全阀、压力表、水位计、截止阀、疏水阀等部件实物和图片。</w:t>
            </w:r>
          </w:p>
        </w:tc>
        <w:tc>
          <w:tcPr>
            <w:tcW w:w="1368" w:type="dxa"/>
            <w:vMerge w:val="restart"/>
            <w:tcBorders>
              <w:top w:val="single" w:sz="8" w:space="0" w:color="auto"/>
            </w:tcBorders>
            <w:vAlign w:val="center"/>
          </w:tcPr>
          <w:p w:rsidR="0028655F" w:rsidRPr="00921D6D" w:rsidRDefault="0028655F" w:rsidP="00E60A3D">
            <w:pPr>
              <w:pStyle w:val="affd"/>
              <w:spacing w:line="276" w:lineRule="auto"/>
              <w:ind w:firstLineChars="0" w:firstLine="0"/>
              <w:jc w:val="center"/>
              <w:rPr>
                <w:rFonts w:hAnsi="宋体" w:cs="宋体"/>
                <w:sz w:val="18"/>
                <w:szCs w:val="18"/>
              </w:rPr>
            </w:pPr>
            <w:r w:rsidRPr="00921D6D">
              <w:rPr>
                <w:rFonts w:hAnsi="宋体" w:cs="宋体" w:hint="eastAsia"/>
                <w:sz w:val="18"/>
                <w:szCs w:val="18"/>
              </w:rPr>
              <w:t>S≥40 m</w:t>
            </w:r>
            <w:r w:rsidRPr="00921D6D">
              <w:rPr>
                <w:rFonts w:hAnsi="宋体" w:cs="宋体" w:hint="eastAsia"/>
                <w:sz w:val="18"/>
                <w:szCs w:val="18"/>
                <w:vertAlign w:val="superscript"/>
              </w:rPr>
              <w:t>2</w:t>
            </w:r>
          </w:p>
        </w:tc>
      </w:tr>
      <w:tr w:rsidR="0028655F" w:rsidRPr="00921D6D" w:rsidTr="00A6432C">
        <w:trPr>
          <w:trHeight w:val="693"/>
        </w:trPr>
        <w:tc>
          <w:tcPr>
            <w:tcW w:w="667" w:type="dxa"/>
            <w:vMerge/>
            <w:vAlign w:val="center"/>
          </w:tcPr>
          <w:p w:rsidR="0028655F" w:rsidRPr="00921D6D" w:rsidRDefault="0028655F">
            <w:pPr>
              <w:pStyle w:val="affd"/>
              <w:spacing w:line="276" w:lineRule="auto"/>
              <w:ind w:firstLine="360"/>
              <w:jc w:val="center"/>
              <w:rPr>
                <w:rFonts w:hAnsi="宋体" w:cs="宋体"/>
                <w:sz w:val="18"/>
                <w:szCs w:val="18"/>
              </w:rPr>
            </w:pPr>
          </w:p>
        </w:tc>
        <w:tc>
          <w:tcPr>
            <w:tcW w:w="704" w:type="dxa"/>
            <w:vMerge/>
            <w:vAlign w:val="center"/>
          </w:tcPr>
          <w:p w:rsidR="0028655F" w:rsidRPr="00921D6D" w:rsidRDefault="0028655F" w:rsidP="00CD3845">
            <w:pPr>
              <w:pStyle w:val="affd"/>
              <w:spacing w:line="276" w:lineRule="auto"/>
              <w:ind w:firstLine="360"/>
              <w:jc w:val="center"/>
              <w:rPr>
                <w:rFonts w:hAnsi="宋体" w:cs="宋体"/>
                <w:sz w:val="18"/>
                <w:szCs w:val="18"/>
              </w:rPr>
            </w:pPr>
          </w:p>
        </w:tc>
        <w:tc>
          <w:tcPr>
            <w:tcW w:w="992" w:type="dxa"/>
            <w:vAlign w:val="center"/>
          </w:tcPr>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电站锅炉</w:t>
            </w:r>
          </w:p>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司炉</w:t>
            </w:r>
          </w:p>
        </w:tc>
        <w:tc>
          <w:tcPr>
            <w:tcW w:w="709" w:type="dxa"/>
            <w:vAlign w:val="center"/>
          </w:tcPr>
          <w:p w:rsidR="0028655F" w:rsidRPr="00921D6D" w:rsidRDefault="0028655F"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G2</w:t>
            </w:r>
          </w:p>
        </w:tc>
        <w:tc>
          <w:tcPr>
            <w:tcW w:w="5670" w:type="dxa"/>
            <w:vAlign w:val="center"/>
          </w:tcPr>
          <w:p w:rsidR="0028655F" w:rsidRDefault="0028655F" w:rsidP="00BF7E28">
            <w:pPr>
              <w:pStyle w:val="affd"/>
              <w:spacing w:line="276" w:lineRule="auto"/>
              <w:ind w:firstLineChars="0" w:firstLine="0"/>
              <w:jc w:val="left"/>
              <w:rPr>
                <w:rFonts w:hAnsi="宋体" w:cs="宋体"/>
                <w:sz w:val="18"/>
                <w:szCs w:val="18"/>
              </w:rPr>
            </w:pPr>
            <w:r>
              <w:rPr>
                <w:rFonts w:hAnsi="宋体" w:cs="宋体" w:hint="eastAsia"/>
                <w:sz w:val="18"/>
                <w:szCs w:val="18"/>
              </w:rPr>
              <w:t>电站锅炉仿真机及3台模型，包括但不限于高压自然循环燃气锅炉、高压循环流化床锅炉、亚临界控制循环燃煤锅炉。</w:t>
            </w:r>
          </w:p>
        </w:tc>
        <w:tc>
          <w:tcPr>
            <w:tcW w:w="1368" w:type="dxa"/>
            <w:vMerge/>
            <w:vAlign w:val="center"/>
          </w:tcPr>
          <w:p w:rsidR="0028655F" w:rsidRPr="00921D6D" w:rsidRDefault="0028655F" w:rsidP="00E60A3D">
            <w:pPr>
              <w:pStyle w:val="affd"/>
              <w:spacing w:line="276" w:lineRule="auto"/>
              <w:ind w:firstLineChars="0" w:firstLine="0"/>
              <w:jc w:val="center"/>
              <w:rPr>
                <w:rFonts w:hAnsi="宋体" w:cs="宋体"/>
                <w:sz w:val="18"/>
                <w:szCs w:val="18"/>
              </w:rPr>
            </w:pPr>
          </w:p>
        </w:tc>
      </w:tr>
      <w:tr w:rsidR="0028655F" w:rsidRPr="00921D6D" w:rsidTr="00A6432C">
        <w:trPr>
          <w:trHeight w:val="713"/>
        </w:trPr>
        <w:tc>
          <w:tcPr>
            <w:tcW w:w="667" w:type="dxa"/>
            <w:vMerge/>
            <w:vAlign w:val="center"/>
          </w:tcPr>
          <w:p w:rsidR="0028655F" w:rsidRPr="00921D6D" w:rsidRDefault="0028655F">
            <w:pPr>
              <w:pStyle w:val="affd"/>
              <w:spacing w:line="276" w:lineRule="auto"/>
              <w:ind w:firstLine="360"/>
              <w:jc w:val="center"/>
              <w:rPr>
                <w:rFonts w:hAnsi="宋体" w:cs="宋体"/>
                <w:sz w:val="18"/>
                <w:szCs w:val="18"/>
              </w:rPr>
            </w:pPr>
          </w:p>
        </w:tc>
        <w:tc>
          <w:tcPr>
            <w:tcW w:w="704" w:type="dxa"/>
            <w:vMerge/>
            <w:vAlign w:val="center"/>
          </w:tcPr>
          <w:p w:rsidR="0028655F" w:rsidRPr="00921D6D" w:rsidRDefault="0028655F" w:rsidP="00CD3845">
            <w:pPr>
              <w:pStyle w:val="affd"/>
              <w:spacing w:line="276" w:lineRule="auto"/>
              <w:ind w:firstLine="360"/>
              <w:jc w:val="center"/>
              <w:rPr>
                <w:rFonts w:hAnsi="宋体" w:cs="宋体"/>
                <w:sz w:val="18"/>
                <w:szCs w:val="18"/>
              </w:rPr>
            </w:pPr>
          </w:p>
        </w:tc>
        <w:tc>
          <w:tcPr>
            <w:tcW w:w="992" w:type="dxa"/>
            <w:vAlign w:val="center"/>
          </w:tcPr>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锅炉水处理</w:t>
            </w:r>
          </w:p>
        </w:tc>
        <w:tc>
          <w:tcPr>
            <w:tcW w:w="709" w:type="dxa"/>
            <w:vAlign w:val="center"/>
          </w:tcPr>
          <w:p w:rsidR="0028655F" w:rsidRPr="00921D6D" w:rsidRDefault="0028655F"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G3</w:t>
            </w:r>
          </w:p>
        </w:tc>
        <w:tc>
          <w:tcPr>
            <w:tcW w:w="5670" w:type="dxa"/>
            <w:vAlign w:val="center"/>
          </w:tcPr>
          <w:p w:rsidR="0028655F" w:rsidRDefault="0028655F" w:rsidP="00BF7E28">
            <w:pPr>
              <w:pStyle w:val="affd"/>
              <w:ind w:firstLineChars="0" w:firstLine="0"/>
              <w:jc w:val="left"/>
              <w:rPr>
                <w:rFonts w:hAnsi="宋体" w:cs="宋体"/>
                <w:sz w:val="18"/>
                <w:szCs w:val="18"/>
              </w:rPr>
            </w:pPr>
            <w:r>
              <w:rPr>
                <w:rFonts w:hAnsi="宋体" w:cs="宋体" w:hint="eastAsia"/>
                <w:sz w:val="18"/>
                <w:szCs w:val="18"/>
              </w:rPr>
              <w:t>1.离子交换设备实物；</w:t>
            </w:r>
          </w:p>
          <w:p w:rsidR="0028655F" w:rsidRDefault="0028655F" w:rsidP="00BF7E28">
            <w:pPr>
              <w:pStyle w:val="affd"/>
              <w:ind w:firstLineChars="0" w:firstLine="0"/>
              <w:jc w:val="left"/>
              <w:rPr>
                <w:rFonts w:hAnsi="宋体" w:cs="宋体"/>
                <w:sz w:val="18"/>
                <w:szCs w:val="18"/>
              </w:rPr>
            </w:pPr>
            <w:r>
              <w:rPr>
                <w:rFonts w:hAnsi="宋体" w:cs="宋体" w:hint="eastAsia"/>
                <w:sz w:val="18"/>
                <w:szCs w:val="18"/>
              </w:rPr>
              <w:t>2.检测pH值、电导率、磷酸盐、浊度、铜、铁、钠、二氧化硅、联氨、碱度、硬度、氯离子、溶解氧等仪器设备实物、试剂及玻璃器皿若干；</w:t>
            </w:r>
          </w:p>
          <w:p w:rsidR="0028655F" w:rsidRDefault="0028655F" w:rsidP="00BF7E28">
            <w:pPr>
              <w:pStyle w:val="affd"/>
              <w:ind w:firstLineChars="0" w:firstLine="0"/>
              <w:jc w:val="left"/>
              <w:rPr>
                <w:rFonts w:hAnsi="宋体" w:cs="宋体"/>
                <w:sz w:val="18"/>
                <w:szCs w:val="18"/>
              </w:rPr>
            </w:pPr>
            <w:r>
              <w:rPr>
                <w:rFonts w:hAnsi="宋体" w:cs="宋体" w:hint="eastAsia"/>
                <w:sz w:val="18"/>
                <w:szCs w:val="18"/>
              </w:rPr>
              <w:t>3.离子交换器、反渗透、除碳器、除氧器等水处理设备及系统图片。</w:t>
            </w:r>
          </w:p>
        </w:tc>
        <w:tc>
          <w:tcPr>
            <w:tcW w:w="1368" w:type="dxa"/>
            <w:vMerge/>
            <w:vAlign w:val="center"/>
          </w:tcPr>
          <w:p w:rsidR="0028655F" w:rsidRPr="00921D6D" w:rsidRDefault="0028655F" w:rsidP="00E60A3D">
            <w:pPr>
              <w:pStyle w:val="affd"/>
              <w:spacing w:line="276" w:lineRule="auto"/>
              <w:ind w:firstLineChars="0" w:firstLine="0"/>
              <w:jc w:val="center"/>
              <w:rPr>
                <w:rFonts w:hAnsi="宋体" w:cs="宋体"/>
                <w:sz w:val="18"/>
                <w:szCs w:val="18"/>
              </w:rPr>
            </w:pPr>
          </w:p>
        </w:tc>
      </w:tr>
      <w:tr w:rsidR="0028655F" w:rsidRPr="00921D6D" w:rsidTr="00A6432C">
        <w:trPr>
          <w:trHeight w:val="705"/>
        </w:trPr>
        <w:tc>
          <w:tcPr>
            <w:tcW w:w="667" w:type="dxa"/>
            <w:vMerge w:val="restart"/>
            <w:vAlign w:val="center"/>
          </w:tcPr>
          <w:p w:rsidR="0028655F" w:rsidRPr="00921D6D" w:rsidRDefault="0028655F">
            <w:pPr>
              <w:pStyle w:val="affd"/>
              <w:spacing w:line="276" w:lineRule="auto"/>
              <w:ind w:firstLineChars="0" w:firstLine="0"/>
              <w:jc w:val="center"/>
              <w:rPr>
                <w:rFonts w:hAnsi="宋体" w:cs="宋体"/>
                <w:sz w:val="18"/>
                <w:szCs w:val="18"/>
              </w:rPr>
            </w:pPr>
            <w:r w:rsidRPr="00921D6D">
              <w:rPr>
                <w:rFonts w:hAnsi="宋体" w:cs="宋体" w:hint="eastAsia"/>
                <w:sz w:val="18"/>
                <w:szCs w:val="18"/>
              </w:rPr>
              <w:t>2</w:t>
            </w:r>
          </w:p>
        </w:tc>
        <w:tc>
          <w:tcPr>
            <w:tcW w:w="704" w:type="dxa"/>
            <w:vMerge w:val="restart"/>
            <w:vAlign w:val="center"/>
          </w:tcPr>
          <w:p w:rsidR="0028655F" w:rsidRPr="00921D6D" w:rsidRDefault="0028655F" w:rsidP="00CD3845">
            <w:pPr>
              <w:pStyle w:val="affd"/>
              <w:spacing w:line="276" w:lineRule="auto"/>
              <w:ind w:firstLineChars="0" w:firstLine="0"/>
              <w:jc w:val="center"/>
              <w:rPr>
                <w:rFonts w:hAnsi="宋体" w:cs="宋体"/>
                <w:sz w:val="18"/>
                <w:szCs w:val="18"/>
              </w:rPr>
            </w:pPr>
            <w:r w:rsidRPr="00921D6D">
              <w:rPr>
                <w:rFonts w:hAnsi="宋体" w:cs="宋体" w:hint="eastAsia"/>
                <w:sz w:val="18"/>
                <w:szCs w:val="18"/>
              </w:rPr>
              <w:t>压力容器作业</w:t>
            </w:r>
          </w:p>
        </w:tc>
        <w:tc>
          <w:tcPr>
            <w:tcW w:w="992" w:type="dxa"/>
            <w:vAlign w:val="center"/>
          </w:tcPr>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快开门</w:t>
            </w:r>
            <w:proofErr w:type="gramStart"/>
            <w:r w:rsidRPr="00921D6D">
              <w:rPr>
                <w:rFonts w:hAnsi="宋体" w:cs="宋体" w:hint="eastAsia"/>
                <w:sz w:val="18"/>
                <w:szCs w:val="18"/>
              </w:rPr>
              <w:t>式压力</w:t>
            </w:r>
            <w:proofErr w:type="gramEnd"/>
            <w:r w:rsidRPr="00921D6D">
              <w:rPr>
                <w:rFonts w:hAnsi="宋体" w:cs="宋体" w:hint="eastAsia"/>
                <w:sz w:val="18"/>
                <w:szCs w:val="18"/>
              </w:rPr>
              <w:t>容器操作</w:t>
            </w:r>
          </w:p>
        </w:tc>
        <w:tc>
          <w:tcPr>
            <w:tcW w:w="709" w:type="dxa"/>
            <w:vAlign w:val="center"/>
          </w:tcPr>
          <w:p w:rsidR="0028655F" w:rsidRPr="00921D6D" w:rsidRDefault="0028655F"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R1</w:t>
            </w:r>
          </w:p>
        </w:tc>
        <w:tc>
          <w:tcPr>
            <w:tcW w:w="5670" w:type="dxa"/>
            <w:vAlign w:val="center"/>
          </w:tcPr>
          <w:p w:rsidR="0028655F" w:rsidRDefault="0028655F" w:rsidP="00BF7E28">
            <w:pPr>
              <w:pStyle w:val="affd"/>
              <w:spacing w:line="276" w:lineRule="auto"/>
              <w:ind w:firstLineChars="0" w:firstLine="0"/>
              <w:jc w:val="left"/>
              <w:rPr>
                <w:rFonts w:hAnsi="宋体" w:cs="宋体"/>
                <w:sz w:val="18"/>
                <w:szCs w:val="18"/>
              </w:rPr>
            </w:pPr>
            <w:r>
              <w:rPr>
                <w:rFonts w:hAnsi="宋体" w:cs="宋体" w:hint="eastAsia"/>
                <w:sz w:val="18"/>
                <w:szCs w:val="18"/>
              </w:rPr>
              <w:t>1.快开门</w:t>
            </w:r>
            <w:proofErr w:type="gramStart"/>
            <w:r>
              <w:rPr>
                <w:rFonts w:hAnsi="宋体" w:cs="宋体" w:hint="eastAsia"/>
                <w:sz w:val="18"/>
                <w:szCs w:val="18"/>
              </w:rPr>
              <w:t>式压力</w:t>
            </w:r>
            <w:proofErr w:type="gramEnd"/>
            <w:r>
              <w:rPr>
                <w:rFonts w:hAnsi="宋体" w:cs="宋体" w:hint="eastAsia"/>
                <w:sz w:val="18"/>
                <w:szCs w:val="18"/>
              </w:rPr>
              <w:t>容器模拟机或实物；</w:t>
            </w:r>
          </w:p>
          <w:p w:rsidR="0028655F" w:rsidRDefault="0028655F" w:rsidP="00BF7E28">
            <w:pPr>
              <w:pStyle w:val="affd"/>
              <w:spacing w:line="276" w:lineRule="auto"/>
              <w:ind w:firstLineChars="0" w:firstLine="0"/>
              <w:jc w:val="left"/>
              <w:rPr>
                <w:rFonts w:hAnsi="宋体" w:cs="宋体"/>
                <w:sz w:val="18"/>
                <w:szCs w:val="18"/>
              </w:rPr>
            </w:pPr>
            <w:r>
              <w:rPr>
                <w:rFonts w:hAnsi="宋体" w:cs="宋体" w:hint="eastAsia"/>
                <w:sz w:val="18"/>
                <w:szCs w:val="18"/>
              </w:rPr>
              <w:t>2.安全阀、压力表、联锁装置等零部件实物及其他快开门联锁装置图片。</w:t>
            </w:r>
          </w:p>
        </w:tc>
        <w:tc>
          <w:tcPr>
            <w:tcW w:w="1368" w:type="dxa"/>
            <w:vMerge w:val="restart"/>
            <w:vAlign w:val="center"/>
          </w:tcPr>
          <w:p w:rsidR="0028655F" w:rsidRPr="00921D6D" w:rsidRDefault="0028655F" w:rsidP="00E60A3D">
            <w:pPr>
              <w:pStyle w:val="affd"/>
              <w:spacing w:line="276" w:lineRule="auto"/>
              <w:ind w:firstLineChars="0" w:firstLine="0"/>
              <w:jc w:val="center"/>
              <w:rPr>
                <w:rFonts w:hAnsi="宋体" w:cs="宋体"/>
                <w:sz w:val="18"/>
                <w:szCs w:val="18"/>
              </w:rPr>
            </w:pPr>
            <w:r w:rsidRPr="00921D6D">
              <w:rPr>
                <w:rFonts w:hAnsi="宋体" w:cs="宋体" w:hint="eastAsia"/>
                <w:sz w:val="18"/>
                <w:szCs w:val="18"/>
              </w:rPr>
              <w:t>S≥40 m</w:t>
            </w:r>
            <w:r w:rsidRPr="00921D6D">
              <w:rPr>
                <w:rFonts w:hAnsi="宋体" w:cs="宋体" w:hint="eastAsia"/>
                <w:sz w:val="18"/>
                <w:szCs w:val="18"/>
                <w:vertAlign w:val="superscript"/>
              </w:rPr>
              <w:t>2</w:t>
            </w:r>
          </w:p>
        </w:tc>
      </w:tr>
      <w:tr w:rsidR="0028655F" w:rsidRPr="00921D6D" w:rsidTr="00A6432C">
        <w:trPr>
          <w:trHeight w:val="685"/>
        </w:trPr>
        <w:tc>
          <w:tcPr>
            <w:tcW w:w="667" w:type="dxa"/>
            <w:vMerge/>
            <w:vAlign w:val="center"/>
          </w:tcPr>
          <w:p w:rsidR="0028655F" w:rsidRPr="00921D6D" w:rsidRDefault="0028655F">
            <w:pPr>
              <w:pStyle w:val="affd"/>
              <w:spacing w:line="276" w:lineRule="auto"/>
              <w:ind w:firstLine="360"/>
              <w:jc w:val="center"/>
              <w:rPr>
                <w:rFonts w:hAnsi="宋体" w:cs="宋体"/>
                <w:sz w:val="18"/>
                <w:szCs w:val="18"/>
              </w:rPr>
            </w:pPr>
          </w:p>
        </w:tc>
        <w:tc>
          <w:tcPr>
            <w:tcW w:w="704" w:type="dxa"/>
            <w:vMerge/>
            <w:vAlign w:val="center"/>
          </w:tcPr>
          <w:p w:rsidR="0028655F" w:rsidRPr="00921D6D" w:rsidRDefault="0028655F" w:rsidP="00CD3845">
            <w:pPr>
              <w:pStyle w:val="affd"/>
              <w:spacing w:line="276" w:lineRule="auto"/>
              <w:ind w:firstLine="360"/>
              <w:jc w:val="center"/>
              <w:rPr>
                <w:rFonts w:hAnsi="宋体" w:cs="宋体"/>
                <w:sz w:val="18"/>
                <w:szCs w:val="18"/>
              </w:rPr>
            </w:pPr>
          </w:p>
        </w:tc>
        <w:tc>
          <w:tcPr>
            <w:tcW w:w="992" w:type="dxa"/>
            <w:vAlign w:val="center"/>
          </w:tcPr>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移动式压力容器充装</w:t>
            </w:r>
          </w:p>
        </w:tc>
        <w:tc>
          <w:tcPr>
            <w:tcW w:w="709" w:type="dxa"/>
            <w:vAlign w:val="center"/>
          </w:tcPr>
          <w:p w:rsidR="0028655F" w:rsidRPr="00921D6D" w:rsidRDefault="0028655F"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R2</w:t>
            </w:r>
          </w:p>
        </w:tc>
        <w:tc>
          <w:tcPr>
            <w:tcW w:w="5670" w:type="dxa"/>
            <w:vAlign w:val="center"/>
          </w:tcPr>
          <w:p w:rsidR="0028655F" w:rsidRDefault="0028655F" w:rsidP="00BF7E28">
            <w:pPr>
              <w:pStyle w:val="affd"/>
              <w:ind w:firstLineChars="0" w:firstLine="0"/>
              <w:jc w:val="left"/>
              <w:rPr>
                <w:rFonts w:hAnsi="宋体" w:cs="宋体"/>
                <w:sz w:val="18"/>
                <w:szCs w:val="18"/>
              </w:rPr>
            </w:pPr>
            <w:r>
              <w:rPr>
                <w:rFonts w:hAnsi="宋体" w:cs="宋体" w:hint="eastAsia"/>
                <w:sz w:val="18"/>
                <w:szCs w:val="18"/>
              </w:rPr>
              <w:t>1.移动式压力容器模拟机或实物；</w:t>
            </w:r>
          </w:p>
          <w:p w:rsidR="0028655F" w:rsidRDefault="0028655F" w:rsidP="00BF7E28">
            <w:pPr>
              <w:pStyle w:val="affd"/>
              <w:ind w:firstLineChars="0" w:firstLine="0"/>
              <w:jc w:val="left"/>
              <w:rPr>
                <w:rFonts w:hAnsi="宋体" w:cs="宋体"/>
                <w:sz w:val="18"/>
                <w:szCs w:val="18"/>
              </w:rPr>
            </w:pPr>
            <w:r>
              <w:rPr>
                <w:rFonts w:hAnsi="宋体" w:cs="宋体" w:hint="eastAsia"/>
                <w:sz w:val="18"/>
                <w:szCs w:val="18"/>
              </w:rPr>
              <w:t>2.紧急切断阀、安全阀、压力表、爆破片等零部件实物；</w:t>
            </w:r>
          </w:p>
          <w:p w:rsidR="0028655F" w:rsidRDefault="0028655F" w:rsidP="00BF7E28">
            <w:pPr>
              <w:pStyle w:val="affd"/>
              <w:ind w:firstLineChars="0" w:firstLine="0"/>
              <w:jc w:val="left"/>
              <w:rPr>
                <w:rFonts w:hAnsi="宋体" w:cs="宋体"/>
                <w:sz w:val="18"/>
                <w:szCs w:val="18"/>
              </w:rPr>
            </w:pPr>
            <w:r>
              <w:rPr>
                <w:rFonts w:hAnsi="宋体" w:cs="宋体" w:hint="eastAsia"/>
                <w:sz w:val="18"/>
                <w:szCs w:val="18"/>
              </w:rPr>
              <w:t>3.液位计、静电带、装卸附件、走形装置或框架及安全标识图片。</w:t>
            </w:r>
          </w:p>
        </w:tc>
        <w:tc>
          <w:tcPr>
            <w:tcW w:w="1368" w:type="dxa"/>
            <w:vMerge/>
            <w:vAlign w:val="center"/>
          </w:tcPr>
          <w:p w:rsidR="0028655F" w:rsidRPr="00921D6D" w:rsidRDefault="0028655F" w:rsidP="00E60A3D">
            <w:pPr>
              <w:pStyle w:val="affd"/>
              <w:spacing w:line="276" w:lineRule="auto"/>
              <w:ind w:firstLineChars="0" w:firstLine="0"/>
              <w:jc w:val="center"/>
              <w:rPr>
                <w:rFonts w:hAnsi="宋体" w:cs="宋体"/>
                <w:sz w:val="18"/>
                <w:szCs w:val="18"/>
              </w:rPr>
            </w:pPr>
          </w:p>
        </w:tc>
      </w:tr>
      <w:tr w:rsidR="0028655F" w:rsidRPr="00921D6D" w:rsidTr="00A6432C">
        <w:trPr>
          <w:trHeight w:val="724"/>
        </w:trPr>
        <w:tc>
          <w:tcPr>
            <w:tcW w:w="667" w:type="dxa"/>
            <w:vMerge/>
            <w:vAlign w:val="center"/>
          </w:tcPr>
          <w:p w:rsidR="0028655F" w:rsidRPr="00921D6D" w:rsidRDefault="0028655F">
            <w:pPr>
              <w:pStyle w:val="affd"/>
              <w:spacing w:line="276" w:lineRule="auto"/>
              <w:ind w:firstLine="360"/>
              <w:jc w:val="center"/>
              <w:rPr>
                <w:rFonts w:hAnsi="宋体" w:cs="宋体"/>
                <w:sz w:val="18"/>
                <w:szCs w:val="18"/>
              </w:rPr>
            </w:pPr>
          </w:p>
        </w:tc>
        <w:tc>
          <w:tcPr>
            <w:tcW w:w="704" w:type="dxa"/>
            <w:vMerge/>
            <w:vAlign w:val="center"/>
          </w:tcPr>
          <w:p w:rsidR="0028655F" w:rsidRPr="00921D6D" w:rsidRDefault="0028655F" w:rsidP="00CD3845">
            <w:pPr>
              <w:pStyle w:val="affd"/>
              <w:spacing w:line="276" w:lineRule="auto"/>
              <w:ind w:firstLine="360"/>
              <w:jc w:val="center"/>
              <w:rPr>
                <w:rFonts w:hAnsi="宋体" w:cs="宋体"/>
                <w:sz w:val="18"/>
                <w:szCs w:val="18"/>
              </w:rPr>
            </w:pPr>
          </w:p>
        </w:tc>
        <w:tc>
          <w:tcPr>
            <w:tcW w:w="992" w:type="dxa"/>
            <w:vAlign w:val="center"/>
          </w:tcPr>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氧</w:t>
            </w:r>
            <w:proofErr w:type="gramStart"/>
            <w:r w:rsidRPr="00921D6D">
              <w:rPr>
                <w:rFonts w:hAnsi="宋体" w:cs="宋体" w:hint="eastAsia"/>
                <w:sz w:val="18"/>
                <w:szCs w:val="18"/>
              </w:rPr>
              <w:t>舱维护</w:t>
            </w:r>
            <w:proofErr w:type="gramEnd"/>
            <w:r w:rsidRPr="00921D6D">
              <w:rPr>
                <w:rFonts w:hAnsi="宋体" w:cs="宋体" w:hint="eastAsia"/>
                <w:sz w:val="18"/>
                <w:szCs w:val="18"/>
              </w:rPr>
              <w:t>保养</w:t>
            </w:r>
          </w:p>
        </w:tc>
        <w:tc>
          <w:tcPr>
            <w:tcW w:w="709" w:type="dxa"/>
            <w:vAlign w:val="center"/>
          </w:tcPr>
          <w:p w:rsidR="0028655F" w:rsidRPr="00921D6D" w:rsidRDefault="0028655F"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R3</w:t>
            </w:r>
          </w:p>
        </w:tc>
        <w:tc>
          <w:tcPr>
            <w:tcW w:w="5670" w:type="dxa"/>
            <w:vAlign w:val="center"/>
          </w:tcPr>
          <w:p w:rsidR="0028655F" w:rsidRDefault="0028655F" w:rsidP="00BF7E28">
            <w:pPr>
              <w:pStyle w:val="affd"/>
              <w:ind w:firstLineChars="0" w:firstLine="0"/>
              <w:jc w:val="left"/>
              <w:rPr>
                <w:rFonts w:hAnsi="宋体" w:cs="宋体"/>
                <w:sz w:val="18"/>
                <w:szCs w:val="18"/>
              </w:rPr>
            </w:pPr>
            <w:r>
              <w:rPr>
                <w:rFonts w:hAnsi="宋体" w:cs="宋体" w:hint="eastAsia"/>
                <w:sz w:val="18"/>
                <w:szCs w:val="18"/>
              </w:rPr>
              <w:t>1.氧舱模拟机或实物；</w:t>
            </w:r>
          </w:p>
          <w:p w:rsidR="0028655F" w:rsidRDefault="0028655F" w:rsidP="00BF7E28">
            <w:pPr>
              <w:pStyle w:val="affd"/>
              <w:ind w:firstLineChars="0" w:firstLine="0"/>
              <w:jc w:val="left"/>
              <w:rPr>
                <w:rFonts w:hAnsi="宋体" w:cs="宋体"/>
                <w:sz w:val="18"/>
                <w:szCs w:val="18"/>
              </w:rPr>
            </w:pPr>
            <w:r>
              <w:rPr>
                <w:rFonts w:hAnsi="宋体" w:cs="宋体" w:hint="eastAsia"/>
                <w:sz w:val="18"/>
                <w:szCs w:val="18"/>
              </w:rPr>
              <w:t>2.安全阀、压力表等零部件及氧舱内部结构图片；</w:t>
            </w:r>
          </w:p>
          <w:p w:rsidR="0028655F" w:rsidRDefault="0028655F" w:rsidP="00BF7E28">
            <w:pPr>
              <w:pStyle w:val="affd"/>
              <w:ind w:firstLineChars="0" w:firstLine="0"/>
              <w:jc w:val="left"/>
              <w:rPr>
                <w:rFonts w:hAnsi="宋体" w:cs="宋体"/>
                <w:sz w:val="18"/>
                <w:szCs w:val="18"/>
              </w:rPr>
            </w:pPr>
            <w:r>
              <w:rPr>
                <w:rFonts w:hAnsi="宋体" w:cs="宋体" w:hint="eastAsia"/>
                <w:sz w:val="18"/>
                <w:szCs w:val="18"/>
              </w:rPr>
              <w:t>3、测氧仪、照度计、声级计、泄漏电流检测仪、耐压测试仪、绝缘电阻表等。</w:t>
            </w:r>
          </w:p>
        </w:tc>
        <w:tc>
          <w:tcPr>
            <w:tcW w:w="1368" w:type="dxa"/>
            <w:vMerge/>
            <w:vAlign w:val="center"/>
          </w:tcPr>
          <w:p w:rsidR="0028655F" w:rsidRPr="00921D6D" w:rsidRDefault="0028655F" w:rsidP="00E60A3D">
            <w:pPr>
              <w:pStyle w:val="affd"/>
              <w:spacing w:line="276" w:lineRule="auto"/>
              <w:ind w:firstLineChars="0" w:firstLine="0"/>
              <w:jc w:val="center"/>
              <w:rPr>
                <w:rFonts w:hAnsi="宋体" w:cs="宋体"/>
                <w:sz w:val="18"/>
                <w:szCs w:val="18"/>
              </w:rPr>
            </w:pPr>
          </w:p>
        </w:tc>
      </w:tr>
      <w:tr w:rsidR="0028655F" w:rsidRPr="00921D6D" w:rsidTr="00A6432C">
        <w:trPr>
          <w:trHeight w:val="615"/>
        </w:trPr>
        <w:tc>
          <w:tcPr>
            <w:tcW w:w="667" w:type="dxa"/>
            <w:vAlign w:val="center"/>
          </w:tcPr>
          <w:p w:rsidR="0028655F" w:rsidRPr="00921D6D" w:rsidRDefault="0028655F">
            <w:pPr>
              <w:pStyle w:val="affd"/>
              <w:spacing w:line="276" w:lineRule="auto"/>
              <w:ind w:firstLineChars="0" w:firstLine="0"/>
              <w:jc w:val="center"/>
              <w:rPr>
                <w:rFonts w:hAnsi="宋体" w:cs="宋体"/>
                <w:sz w:val="18"/>
                <w:szCs w:val="18"/>
              </w:rPr>
            </w:pPr>
            <w:r w:rsidRPr="00921D6D">
              <w:rPr>
                <w:rFonts w:hAnsi="宋体" w:cs="宋体" w:hint="eastAsia"/>
                <w:sz w:val="18"/>
                <w:szCs w:val="18"/>
              </w:rPr>
              <w:t>3</w:t>
            </w:r>
          </w:p>
        </w:tc>
        <w:tc>
          <w:tcPr>
            <w:tcW w:w="704" w:type="dxa"/>
            <w:vAlign w:val="center"/>
          </w:tcPr>
          <w:p w:rsidR="0028655F" w:rsidRPr="00921D6D" w:rsidRDefault="0028655F" w:rsidP="00CD3845">
            <w:pPr>
              <w:pStyle w:val="affd"/>
              <w:spacing w:line="276" w:lineRule="auto"/>
              <w:ind w:firstLineChars="0" w:firstLine="0"/>
              <w:jc w:val="center"/>
              <w:rPr>
                <w:rFonts w:hAnsi="宋体" w:cs="宋体"/>
                <w:sz w:val="18"/>
                <w:szCs w:val="18"/>
              </w:rPr>
            </w:pPr>
            <w:r w:rsidRPr="00921D6D">
              <w:rPr>
                <w:rFonts w:hAnsi="宋体" w:cs="宋体" w:hint="eastAsia"/>
                <w:sz w:val="18"/>
                <w:szCs w:val="18"/>
              </w:rPr>
              <w:t>气瓶作业</w:t>
            </w:r>
          </w:p>
        </w:tc>
        <w:tc>
          <w:tcPr>
            <w:tcW w:w="992" w:type="dxa"/>
            <w:vAlign w:val="center"/>
          </w:tcPr>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气瓶充装</w:t>
            </w:r>
          </w:p>
        </w:tc>
        <w:tc>
          <w:tcPr>
            <w:tcW w:w="709" w:type="dxa"/>
            <w:vAlign w:val="center"/>
          </w:tcPr>
          <w:p w:rsidR="0028655F" w:rsidRPr="00921D6D" w:rsidRDefault="0028655F"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P</w:t>
            </w:r>
          </w:p>
        </w:tc>
        <w:tc>
          <w:tcPr>
            <w:tcW w:w="5670" w:type="dxa"/>
            <w:vAlign w:val="center"/>
          </w:tcPr>
          <w:p w:rsidR="0028655F" w:rsidRDefault="0028655F" w:rsidP="00BF7E28">
            <w:pPr>
              <w:pStyle w:val="affd"/>
              <w:spacing w:line="276" w:lineRule="auto"/>
              <w:ind w:firstLineChars="0" w:firstLine="0"/>
              <w:jc w:val="left"/>
              <w:rPr>
                <w:rFonts w:hAnsi="宋体" w:cs="宋体"/>
                <w:sz w:val="18"/>
                <w:szCs w:val="18"/>
              </w:rPr>
            </w:pPr>
            <w:r>
              <w:rPr>
                <w:rFonts w:hAnsi="宋体" w:cs="宋体" w:hint="eastAsia"/>
                <w:sz w:val="18"/>
                <w:szCs w:val="18"/>
              </w:rPr>
              <w:t>1.实物气瓶充装机组，配备1组无缝气瓶、焊接气瓶、纤维缠绕气瓶、低温绝热气瓶及内装填料气瓶等实物气瓶；</w:t>
            </w:r>
          </w:p>
          <w:p w:rsidR="0028655F" w:rsidRDefault="0028655F" w:rsidP="00BF7E28">
            <w:pPr>
              <w:pStyle w:val="affd"/>
              <w:spacing w:line="276" w:lineRule="auto"/>
              <w:ind w:firstLineChars="0" w:firstLine="0"/>
              <w:jc w:val="left"/>
              <w:rPr>
                <w:rFonts w:hAnsi="宋体" w:cs="宋体"/>
                <w:sz w:val="18"/>
                <w:szCs w:val="18"/>
              </w:rPr>
            </w:pPr>
            <w:r>
              <w:rPr>
                <w:rFonts w:hAnsi="宋体" w:cs="宋体" w:hint="eastAsia"/>
                <w:sz w:val="18"/>
                <w:szCs w:val="18"/>
              </w:rPr>
              <w:t>2.瓶阀、安全附件、气瓶内部结构剖面等图片。</w:t>
            </w:r>
          </w:p>
        </w:tc>
        <w:tc>
          <w:tcPr>
            <w:tcW w:w="1368" w:type="dxa"/>
            <w:vAlign w:val="center"/>
          </w:tcPr>
          <w:p w:rsidR="0028655F" w:rsidRPr="00921D6D" w:rsidRDefault="0028655F" w:rsidP="00E60A3D">
            <w:pPr>
              <w:pStyle w:val="affd"/>
              <w:spacing w:line="276" w:lineRule="auto"/>
              <w:ind w:firstLineChars="0" w:firstLine="0"/>
              <w:jc w:val="center"/>
              <w:rPr>
                <w:rFonts w:hAnsi="宋体" w:cs="宋体"/>
                <w:sz w:val="18"/>
                <w:szCs w:val="18"/>
              </w:rPr>
            </w:pPr>
            <w:r w:rsidRPr="00921D6D">
              <w:rPr>
                <w:rFonts w:hAnsi="宋体" w:cs="宋体" w:hint="eastAsia"/>
                <w:sz w:val="18"/>
                <w:szCs w:val="18"/>
              </w:rPr>
              <w:t>S≥50 m</w:t>
            </w:r>
            <w:r w:rsidRPr="00921D6D">
              <w:rPr>
                <w:rFonts w:hAnsi="宋体" w:cs="宋体" w:hint="eastAsia"/>
                <w:sz w:val="18"/>
                <w:szCs w:val="18"/>
                <w:vertAlign w:val="superscript"/>
              </w:rPr>
              <w:t>2</w:t>
            </w:r>
          </w:p>
        </w:tc>
      </w:tr>
      <w:tr w:rsidR="0028655F" w:rsidRPr="00921D6D" w:rsidTr="00A6432C">
        <w:trPr>
          <w:trHeight w:val="1276"/>
        </w:trPr>
        <w:tc>
          <w:tcPr>
            <w:tcW w:w="667" w:type="dxa"/>
            <w:vAlign w:val="center"/>
          </w:tcPr>
          <w:p w:rsidR="0028655F" w:rsidRPr="00921D6D" w:rsidRDefault="0028655F">
            <w:pPr>
              <w:pStyle w:val="affd"/>
              <w:spacing w:line="276" w:lineRule="auto"/>
              <w:ind w:firstLineChars="0" w:firstLine="0"/>
              <w:jc w:val="center"/>
              <w:rPr>
                <w:rFonts w:hAnsi="宋体" w:cs="宋体"/>
                <w:sz w:val="18"/>
                <w:szCs w:val="18"/>
              </w:rPr>
            </w:pPr>
            <w:r w:rsidRPr="00921D6D">
              <w:rPr>
                <w:rFonts w:hAnsi="宋体" w:cs="宋体" w:hint="eastAsia"/>
                <w:sz w:val="18"/>
                <w:szCs w:val="18"/>
              </w:rPr>
              <w:t>4</w:t>
            </w:r>
          </w:p>
        </w:tc>
        <w:tc>
          <w:tcPr>
            <w:tcW w:w="704" w:type="dxa"/>
            <w:vAlign w:val="center"/>
          </w:tcPr>
          <w:p w:rsidR="0028655F" w:rsidRPr="00921D6D" w:rsidRDefault="0028655F" w:rsidP="00CD3845">
            <w:pPr>
              <w:pStyle w:val="affd"/>
              <w:spacing w:line="276" w:lineRule="auto"/>
              <w:ind w:firstLineChars="0" w:firstLine="0"/>
              <w:jc w:val="center"/>
              <w:rPr>
                <w:rFonts w:hAnsi="宋体" w:cs="宋体"/>
                <w:sz w:val="18"/>
                <w:szCs w:val="18"/>
              </w:rPr>
            </w:pPr>
            <w:r w:rsidRPr="00921D6D">
              <w:rPr>
                <w:rFonts w:hAnsi="宋体" w:cs="宋体" w:hint="eastAsia"/>
                <w:sz w:val="18"/>
                <w:szCs w:val="18"/>
              </w:rPr>
              <w:t>电梯作业</w:t>
            </w:r>
          </w:p>
        </w:tc>
        <w:tc>
          <w:tcPr>
            <w:tcW w:w="992" w:type="dxa"/>
            <w:vAlign w:val="center"/>
          </w:tcPr>
          <w:p w:rsidR="0028655F" w:rsidRPr="00921D6D" w:rsidRDefault="0028655F" w:rsidP="00A6432C">
            <w:pPr>
              <w:pStyle w:val="affd"/>
              <w:spacing w:line="276" w:lineRule="auto"/>
              <w:ind w:firstLineChars="0" w:firstLine="0"/>
              <w:jc w:val="left"/>
              <w:rPr>
                <w:rFonts w:hAnsi="宋体" w:cs="宋体"/>
                <w:sz w:val="18"/>
                <w:szCs w:val="18"/>
              </w:rPr>
            </w:pPr>
            <w:r w:rsidRPr="00921D6D">
              <w:rPr>
                <w:rFonts w:hAnsi="宋体" w:cs="宋体" w:hint="eastAsia"/>
                <w:sz w:val="18"/>
                <w:szCs w:val="18"/>
              </w:rPr>
              <w:t>电梯修理</w:t>
            </w:r>
          </w:p>
        </w:tc>
        <w:tc>
          <w:tcPr>
            <w:tcW w:w="709" w:type="dxa"/>
            <w:vAlign w:val="center"/>
          </w:tcPr>
          <w:p w:rsidR="0028655F" w:rsidRPr="00921D6D" w:rsidRDefault="0028655F" w:rsidP="00EA0517">
            <w:pPr>
              <w:pStyle w:val="affd"/>
              <w:spacing w:line="276" w:lineRule="auto"/>
              <w:ind w:firstLineChars="0" w:firstLine="0"/>
              <w:jc w:val="center"/>
              <w:rPr>
                <w:rFonts w:hAnsi="宋体" w:cs="宋体"/>
                <w:sz w:val="18"/>
                <w:szCs w:val="18"/>
              </w:rPr>
            </w:pPr>
            <w:r w:rsidRPr="00921D6D">
              <w:rPr>
                <w:rFonts w:hAnsi="宋体" w:cs="宋体" w:hint="eastAsia"/>
                <w:sz w:val="18"/>
                <w:szCs w:val="18"/>
              </w:rPr>
              <w:t>T</w:t>
            </w:r>
          </w:p>
        </w:tc>
        <w:tc>
          <w:tcPr>
            <w:tcW w:w="5670" w:type="dxa"/>
            <w:vAlign w:val="center"/>
          </w:tcPr>
          <w:p w:rsidR="0028655F" w:rsidRDefault="0028655F" w:rsidP="00BF7E28">
            <w:pPr>
              <w:pStyle w:val="affd"/>
              <w:spacing w:line="276" w:lineRule="auto"/>
              <w:ind w:firstLineChars="0" w:firstLine="0"/>
              <w:jc w:val="left"/>
              <w:rPr>
                <w:rFonts w:hAnsi="宋体" w:cs="宋体"/>
                <w:sz w:val="18"/>
                <w:szCs w:val="18"/>
              </w:rPr>
            </w:pPr>
            <w:r>
              <w:rPr>
                <w:rFonts w:hAnsi="宋体" w:cs="宋体" w:hint="eastAsia"/>
                <w:sz w:val="18"/>
                <w:szCs w:val="18"/>
              </w:rPr>
              <w:t>1.曳引驱动乘客电梯、自动扶梯实物各1台，内部机械构造直接可见，可模拟操作，可设置故障；</w:t>
            </w:r>
          </w:p>
          <w:p w:rsidR="0028655F" w:rsidRDefault="0028655F" w:rsidP="00BF7E28">
            <w:pPr>
              <w:pStyle w:val="affd"/>
              <w:ind w:firstLineChars="0" w:firstLine="0"/>
              <w:jc w:val="left"/>
              <w:rPr>
                <w:rFonts w:hAnsi="宋体" w:cs="宋体"/>
                <w:sz w:val="18"/>
                <w:szCs w:val="18"/>
              </w:rPr>
            </w:pPr>
            <w:r>
              <w:rPr>
                <w:rFonts w:hAnsi="宋体" w:cs="宋体" w:hint="eastAsia"/>
                <w:sz w:val="18"/>
                <w:szCs w:val="18"/>
              </w:rPr>
              <w:t>2.万用表、钳形表、声级计、绝缘电阻表、尖嘴钳、卡簧钳、手拉葫芦、千斤顶、游标卡尺、转速表、卷尺等工具；</w:t>
            </w:r>
          </w:p>
          <w:p w:rsidR="0028655F" w:rsidRDefault="0028655F" w:rsidP="00BF7E28">
            <w:pPr>
              <w:pStyle w:val="affd"/>
              <w:spacing w:line="276" w:lineRule="auto"/>
              <w:ind w:firstLineChars="0" w:firstLine="0"/>
              <w:jc w:val="left"/>
              <w:rPr>
                <w:rFonts w:hAnsi="宋体" w:cs="宋体"/>
                <w:sz w:val="18"/>
                <w:szCs w:val="18"/>
              </w:rPr>
            </w:pPr>
            <w:r>
              <w:rPr>
                <w:rFonts w:hAnsi="宋体" w:cs="宋体"/>
                <w:sz w:val="18"/>
                <w:szCs w:val="18"/>
              </w:rPr>
              <w:t>3.</w:t>
            </w:r>
            <w:r>
              <w:rPr>
                <w:rFonts w:hAnsi="宋体" w:cs="宋体" w:hint="eastAsia"/>
                <w:sz w:val="18"/>
                <w:szCs w:val="18"/>
              </w:rPr>
              <w:t>零部件实物及图片；</w:t>
            </w:r>
          </w:p>
          <w:p w:rsidR="0028655F" w:rsidRDefault="0028655F" w:rsidP="00BF7E28">
            <w:pPr>
              <w:pStyle w:val="affd"/>
              <w:spacing w:line="276" w:lineRule="auto"/>
              <w:ind w:firstLineChars="0" w:firstLine="0"/>
              <w:jc w:val="left"/>
              <w:rPr>
                <w:rFonts w:hAnsi="宋体" w:cs="宋体"/>
                <w:sz w:val="18"/>
                <w:szCs w:val="18"/>
              </w:rPr>
            </w:pPr>
            <w:r>
              <w:rPr>
                <w:rFonts w:hAnsi="宋体" w:cs="宋体"/>
                <w:sz w:val="18"/>
                <w:szCs w:val="18"/>
              </w:rPr>
              <w:t>4.</w:t>
            </w:r>
            <w:r>
              <w:rPr>
                <w:rFonts w:hAnsi="宋体" w:cs="宋体" w:hint="eastAsia"/>
                <w:sz w:val="18"/>
                <w:szCs w:val="18"/>
              </w:rPr>
              <w:t>常用应急救援装备及操作指南。</w:t>
            </w:r>
          </w:p>
        </w:tc>
        <w:tc>
          <w:tcPr>
            <w:tcW w:w="1368" w:type="dxa"/>
            <w:vAlign w:val="center"/>
          </w:tcPr>
          <w:p w:rsidR="0028655F" w:rsidRPr="00921D6D" w:rsidRDefault="0028655F" w:rsidP="00E60A3D">
            <w:pPr>
              <w:pStyle w:val="affd"/>
              <w:spacing w:line="276" w:lineRule="auto"/>
              <w:ind w:firstLineChars="0" w:firstLine="0"/>
              <w:jc w:val="center"/>
              <w:rPr>
                <w:rFonts w:hAnsi="宋体" w:cs="宋体"/>
                <w:sz w:val="18"/>
                <w:szCs w:val="18"/>
              </w:rPr>
            </w:pPr>
            <w:r w:rsidRPr="00921D6D">
              <w:rPr>
                <w:rFonts w:hAnsi="宋体" w:cs="宋体" w:hint="eastAsia"/>
                <w:sz w:val="18"/>
                <w:szCs w:val="18"/>
              </w:rPr>
              <w:t>S≥200 m</w:t>
            </w:r>
            <w:r w:rsidRPr="00921D6D">
              <w:rPr>
                <w:rFonts w:hAnsi="宋体" w:cs="宋体" w:hint="eastAsia"/>
                <w:sz w:val="18"/>
                <w:szCs w:val="18"/>
                <w:vertAlign w:val="superscript"/>
              </w:rPr>
              <w:t>2</w:t>
            </w:r>
          </w:p>
        </w:tc>
      </w:tr>
    </w:tbl>
    <w:p w:rsidR="0009479E" w:rsidRPr="00921D6D" w:rsidRDefault="0009479E" w:rsidP="0009479E">
      <w:pPr>
        <w:pStyle w:val="af5"/>
        <w:numPr>
          <w:ilvl w:val="0"/>
          <w:numId w:val="0"/>
        </w:numPr>
        <w:tabs>
          <w:tab w:val="clear" w:pos="0"/>
        </w:tabs>
        <w:spacing w:before="156" w:after="156"/>
        <w:ind w:left="567"/>
      </w:pPr>
      <w:r w:rsidRPr="00921D6D">
        <w:rPr>
          <w:rFonts w:ascii="Times New Roman"/>
          <w:szCs w:val="24"/>
        </w:rPr>
        <w:br w:type="page"/>
      </w:r>
      <w:r w:rsidRPr="00921D6D">
        <w:rPr>
          <w:rFonts w:hint="eastAsia"/>
        </w:rPr>
        <w:lastRenderedPageBreak/>
        <w:t>表A.1　实际操作考试场地要求（续）</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709"/>
        <w:gridCol w:w="1165"/>
        <w:gridCol w:w="598"/>
        <w:gridCol w:w="5634"/>
        <w:gridCol w:w="1714"/>
      </w:tblGrid>
      <w:tr w:rsidR="0009479E" w:rsidRPr="00921D6D" w:rsidTr="003A2732">
        <w:trPr>
          <w:trHeight w:val="805"/>
          <w:jc w:val="center"/>
        </w:trPr>
        <w:tc>
          <w:tcPr>
            <w:tcW w:w="520" w:type="dxa"/>
            <w:tcBorders>
              <w:bottom w:val="single" w:sz="4" w:space="0" w:color="auto"/>
              <w:right w:val="single" w:sz="4" w:space="0" w:color="auto"/>
            </w:tcBorders>
            <w:vAlign w:val="center"/>
          </w:tcPr>
          <w:p w:rsidR="0009479E" w:rsidRPr="00921D6D" w:rsidRDefault="0009479E" w:rsidP="0009479E">
            <w:pPr>
              <w:pStyle w:val="affd"/>
              <w:spacing w:line="276" w:lineRule="auto"/>
              <w:ind w:firstLineChars="0" w:firstLine="0"/>
              <w:jc w:val="center"/>
              <w:rPr>
                <w:rFonts w:hAnsi="宋体" w:cs="宋体"/>
                <w:sz w:val="18"/>
                <w:szCs w:val="18"/>
              </w:rPr>
            </w:pPr>
            <w:r w:rsidRPr="00921D6D">
              <w:rPr>
                <w:rFonts w:hAnsi="宋体" w:cs="宋体" w:hint="eastAsia"/>
                <w:sz w:val="18"/>
                <w:szCs w:val="18"/>
              </w:rPr>
              <w:t>序号</w:t>
            </w:r>
          </w:p>
        </w:tc>
        <w:tc>
          <w:tcPr>
            <w:tcW w:w="709" w:type="dxa"/>
            <w:tcBorders>
              <w:left w:val="single" w:sz="4" w:space="0" w:color="auto"/>
              <w:bottom w:val="single" w:sz="4" w:space="0" w:color="auto"/>
              <w:right w:val="single" w:sz="4" w:space="0" w:color="auto"/>
            </w:tcBorders>
            <w:vAlign w:val="center"/>
          </w:tcPr>
          <w:p w:rsidR="0009479E" w:rsidRPr="00921D6D" w:rsidRDefault="0009479E" w:rsidP="0009479E">
            <w:pPr>
              <w:pStyle w:val="affd"/>
              <w:spacing w:line="276" w:lineRule="auto"/>
              <w:ind w:firstLineChars="0" w:firstLine="0"/>
              <w:jc w:val="center"/>
              <w:rPr>
                <w:rFonts w:hAnsi="宋体" w:cs="宋体"/>
                <w:sz w:val="18"/>
                <w:szCs w:val="18"/>
              </w:rPr>
            </w:pPr>
            <w:r w:rsidRPr="00921D6D">
              <w:rPr>
                <w:rFonts w:hAnsi="宋体" w:cs="宋体" w:hint="eastAsia"/>
                <w:sz w:val="18"/>
                <w:szCs w:val="18"/>
              </w:rPr>
              <w:t>种类</w:t>
            </w:r>
          </w:p>
        </w:tc>
        <w:tc>
          <w:tcPr>
            <w:tcW w:w="1165" w:type="dxa"/>
            <w:tcBorders>
              <w:left w:val="single" w:sz="4" w:space="0" w:color="auto"/>
              <w:bottom w:val="single" w:sz="4" w:space="0" w:color="auto"/>
              <w:right w:val="single" w:sz="4" w:space="0" w:color="auto"/>
            </w:tcBorders>
            <w:vAlign w:val="center"/>
          </w:tcPr>
          <w:p w:rsidR="0009479E" w:rsidRPr="00921D6D" w:rsidRDefault="0009479E" w:rsidP="0009479E">
            <w:pPr>
              <w:pStyle w:val="affd"/>
              <w:spacing w:line="276" w:lineRule="auto"/>
              <w:ind w:firstLineChars="0" w:firstLine="0"/>
              <w:jc w:val="center"/>
              <w:rPr>
                <w:rFonts w:hAnsi="宋体" w:cs="宋体"/>
                <w:sz w:val="18"/>
                <w:szCs w:val="18"/>
              </w:rPr>
            </w:pPr>
            <w:r w:rsidRPr="00921D6D">
              <w:rPr>
                <w:rFonts w:hAnsi="宋体" w:cs="宋体" w:hint="eastAsia"/>
                <w:sz w:val="18"/>
                <w:szCs w:val="18"/>
              </w:rPr>
              <w:t>考试项目</w:t>
            </w:r>
          </w:p>
        </w:tc>
        <w:tc>
          <w:tcPr>
            <w:tcW w:w="598" w:type="dxa"/>
            <w:tcBorders>
              <w:left w:val="single" w:sz="4" w:space="0" w:color="auto"/>
              <w:bottom w:val="single" w:sz="4" w:space="0" w:color="auto"/>
              <w:right w:val="single" w:sz="4" w:space="0" w:color="auto"/>
            </w:tcBorders>
            <w:vAlign w:val="center"/>
          </w:tcPr>
          <w:p w:rsidR="0009479E" w:rsidRPr="00921D6D" w:rsidRDefault="0009479E" w:rsidP="0009479E">
            <w:pPr>
              <w:pStyle w:val="affd"/>
              <w:spacing w:line="276" w:lineRule="auto"/>
              <w:ind w:firstLineChars="0" w:firstLine="0"/>
              <w:jc w:val="center"/>
              <w:rPr>
                <w:rFonts w:hAnsi="宋体" w:cs="宋体"/>
                <w:sz w:val="18"/>
                <w:szCs w:val="18"/>
              </w:rPr>
            </w:pPr>
            <w:r w:rsidRPr="00921D6D">
              <w:rPr>
                <w:rFonts w:hAnsi="宋体" w:cs="宋体" w:hint="eastAsia"/>
                <w:sz w:val="18"/>
                <w:szCs w:val="18"/>
              </w:rPr>
              <w:t>项目</w:t>
            </w:r>
          </w:p>
          <w:p w:rsidR="0009479E" w:rsidRPr="00921D6D" w:rsidRDefault="0009479E" w:rsidP="0009479E">
            <w:pPr>
              <w:pStyle w:val="affd"/>
              <w:spacing w:line="276" w:lineRule="auto"/>
              <w:ind w:firstLineChars="0" w:firstLine="0"/>
              <w:jc w:val="center"/>
              <w:rPr>
                <w:rFonts w:hAnsi="宋体" w:cs="宋体"/>
                <w:sz w:val="18"/>
                <w:szCs w:val="18"/>
              </w:rPr>
            </w:pPr>
            <w:r w:rsidRPr="00921D6D">
              <w:rPr>
                <w:rFonts w:hAnsi="宋体" w:cs="宋体" w:hint="eastAsia"/>
                <w:sz w:val="18"/>
                <w:szCs w:val="18"/>
              </w:rPr>
              <w:t>代号</w:t>
            </w:r>
          </w:p>
        </w:tc>
        <w:tc>
          <w:tcPr>
            <w:tcW w:w="5634" w:type="dxa"/>
            <w:tcBorders>
              <w:left w:val="single" w:sz="4" w:space="0" w:color="auto"/>
              <w:bottom w:val="single" w:sz="4" w:space="0" w:color="auto"/>
              <w:right w:val="single" w:sz="4" w:space="0" w:color="auto"/>
            </w:tcBorders>
            <w:vAlign w:val="center"/>
          </w:tcPr>
          <w:p w:rsidR="0009479E" w:rsidRPr="00921D6D" w:rsidRDefault="0009479E" w:rsidP="0009479E">
            <w:pPr>
              <w:pStyle w:val="affd"/>
              <w:spacing w:line="276" w:lineRule="auto"/>
              <w:ind w:firstLineChars="0" w:firstLine="0"/>
              <w:jc w:val="center"/>
              <w:rPr>
                <w:rFonts w:hAnsi="宋体" w:cs="宋体"/>
                <w:sz w:val="18"/>
                <w:szCs w:val="18"/>
              </w:rPr>
            </w:pPr>
            <w:r w:rsidRPr="00921D6D">
              <w:rPr>
                <w:rFonts w:hAnsi="宋体" w:cs="宋体" w:hint="eastAsia"/>
                <w:sz w:val="18"/>
                <w:szCs w:val="18"/>
              </w:rPr>
              <w:t>设施、设备</w:t>
            </w:r>
            <w:r w:rsidR="00126110" w:rsidRPr="00921D6D">
              <w:rPr>
                <w:rFonts w:hAnsi="宋体" w:cs="宋体" w:hint="eastAsia"/>
                <w:sz w:val="18"/>
                <w:szCs w:val="18"/>
              </w:rPr>
              <w:t>要求</w:t>
            </w:r>
          </w:p>
        </w:tc>
        <w:tc>
          <w:tcPr>
            <w:tcW w:w="1714" w:type="dxa"/>
            <w:tcBorders>
              <w:left w:val="single" w:sz="4" w:space="0" w:color="auto"/>
              <w:bottom w:val="single" w:sz="4" w:space="0" w:color="auto"/>
            </w:tcBorders>
            <w:vAlign w:val="center"/>
          </w:tcPr>
          <w:p w:rsidR="0009479E" w:rsidRPr="00921D6D" w:rsidRDefault="00126110" w:rsidP="0009479E">
            <w:pPr>
              <w:pStyle w:val="affd"/>
              <w:spacing w:line="276" w:lineRule="auto"/>
              <w:ind w:firstLineChars="0" w:firstLine="0"/>
              <w:jc w:val="center"/>
              <w:rPr>
                <w:rFonts w:hAnsi="宋体" w:cs="宋体"/>
                <w:sz w:val="18"/>
                <w:szCs w:val="18"/>
              </w:rPr>
            </w:pPr>
            <w:r w:rsidRPr="00921D6D">
              <w:rPr>
                <w:rFonts w:hAnsi="宋体" w:cs="宋体" w:hint="eastAsia"/>
                <w:sz w:val="18"/>
                <w:szCs w:val="18"/>
              </w:rPr>
              <w:t>场地要求（面积用S表示）</w:t>
            </w:r>
          </w:p>
        </w:tc>
      </w:tr>
      <w:tr w:rsidR="003A2732" w:rsidRPr="00921D6D" w:rsidTr="003A2732">
        <w:trPr>
          <w:trHeight w:val="616"/>
          <w:jc w:val="center"/>
        </w:trPr>
        <w:tc>
          <w:tcPr>
            <w:tcW w:w="520" w:type="dxa"/>
            <w:vMerge w:val="restart"/>
            <w:tcBorders>
              <w:top w:val="single" w:sz="4" w:space="0" w:color="auto"/>
            </w:tcBorders>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5</w:t>
            </w:r>
          </w:p>
        </w:tc>
        <w:tc>
          <w:tcPr>
            <w:tcW w:w="709" w:type="dxa"/>
            <w:vMerge w:val="restart"/>
            <w:tcBorders>
              <w:top w:val="single" w:sz="4" w:space="0" w:color="auto"/>
            </w:tcBorders>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起重机械作业</w:t>
            </w:r>
          </w:p>
        </w:tc>
        <w:tc>
          <w:tcPr>
            <w:tcW w:w="1165" w:type="dxa"/>
            <w:tcBorders>
              <w:top w:val="single" w:sz="4" w:space="0" w:color="auto"/>
            </w:tcBorders>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起重机指挥</w:t>
            </w:r>
          </w:p>
        </w:tc>
        <w:tc>
          <w:tcPr>
            <w:tcW w:w="598" w:type="dxa"/>
            <w:tcBorders>
              <w:top w:val="single" w:sz="4" w:space="0" w:color="auto"/>
            </w:tcBorders>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Q1</w:t>
            </w:r>
          </w:p>
        </w:tc>
        <w:tc>
          <w:tcPr>
            <w:tcW w:w="5634" w:type="dxa"/>
            <w:vMerge w:val="restart"/>
            <w:tcBorders>
              <w:top w:val="single" w:sz="4" w:space="0" w:color="auto"/>
            </w:tcBorders>
            <w:vAlign w:val="center"/>
          </w:tcPr>
          <w:p w:rsidR="003A2732" w:rsidRDefault="003A2732" w:rsidP="00BF7E28">
            <w:pPr>
              <w:pStyle w:val="affd"/>
              <w:ind w:firstLineChars="0" w:firstLine="0"/>
              <w:jc w:val="left"/>
              <w:rPr>
                <w:rFonts w:hAnsi="宋体" w:cs="宋体"/>
                <w:sz w:val="18"/>
                <w:szCs w:val="18"/>
              </w:rPr>
            </w:pPr>
            <w:r>
              <w:rPr>
                <w:rFonts w:hAnsi="宋体" w:cs="宋体" w:hint="eastAsia"/>
                <w:sz w:val="18"/>
                <w:szCs w:val="18"/>
              </w:rPr>
              <w:t>1.配备与考试类别相应的起重机（含驾驶室）及配套装置全套；</w:t>
            </w:r>
          </w:p>
          <w:p w:rsidR="003A2732" w:rsidRDefault="003A2732" w:rsidP="00BF7E28">
            <w:pPr>
              <w:pStyle w:val="affd"/>
              <w:ind w:firstLineChars="0" w:firstLine="0"/>
              <w:jc w:val="left"/>
              <w:rPr>
                <w:rFonts w:hAnsi="宋体" w:cs="宋体"/>
                <w:sz w:val="18"/>
                <w:szCs w:val="18"/>
              </w:rPr>
            </w:pPr>
            <w:r>
              <w:rPr>
                <w:rFonts w:hAnsi="宋体" w:cs="宋体" w:hint="eastAsia"/>
                <w:sz w:val="18"/>
                <w:szCs w:val="18"/>
              </w:rPr>
              <w:t>2.配备高、大、长形物件和不规则吊物、吊具、零部件等装置；</w:t>
            </w:r>
          </w:p>
          <w:p w:rsidR="003A2732" w:rsidRDefault="003A2732" w:rsidP="00BF7E28">
            <w:pPr>
              <w:pStyle w:val="affd"/>
              <w:ind w:firstLineChars="0" w:firstLine="0"/>
              <w:jc w:val="left"/>
              <w:rPr>
                <w:rFonts w:hAnsi="宋体" w:cs="宋体"/>
                <w:sz w:val="18"/>
                <w:szCs w:val="18"/>
              </w:rPr>
            </w:pPr>
            <w:r>
              <w:rPr>
                <w:rFonts w:hAnsi="宋体" w:cs="宋体" w:hint="eastAsia"/>
                <w:sz w:val="18"/>
                <w:szCs w:val="18"/>
              </w:rPr>
              <w:t>3.配备安全标志，包括禁止标志、警告标志、指令标志、提示标志；指挥用品，包括指挥旗、指挥哨、小功率对讲机等；</w:t>
            </w:r>
          </w:p>
          <w:p w:rsidR="003A2732" w:rsidRDefault="003A2732" w:rsidP="00BF7E28">
            <w:pPr>
              <w:pStyle w:val="affd"/>
              <w:ind w:firstLineChars="0" w:firstLine="0"/>
              <w:jc w:val="left"/>
              <w:rPr>
                <w:rFonts w:hAnsi="宋体" w:cs="宋体"/>
                <w:sz w:val="18"/>
                <w:szCs w:val="18"/>
              </w:rPr>
            </w:pPr>
            <w:r>
              <w:rPr>
                <w:rFonts w:hAnsi="宋体" w:cs="宋体" w:hint="eastAsia"/>
                <w:sz w:val="18"/>
                <w:szCs w:val="18"/>
              </w:rPr>
              <w:t>4.　常用应急救援装备及操作指南。</w:t>
            </w:r>
          </w:p>
        </w:tc>
        <w:tc>
          <w:tcPr>
            <w:tcW w:w="1714" w:type="dxa"/>
            <w:vMerge w:val="restart"/>
            <w:tcBorders>
              <w:top w:val="single" w:sz="4" w:space="0" w:color="auto"/>
            </w:tcBorders>
            <w:vAlign w:val="center"/>
          </w:tcPr>
          <w:p w:rsidR="003A2732" w:rsidRPr="00921D6D" w:rsidRDefault="003A2732" w:rsidP="00126110">
            <w:pPr>
              <w:pStyle w:val="affd"/>
              <w:spacing w:line="276" w:lineRule="auto"/>
              <w:ind w:firstLineChars="0" w:firstLine="0"/>
              <w:rPr>
                <w:rFonts w:hAnsi="宋体" w:cs="宋体"/>
                <w:sz w:val="18"/>
                <w:szCs w:val="18"/>
                <w:vertAlign w:val="superscript"/>
              </w:rPr>
            </w:pPr>
            <w:r w:rsidRPr="00921D6D">
              <w:rPr>
                <w:rFonts w:hAnsi="宋体" w:cs="宋体" w:hint="eastAsia"/>
                <w:sz w:val="18"/>
                <w:szCs w:val="18"/>
              </w:rPr>
              <w:t>1</w:t>
            </w:r>
            <w:r w:rsidRPr="00921D6D">
              <w:rPr>
                <w:rFonts w:hAnsi="宋体" w:cs="宋体"/>
                <w:sz w:val="18"/>
                <w:szCs w:val="18"/>
              </w:rPr>
              <w:t>.S</w:t>
            </w:r>
            <w:r w:rsidRPr="00921D6D">
              <w:rPr>
                <w:rFonts w:hAnsi="宋体" w:cs="宋体" w:hint="eastAsia"/>
                <w:sz w:val="18"/>
                <w:szCs w:val="18"/>
              </w:rPr>
              <w:t>≥200 m</w:t>
            </w:r>
            <w:r w:rsidRPr="00921D6D">
              <w:rPr>
                <w:rFonts w:hAnsi="宋体" w:cs="宋体" w:hint="eastAsia"/>
                <w:sz w:val="18"/>
                <w:szCs w:val="18"/>
                <w:vertAlign w:val="superscript"/>
              </w:rPr>
              <w:t>2</w:t>
            </w:r>
            <w:r w:rsidRPr="00921D6D">
              <w:rPr>
                <w:rFonts w:hAnsi="宋体" w:cs="宋体" w:hint="eastAsia"/>
                <w:sz w:val="18"/>
                <w:szCs w:val="18"/>
              </w:rPr>
              <w:t>；</w:t>
            </w:r>
          </w:p>
          <w:p w:rsidR="003A2732" w:rsidRPr="00921D6D" w:rsidRDefault="003A2732" w:rsidP="00126110">
            <w:pPr>
              <w:pStyle w:val="affd"/>
              <w:spacing w:line="276" w:lineRule="auto"/>
              <w:ind w:firstLineChars="0" w:firstLine="0"/>
              <w:rPr>
                <w:rFonts w:hAnsi="宋体" w:cs="宋体"/>
                <w:sz w:val="18"/>
                <w:szCs w:val="18"/>
              </w:rPr>
            </w:pPr>
            <w:r w:rsidRPr="00921D6D">
              <w:rPr>
                <w:rFonts w:hAnsi="宋体" w:cs="宋体" w:hint="eastAsia"/>
                <w:sz w:val="18"/>
                <w:szCs w:val="18"/>
              </w:rPr>
              <w:t>2</w:t>
            </w:r>
            <w:r w:rsidRPr="00921D6D">
              <w:rPr>
                <w:rFonts w:hAnsi="宋体" w:cs="宋体"/>
                <w:sz w:val="18"/>
                <w:szCs w:val="18"/>
              </w:rPr>
              <w:t>.</w:t>
            </w:r>
            <w:r w:rsidRPr="00921D6D">
              <w:rPr>
                <w:rFonts w:hAnsi="宋体" w:cs="宋体" w:hint="eastAsia"/>
                <w:sz w:val="18"/>
                <w:szCs w:val="18"/>
              </w:rPr>
              <w:t>可与其他项目场地共用</w:t>
            </w:r>
          </w:p>
        </w:tc>
      </w:tr>
      <w:tr w:rsidR="003A2732" w:rsidRPr="00921D6D" w:rsidTr="003A2732">
        <w:trPr>
          <w:trHeight w:val="697"/>
          <w:jc w:val="center"/>
        </w:trPr>
        <w:tc>
          <w:tcPr>
            <w:tcW w:w="520" w:type="dxa"/>
            <w:vMerge/>
            <w:vAlign w:val="center"/>
          </w:tcPr>
          <w:p w:rsidR="003A2732" w:rsidRPr="00921D6D" w:rsidRDefault="003A2732">
            <w:pPr>
              <w:pStyle w:val="affd"/>
              <w:spacing w:line="276" w:lineRule="auto"/>
              <w:ind w:firstLine="360"/>
              <w:jc w:val="center"/>
              <w:rPr>
                <w:rFonts w:hAnsi="宋体" w:cs="宋体"/>
                <w:sz w:val="18"/>
                <w:szCs w:val="18"/>
              </w:rPr>
            </w:pPr>
          </w:p>
        </w:tc>
        <w:tc>
          <w:tcPr>
            <w:tcW w:w="709" w:type="dxa"/>
            <w:vMerge/>
            <w:vAlign w:val="center"/>
          </w:tcPr>
          <w:p w:rsidR="003A2732" w:rsidRPr="00921D6D" w:rsidRDefault="003A2732">
            <w:pPr>
              <w:pStyle w:val="affd"/>
              <w:spacing w:line="276" w:lineRule="auto"/>
              <w:ind w:firstLine="360"/>
              <w:jc w:val="center"/>
              <w:rPr>
                <w:rFonts w:hAnsi="宋体" w:cs="宋体"/>
                <w:sz w:val="18"/>
                <w:szCs w:val="18"/>
              </w:rPr>
            </w:pPr>
          </w:p>
        </w:tc>
        <w:tc>
          <w:tcPr>
            <w:tcW w:w="1165"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起重机司机</w:t>
            </w:r>
          </w:p>
        </w:tc>
        <w:tc>
          <w:tcPr>
            <w:tcW w:w="598"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Q2</w:t>
            </w:r>
          </w:p>
        </w:tc>
        <w:tc>
          <w:tcPr>
            <w:tcW w:w="5634" w:type="dxa"/>
            <w:vMerge/>
            <w:vAlign w:val="center"/>
          </w:tcPr>
          <w:p w:rsidR="003A2732" w:rsidRPr="00921D6D" w:rsidRDefault="003A2732">
            <w:pPr>
              <w:pStyle w:val="affd"/>
              <w:spacing w:line="276" w:lineRule="auto"/>
              <w:ind w:firstLineChars="0" w:firstLine="0"/>
              <w:rPr>
                <w:rFonts w:hAnsi="宋体" w:cs="宋体"/>
                <w:sz w:val="18"/>
                <w:szCs w:val="18"/>
              </w:rPr>
            </w:pPr>
          </w:p>
        </w:tc>
        <w:tc>
          <w:tcPr>
            <w:tcW w:w="1714" w:type="dxa"/>
            <w:vMerge/>
            <w:vAlign w:val="center"/>
          </w:tcPr>
          <w:p w:rsidR="003A2732" w:rsidRPr="00921D6D" w:rsidRDefault="003A2732">
            <w:pPr>
              <w:pStyle w:val="affd"/>
              <w:spacing w:line="276" w:lineRule="auto"/>
              <w:ind w:firstLineChars="0" w:firstLine="0"/>
              <w:jc w:val="center"/>
              <w:rPr>
                <w:rFonts w:hAnsi="宋体" w:cs="宋体"/>
                <w:sz w:val="18"/>
                <w:szCs w:val="18"/>
              </w:rPr>
            </w:pPr>
          </w:p>
        </w:tc>
      </w:tr>
      <w:tr w:rsidR="003A2732" w:rsidRPr="00921D6D" w:rsidTr="003A2732">
        <w:trPr>
          <w:trHeight w:val="982"/>
          <w:jc w:val="center"/>
        </w:trPr>
        <w:tc>
          <w:tcPr>
            <w:tcW w:w="520" w:type="dxa"/>
            <w:vMerge w:val="restart"/>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6</w:t>
            </w:r>
          </w:p>
        </w:tc>
        <w:tc>
          <w:tcPr>
            <w:tcW w:w="709" w:type="dxa"/>
            <w:vMerge w:val="restart"/>
            <w:vAlign w:val="center"/>
          </w:tcPr>
          <w:p w:rsidR="003A2732" w:rsidRPr="00921D6D" w:rsidRDefault="003A2732" w:rsidP="00CD3845">
            <w:pPr>
              <w:pStyle w:val="affd"/>
              <w:spacing w:line="276" w:lineRule="auto"/>
              <w:ind w:firstLineChars="0" w:firstLine="0"/>
              <w:jc w:val="center"/>
              <w:rPr>
                <w:rFonts w:hAnsi="宋体" w:cs="宋体"/>
                <w:sz w:val="18"/>
                <w:szCs w:val="18"/>
              </w:rPr>
            </w:pPr>
            <w:r w:rsidRPr="00921D6D">
              <w:rPr>
                <w:rFonts w:hAnsi="宋体" w:cs="宋体" w:hint="eastAsia"/>
                <w:sz w:val="18"/>
                <w:szCs w:val="18"/>
              </w:rPr>
              <w:t>客运索道作业</w:t>
            </w:r>
          </w:p>
        </w:tc>
        <w:tc>
          <w:tcPr>
            <w:tcW w:w="1165"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客运索道</w:t>
            </w:r>
          </w:p>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修理</w:t>
            </w:r>
          </w:p>
        </w:tc>
        <w:tc>
          <w:tcPr>
            <w:tcW w:w="598"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S1</w:t>
            </w:r>
          </w:p>
        </w:tc>
        <w:tc>
          <w:tcPr>
            <w:tcW w:w="5634" w:type="dxa"/>
            <w:vMerge w:val="restart"/>
            <w:vAlign w:val="center"/>
          </w:tcPr>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1.客运索道实物或仿真机，可模拟操作，可设置故障；</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2.T</w:t>
            </w:r>
            <w:proofErr w:type="gramStart"/>
            <w:r>
              <w:rPr>
                <w:rFonts w:hAnsi="宋体" w:cs="宋体" w:hint="eastAsia"/>
                <w:sz w:val="18"/>
                <w:szCs w:val="18"/>
              </w:rPr>
              <w:t>型架救护</w:t>
            </w:r>
            <w:proofErr w:type="gramEnd"/>
            <w:r>
              <w:rPr>
                <w:rFonts w:hAnsi="宋体" w:cs="宋体" w:hint="eastAsia"/>
                <w:sz w:val="18"/>
                <w:szCs w:val="18"/>
              </w:rPr>
              <w:t>绳、钢丝绳测量仪、固定</w:t>
            </w:r>
            <w:proofErr w:type="gramStart"/>
            <w:r>
              <w:rPr>
                <w:rFonts w:hAnsi="宋体" w:cs="宋体" w:hint="eastAsia"/>
                <w:sz w:val="18"/>
                <w:szCs w:val="18"/>
              </w:rPr>
              <w:t>抱索器</w:t>
            </w:r>
            <w:proofErr w:type="gramEnd"/>
            <w:r>
              <w:rPr>
                <w:rFonts w:hAnsi="宋体" w:cs="宋体" w:hint="eastAsia"/>
                <w:sz w:val="18"/>
                <w:szCs w:val="18"/>
              </w:rPr>
              <w:t>、通用制动器、电接点压力表、电器元件实物或图片、万用表、游标卡尺、力矩扳手等工具；</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3.机械图、电气图、液压图各3套及以上；</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4.常用应急救援装备及操作指南。</w:t>
            </w:r>
          </w:p>
        </w:tc>
        <w:tc>
          <w:tcPr>
            <w:tcW w:w="1714" w:type="dxa"/>
            <w:vMerge w:val="restart"/>
            <w:vAlign w:val="center"/>
          </w:tcPr>
          <w:p w:rsidR="003A2732" w:rsidRPr="00921D6D" w:rsidRDefault="003A2732">
            <w:pPr>
              <w:pStyle w:val="affd"/>
              <w:spacing w:line="276" w:lineRule="auto"/>
              <w:ind w:firstLineChars="0" w:firstLine="0"/>
              <w:jc w:val="center"/>
              <w:rPr>
                <w:rFonts w:hAnsi="宋体" w:cs="宋体"/>
                <w:sz w:val="18"/>
                <w:szCs w:val="18"/>
                <w:vertAlign w:val="superscript"/>
              </w:rPr>
            </w:pPr>
            <w:r w:rsidRPr="00921D6D">
              <w:rPr>
                <w:rFonts w:hAnsi="宋体" w:cs="宋体" w:hint="eastAsia"/>
                <w:sz w:val="18"/>
                <w:szCs w:val="18"/>
              </w:rPr>
              <w:t>S≥50 m</w:t>
            </w:r>
            <w:r w:rsidRPr="00921D6D">
              <w:rPr>
                <w:rFonts w:hAnsi="宋体" w:cs="宋体" w:hint="eastAsia"/>
                <w:sz w:val="18"/>
                <w:szCs w:val="18"/>
                <w:vertAlign w:val="superscript"/>
              </w:rPr>
              <w:t>2</w:t>
            </w:r>
          </w:p>
        </w:tc>
      </w:tr>
      <w:tr w:rsidR="003A2732" w:rsidRPr="00921D6D" w:rsidTr="003A2732">
        <w:trPr>
          <w:trHeight w:val="615"/>
          <w:jc w:val="center"/>
        </w:trPr>
        <w:tc>
          <w:tcPr>
            <w:tcW w:w="520" w:type="dxa"/>
            <w:vMerge/>
            <w:vAlign w:val="center"/>
          </w:tcPr>
          <w:p w:rsidR="003A2732" w:rsidRPr="00921D6D" w:rsidRDefault="003A2732">
            <w:pPr>
              <w:pStyle w:val="affd"/>
              <w:spacing w:line="276" w:lineRule="auto"/>
              <w:ind w:firstLineChars="0" w:firstLine="0"/>
              <w:jc w:val="center"/>
              <w:rPr>
                <w:rFonts w:hAnsi="宋体" w:cs="宋体"/>
                <w:sz w:val="18"/>
                <w:szCs w:val="18"/>
              </w:rPr>
            </w:pPr>
          </w:p>
        </w:tc>
        <w:tc>
          <w:tcPr>
            <w:tcW w:w="709" w:type="dxa"/>
            <w:vMerge/>
            <w:vAlign w:val="center"/>
          </w:tcPr>
          <w:p w:rsidR="003A2732" w:rsidRPr="00921D6D" w:rsidRDefault="003A2732">
            <w:pPr>
              <w:pStyle w:val="affd"/>
              <w:spacing w:line="276" w:lineRule="auto"/>
              <w:ind w:firstLine="360"/>
              <w:jc w:val="center"/>
              <w:rPr>
                <w:rFonts w:hAnsi="宋体" w:cs="宋体"/>
                <w:sz w:val="18"/>
                <w:szCs w:val="18"/>
              </w:rPr>
            </w:pPr>
          </w:p>
        </w:tc>
        <w:tc>
          <w:tcPr>
            <w:tcW w:w="1165"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客运索道司机</w:t>
            </w:r>
          </w:p>
        </w:tc>
        <w:tc>
          <w:tcPr>
            <w:tcW w:w="598"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S2</w:t>
            </w:r>
          </w:p>
        </w:tc>
        <w:tc>
          <w:tcPr>
            <w:tcW w:w="5634" w:type="dxa"/>
            <w:vMerge/>
            <w:vAlign w:val="center"/>
          </w:tcPr>
          <w:p w:rsidR="003A2732" w:rsidRPr="00921D6D" w:rsidRDefault="003A2732">
            <w:pPr>
              <w:pStyle w:val="affd"/>
              <w:spacing w:line="276" w:lineRule="auto"/>
              <w:ind w:firstLineChars="0" w:firstLine="0"/>
              <w:jc w:val="left"/>
              <w:rPr>
                <w:rFonts w:hAnsi="宋体" w:cs="宋体"/>
                <w:sz w:val="18"/>
                <w:szCs w:val="18"/>
              </w:rPr>
            </w:pPr>
          </w:p>
        </w:tc>
        <w:tc>
          <w:tcPr>
            <w:tcW w:w="1714" w:type="dxa"/>
            <w:vMerge/>
            <w:vAlign w:val="center"/>
          </w:tcPr>
          <w:p w:rsidR="003A2732" w:rsidRPr="00921D6D" w:rsidRDefault="003A2732">
            <w:pPr>
              <w:pStyle w:val="affd"/>
              <w:spacing w:line="276" w:lineRule="auto"/>
              <w:ind w:firstLineChars="0" w:firstLine="0"/>
              <w:jc w:val="center"/>
              <w:rPr>
                <w:rFonts w:hAnsi="宋体" w:cs="宋体"/>
                <w:sz w:val="18"/>
                <w:szCs w:val="18"/>
              </w:rPr>
            </w:pPr>
          </w:p>
        </w:tc>
      </w:tr>
      <w:tr w:rsidR="003A2732" w:rsidRPr="00921D6D" w:rsidTr="003A2732">
        <w:trPr>
          <w:trHeight w:val="597"/>
          <w:jc w:val="center"/>
        </w:trPr>
        <w:tc>
          <w:tcPr>
            <w:tcW w:w="520" w:type="dxa"/>
            <w:vMerge w:val="restart"/>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7</w:t>
            </w:r>
          </w:p>
        </w:tc>
        <w:tc>
          <w:tcPr>
            <w:tcW w:w="709" w:type="dxa"/>
            <w:vMerge w:val="restart"/>
            <w:vAlign w:val="center"/>
          </w:tcPr>
          <w:p w:rsidR="003A2732" w:rsidRPr="00921D6D" w:rsidRDefault="003A2732" w:rsidP="00CD3845">
            <w:pPr>
              <w:pStyle w:val="affd"/>
              <w:spacing w:line="276" w:lineRule="auto"/>
              <w:ind w:firstLineChars="0" w:firstLine="0"/>
              <w:jc w:val="center"/>
              <w:rPr>
                <w:rFonts w:hAnsi="宋体" w:cs="宋体"/>
                <w:sz w:val="18"/>
                <w:szCs w:val="18"/>
              </w:rPr>
            </w:pPr>
            <w:r w:rsidRPr="00921D6D">
              <w:rPr>
                <w:rFonts w:hAnsi="宋体" w:cs="宋体" w:hint="eastAsia"/>
                <w:sz w:val="18"/>
                <w:szCs w:val="18"/>
              </w:rPr>
              <w:t>大型游乐设施作业</w:t>
            </w:r>
          </w:p>
        </w:tc>
        <w:tc>
          <w:tcPr>
            <w:tcW w:w="1165"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大型游乐设施修理</w:t>
            </w:r>
          </w:p>
        </w:tc>
        <w:tc>
          <w:tcPr>
            <w:tcW w:w="598"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Y1</w:t>
            </w:r>
          </w:p>
        </w:tc>
        <w:tc>
          <w:tcPr>
            <w:tcW w:w="5634" w:type="dxa"/>
            <w:vMerge w:val="restart"/>
            <w:vAlign w:val="center"/>
          </w:tcPr>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1.配备考试类别相应的游乐设施或VR；</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2.手拉葫芦、千斤顶、力矩扳手、水准仪、经纬仪、万用表、钳形电流表、绝缘电阻测试仪、接地电阻测试仪、水平仪等工具；</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3.大型游乐设施机械图、电气图3套及以上；</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4.安全带、安全压杠及其他安全保护装置实物；</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5.常用应急救援装备及操作指南。</w:t>
            </w:r>
          </w:p>
        </w:tc>
        <w:tc>
          <w:tcPr>
            <w:tcW w:w="1714" w:type="dxa"/>
            <w:vMerge w:val="restart"/>
            <w:vAlign w:val="center"/>
          </w:tcPr>
          <w:p w:rsidR="003A2732" w:rsidRPr="00921D6D" w:rsidRDefault="003A2732">
            <w:pPr>
              <w:pStyle w:val="affd"/>
              <w:spacing w:line="276" w:lineRule="auto"/>
              <w:ind w:firstLineChars="0" w:firstLine="0"/>
              <w:jc w:val="center"/>
              <w:rPr>
                <w:rFonts w:hAnsi="宋体" w:cs="宋体"/>
                <w:sz w:val="18"/>
                <w:szCs w:val="18"/>
                <w:vertAlign w:val="superscript"/>
              </w:rPr>
            </w:pPr>
            <w:r w:rsidRPr="00921D6D">
              <w:rPr>
                <w:rFonts w:hAnsi="宋体" w:cs="宋体" w:hint="eastAsia"/>
                <w:sz w:val="18"/>
                <w:szCs w:val="18"/>
              </w:rPr>
              <w:t>S≥100 m</w:t>
            </w:r>
            <w:r w:rsidRPr="00921D6D">
              <w:rPr>
                <w:rFonts w:hAnsi="宋体" w:cs="宋体" w:hint="eastAsia"/>
                <w:sz w:val="18"/>
                <w:szCs w:val="18"/>
                <w:vertAlign w:val="superscript"/>
              </w:rPr>
              <w:t>2</w:t>
            </w:r>
          </w:p>
        </w:tc>
      </w:tr>
      <w:tr w:rsidR="003A2732" w:rsidRPr="00921D6D" w:rsidTr="003A2732">
        <w:trPr>
          <w:trHeight w:val="706"/>
          <w:jc w:val="center"/>
        </w:trPr>
        <w:tc>
          <w:tcPr>
            <w:tcW w:w="520" w:type="dxa"/>
            <w:vMerge/>
            <w:vAlign w:val="center"/>
          </w:tcPr>
          <w:p w:rsidR="003A2732" w:rsidRPr="00921D6D" w:rsidRDefault="003A2732">
            <w:pPr>
              <w:pStyle w:val="affd"/>
              <w:spacing w:line="276" w:lineRule="auto"/>
              <w:ind w:firstLineChars="0" w:firstLine="0"/>
              <w:jc w:val="center"/>
              <w:rPr>
                <w:rFonts w:hAnsi="宋体" w:cs="宋体"/>
                <w:sz w:val="18"/>
                <w:szCs w:val="18"/>
              </w:rPr>
            </w:pPr>
          </w:p>
        </w:tc>
        <w:tc>
          <w:tcPr>
            <w:tcW w:w="709" w:type="dxa"/>
            <w:vMerge/>
            <w:vAlign w:val="center"/>
          </w:tcPr>
          <w:p w:rsidR="003A2732" w:rsidRPr="00921D6D" w:rsidRDefault="003A2732">
            <w:pPr>
              <w:pStyle w:val="affd"/>
              <w:spacing w:line="276" w:lineRule="auto"/>
              <w:ind w:firstLineChars="0" w:firstLine="0"/>
              <w:jc w:val="center"/>
              <w:rPr>
                <w:rFonts w:hAnsi="宋体" w:cs="宋体"/>
                <w:sz w:val="18"/>
                <w:szCs w:val="18"/>
              </w:rPr>
            </w:pPr>
          </w:p>
        </w:tc>
        <w:tc>
          <w:tcPr>
            <w:tcW w:w="1165"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大型游乐设施操作</w:t>
            </w:r>
          </w:p>
        </w:tc>
        <w:tc>
          <w:tcPr>
            <w:tcW w:w="598"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Y2</w:t>
            </w:r>
          </w:p>
        </w:tc>
        <w:tc>
          <w:tcPr>
            <w:tcW w:w="5634" w:type="dxa"/>
            <w:vMerge/>
            <w:vAlign w:val="center"/>
          </w:tcPr>
          <w:p w:rsidR="003A2732" w:rsidRPr="00921D6D" w:rsidRDefault="003A2732">
            <w:pPr>
              <w:pStyle w:val="affd"/>
              <w:spacing w:line="276" w:lineRule="auto"/>
              <w:ind w:firstLineChars="0" w:firstLine="0"/>
              <w:jc w:val="left"/>
              <w:rPr>
                <w:rFonts w:hAnsi="宋体" w:cs="宋体"/>
                <w:sz w:val="18"/>
                <w:szCs w:val="18"/>
              </w:rPr>
            </w:pPr>
          </w:p>
        </w:tc>
        <w:tc>
          <w:tcPr>
            <w:tcW w:w="1714" w:type="dxa"/>
            <w:vMerge/>
            <w:vAlign w:val="center"/>
          </w:tcPr>
          <w:p w:rsidR="003A2732" w:rsidRPr="00921D6D" w:rsidRDefault="003A2732">
            <w:pPr>
              <w:pStyle w:val="affd"/>
              <w:spacing w:line="276" w:lineRule="auto"/>
              <w:ind w:firstLineChars="0" w:firstLine="0"/>
              <w:jc w:val="center"/>
              <w:rPr>
                <w:rFonts w:hAnsi="宋体" w:cs="宋体"/>
                <w:sz w:val="18"/>
                <w:szCs w:val="18"/>
              </w:rPr>
            </w:pPr>
          </w:p>
        </w:tc>
      </w:tr>
      <w:tr w:rsidR="003A2732" w:rsidRPr="00921D6D" w:rsidTr="003A2732">
        <w:trPr>
          <w:trHeight w:val="545"/>
          <w:jc w:val="center"/>
        </w:trPr>
        <w:tc>
          <w:tcPr>
            <w:tcW w:w="520" w:type="dxa"/>
            <w:vMerge w:val="restart"/>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8</w:t>
            </w:r>
          </w:p>
        </w:tc>
        <w:tc>
          <w:tcPr>
            <w:tcW w:w="709" w:type="dxa"/>
            <w:vMerge w:val="restart"/>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场(厂)内专用机动车辆作业</w:t>
            </w:r>
          </w:p>
        </w:tc>
        <w:tc>
          <w:tcPr>
            <w:tcW w:w="1165"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叉车司机</w:t>
            </w:r>
          </w:p>
        </w:tc>
        <w:tc>
          <w:tcPr>
            <w:tcW w:w="598"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N1</w:t>
            </w:r>
          </w:p>
        </w:tc>
        <w:tc>
          <w:tcPr>
            <w:tcW w:w="5634" w:type="dxa"/>
            <w:vAlign w:val="center"/>
          </w:tcPr>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额定起重量不小于2t、带离合器的机械传动的内燃平衡重式叉车，</w:t>
            </w:r>
            <w:proofErr w:type="gramStart"/>
            <w:r>
              <w:rPr>
                <w:rFonts w:hAnsi="宋体" w:cs="宋体" w:hint="eastAsia"/>
                <w:sz w:val="18"/>
                <w:szCs w:val="18"/>
              </w:rPr>
              <w:t>货叉长度</w:t>
            </w:r>
            <w:proofErr w:type="gramEnd"/>
            <w:r>
              <w:rPr>
                <w:rFonts w:hAnsi="宋体" w:cs="宋体" w:hint="eastAsia"/>
                <w:sz w:val="18"/>
                <w:szCs w:val="18"/>
              </w:rPr>
              <w:t>限定为1.0　m～1.3　m。</w:t>
            </w:r>
          </w:p>
        </w:tc>
        <w:tc>
          <w:tcPr>
            <w:tcW w:w="1714" w:type="dxa"/>
            <w:vAlign w:val="center"/>
          </w:tcPr>
          <w:p w:rsidR="003A2732" w:rsidRPr="00921D6D" w:rsidRDefault="003A2732" w:rsidP="00126110">
            <w:pPr>
              <w:pStyle w:val="affd"/>
              <w:spacing w:line="276" w:lineRule="auto"/>
              <w:ind w:firstLineChars="0" w:firstLine="0"/>
              <w:jc w:val="left"/>
              <w:rPr>
                <w:rFonts w:hAnsi="宋体" w:cs="宋体"/>
                <w:sz w:val="18"/>
                <w:szCs w:val="18"/>
              </w:rPr>
            </w:pPr>
            <w:r w:rsidRPr="00921D6D">
              <w:rPr>
                <w:rFonts w:hAnsi="宋体" w:cs="宋体"/>
                <w:sz w:val="18"/>
                <w:szCs w:val="18"/>
              </w:rPr>
              <w:t>1.</w:t>
            </w:r>
            <w:r w:rsidRPr="00921D6D">
              <w:rPr>
                <w:rFonts w:hAnsi="宋体" w:cs="宋体" w:hint="eastAsia"/>
                <w:sz w:val="18"/>
                <w:szCs w:val="18"/>
              </w:rPr>
              <w:t>S≥400 m</w:t>
            </w:r>
            <w:r w:rsidRPr="00921D6D">
              <w:rPr>
                <w:rFonts w:hAnsi="宋体" w:cs="宋体" w:hint="eastAsia"/>
                <w:sz w:val="18"/>
                <w:szCs w:val="18"/>
                <w:vertAlign w:val="superscript"/>
              </w:rPr>
              <w:t>2</w:t>
            </w:r>
            <w:r w:rsidRPr="00921D6D">
              <w:rPr>
                <w:rFonts w:hAnsi="宋体" w:cs="宋体" w:hint="eastAsia"/>
                <w:sz w:val="18"/>
                <w:szCs w:val="18"/>
              </w:rPr>
              <w:t>；</w:t>
            </w:r>
          </w:p>
          <w:p w:rsidR="003A2732" w:rsidRPr="00921D6D" w:rsidRDefault="003A2732" w:rsidP="00126110">
            <w:pPr>
              <w:pStyle w:val="affd"/>
              <w:spacing w:line="276" w:lineRule="auto"/>
              <w:ind w:firstLineChars="0" w:firstLine="0"/>
              <w:jc w:val="left"/>
              <w:rPr>
                <w:rFonts w:hAnsi="宋体" w:cs="宋体"/>
                <w:sz w:val="18"/>
                <w:szCs w:val="18"/>
              </w:rPr>
            </w:pPr>
            <w:r w:rsidRPr="00921D6D">
              <w:rPr>
                <w:rFonts w:hAnsi="宋体" w:cs="宋体" w:hint="eastAsia"/>
                <w:sz w:val="18"/>
                <w:szCs w:val="18"/>
              </w:rPr>
              <w:t>2.场地及线路应符合考试大纲要求</w:t>
            </w:r>
          </w:p>
        </w:tc>
      </w:tr>
      <w:tr w:rsidR="003A2732" w:rsidRPr="00921D6D" w:rsidTr="003A2732">
        <w:trPr>
          <w:trHeight w:val="819"/>
          <w:jc w:val="center"/>
        </w:trPr>
        <w:tc>
          <w:tcPr>
            <w:tcW w:w="520" w:type="dxa"/>
            <w:vMerge/>
            <w:vAlign w:val="center"/>
          </w:tcPr>
          <w:p w:rsidR="003A2732" w:rsidRPr="00921D6D" w:rsidRDefault="003A2732">
            <w:pPr>
              <w:pStyle w:val="affd"/>
              <w:spacing w:line="276" w:lineRule="auto"/>
              <w:ind w:firstLine="360"/>
              <w:jc w:val="center"/>
              <w:rPr>
                <w:rFonts w:hAnsi="宋体" w:cs="宋体"/>
                <w:sz w:val="18"/>
                <w:szCs w:val="18"/>
              </w:rPr>
            </w:pPr>
          </w:p>
        </w:tc>
        <w:tc>
          <w:tcPr>
            <w:tcW w:w="709" w:type="dxa"/>
            <w:vMerge/>
            <w:vAlign w:val="center"/>
          </w:tcPr>
          <w:p w:rsidR="003A2732" w:rsidRPr="00921D6D" w:rsidRDefault="003A2732">
            <w:pPr>
              <w:pStyle w:val="affd"/>
              <w:spacing w:line="276" w:lineRule="auto"/>
              <w:ind w:firstLine="360"/>
              <w:jc w:val="center"/>
              <w:rPr>
                <w:rFonts w:hAnsi="宋体" w:cs="宋体"/>
                <w:sz w:val="18"/>
                <w:szCs w:val="18"/>
              </w:rPr>
            </w:pPr>
          </w:p>
        </w:tc>
        <w:tc>
          <w:tcPr>
            <w:tcW w:w="1165"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观光车和观光列车司机</w:t>
            </w:r>
          </w:p>
        </w:tc>
        <w:tc>
          <w:tcPr>
            <w:tcW w:w="598"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N2</w:t>
            </w:r>
          </w:p>
        </w:tc>
        <w:tc>
          <w:tcPr>
            <w:tcW w:w="5634" w:type="dxa"/>
            <w:vAlign w:val="center"/>
          </w:tcPr>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10座及以上带离合器的机械传动考试用观光车。</w:t>
            </w:r>
          </w:p>
        </w:tc>
        <w:tc>
          <w:tcPr>
            <w:tcW w:w="1714" w:type="dxa"/>
            <w:vAlign w:val="center"/>
          </w:tcPr>
          <w:p w:rsidR="003A2732" w:rsidRPr="003A2732" w:rsidRDefault="003A2732" w:rsidP="003A2732">
            <w:pPr>
              <w:pStyle w:val="affd"/>
              <w:spacing w:line="276" w:lineRule="auto"/>
              <w:ind w:firstLineChars="0" w:firstLine="0"/>
              <w:rPr>
                <w:rFonts w:hAnsi="宋体" w:cs="宋体"/>
                <w:sz w:val="18"/>
                <w:szCs w:val="18"/>
                <w:vertAlign w:val="superscript"/>
              </w:rPr>
            </w:pPr>
            <w:r w:rsidRPr="003A2732">
              <w:rPr>
                <w:rFonts w:hAnsi="宋体" w:cs="宋体"/>
                <w:sz w:val="18"/>
                <w:szCs w:val="18"/>
              </w:rPr>
              <w:t>1.</w:t>
            </w:r>
            <w:r w:rsidRPr="003A2732">
              <w:rPr>
                <w:rFonts w:hAnsi="宋体" w:cs="宋体" w:hint="eastAsia"/>
                <w:sz w:val="18"/>
                <w:szCs w:val="18"/>
              </w:rPr>
              <w:t>S≥200 m</w:t>
            </w:r>
            <w:r w:rsidRPr="003A2732">
              <w:rPr>
                <w:rFonts w:hAnsi="宋体" w:cs="宋体" w:hint="eastAsia"/>
                <w:sz w:val="18"/>
                <w:szCs w:val="18"/>
                <w:vertAlign w:val="superscript"/>
              </w:rPr>
              <w:t>2</w:t>
            </w:r>
            <w:r w:rsidRPr="003A2732">
              <w:rPr>
                <w:rFonts w:hAnsi="宋体" w:cs="宋体" w:hint="eastAsia"/>
                <w:sz w:val="18"/>
                <w:szCs w:val="18"/>
              </w:rPr>
              <w:t>；</w:t>
            </w:r>
          </w:p>
          <w:p w:rsidR="003A2732" w:rsidRPr="00921D6D" w:rsidRDefault="003A2732" w:rsidP="00126110">
            <w:pPr>
              <w:pStyle w:val="affd"/>
              <w:spacing w:line="276" w:lineRule="auto"/>
              <w:ind w:firstLineChars="0" w:firstLine="0"/>
              <w:jc w:val="left"/>
              <w:rPr>
                <w:rFonts w:hAnsi="宋体" w:cs="宋体"/>
                <w:sz w:val="18"/>
                <w:szCs w:val="18"/>
                <w:vertAlign w:val="superscript"/>
              </w:rPr>
            </w:pPr>
            <w:r w:rsidRPr="003A2732">
              <w:rPr>
                <w:rFonts w:hAnsi="宋体" w:cs="宋体" w:hint="eastAsia"/>
                <w:sz w:val="18"/>
                <w:szCs w:val="18"/>
              </w:rPr>
              <w:t>2.场地及线路应符合考试大纲要求</w:t>
            </w:r>
          </w:p>
        </w:tc>
      </w:tr>
      <w:tr w:rsidR="003A2732" w:rsidRPr="00921D6D" w:rsidTr="003A2732">
        <w:trPr>
          <w:trHeight w:val="1258"/>
          <w:jc w:val="center"/>
        </w:trPr>
        <w:tc>
          <w:tcPr>
            <w:tcW w:w="520"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9</w:t>
            </w:r>
          </w:p>
        </w:tc>
        <w:tc>
          <w:tcPr>
            <w:tcW w:w="709"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安全附件维修作业</w:t>
            </w:r>
          </w:p>
        </w:tc>
        <w:tc>
          <w:tcPr>
            <w:tcW w:w="1165"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安全阀校验</w:t>
            </w:r>
          </w:p>
        </w:tc>
        <w:tc>
          <w:tcPr>
            <w:tcW w:w="598"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F</w:t>
            </w:r>
          </w:p>
        </w:tc>
        <w:tc>
          <w:tcPr>
            <w:tcW w:w="5634" w:type="dxa"/>
            <w:vAlign w:val="center"/>
          </w:tcPr>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1.安全阀在线校验设备、离线校验设备；</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2.满足校验压力的介质供应设备（空气压缩机、压缩气瓶及储气罐）；</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3.拆装、测量工具、研磨设备及相关耗材；</w:t>
            </w:r>
          </w:p>
          <w:p w:rsidR="003A2732" w:rsidRDefault="003A2732" w:rsidP="00BF7E28">
            <w:pPr>
              <w:pStyle w:val="affd"/>
              <w:spacing w:line="276" w:lineRule="auto"/>
              <w:ind w:firstLineChars="0" w:firstLine="0"/>
              <w:jc w:val="left"/>
              <w:rPr>
                <w:rFonts w:hAnsi="宋体" w:cs="宋体"/>
                <w:sz w:val="18"/>
                <w:szCs w:val="18"/>
              </w:rPr>
            </w:pPr>
            <w:r>
              <w:rPr>
                <w:rFonts w:hAnsi="宋体" w:cs="宋体" w:hint="eastAsia"/>
                <w:sz w:val="18"/>
                <w:szCs w:val="18"/>
              </w:rPr>
              <w:t>4.　各类安全阀实物和图片若干。</w:t>
            </w:r>
          </w:p>
        </w:tc>
        <w:tc>
          <w:tcPr>
            <w:tcW w:w="1714"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S≥100 m</w:t>
            </w:r>
            <w:r w:rsidRPr="00921D6D">
              <w:rPr>
                <w:rFonts w:hAnsi="宋体" w:cs="宋体" w:hint="eastAsia"/>
                <w:sz w:val="18"/>
                <w:szCs w:val="18"/>
                <w:vertAlign w:val="superscript"/>
              </w:rPr>
              <w:t>2</w:t>
            </w:r>
          </w:p>
        </w:tc>
      </w:tr>
      <w:tr w:rsidR="003A2732" w:rsidRPr="00921D6D" w:rsidTr="003A2732">
        <w:trPr>
          <w:trHeight w:val="693"/>
          <w:jc w:val="center"/>
        </w:trPr>
        <w:tc>
          <w:tcPr>
            <w:tcW w:w="520" w:type="dxa"/>
            <w:vMerge w:val="restart"/>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10</w:t>
            </w:r>
          </w:p>
        </w:tc>
        <w:tc>
          <w:tcPr>
            <w:tcW w:w="709" w:type="dxa"/>
            <w:vMerge w:val="restart"/>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特种设备焊接作业</w:t>
            </w:r>
          </w:p>
        </w:tc>
        <w:tc>
          <w:tcPr>
            <w:tcW w:w="1165" w:type="dxa"/>
            <w:vAlign w:val="center"/>
          </w:tcPr>
          <w:p w:rsidR="003A2732" w:rsidRPr="00921D6D" w:rsidRDefault="003A2732">
            <w:pPr>
              <w:pStyle w:val="affd"/>
              <w:spacing w:line="276" w:lineRule="auto"/>
              <w:ind w:firstLineChars="0" w:firstLine="0"/>
              <w:jc w:val="center"/>
              <w:rPr>
                <w:rFonts w:hAnsi="宋体" w:cs="宋体"/>
                <w:sz w:val="18"/>
                <w:szCs w:val="18"/>
              </w:rPr>
            </w:pPr>
            <w:r w:rsidRPr="00921D6D">
              <w:rPr>
                <w:rFonts w:hAnsi="宋体" w:cs="宋体" w:hint="eastAsia"/>
                <w:sz w:val="18"/>
                <w:szCs w:val="18"/>
              </w:rPr>
              <w:t>金属焊接操作</w:t>
            </w:r>
          </w:p>
        </w:tc>
        <w:tc>
          <w:tcPr>
            <w:tcW w:w="598" w:type="dxa"/>
            <w:vMerge w:val="restart"/>
            <w:vAlign w:val="center"/>
          </w:tcPr>
          <w:p w:rsidR="003A2732" w:rsidRPr="00921D6D" w:rsidRDefault="003A2732">
            <w:pPr>
              <w:pStyle w:val="affd"/>
              <w:spacing w:line="276" w:lineRule="auto"/>
              <w:ind w:firstLineChars="0" w:firstLine="0"/>
              <w:jc w:val="center"/>
              <w:rPr>
                <w:rFonts w:hAnsi="宋体" w:cs="宋体"/>
                <w:sz w:val="18"/>
                <w:szCs w:val="18"/>
              </w:rPr>
            </w:pPr>
          </w:p>
        </w:tc>
        <w:tc>
          <w:tcPr>
            <w:tcW w:w="5634" w:type="dxa"/>
            <w:vMerge w:val="restart"/>
            <w:vAlign w:val="center"/>
          </w:tcPr>
          <w:p w:rsidR="003A2732" w:rsidRDefault="003A2732" w:rsidP="00BF7E28">
            <w:pPr>
              <w:pStyle w:val="affd"/>
              <w:ind w:firstLineChars="0" w:firstLine="0"/>
              <w:jc w:val="left"/>
              <w:rPr>
                <w:rFonts w:hAnsi="宋体" w:cs="宋体"/>
                <w:sz w:val="18"/>
                <w:szCs w:val="18"/>
              </w:rPr>
            </w:pPr>
            <w:r>
              <w:rPr>
                <w:rFonts w:hAnsi="宋体" w:cs="宋体" w:hint="eastAsia"/>
                <w:sz w:val="18"/>
                <w:szCs w:val="18"/>
              </w:rPr>
              <w:t>1.金属类焊接考试设备10台及以上，包括焊条电弧焊、钨</w:t>
            </w:r>
            <w:proofErr w:type="gramStart"/>
            <w:r>
              <w:rPr>
                <w:rFonts w:hAnsi="宋体" w:cs="宋体" w:hint="eastAsia"/>
                <w:sz w:val="18"/>
                <w:szCs w:val="18"/>
              </w:rPr>
              <w:t>极</w:t>
            </w:r>
            <w:proofErr w:type="gramEnd"/>
            <w:r>
              <w:rPr>
                <w:rFonts w:hAnsi="宋体" w:cs="宋体" w:hint="eastAsia"/>
                <w:sz w:val="18"/>
                <w:szCs w:val="18"/>
              </w:rPr>
              <w:t>气体保护焊、熔化极气体保护焊等3种及以上焊接方法；非金属类（PE）焊接考试设备5台及以上，包括热熔对接法与电熔连接法；</w:t>
            </w:r>
          </w:p>
          <w:p w:rsidR="003A2732" w:rsidRDefault="003A2732" w:rsidP="00BF7E28">
            <w:pPr>
              <w:pStyle w:val="affd"/>
              <w:ind w:firstLineChars="0" w:firstLine="0"/>
              <w:jc w:val="left"/>
              <w:rPr>
                <w:rFonts w:hAnsi="宋体" w:cs="宋体"/>
                <w:sz w:val="18"/>
                <w:szCs w:val="18"/>
              </w:rPr>
            </w:pPr>
            <w:r>
              <w:rPr>
                <w:rFonts w:hAnsi="宋体" w:cs="宋体" w:hint="eastAsia"/>
                <w:sz w:val="18"/>
                <w:szCs w:val="18"/>
              </w:rPr>
              <w:t>2.焊接项目相应的焊材烘干保温设备、试件及实验设备；</w:t>
            </w:r>
          </w:p>
          <w:p w:rsidR="003A2732" w:rsidRDefault="003A2732" w:rsidP="00BF7E28">
            <w:pPr>
              <w:pStyle w:val="affd"/>
              <w:ind w:firstLineChars="0" w:firstLine="0"/>
              <w:jc w:val="left"/>
              <w:rPr>
                <w:rFonts w:hAnsi="宋体" w:cs="宋体"/>
                <w:sz w:val="18"/>
                <w:szCs w:val="18"/>
              </w:rPr>
            </w:pPr>
            <w:r>
              <w:rPr>
                <w:rFonts w:hAnsi="宋体" w:cs="宋体" w:hint="eastAsia"/>
                <w:sz w:val="18"/>
                <w:szCs w:val="18"/>
              </w:rPr>
              <w:t>3.材料试验机、金相检验、螺柱折弯试验等设备；</w:t>
            </w:r>
          </w:p>
          <w:p w:rsidR="003A2732" w:rsidRDefault="003A2732" w:rsidP="00BF7E28">
            <w:pPr>
              <w:pStyle w:val="affd"/>
              <w:ind w:firstLineChars="0" w:firstLine="0"/>
              <w:jc w:val="left"/>
              <w:rPr>
                <w:rFonts w:hAnsi="宋体" w:cs="宋体"/>
                <w:sz w:val="18"/>
                <w:szCs w:val="18"/>
              </w:rPr>
            </w:pPr>
            <w:r>
              <w:rPr>
                <w:rFonts w:hAnsi="宋体" w:cs="宋体" w:hint="eastAsia"/>
                <w:sz w:val="18"/>
                <w:szCs w:val="18"/>
              </w:rPr>
              <w:t>4.射线探伤机、观片灯；</w:t>
            </w:r>
          </w:p>
          <w:p w:rsidR="003A2732" w:rsidRDefault="003A2732" w:rsidP="00BF7E28">
            <w:pPr>
              <w:pStyle w:val="affd"/>
              <w:ind w:firstLineChars="0" w:firstLine="0"/>
              <w:jc w:val="left"/>
              <w:rPr>
                <w:rFonts w:hAnsi="宋体" w:cs="宋体"/>
                <w:sz w:val="18"/>
                <w:szCs w:val="18"/>
              </w:rPr>
            </w:pPr>
            <w:r>
              <w:rPr>
                <w:rFonts w:hAnsi="宋体" w:cs="宋体" w:hint="eastAsia"/>
                <w:sz w:val="18"/>
                <w:szCs w:val="18"/>
              </w:rPr>
              <w:t>5.满足要求的焊材、工具库房及射线曝光室。</w:t>
            </w:r>
          </w:p>
        </w:tc>
        <w:tc>
          <w:tcPr>
            <w:tcW w:w="1714" w:type="dxa"/>
            <w:vMerge w:val="restart"/>
            <w:vAlign w:val="center"/>
          </w:tcPr>
          <w:p w:rsidR="003A2732" w:rsidRPr="00921D6D" w:rsidRDefault="003A2732" w:rsidP="00A6432C">
            <w:pPr>
              <w:pStyle w:val="affd"/>
              <w:ind w:firstLineChars="0" w:firstLine="0"/>
              <w:rPr>
                <w:rFonts w:hAnsi="宋体" w:cs="宋体"/>
                <w:sz w:val="18"/>
                <w:szCs w:val="18"/>
                <w:vertAlign w:val="superscript"/>
              </w:rPr>
            </w:pPr>
            <w:r w:rsidRPr="00921D6D">
              <w:rPr>
                <w:rFonts w:hAnsi="宋体" w:cs="宋体"/>
                <w:sz w:val="18"/>
                <w:szCs w:val="18"/>
              </w:rPr>
              <w:t>1.</w:t>
            </w:r>
            <w:r w:rsidRPr="00921D6D">
              <w:rPr>
                <w:rFonts w:hAnsi="宋体" w:cs="宋体" w:hint="eastAsia"/>
                <w:sz w:val="18"/>
                <w:szCs w:val="18"/>
              </w:rPr>
              <w:t>S</w:t>
            </w:r>
            <w:r w:rsidRPr="00921D6D">
              <w:rPr>
                <w:rFonts w:hAnsi="宋体" w:cs="宋体"/>
                <w:sz w:val="18"/>
                <w:szCs w:val="18"/>
                <w:vertAlign w:val="subscript"/>
              </w:rPr>
              <w:t>库房</w:t>
            </w:r>
            <w:r w:rsidRPr="00921D6D">
              <w:rPr>
                <w:rFonts w:hAnsi="宋体" w:cs="宋体" w:hint="eastAsia"/>
                <w:sz w:val="18"/>
                <w:szCs w:val="18"/>
              </w:rPr>
              <w:t>≥100 m</w:t>
            </w:r>
            <w:r w:rsidRPr="00921D6D">
              <w:rPr>
                <w:rFonts w:hAnsi="宋体" w:cs="宋体" w:hint="eastAsia"/>
                <w:sz w:val="18"/>
                <w:szCs w:val="18"/>
                <w:vertAlign w:val="superscript"/>
              </w:rPr>
              <w:t>2</w:t>
            </w:r>
            <w:r w:rsidRPr="00921D6D">
              <w:rPr>
                <w:rFonts w:hAnsi="宋体" w:cs="宋体" w:hint="eastAsia"/>
                <w:sz w:val="18"/>
                <w:szCs w:val="18"/>
              </w:rPr>
              <w:t>；</w:t>
            </w:r>
          </w:p>
          <w:p w:rsidR="003A2732" w:rsidRPr="00921D6D" w:rsidRDefault="003A2732">
            <w:pPr>
              <w:pStyle w:val="affd"/>
              <w:ind w:firstLineChars="0" w:firstLine="0"/>
              <w:rPr>
                <w:rFonts w:hAnsi="宋体" w:cs="宋体"/>
                <w:sz w:val="18"/>
                <w:szCs w:val="18"/>
              </w:rPr>
            </w:pPr>
            <w:r w:rsidRPr="00921D6D">
              <w:rPr>
                <w:rFonts w:hAnsi="宋体" w:cs="宋体" w:hint="eastAsia"/>
                <w:sz w:val="18"/>
                <w:szCs w:val="18"/>
              </w:rPr>
              <w:t>2</w:t>
            </w:r>
            <w:r w:rsidRPr="00921D6D">
              <w:rPr>
                <w:rFonts w:hAnsi="宋体" w:cs="宋体"/>
                <w:sz w:val="18"/>
                <w:szCs w:val="18"/>
              </w:rPr>
              <w:t>.S</w:t>
            </w:r>
            <w:r w:rsidRPr="00921D6D">
              <w:rPr>
                <w:rFonts w:hAnsi="宋体" w:cs="宋体" w:hint="eastAsia"/>
                <w:sz w:val="18"/>
                <w:szCs w:val="18"/>
                <w:vertAlign w:val="subscript"/>
              </w:rPr>
              <w:t>实际操作场地</w:t>
            </w:r>
            <w:r w:rsidRPr="00921D6D">
              <w:rPr>
                <w:rFonts w:hAnsi="宋体" w:cs="宋体" w:hint="eastAsia"/>
                <w:sz w:val="18"/>
                <w:szCs w:val="18"/>
              </w:rPr>
              <w:t>≥200 m</w:t>
            </w:r>
            <w:r w:rsidRPr="00921D6D">
              <w:rPr>
                <w:rFonts w:hAnsi="宋体" w:cs="宋体" w:hint="eastAsia"/>
                <w:sz w:val="18"/>
                <w:szCs w:val="18"/>
                <w:vertAlign w:val="superscript"/>
              </w:rPr>
              <w:t>2</w:t>
            </w:r>
          </w:p>
        </w:tc>
      </w:tr>
      <w:tr w:rsidR="00EC501C" w:rsidTr="003A2732">
        <w:trPr>
          <w:trHeight w:val="688"/>
          <w:jc w:val="center"/>
        </w:trPr>
        <w:tc>
          <w:tcPr>
            <w:tcW w:w="520" w:type="dxa"/>
            <w:vMerge/>
            <w:vAlign w:val="center"/>
          </w:tcPr>
          <w:p w:rsidR="00EC501C" w:rsidRDefault="00EC501C">
            <w:pPr>
              <w:pStyle w:val="affd"/>
              <w:ind w:firstLineChars="0" w:firstLine="0"/>
              <w:jc w:val="center"/>
              <w:rPr>
                <w:rFonts w:hAnsi="宋体" w:cs="宋体"/>
                <w:sz w:val="18"/>
                <w:szCs w:val="18"/>
              </w:rPr>
            </w:pPr>
          </w:p>
        </w:tc>
        <w:tc>
          <w:tcPr>
            <w:tcW w:w="709" w:type="dxa"/>
            <w:vMerge/>
            <w:vAlign w:val="center"/>
          </w:tcPr>
          <w:p w:rsidR="00EC501C" w:rsidRDefault="00EC501C">
            <w:pPr>
              <w:pStyle w:val="affd"/>
              <w:ind w:firstLineChars="0" w:firstLine="0"/>
              <w:jc w:val="center"/>
              <w:rPr>
                <w:rFonts w:hAnsi="宋体" w:cs="宋体"/>
                <w:sz w:val="18"/>
                <w:szCs w:val="18"/>
              </w:rPr>
            </w:pPr>
          </w:p>
        </w:tc>
        <w:tc>
          <w:tcPr>
            <w:tcW w:w="1165" w:type="dxa"/>
            <w:vAlign w:val="center"/>
          </w:tcPr>
          <w:p w:rsidR="00EC501C" w:rsidRDefault="0030216B">
            <w:pPr>
              <w:pStyle w:val="affd"/>
              <w:ind w:firstLineChars="0" w:firstLine="0"/>
              <w:jc w:val="center"/>
              <w:rPr>
                <w:rFonts w:hAnsi="宋体" w:cs="宋体"/>
                <w:sz w:val="18"/>
                <w:szCs w:val="18"/>
              </w:rPr>
            </w:pPr>
            <w:r>
              <w:rPr>
                <w:rFonts w:hAnsi="宋体" w:cs="宋体" w:hint="eastAsia"/>
                <w:sz w:val="18"/>
                <w:szCs w:val="18"/>
              </w:rPr>
              <w:t>非金属焊接操作</w:t>
            </w:r>
          </w:p>
        </w:tc>
        <w:tc>
          <w:tcPr>
            <w:tcW w:w="598" w:type="dxa"/>
            <w:vMerge/>
            <w:vAlign w:val="center"/>
          </w:tcPr>
          <w:p w:rsidR="00EC501C" w:rsidRDefault="00EC501C">
            <w:pPr>
              <w:pStyle w:val="affd"/>
              <w:ind w:firstLine="360"/>
              <w:jc w:val="center"/>
              <w:rPr>
                <w:rFonts w:hAnsi="宋体" w:cs="宋体"/>
                <w:sz w:val="18"/>
                <w:szCs w:val="18"/>
              </w:rPr>
            </w:pPr>
          </w:p>
        </w:tc>
        <w:tc>
          <w:tcPr>
            <w:tcW w:w="5634" w:type="dxa"/>
            <w:vMerge/>
            <w:vAlign w:val="center"/>
          </w:tcPr>
          <w:p w:rsidR="00EC501C" w:rsidRDefault="00EC501C">
            <w:pPr>
              <w:pStyle w:val="affd"/>
              <w:ind w:firstLineChars="0" w:firstLine="0"/>
              <w:jc w:val="left"/>
              <w:rPr>
                <w:rFonts w:hAnsi="宋体" w:cs="宋体"/>
                <w:sz w:val="18"/>
                <w:szCs w:val="18"/>
              </w:rPr>
            </w:pPr>
          </w:p>
        </w:tc>
        <w:tc>
          <w:tcPr>
            <w:tcW w:w="1714" w:type="dxa"/>
            <w:vMerge/>
            <w:vAlign w:val="center"/>
          </w:tcPr>
          <w:p w:rsidR="00EC501C" w:rsidRDefault="00EC501C">
            <w:pPr>
              <w:pStyle w:val="affd"/>
              <w:ind w:firstLineChars="0" w:firstLine="0"/>
              <w:jc w:val="center"/>
              <w:rPr>
                <w:rFonts w:hAnsi="宋体" w:cs="宋体"/>
                <w:sz w:val="18"/>
                <w:szCs w:val="18"/>
              </w:rPr>
            </w:pPr>
          </w:p>
        </w:tc>
      </w:tr>
    </w:tbl>
    <w:p w:rsidR="00EC501C" w:rsidRDefault="0030216B">
      <w:pPr>
        <w:pStyle w:val="affff"/>
      </w:pPr>
      <w:bookmarkStart w:id="55" w:name="_Toc74752546"/>
      <w:bookmarkStart w:id="56" w:name="_Toc66657270"/>
      <w:bookmarkStart w:id="57" w:name="BKCKWX"/>
      <w:bookmarkStart w:id="58" w:name="_Toc70087187"/>
      <w:bookmarkStart w:id="59" w:name="_Toc81302165"/>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55"/>
      <w:bookmarkEnd w:id="56"/>
      <w:bookmarkEnd w:id="57"/>
      <w:bookmarkEnd w:id="58"/>
      <w:bookmarkEnd w:id="59"/>
    </w:p>
    <w:p w:rsidR="00EC501C" w:rsidRDefault="0030216B">
      <w:pPr>
        <w:pStyle w:val="affd"/>
      </w:pPr>
      <w:r>
        <w:t>[1]</w:t>
      </w:r>
      <w:r w:rsidR="00CD3845">
        <w:rPr>
          <w:rFonts w:hint="eastAsia"/>
        </w:rPr>
        <w:t xml:space="preserve">　</w:t>
      </w:r>
      <w:r>
        <w:rPr>
          <w:rFonts w:hint="eastAsia"/>
        </w:rPr>
        <w:t>TSG Z6001</w:t>
      </w:r>
      <w:r w:rsidR="00CD3845">
        <w:rPr>
          <w:rFonts w:hint="eastAsia"/>
        </w:rPr>
        <w:t xml:space="preserve">　</w:t>
      </w:r>
      <w:r>
        <w:rPr>
          <w:rFonts w:hint="eastAsia"/>
        </w:rPr>
        <w:t>特种设备作业人员考核规则</w:t>
      </w:r>
    </w:p>
    <w:p w:rsidR="00EC501C" w:rsidRDefault="0030216B">
      <w:pPr>
        <w:pStyle w:val="affd"/>
      </w:pPr>
      <w:r>
        <w:t>[2]</w:t>
      </w:r>
      <w:r w:rsidR="00CD3845">
        <w:rPr>
          <w:rFonts w:hint="eastAsia"/>
        </w:rPr>
        <w:t xml:space="preserve">　</w:t>
      </w:r>
      <w:r>
        <w:rPr>
          <w:rFonts w:hint="eastAsia"/>
        </w:rPr>
        <w:t>TSG Z6002</w:t>
      </w:r>
      <w:r w:rsidR="00CD3845">
        <w:rPr>
          <w:rFonts w:hint="eastAsia"/>
        </w:rPr>
        <w:t xml:space="preserve">　</w:t>
      </w:r>
      <w:r>
        <w:rPr>
          <w:rFonts w:hint="eastAsia"/>
        </w:rPr>
        <w:t>特种设备焊接操作人员考核细则</w:t>
      </w:r>
    </w:p>
    <w:p w:rsidR="00EC501C" w:rsidRDefault="0030216B">
      <w:pPr>
        <w:pStyle w:val="affd"/>
      </w:pPr>
      <w:r>
        <w:t>[3]</w:t>
      </w:r>
      <w:r w:rsidR="00CD3845">
        <w:rPr>
          <w:rFonts w:hint="eastAsia"/>
        </w:rPr>
        <w:t xml:space="preserve">　</w:t>
      </w:r>
      <w:r>
        <w:rPr>
          <w:rFonts w:hint="eastAsia"/>
          <w:bCs/>
        </w:rPr>
        <w:t>市场监管总局关于特种设备行政许可有关事项的公告</w:t>
      </w:r>
      <w:r>
        <w:rPr>
          <w:rFonts w:hint="eastAsia"/>
        </w:rPr>
        <w:t>〔2019年 第3号</w:t>
      </w:r>
      <w:r w:rsidRPr="003A2732">
        <w:rPr>
          <w:rFonts w:hint="eastAsia"/>
        </w:rPr>
        <w:t>〕附</w:t>
      </w:r>
      <w:r w:rsidR="0034038D" w:rsidRPr="003A2732">
        <w:rPr>
          <w:rFonts w:hint="eastAsia"/>
        </w:rPr>
        <w:t>件</w:t>
      </w:r>
      <w:r w:rsidRPr="003A2732">
        <w:rPr>
          <w:rFonts w:hint="eastAsia"/>
        </w:rPr>
        <w:t>2</w:t>
      </w:r>
      <w:r w:rsidR="00CD3845" w:rsidRPr="003A2732">
        <w:rPr>
          <w:rFonts w:hint="eastAsia"/>
        </w:rPr>
        <w:t xml:space="preserve">　</w:t>
      </w:r>
      <w:r w:rsidRPr="003A2732">
        <w:rPr>
          <w:rFonts w:hint="eastAsia"/>
        </w:rPr>
        <w:t>特种设备作</w:t>
      </w:r>
      <w:r>
        <w:rPr>
          <w:rFonts w:hint="eastAsia"/>
        </w:rPr>
        <w:t>业人员资格认定分类与项目</w:t>
      </w:r>
    </w:p>
    <w:p w:rsidR="00EC501C" w:rsidRDefault="00EC501C">
      <w:pPr>
        <w:pStyle w:val="affd"/>
      </w:pPr>
    </w:p>
    <w:p w:rsidR="00EC501C" w:rsidRDefault="0030216B">
      <w:pPr>
        <w:pStyle w:val="affffff6"/>
        <w:framePr w:wrap="around"/>
      </w:pPr>
      <w:r>
        <w:t>_________________________________</w:t>
      </w:r>
    </w:p>
    <w:sectPr w:rsidR="00EC501C" w:rsidSect="002E267B">
      <w:pgSz w:w="11906" w:h="16838"/>
      <w:pgMar w:top="567" w:right="1134" w:bottom="1134" w:left="1418" w:header="1418" w:footer="1134" w:gutter="0"/>
      <w:pgNumType w:start="1"/>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E6F" w:rsidRDefault="00B67E6F">
      <w:r>
        <w:separator/>
      </w:r>
    </w:p>
  </w:endnote>
  <w:endnote w:type="continuationSeparator" w:id="1">
    <w:p w:rsidR="00B67E6F" w:rsidRDefault="00B67E6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1C" w:rsidRDefault="006F7A20">
    <w:pPr>
      <w:pStyle w:val="afffc"/>
    </w:pPr>
    <w:r>
      <w:fldChar w:fldCharType="begin"/>
    </w:r>
    <w:r w:rsidR="0030216B">
      <w:instrText xml:space="preserve"> PAGE  \* MERGEFORMAT </w:instrText>
    </w:r>
    <w:r>
      <w:fldChar w:fldCharType="separate"/>
    </w:r>
    <w:r w:rsidR="00093C77">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1C" w:rsidRDefault="00EC501C">
    <w:pPr>
      <w:pStyle w:val="a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1C" w:rsidRDefault="00EC501C">
    <w:pPr>
      <w:pStyle w:val="af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1C" w:rsidRDefault="006F7A20">
    <w:pPr>
      <w:pStyle w:val="afff5"/>
    </w:pPr>
    <w:r>
      <w:fldChar w:fldCharType="begin"/>
    </w:r>
    <w:r w:rsidR="0030216B">
      <w:instrText xml:space="preserve"> PAGE  \* MERGEFORMAT </w:instrText>
    </w:r>
    <w:r>
      <w:fldChar w:fldCharType="separate"/>
    </w:r>
    <w:r w:rsidR="00093C77">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E6F" w:rsidRDefault="00B67E6F">
      <w:r>
        <w:separator/>
      </w:r>
    </w:p>
  </w:footnote>
  <w:footnote w:type="continuationSeparator" w:id="1">
    <w:p w:rsidR="00B67E6F" w:rsidRDefault="00B67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1C" w:rsidRDefault="0030216B">
    <w:pPr>
      <w:pStyle w:val="afffd"/>
    </w:pPr>
    <w:r>
      <w:t xml:space="preserve">DB43/T </w:t>
    </w:r>
    <w:r>
      <w:t>××××—</w:t>
    </w:r>
    <w: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1C" w:rsidRDefault="00EC501C">
    <w:pPr>
      <w:pStyle w:val="af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1C" w:rsidRDefault="00EC501C">
    <w:pPr>
      <w:pStyle w:val="af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1C" w:rsidRDefault="0030216B">
    <w:pPr>
      <w:pStyle w:val="afff6"/>
    </w:pPr>
    <w:r>
      <w:t xml:space="preserve">DB43/T </w:t>
    </w:r>
    <w:r>
      <w:t>××××—</w:t>
    </w:r>
    <w: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0A952887"/>
    <w:lvl w:ilvl="0">
      <w:start w:val="1"/>
      <w:numFmt w:val="decimal"/>
      <w:pStyle w:val="a"/>
      <w:suff w:val="nothing"/>
      <w:lvlText w:val="注%1："/>
      <w:lvlJc w:val="left"/>
      <w:pPr>
        <w:ind w:left="811" w:hanging="448"/>
      </w:pPr>
      <w:rPr>
        <w:rFonts w:ascii="黑体" w:eastAsia="黑体" w:hAnsi="黑体" w:hint="eastAsia"/>
        <w:b w:val="0"/>
        <w:i w:val="0"/>
        <w:sz w:val="18"/>
        <w:vertAlign w:val="baseline"/>
      </w:rPr>
    </w:lvl>
    <w:lvl w:ilvl="1">
      <w:start w:val="1"/>
      <w:numFmt w:val="lowerLetter"/>
      <w:lvlText w:val="%2)"/>
      <w:lvlJc w:val="left"/>
      <w:pPr>
        <w:tabs>
          <w:tab w:val="left" w:pos="181"/>
        </w:tabs>
        <w:ind w:left="1174" w:hanging="630"/>
      </w:pPr>
      <w:rPr>
        <w:rFonts w:hint="eastAsia"/>
        <w:vertAlign w:val="baseline"/>
      </w:rPr>
    </w:lvl>
    <w:lvl w:ilvl="2">
      <w:start w:val="1"/>
      <w:numFmt w:val="lowerRoman"/>
      <w:lvlText w:val="%3."/>
      <w:lvlJc w:val="right"/>
      <w:pPr>
        <w:tabs>
          <w:tab w:val="left" w:pos="181"/>
        </w:tabs>
        <w:ind w:left="1174" w:hanging="630"/>
      </w:pPr>
      <w:rPr>
        <w:rFonts w:hint="eastAsia"/>
        <w:vertAlign w:val="baseline"/>
      </w:rPr>
    </w:lvl>
    <w:lvl w:ilvl="3">
      <w:start w:val="1"/>
      <w:numFmt w:val="decimal"/>
      <w:lvlText w:val="%4."/>
      <w:lvlJc w:val="left"/>
      <w:pPr>
        <w:tabs>
          <w:tab w:val="left" w:pos="181"/>
        </w:tabs>
        <w:ind w:left="1174" w:hanging="630"/>
      </w:pPr>
      <w:rPr>
        <w:rFonts w:hint="eastAsia"/>
        <w:vertAlign w:val="baseline"/>
      </w:rPr>
    </w:lvl>
    <w:lvl w:ilvl="4">
      <w:start w:val="1"/>
      <w:numFmt w:val="lowerLetter"/>
      <w:lvlText w:val="%5)"/>
      <w:lvlJc w:val="left"/>
      <w:pPr>
        <w:tabs>
          <w:tab w:val="left" w:pos="181"/>
        </w:tabs>
        <w:ind w:left="1174" w:hanging="630"/>
      </w:pPr>
      <w:rPr>
        <w:rFonts w:hint="eastAsia"/>
        <w:vertAlign w:val="baseline"/>
      </w:rPr>
    </w:lvl>
    <w:lvl w:ilvl="5">
      <w:start w:val="1"/>
      <w:numFmt w:val="lowerRoman"/>
      <w:lvlText w:val="%6."/>
      <w:lvlJc w:val="right"/>
      <w:pPr>
        <w:tabs>
          <w:tab w:val="left" w:pos="181"/>
        </w:tabs>
        <w:ind w:left="1174" w:hanging="630"/>
      </w:pPr>
      <w:rPr>
        <w:rFonts w:hint="eastAsia"/>
        <w:vertAlign w:val="baseline"/>
      </w:rPr>
    </w:lvl>
    <w:lvl w:ilvl="6">
      <w:start w:val="1"/>
      <w:numFmt w:val="decimal"/>
      <w:lvlText w:val="%7."/>
      <w:lvlJc w:val="left"/>
      <w:pPr>
        <w:tabs>
          <w:tab w:val="left" w:pos="181"/>
        </w:tabs>
        <w:ind w:left="1174" w:hanging="630"/>
      </w:pPr>
      <w:rPr>
        <w:rFonts w:hint="eastAsia"/>
        <w:vertAlign w:val="baseline"/>
      </w:rPr>
    </w:lvl>
    <w:lvl w:ilvl="7">
      <w:start w:val="1"/>
      <w:numFmt w:val="lowerLetter"/>
      <w:lvlText w:val="%8)"/>
      <w:lvlJc w:val="left"/>
      <w:pPr>
        <w:tabs>
          <w:tab w:val="left" w:pos="181"/>
        </w:tabs>
        <w:ind w:left="1174" w:hanging="630"/>
      </w:pPr>
      <w:rPr>
        <w:rFonts w:hint="eastAsia"/>
        <w:vertAlign w:val="baseline"/>
      </w:rPr>
    </w:lvl>
    <w:lvl w:ilvl="8">
      <w:start w:val="1"/>
      <w:numFmt w:val="lowerRoman"/>
      <w:lvlText w:val="%9."/>
      <w:lvlJc w:val="right"/>
      <w:pPr>
        <w:tabs>
          <w:tab w:val="left" w:pos="181"/>
        </w:tabs>
        <w:ind w:left="1174" w:hanging="630"/>
      </w:pPr>
      <w:rPr>
        <w:rFonts w:hint="eastAsia"/>
        <w:vertAlign w:val="baseline"/>
      </w:rPr>
    </w:lvl>
  </w:abstractNum>
  <w:abstractNum w:abstractNumId="1">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start w:val="1"/>
      <w:numFmt w:val="none"/>
      <w:pStyle w:val="a8"/>
      <w:suff w:val="nothing"/>
      <w:lvlText w:val="%1注："/>
      <w:lvlJc w:val="left"/>
      <w:pPr>
        <w:ind w:left="204"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f"/>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0"/>
      <w:lvlText w:val="%2)"/>
      <w:lvlJc w:val="left"/>
      <w:pPr>
        <w:tabs>
          <w:tab w:val="left" w:pos="1259"/>
        </w:tabs>
        <w:ind w:left="1259" w:hanging="420"/>
      </w:pPr>
      <w:rPr>
        <w:rFonts w:ascii="宋体" w:eastAsia="宋体" w:hAnsi="宋体" w:hint="eastAsia"/>
        <w:b w:val="0"/>
        <w:i w:val="0"/>
        <w:sz w:val="20"/>
      </w:rPr>
    </w:lvl>
    <w:lvl w:ilvl="2">
      <w:start w:val="1"/>
      <w:numFmt w:val="decimal"/>
      <w:pStyle w:val="af1"/>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E9A05210"/>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4678"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2552"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ocumentProtection w:edit="forms" w:enforcement="1" w:cryptProviderType="rsaFull" w:cryptAlgorithmClass="hash" w:cryptAlgorithmType="typeAny" w:cryptAlgorithmSid="4" w:cryptSpinCount="100000" w:hash="eHli1saGgYJfS4FDqWY+/L0bxV8=" w:salt="tDwJnVD3IYVaBlz01rF6P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0364"/>
    <w:rsid w:val="00000BB3"/>
    <w:rsid w:val="0000185F"/>
    <w:rsid w:val="00004B91"/>
    <w:rsid w:val="00004E32"/>
    <w:rsid w:val="0000586F"/>
    <w:rsid w:val="00011886"/>
    <w:rsid w:val="00011ABA"/>
    <w:rsid w:val="00013D86"/>
    <w:rsid w:val="00013E02"/>
    <w:rsid w:val="00015163"/>
    <w:rsid w:val="0002122C"/>
    <w:rsid w:val="0002143C"/>
    <w:rsid w:val="000224D1"/>
    <w:rsid w:val="00025A65"/>
    <w:rsid w:val="00026C31"/>
    <w:rsid w:val="00027280"/>
    <w:rsid w:val="000320A7"/>
    <w:rsid w:val="000325EA"/>
    <w:rsid w:val="00033896"/>
    <w:rsid w:val="00035925"/>
    <w:rsid w:val="00036C2C"/>
    <w:rsid w:val="00041F76"/>
    <w:rsid w:val="000429C5"/>
    <w:rsid w:val="00045A7C"/>
    <w:rsid w:val="00045E21"/>
    <w:rsid w:val="00055371"/>
    <w:rsid w:val="00056A24"/>
    <w:rsid w:val="00057CE5"/>
    <w:rsid w:val="000607A3"/>
    <w:rsid w:val="00063AB5"/>
    <w:rsid w:val="000657F7"/>
    <w:rsid w:val="00067CDF"/>
    <w:rsid w:val="00073415"/>
    <w:rsid w:val="00074FBE"/>
    <w:rsid w:val="0007762A"/>
    <w:rsid w:val="00081F6E"/>
    <w:rsid w:val="00082055"/>
    <w:rsid w:val="00083A09"/>
    <w:rsid w:val="00083E00"/>
    <w:rsid w:val="0009005E"/>
    <w:rsid w:val="000918A9"/>
    <w:rsid w:val="00092001"/>
    <w:rsid w:val="00092618"/>
    <w:rsid w:val="00092857"/>
    <w:rsid w:val="00092BD8"/>
    <w:rsid w:val="00093C77"/>
    <w:rsid w:val="0009479E"/>
    <w:rsid w:val="000964C7"/>
    <w:rsid w:val="000979D9"/>
    <w:rsid w:val="000A20A9"/>
    <w:rsid w:val="000A225D"/>
    <w:rsid w:val="000A48B1"/>
    <w:rsid w:val="000B17F6"/>
    <w:rsid w:val="000B2F0E"/>
    <w:rsid w:val="000B3143"/>
    <w:rsid w:val="000B405D"/>
    <w:rsid w:val="000B586A"/>
    <w:rsid w:val="000C2BE6"/>
    <w:rsid w:val="000C6B05"/>
    <w:rsid w:val="000C6DD6"/>
    <w:rsid w:val="000C73D4"/>
    <w:rsid w:val="000D21B2"/>
    <w:rsid w:val="000D3D4C"/>
    <w:rsid w:val="000D4F51"/>
    <w:rsid w:val="000D718B"/>
    <w:rsid w:val="000E0C46"/>
    <w:rsid w:val="000E15EE"/>
    <w:rsid w:val="000E7E23"/>
    <w:rsid w:val="000F030C"/>
    <w:rsid w:val="000F129C"/>
    <w:rsid w:val="000F174F"/>
    <w:rsid w:val="000F48A2"/>
    <w:rsid w:val="000F59EF"/>
    <w:rsid w:val="000F79CF"/>
    <w:rsid w:val="00104E29"/>
    <w:rsid w:val="001056DE"/>
    <w:rsid w:val="00111587"/>
    <w:rsid w:val="001124C0"/>
    <w:rsid w:val="0011680A"/>
    <w:rsid w:val="00117A25"/>
    <w:rsid w:val="00121293"/>
    <w:rsid w:val="00121E48"/>
    <w:rsid w:val="00126110"/>
    <w:rsid w:val="0013175F"/>
    <w:rsid w:val="0013364D"/>
    <w:rsid w:val="001343BB"/>
    <w:rsid w:val="001349AE"/>
    <w:rsid w:val="001463D6"/>
    <w:rsid w:val="001512B4"/>
    <w:rsid w:val="001520CF"/>
    <w:rsid w:val="00153A26"/>
    <w:rsid w:val="0015762D"/>
    <w:rsid w:val="00157E91"/>
    <w:rsid w:val="001620A5"/>
    <w:rsid w:val="00164E53"/>
    <w:rsid w:val="00165D35"/>
    <w:rsid w:val="0016699D"/>
    <w:rsid w:val="001670D9"/>
    <w:rsid w:val="0017096F"/>
    <w:rsid w:val="00175159"/>
    <w:rsid w:val="00175AA7"/>
    <w:rsid w:val="00175AD7"/>
    <w:rsid w:val="00176208"/>
    <w:rsid w:val="0017780C"/>
    <w:rsid w:val="001813B2"/>
    <w:rsid w:val="0018211B"/>
    <w:rsid w:val="001824CE"/>
    <w:rsid w:val="00182BCC"/>
    <w:rsid w:val="00183FE1"/>
    <w:rsid w:val="001840D3"/>
    <w:rsid w:val="00184782"/>
    <w:rsid w:val="00187A8A"/>
    <w:rsid w:val="001900F8"/>
    <w:rsid w:val="00191258"/>
    <w:rsid w:val="00192680"/>
    <w:rsid w:val="00193037"/>
    <w:rsid w:val="00193375"/>
    <w:rsid w:val="00193A2C"/>
    <w:rsid w:val="00197B5F"/>
    <w:rsid w:val="001A0F7C"/>
    <w:rsid w:val="001A288E"/>
    <w:rsid w:val="001A6B25"/>
    <w:rsid w:val="001B36ED"/>
    <w:rsid w:val="001B509E"/>
    <w:rsid w:val="001B6DC2"/>
    <w:rsid w:val="001B754B"/>
    <w:rsid w:val="001C01F6"/>
    <w:rsid w:val="001C149C"/>
    <w:rsid w:val="001C21AC"/>
    <w:rsid w:val="001C3689"/>
    <w:rsid w:val="001C47BA"/>
    <w:rsid w:val="001C59EA"/>
    <w:rsid w:val="001D32F3"/>
    <w:rsid w:val="001D3556"/>
    <w:rsid w:val="001D3B3A"/>
    <w:rsid w:val="001D406C"/>
    <w:rsid w:val="001D41EE"/>
    <w:rsid w:val="001D4BEB"/>
    <w:rsid w:val="001D5D3F"/>
    <w:rsid w:val="001D71E6"/>
    <w:rsid w:val="001E0380"/>
    <w:rsid w:val="001E0B1B"/>
    <w:rsid w:val="001E13B1"/>
    <w:rsid w:val="001E15CA"/>
    <w:rsid w:val="001E2153"/>
    <w:rsid w:val="001E3083"/>
    <w:rsid w:val="001F3A19"/>
    <w:rsid w:val="001F6F49"/>
    <w:rsid w:val="002009E4"/>
    <w:rsid w:val="00201053"/>
    <w:rsid w:val="0020251B"/>
    <w:rsid w:val="002073D3"/>
    <w:rsid w:val="00215D48"/>
    <w:rsid w:val="0021624B"/>
    <w:rsid w:val="00217644"/>
    <w:rsid w:val="0022185E"/>
    <w:rsid w:val="00227FED"/>
    <w:rsid w:val="0023030A"/>
    <w:rsid w:val="00230F08"/>
    <w:rsid w:val="0023137A"/>
    <w:rsid w:val="0023233F"/>
    <w:rsid w:val="00234467"/>
    <w:rsid w:val="00235BE6"/>
    <w:rsid w:val="00237D8D"/>
    <w:rsid w:val="00241DA2"/>
    <w:rsid w:val="00244E55"/>
    <w:rsid w:val="00246E0E"/>
    <w:rsid w:val="00247FEE"/>
    <w:rsid w:val="002506E3"/>
    <w:rsid w:val="00250E7D"/>
    <w:rsid w:val="002523DB"/>
    <w:rsid w:val="002527DD"/>
    <w:rsid w:val="00252DAA"/>
    <w:rsid w:val="002565D5"/>
    <w:rsid w:val="002622C0"/>
    <w:rsid w:val="002778AE"/>
    <w:rsid w:val="0028269A"/>
    <w:rsid w:val="00283590"/>
    <w:rsid w:val="0028655F"/>
    <w:rsid w:val="00286973"/>
    <w:rsid w:val="00287674"/>
    <w:rsid w:val="002900F3"/>
    <w:rsid w:val="002938A4"/>
    <w:rsid w:val="002947A6"/>
    <w:rsid w:val="00294E70"/>
    <w:rsid w:val="002954B8"/>
    <w:rsid w:val="002960B4"/>
    <w:rsid w:val="002967B2"/>
    <w:rsid w:val="00296F63"/>
    <w:rsid w:val="002A1924"/>
    <w:rsid w:val="002A2CC0"/>
    <w:rsid w:val="002A7420"/>
    <w:rsid w:val="002A7A7E"/>
    <w:rsid w:val="002B0F12"/>
    <w:rsid w:val="002B1308"/>
    <w:rsid w:val="002B4554"/>
    <w:rsid w:val="002B707C"/>
    <w:rsid w:val="002C72D8"/>
    <w:rsid w:val="002D11FA"/>
    <w:rsid w:val="002D17BC"/>
    <w:rsid w:val="002D19A4"/>
    <w:rsid w:val="002D6352"/>
    <w:rsid w:val="002E0DDF"/>
    <w:rsid w:val="002E267B"/>
    <w:rsid w:val="002E2879"/>
    <w:rsid w:val="002E2906"/>
    <w:rsid w:val="002E3C10"/>
    <w:rsid w:val="002E5635"/>
    <w:rsid w:val="002E64C3"/>
    <w:rsid w:val="002E6A2C"/>
    <w:rsid w:val="002E6EEF"/>
    <w:rsid w:val="002E7897"/>
    <w:rsid w:val="002F035E"/>
    <w:rsid w:val="002F0FE8"/>
    <w:rsid w:val="002F1D8C"/>
    <w:rsid w:val="002F21DA"/>
    <w:rsid w:val="002F34B8"/>
    <w:rsid w:val="00301F39"/>
    <w:rsid w:val="0030216B"/>
    <w:rsid w:val="00303D27"/>
    <w:rsid w:val="00305BEE"/>
    <w:rsid w:val="00312614"/>
    <w:rsid w:val="00313962"/>
    <w:rsid w:val="003234E0"/>
    <w:rsid w:val="00325926"/>
    <w:rsid w:val="00327A8A"/>
    <w:rsid w:val="003339A3"/>
    <w:rsid w:val="00336610"/>
    <w:rsid w:val="0034038D"/>
    <w:rsid w:val="00341F5C"/>
    <w:rsid w:val="00343CF3"/>
    <w:rsid w:val="00343D23"/>
    <w:rsid w:val="00343F73"/>
    <w:rsid w:val="00345060"/>
    <w:rsid w:val="003451FB"/>
    <w:rsid w:val="00352629"/>
    <w:rsid w:val="0035323B"/>
    <w:rsid w:val="003532E4"/>
    <w:rsid w:val="00353D19"/>
    <w:rsid w:val="0035785A"/>
    <w:rsid w:val="003609D2"/>
    <w:rsid w:val="00363F22"/>
    <w:rsid w:val="00364940"/>
    <w:rsid w:val="0036759F"/>
    <w:rsid w:val="00375564"/>
    <w:rsid w:val="00375C20"/>
    <w:rsid w:val="00376489"/>
    <w:rsid w:val="0037649C"/>
    <w:rsid w:val="00383191"/>
    <w:rsid w:val="00386DED"/>
    <w:rsid w:val="003912E7"/>
    <w:rsid w:val="00393947"/>
    <w:rsid w:val="003945BE"/>
    <w:rsid w:val="00395141"/>
    <w:rsid w:val="003A0E27"/>
    <w:rsid w:val="003A2275"/>
    <w:rsid w:val="003A2732"/>
    <w:rsid w:val="003A32BF"/>
    <w:rsid w:val="003A6A4F"/>
    <w:rsid w:val="003A7088"/>
    <w:rsid w:val="003B00DF"/>
    <w:rsid w:val="003B1275"/>
    <w:rsid w:val="003B1778"/>
    <w:rsid w:val="003B439C"/>
    <w:rsid w:val="003C11CB"/>
    <w:rsid w:val="003C15B7"/>
    <w:rsid w:val="003C3017"/>
    <w:rsid w:val="003C5361"/>
    <w:rsid w:val="003C6A77"/>
    <w:rsid w:val="003C75F3"/>
    <w:rsid w:val="003C78A3"/>
    <w:rsid w:val="003D36AB"/>
    <w:rsid w:val="003E1867"/>
    <w:rsid w:val="003E24DC"/>
    <w:rsid w:val="003E5729"/>
    <w:rsid w:val="003E5F85"/>
    <w:rsid w:val="003E6A12"/>
    <w:rsid w:val="003E724E"/>
    <w:rsid w:val="003F15BC"/>
    <w:rsid w:val="003F1D40"/>
    <w:rsid w:val="003F22BB"/>
    <w:rsid w:val="003F2A5B"/>
    <w:rsid w:val="003F4EE0"/>
    <w:rsid w:val="003F5559"/>
    <w:rsid w:val="003F606C"/>
    <w:rsid w:val="00400473"/>
    <w:rsid w:val="00402153"/>
    <w:rsid w:val="00402E26"/>
    <w:rsid w:val="00402FC1"/>
    <w:rsid w:val="00410CE7"/>
    <w:rsid w:val="00416E38"/>
    <w:rsid w:val="00417D14"/>
    <w:rsid w:val="004200D9"/>
    <w:rsid w:val="00423582"/>
    <w:rsid w:val="00425082"/>
    <w:rsid w:val="00431DEB"/>
    <w:rsid w:val="00436002"/>
    <w:rsid w:val="0044259D"/>
    <w:rsid w:val="004439D9"/>
    <w:rsid w:val="00446B29"/>
    <w:rsid w:val="004524BE"/>
    <w:rsid w:val="00453F9A"/>
    <w:rsid w:val="00454CC3"/>
    <w:rsid w:val="004572CB"/>
    <w:rsid w:val="00464331"/>
    <w:rsid w:val="00464903"/>
    <w:rsid w:val="00471E91"/>
    <w:rsid w:val="00474079"/>
    <w:rsid w:val="00474659"/>
    <w:rsid w:val="00474675"/>
    <w:rsid w:val="0047470C"/>
    <w:rsid w:val="0047761B"/>
    <w:rsid w:val="00484C88"/>
    <w:rsid w:val="004863F5"/>
    <w:rsid w:val="00492DE5"/>
    <w:rsid w:val="004A0BFC"/>
    <w:rsid w:val="004A195A"/>
    <w:rsid w:val="004A203E"/>
    <w:rsid w:val="004A35F9"/>
    <w:rsid w:val="004A4662"/>
    <w:rsid w:val="004A7E02"/>
    <w:rsid w:val="004B157A"/>
    <w:rsid w:val="004B24C1"/>
    <w:rsid w:val="004B3092"/>
    <w:rsid w:val="004B49B1"/>
    <w:rsid w:val="004B557C"/>
    <w:rsid w:val="004C292F"/>
    <w:rsid w:val="004C435B"/>
    <w:rsid w:val="004C571A"/>
    <w:rsid w:val="004C657F"/>
    <w:rsid w:val="004C7D1A"/>
    <w:rsid w:val="004D306F"/>
    <w:rsid w:val="004D428F"/>
    <w:rsid w:val="004D4B02"/>
    <w:rsid w:val="004D4DE1"/>
    <w:rsid w:val="004D4F76"/>
    <w:rsid w:val="004D59FA"/>
    <w:rsid w:val="004D7244"/>
    <w:rsid w:val="004E1E60"/>
    <w:rsid w:val="004E2874"/>
    <w:rsid w:val="004E4B13"/>
    <w:rsid w:val="004E4B8C"/>
    <w:rsid w:val="004E5A47"/>
    <w:rsid w:val="004E6ED0"/>
    <w:rsid w:val="005036E2"/>
    <w:rsid w:val="00510280"/>
    <w:rsid w:val="00513D73"/>
    <w:rsid w:val="00513EFE"/>
    <w:rsid w:val="005148B3"/>
    <w:rsid w:val="00514A43"/>
    <w:rsid w:val="00515E9C"/>
    <w:rsid w:val="005174E5"/>
    <w:rsid w:val="00520898"/>
    <w:rsid w:val="00522393"/>
    <w:rsid w:val="00522620"/>
    <w:rsid w:val="00525656"/>
    <w:rsid w:val="00525BF3"/>
    <w:rsid w:val="00527EAD"/>
    <w:rsid w:val="00533719"/>
    <w:rsid w:val="005345C2"/>
    <w:rsid w:val="00534C02"/>
    <w:rsid w:val="00537FD7"/>
    <w:rsid w:val="0054044C"/>
    <w:rsid w:val="0054264B"/>
    <w:rsid w:val="00543786"/>
    <w:rsid w:val="00545A49"/>
    <w:rsid w:val="005463CC"/>
    <w:rsid w:val="00546D0D"/>
    <w:rsid w:val="0054755C"/>
    <w:rsid w:val="0055153A"/>
    <w:rsid w:val="005533D7"/>
    <w:rsid w:val="00554B63"/>
    <w:rsid w:val="00555E1F"/>
    <w:rsid w:val="005570AE"/>
    <w:rsid w:val="00557596"/>
    <w:rsid w:val="00562CF6"/>
    <w:rsid w:val="0056544B"/>
    <w:rsid w:val="00566942"/>
    <w:rsid w:val="00567177"/>
    <w:rsid w:val="005703DE"/>
    <w:rsid w:val="00570B1B"/>
    <w:rsid w:val="005710BC"/>
    <w:rsid w:val="0057483E"/>
    <w:rsid w:val="005755F1"/>
    <w:rsid w:val="0057574F"/>
    <w:rsid w:val="0057734C"/>
    <w:rsid w:val="00581B34"/>
    <w:rsid w:val="00582BBE"/>
    <w:rsid w:val="0058464E"/>
    <w:rsid w:val="0058650E"/>
    <w:rsid w:val="0059268A"/>
    <w:rsid w:val="005A01CB"/>
    <w:rsid w:val="005A19A9"/>
    <w:rsid w:val="005A58FF"/>
    <w:rsid w:val="005A5EAF"/>
    <w:rsid w:val="005A6491"/>
    <w:rsid w:val="005A64C0"/>
    <w:rsid w:val="005A79B7"/>
    <w:rsid w:val="005A7CD7"/>
    <w:rsid w:val="005B1985"/>
    <w:rsid w:val="005B3C11"/>
    <w:rsid w:val="005C1C28"/>
    <w:rsid w:val="005C3AFE"/>
    <w:rsid w:val="005C43D0"/>
    <w:rsid w:val="005C49BA"/>
    <w:rsid w:val="005C6A4F"/>
    <w:rsid w:val="005C6DB5"/>
    <w:rsid w:val="005D3842"/>
    <w:rsid w:val="005E19E7"/>
    <w:rsid w:val="005E2392"/>
    <w:rsid w:val="005E31FA"/>
    <w:rsid w:val="005E6BA7"/>
    <w:rsid w:val="00600FF9"/>
    <w:rsid w:val="00601622"/>
    <w:rsid w:val="00603C40"/>
    <w:rsid w:val="0060789B"/>
    <w:rsid w:val="0061037E"/>
    <w:rsid w:val="00613FAA"/>
    <w:rsid w:val="00616C36"/>
    <w:rsid w:val="0061716C"/>
    <w:rsid w:val="006171AF"/>
    <w:rsid w:val="00617868"/>
    <w:rsid w:val="006243A1"/>
    <w:rsid w:val="00626005"/>
    <w:rsid w:val="00632E56"/>
    <w:rsid w:val="006336CE"/>
    <w:rsid w:val="00635CBA"/>
    <w:rsid w:val="00636EFC"/>
    <w:rsid w:val="0064338B"/>
    <w:rsid w:val="00646542"/>
    <w:rsid w:val="006504F4"/>
    <w:rsid w:val="0065079D"/>
    <w:rsid w:val="0065366F"/>
    <w:rsid w:val="00654BC9"/>
    <w:rsid w:val="006552FD"/>
    <w:rsid w:val="00656F0B"/>
    <w:rsid w:val="00663733"/>
    <w:rsid w:val="00663AF3"/>
    <w:rsid w:val="00664C03"/>
    <w:rsid w:val="00666B6C"/>
    <w:rsid w:val="006708A0"/>
    <w:rsid w:val="00672BA9"/>
    <w:rsid w:val="00675981"/>
    <w:rsid w:val="00677B54"/>
    <w:rsid w:val="00682682"/>
    <w:rsid w:val="00682702"/>
    <w:rsid w:val="00692368"/>
    <w:rsid w:val="00694DAB"/>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D7E3C"/>
    <w:rsid w:val="006E06AD"/>
    <w:rsid w:val="006E3675"/>
    <w:rsid w:val="006E4A7F"/>
    <w:rsid w:val="006E6978"/>
    <w:rsid w:val="006F0967"/>
    <w:rsid w:val="006F2274"/>
    <w:rsid w:val="006F64A0"/>
    <w:rsid w:val="006F7A20"/>
    <w:rsid w:val="007000E1"/>
    <w:rsid w:val="0070038F"/>
    <w:rsid w:val="007027B1"/>
    <w:rsid w:val="0070286C"/>
    <w:rsid w:val="0070459B"/>
    <w:rsid w:val="00704DF6"/>
    <w:rsid w:val="0070641D"/>
    <w:rsid w:val="0070651C"/>
    <w:rsid w:val="007132A3"/>
    <w:rsid w:val="00714215"/>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826A1"/>
    <w:rsid w:val="00786D99"/>
    <w:rsid w:val="007913AB"/>
    <w:rsid w:val="007914F7"/>
    <w:rsid w:val="00795C73"/>
    <w:rsid w:val="007A17B1"/>
    <w:rsid w:val="007A4809"/>
    <w:rsid w:val="007A5BB5"/>
    <w:rsid w:val="007B1625"/>
    <w:rsid w:val="007B706E"/>
    <w:rsid w:val="007B71EB"/>
    <w:rsid w:val="007C0748"/>
    <w:rsid w:val="007C1732"/>
    <w:rsid w:val="007C5072"/>
    <w:rsid w:val="007C6205"/>
    <w:rsid w:val="007C686A"/>
    <w:rsid w:val="007C728E"/>
    <w:rsid w:val="007D0BE0"/>
    <w:rsid w:val="007D204F"/>
    <w:rsid w:val="007D2C53"/>
    <w:rsid w:val="007D3D60"/>
    <w:rsid w:val="007D3F60"/>
    <w:rsid w:val="007D4C03"/>
    <w:rsid w:val="007D584B"/>
    <w:rsid w:val="007E1980"/>
    <w:rsid w:val="007E4B76"/>
    <w:rsid w:val="007E5043"/>
    <w:rsid w:val="007E5EA8"/>
    <w:rsid w:val="007F0CF1"/>
    <w:rsid w:val="007F12A5"/>
    <w:rsid w:val="007F27F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268AE"/>
    <w:rsid w:val="00826FF2"/>
    <w:rsid w:val="00831631"/>
    <w:rsid w:val="0083228D"/>
    <w:rsid w:val="00833D07"/>
    <w:rsid w:val="00835DB3"/>
    <w:rsid w:val="0083617B"/>
    <w:rsid w:val="00836342"/>
    <w:rsid w:val="00836A2D"/>
    <w:rsid w:val="008371BD"/>
    <w:rsid w:val="00840E4F"/>
    <w:rsid w:val="00840EBF"/>
    <w:rsid w:val="008504A8"/>
    <w:rsid w:val="00851B58"/>
    <w:rsid w:val="0085282E"/>
    <w:rsid w:val="008547DE"/>
    <w:rsid w:val="008609A1"/>
    <w:rsid w:val="00861204"/>
    <w:rsid w:val="0087198C"/>
    <w:rsid w:val="00872C1F"/>
    <w:rsid w:val="00873B42"/>
    <w:rsid w:val="00877CB0"/>
    <w:rsid w:val="008805AC"/>
    <w:rsid w:val="00880D1A"/>
    <w:rsid w:val="00884468"/>
    <w:rsid w:val="008856D8"/>
    <w:rsid w:val="008857EF"/>
    <w:rsid w:val="00892E82"/>
    <w:rsid w:val="00893277"/>
    <w:rsid w:val="00895FA9"/>
    <w:rsid w:val="00897450"/>
    <w:rsid w:val="008A1035"/>
    <w:rsid w:val="008A66F5"/>
    <w:rsid w:val="008A6E08"/>
    <w:rsid w:val="008A7975"/>
    <w:rsid w:val="008C0BE9"/>
    <w:rsid w:val="008C1B58"/>
    <w:rsid w:val="008C1C29"/>
    <w:rsid w:val="008C39AE"/>
    <w:rsid w:val="008C40DF"/>
    <w:rsid w:val="008C590D"/>
    <w:rsid w:val="008D447E"/>
    <w:rsid w:val="008D7566"/>
    <w:rsid w:val="008E031B"/>
    <w:rsid w:val="008E0560"/>
    <w:rsid w:val="008E1A48"/>
    <w:rsid w:val="008E2D8C"/>
    <w:rsid w:val="008E45B0"/>
    <w:rsid w:val="008E7029"/>
    <w:rsid w:val="008E7EF6"/>
    <w:rsid w:val="008F1F98"/>
    <w:rsid w:val="008F2340"/>
    <w:rsid w:val="008F2790"/>
    <w:rsid w:val="008F6758"/>
    <w:rsid w:val="008F7E1C"/>
    <w:rsid w:val="009010A1"/>
    <w:rsid w:val="009040DD"/>
    <w:rsid w:val="00905B47"/>
    <w:rsid w:val="00905C51"/>
    <w:rsid w:val="0090690F"/>
    <w:rsid w:val="00911391"/>
    <w:rsid w:val="0091331C"/>
    <w:rsid w:val="009137BD"/>
    <w:rsid w:val="0091503D"/>
    <w:rsid w:val="00921D6D"/>
    <w:rsid w:val="009279DE"/>
    <w:rsid w:val="00927AB9"/>
    <w:rsid w:val="00927B37"/>
    <w:rsid w:val="00930116"/>
    <w:rsid w:val="00930260"/>
    <w:rsid w:val="00930625"/>
    <w:rsid w:val="009353AD"/>
    <w:rsid w:val="00941082"/>
    <w:rsid w:val="0094212C"/>
    <w:rsid w:val="00944853"/>
    <w:rsid w:val="00944C86"/>
    <w:rsid w:val="0094609D"/>
    <w:rsid w:val="0095378C"/>
    <w:rsid w:val="00954689"/>
    <w:rsid w:val="0095472A"/>
    <w:rsid w:val="00956003"/>
    <w:rsid w:val="0096085A"/>
    <w:rsid w:val="009617C9"/>
    <w:rsid w:val="00961C93"/>
    <w:rsid w:val="00962B4E"/>
    <w:rsid w:val="00965324"/>
    <w:rsid w:val="0097091E"/>
    <w:rsid w:val="009749CA"/>
    <w:rsid w:val="009760D3"/>
    <w:rsid w:val="00977132"/>
    <w:rsid w:val="00981A4B"/>
    <w:rsid w:val="00982250"/>
    <w:rsid w:val="00982501"/>
    <w:rsid w:val="00983D33"/>
    <w:rsid w:val="00984358"/>
    <w:rsid w:val="0098712C"/>
    <w:rsid w:val="009877D3"/>
    <w:rsid w:val="009901E2"/>
    <w:rsid w:val="00994E8F"/>
    <w:rsid w:val="009951DC"/>
    <w:rsid w:val="009959BB"/>
    <w:rsid w:val="00997158"/>
    <w:rsid w:val="009A0827"/>
    <w:rsid w:val="009A3A7C"/>
    <w:rsid w:val="009A5D33"/>
    <w:rsid w:val="009A7D84"/>
    <w:rsid w:val="009A7E82"/>
    <w:rsid w:val="009B2323"/>
    <w:rsid w:val="009B2ADB"/>
    <w:rsid w:val="009B3408"/>
    <w:rsid w:val="009B603A"/>
    <w:rsid w:val="009B780B"/>
    <w:rsid w:val="009C235C"/>
    <w:rsid w:val="009C2D0E"/>
    <w:rsid w:val="009C3B37"/>
    <w:rsid w:val="009C3DAC"/>
    <w:rsid w:val="009C42E0"/>
    <w:rsid w:val="009C5BDC"/>
    <w:rsid w:val="009C63A6"/>
    <w:rsid w:val="009D3230"/>
    <w:rsid w:val="009D5362"/>
    <w:rsid w:val="009E0CDD"/>
    <w:rsid w:val="009E1415"/>
    <w:rsid w:val="009E6116"/>
    <w:rsid w:val="009E7375"/>
    <w:rsid w:val="009E7E25"/>
    <w:rsid w:val="009F1403"/>
    <w:rsid w:val="00A02E43"/>
    <w:rsid w:val="00A05368"/>
    <w:rsid w:val="00A065F9"/>
    <w:rsid w:val="00A07011"/>
    <w:rsid w:val="00A07F34"/>
    <w:rsid w:val="00A11292"/>
    <w:rsid w:val="00A22154"/>
    <w:rsid w:val="00A24058"/>
    <w:rsid w:val="00A242FD"/>
    <w:rsid w:val="00A25C38"/>
    <w:rsid w:val="00A33147"/>
    <w:rsid w:val="00A35824"/>
    <w:rsid w:val="00A36BBE"/>
    <w:rsid w:val="00A37C20"/>
    <w:rsid w:val="00A40D9E"/>
    <w:rsid w:val="00A41DF7"/>
    <w:rsid w:val="00A420B1"/>
    <w:rsid w:val="00A42ECA"/>
    <w:rsid w:val="00A4307A"/>
    <w:rsid w:val="00A46DEF"/>
    <w:rsid w:val="00A47EBB"/>
    <w:rsid w:val="00A51CDD"/>
    <w:rsid w:val="00A563F8"/>
    <w:rsid w:val="00A56BBA"/>
    <w:rsid w:val="00A57160"/>
    <w:rsid w:val="00A57B6C"/>
    <w:rsid w:val="00A61614"/>
    <w:rsid w:val="00A6432C"/>
    <w:rsid w:val="00A6730D"/>
    <w:rsid w:val="00A71625"/>
    <w:rsid w:val="00A71B9B"/>
    <w:rsid w:val="00A73BE6"/>
    <w:rsid w:val="00A751C7"/>
    <w:rsid w:val="00A80008"/>
    <w:rsid w:val="00A80603"/>
    <w:rsid w:val="00A84CE5"/>
    <w:rsid w:val="00A8674B"/>
    <w:rsid w:val="00A87844"/>
    <w:rsid w:val="00A9227B"/>
    <w:rsid w:val="00A93238"/>
    <w:rsid w:val="00A97A55"/>
    <w:rsid w:val="00AA038C"/>
    <w:rsid w:val="00AA4780"/>
    <w:rsid w:val="00AA7A09"/>
    <w:rsid w:val="00AB3B50"/>
    <w:rsid w:val="00AC05B1"/>
    <w:rsid w:val="00AC450C"/>
    <w:rsid w:val="00AD340B"/>
    <w:rsid w:val="00AD356C"/>
    <w:rsid w:val="00AD51D2"/>
    <w:rsid w:val="00AE2914"/>
    <w:rsid w:val="00AE37CF"/>
    <w:rsid w:val="00AE6D15"/>
    <w:rsid w:val="00AE7023"/>
    <w:rsid w:val="00AE7592"/>
    <w:rsid w:val="00AE78AA"/>
    <w:rsid w:val="00AF0EF3"/>
    <w:rsid w:val="00AF1F49"/>
    <w:rsid w:val="00AF2D81"/>
    <w:rsid w:val="00AF3F06"/>
    <w:rsid w:val="00B04182"/>
    <w:rsid w:val="00B05116"/>
    <w:rsid w:val="00B05ECF"/>
    <w:rsid w:val="00B07AE3"/>
    <w:rsid w:val="00B11430"/>
    <w:rsid w:val="00B12A5D"/>
    <w:rsid w:val="00B242F4"/>
    <w:rsid w:val="00B2477A"/>
    <w:rsid w:val="00B24D1C"/>
    <w:rsid w:val="00B30072"/>
    <w:rsid w:val="00B30481"/>
    <w:rsid w:val="00B3312F"/>
    <w:rsid w:val="00B353A7"/>
    <w:rsid w:val="00B353EB"/>
    <w:rsid w:val="00B35D1E"/>
    <w:rsid w:val="00B378CA"/>
    <w:rsid w:val="00B4016F"/>
    <w:rsid w:val="00B407AC"/>
    <w:rsid w:val="00B40FCD"/>
    <w:rsid w:val="00B41A0E"/>
    <w:rsid w:val="00B439C4"/>
    <w:rsid w:val="00B4535E"/>
    <w:rsid w:val="00B4573B"/>
    <w:rsid w:val="00B510E8"/>
    <w:rsid w:val="00B52A8C"/>
    <w:rsid w:val="00B54707"/>
    <w:rsid w:val="00B56155"/>
    <w:rsid w:val="00B62F11"/>
    <w:rsid w:val="00B63042"/>
    <w:rsid w:val="00B636A8"/>
    <w:rsid w:val="00B64957"/>
    <w:rsid w:val="00B665C6"/>
    <w:rsid w:val="00B67E6F"/>
    <w:rsid w:val="00B72AD8"/>
    <w:rsid w:val="00B72D92"/>
    <w:rsid w:val="00B74441"/>
    <w:rsid w:val="00B75268"/>
    <w:rsid w:val="00B758A5"/>
    <w:rsid w:val="00B805AF"/>
    <w:rsid w:val="00B82BD5"/>
    <w:rsid w:val="00B869EC"/>
    <w:rsid w:val="00B92383"/>
    <w:rsid w:val="00B9397A"/>
    <w:rsid w:val="00B93C8F"/>
    <w:rsid w:val="00B9633D"/>
    <w:rsid w:val="00B967D5"/>
    <w:rsid w:val="00BA2EBE"/>
    <w:rsid w:val="00BB0ED2"/>
    <w:rsid w:val="00BB0F28"/>
    <w:rsid w:val="00BB458A"/>
    <w:rsid w:val="00BB4F53"/>
    <w:rsid w:val="00BB693F"/>
    <w:rsid w:val="00BB6C11"/>
    <w:rsid w:val="00BC2672"/>
    <w:rsid w:val="00BC5953"/>
    <w:rsid w:val="00BD00D3"/>
    <w:rsid w:val="00BD1659"/>
    <w:rsid w:val="00BD3AA9"/>
    <w:rsid w:val="00BD4A18"/>
    <w:rsid w:val="00BD6DB2"/>
    <w:rsid w:val="00BD73A1"/>
    <w:rsid w:val="00BE11CF"/>
    <w:rsid w:val="00BE1E49"/>
    <w:rsid w:val="00BE21AB"/>
    <w:rsid w:val="00BE55CB"/>
    <w:rsid w:val="00BE7067"/>
    <w:rsid w:val="00BF3BB2"/>
    <w:rsid w:val="00BF617A"/>
    <w:rsid w:val="00C0379D"/>
    <w:rsid w:val="00C03931"/>
    <w:rsid w:val="00C03B5D"/>
    <w:rsid w:val="00C05FE3"/>
    <w:rsid w:val="00C07450"/>
    <w:rsid w:val="00C11DA9"/>
    <w:rsid w:val="00C171A4"/>
    <w:rsid w:val="00C2136D"/>
    <w:rsid w:val="00C214EE"/>
    <w:rsid w:val="00C22E3F"/>
    <w:rsid w:val="00C2314B"/>
    <w:rsid w:val="00C244A0"/>
    <w:rsid w:val="00C24971"/>
    <w:rsid w:val="00C25355"/>
    <w:rsid w:val="00C26BE5"/>
    <w:rsid w:val="00C26E4D"/>
    <w:rsid w:val="00C27909"/>
    <w:rsid w:val="00C27B03"/>
    <w:rsid w:val="00C30112"/>
    <w:rsid w:val="00C314E1"/>
    <w:rsid w:val="00C33CC1"/>
    <w:rsid w:val="00C34397"/>
    <w:rsid w:val="00C40503"/>
    <w:rsid w:val="00C4095D"/>
    <w:rsid w:val="00C57A9C"/>
    <w:rsid w:val="00C601D2"/>
    <w:rsid w:val="00C65BCC"/>
    <w:rsid w:val="00C65C8C"/>
    <w:rsid w:val="00C66970"/>
    <w:rsid w:val="00C71F4D"/>
    <w:rsid w:val="00C73B5E"/>
    <w:rsid w:val="00C75F09"/>
    <w:rsid w:val="00C77ED6"/>
    <w:rsid w:val="00C800CE"/>
    <w:rsid w:val="00C81DDC"/>
    <w:rsid w:val="00C8691C"/>
    <w:rsid w:val="00C86CB4"/>
    <w:rsid w:val="00C96295"/>
    <w:rsid w:val="00C96364"/>
    <w:rsid w:val="00CA03DF"/>
    <w:rsid w:val="00CA168A"/>
    <w:rsid w:val="00CA2097"/>
    <w:rsid w:val="00CA357E"/>
    <w:rsid w:val="00CA44F9"/>
    <w:rsid w:val="00CA4A69"/>
    <w:rsid w:val="00CB722E"/>
    <w:rsid w:val="00CB7985"/>
    <w:rsid w:val="00CC229C"/>
    <w:rsid w:val="00CC31B8"/>
    <w:rsid w:val="00CC3E0C"/>
    <w:rsid w:val="00CC58D3"/>
    <w:rsid w:val="00CC784D"/>
    <w:rsid w:val="00CD3845"/>
    <w:rsid w:val="00CE0140"/>
    <w:rsid w:val="00CE4DDD"/>
    <w:rsid w:val="00CF1268"/>
    <w:rsid w:val="00CF1E15"/>
    <w:rsid w:val="00D00A8D"/>
    <w:rsid w:val="00D03268"/>
    <w:rsid w:val="00D0337B"/>
    <w:rsid w:val="00D07777"/>
    <w:rsid w:val="00D079B2"/>
    <w:rsid w:val="00D114E9"/>
    <w:rsid w:val="00D17CA5"/>
    <w:rsid w:val="00D17CC2"/>
    <w:rsid w:val="00D17CD8"/>
    <w:rsid w:val="00D23331"/>
    <w:rsid w:val="00D2527C"/>
    <w:rsid w:val="00D313B3"/>
    <w:rsid w:val="00D31FA0"/>
    <w:rsid w:val="00D35B8E"/>
    <w:rsid w:val="00D40CE8"/>
    <w:rsid w:val="00D40F07"/>
    <w:rsid w:val="00D41448"/>
    <w:rsid w:val="00D429C6"/>
    <w:rsid w:val="00D47748"/>
    <w:rsid w:val="00D5178F"/>
    <w:rsid w:val="00D518DF"/>
    <w:rsid w:val="00D54CC3"/>
    <w:rsid w:val="00D6041A"/>
    <w:rsid w:val="00D61258"/>
    <w:rsid w:val="00D633EB"/>
    <w:rsid w:val="00D70229"/>
    <w:rsid w:val="00D70BF3"/>
    <w:rsid w:val="00D736AC"/>
    <w:rsid w:val="00D747AA"/>
    <w:rsid w:val="00D75A7E"/>
    <w:rsid w:val="00D82FF7"/>
    <w:rsid w:val="00D83095"/>
    <w:rsid w:val="00D84271"/>
    <w:rsid w:val="00D847FE"/>
    <w:rsid w:val="00D86B9C"/>
    <w:rsid w:val="00D900CD"/>
    <w:rsid w:val="00D9087D"/>
    <w:rsid w:val="00D90A39"/>
    <w:rsid w:val="00D92A56"/>
    <w:rsid w:val="00D964EA"/>
    <w:rsid w:val="00D966D0"/>
    <w:rsid w:val="00DA0C59"/>
    <w:rsid w:val="00DA27B5"/>
    <w:rsid w:val="00DA3991"/>
    <w:rsid w:val="00DA72A1"/>
    <w:rsid w:val="00DA7F95"/>
    <w:rsid w:val="00DB01F1"/>
    <w:rsid w:val="00DB3222"/>
    <w:rsid w:val="00DB7E6C"/>
    <w:rsid w:val="00DC1421"/>
    <w:rsid w:val="00DC4F68"/>
    <w:rsid w:val="00DC64B0"/>
    <w:rsid w:val="00DC66F4"/>
    <w:rsid w:val="00DC6B1E"/>
    <w:rsid w:val="00DD252A"/>
    <w:rsid w:val="00DD5949"/>
    <w:rsid w:val="00DD5A29"/>
    <w:rsid w:val="00DD5D9D"/>
    <w:rsid w:val="00DD6230"/>
    <w:rsid w:val="00DE35CB"/>
    <w:rsid w:val="00DF0EF0"/>
    <w:rsid w:val="00DF21E9"/>
    <w:rsid w:val="00DF22C7"/>
    <w:rsid w:val="00DF5588"/>
    <w:rsid w:val="00DF5CC9"/>
    <w:rsid w:val="00E005D3"/>
    <w:rsid w:val="00E00F14"/>
    <w:rsid w:val="00E01CB8"/>
    <w:rsid w:val="00E06386"/>
    <w:rsid w:val="00E075C5"/>
    <w:rsid w:val="00E1051A"/>
    <w:rsid w:val="00E111F3"/>
    <w:rsid w:val="00E11327"/>
    <w:rsid w:val="00E11668"/>
    <w:rsid w:val="00E118E7"/>
    <w:rsid w:val="00E122B7"/>
    <w:rsid w:val="00E126E0"/>
    <w:rsid w:val="00E21B55"/>
    <w:rsid w:val="00E221D3"/>
    <w:rsid w:val="00E24A39"/>
    <w:rsid w:val="00E24EB4"/>
    <w:rsid w:val="00E30635"/>
    <w:rsid w:val="00E320ED"/>
    <w:rsid w:val="00E33AFB"/>
    <w:rsid w:val="00E34218"/>
    <w:rsid w:val="00E4378D"/>
    <w:rsid w:val="00E437DB"/>
    <w:rsid w:val="00E4555B"/>
    <w:rsid w:val="00E46282"/>
    <w:rsid w:val="00E5216E"/>
    <w:rsid w:val="00E52C40"/>
    <w:rsid w:val="00E52E33"/>
    <w:rsid w:val="00E5529C"/>
    <w:rsid w:val="00E60A3D"/>
    <w:rsid w:val="00E6425B"/>
    <w:rsid w:val="00E657C6"/>
    <w:rsid w:val="00E75D40"/>
    <w:rsid w:val="00E81965"/>
    <w:rsid w:val="00E81A88"/>
    <w:rsid w:val="00E82344"/>
    <w:rsid w:val="00E84C82"/>
    <w:rsid w:val="00E84D64"/>
    <w:rsid w:val="00E86328"/>
    <w:rsid w:val="00E867A5"/>
    <w:rsid w:val="00E87408"/>
    <w:rsid w:val="00E914C4"/>
    <w:rsid w:val="00E934F5"/>
    <w:rsid w:val="00E95086"/>
    <w:rsid w:val="00E96961"/>
    <w:rsid w:val="00EA0517"/>
    <w:rsid w:val="00EA5FB9"/>
    <w:rsid w:val="00EA72EC"/>
    <w:rsid w:val="00EB11CB"/>
    <w:rsid w:val="00EB1C71"/>
    <w:rsid w:val="00EB275A"/>
    <w:rsid w:val="00EB57CA"/>
    <w:rsid w:val="00EB786A"/>
    <w:rsid w:val="00EC1578"/>
    <w:rsid w:val="00EC1BB6"/>
    <w:rsid w:val="00EC1BFC"/>
    <w:rsid w:val="00EC1C72"/>
    <w:rsid w:val="00EC30F3"/>
    <w:rsid w:val="00EC3356"/>
    <w:rsid w:val="00EC3CC9"/>
    <w:rsid w:val="00EC501C"/>
    <w:rsid w:val="00EC5D85"/>
    <w:rsid w:val="00EC669E"/>
    <w:rsid w:val="00EC680A"/>
    <w:rsid w:val="00ED511C"/>
    <w:rsid w:val="00ED7229"/>
    <w:rsid w:val="00EE0996"/>
    <w:rsid w:val="00EE25CB"/>
    <w:rsid w:val="00EE2BED"/>
    <w:rsid w:val="00EE3086"/>
    <w:rsid w:val="00EE374B"/>
    <w:rsid w:val="00EE4A87"/>
    <w:rsid w:val="00EE4F37"/>
    <w:rsid w:val="00EE5194"/>
    <w:rsid w:val="00EF2869"/>
    <w:rsid w:val="00F04352"/>
    <w:rsid w:val="00F047B8"/>
    <w:rsid w:val="00F05AD8"/>
    <w:rsid w:val="00F05D60"/>
    <w:rsid w:val="00F07224"/>
    <w:rsid w:val="00F07FD3"/>
    <w:rsid w:val="00F11BB5"/>
    <w:rsid w:val="00F1296C"/>
    <w:rsid w:val="00F1417B"/>
    <w:rsid w:val="00F1712D"/>
    <w:rsid w:val="00F177E0"/>
    <w:rsid w:val="00F17A17"/>
    <w:rsid w:val="00F208A0"/>
    <w:rsid w:val="00F2115E"/>
    <w:rsid w:val="00F27B3D"/>
    <w:rsid w:val="00F30ABD"/>
    <w:rsid w:val="00F310EC"/>
    <w:rsid w:val="00F34462"/>
    <w:rsid w:val="00F34B99"/>
    <w:rsid w:val="00F40B02"/>
    <w:rsid w:val="00F41E81"/>
    <w:rsid w:val="00F51720"/>
    <w:rsid w:val="00F51CF2"/>
    <w:rsid w:val="00F52DAB"/>
    <w:rsid w:val="00F543F0"/>
    <w:rsid w:val="00F55E3E"/>
    <w:rsid w:val="00F57601"/>
    <w:rsid w:val="00F73F99"/>
    <w:rsid w:val="00F75F80"/>
    <w:rsid w:val="00F81D29"/>
    <w:rsid w:val="00F83703"/>
    <w:rsid w:val="00F90BE5"/>
    <w:rsid w:val="00F91C4D"/>
    <w:rsid w:val="00F92FD9"/>
    <w:rsid w:val="00F968EA"/>
    <w:rsid w:val="00FA37B1"/>
    <w:rsid w:val="00FA3E0B"/>
    <w:rsid w:val="00FA5EF7"/>
    <w:rsid w:val="00FA6684"/>
    <w:rsid w:val="00FA731E"/>
    <w:rsid w:val="00FA7BD0"/>
    <w:rsid w:val="00FB1DCF"/>
    <w:rsid w:val="00FB2B38"/>
    <w:rsid w:val="00FB3774"/>
    <w:rsid w:val="00FB61CE"/>
    <w:rsid w:val="00FB7A07"/>
    <w:rsid w:val="00FC04CC"/>
    <w:rsid w:val="00FC2066"/>
    <w:rsid w:val="00FC4182"/>
    <w:rsid w:val="00FC6358"/>
    <w:rsid w:val="00FD1381"/>
    <w:rsid w:val="00FD320D"/>
    <w:rsid w:val="00FD344B"/>
    <w:rsid w:val="00FE1B98"/>
    <w:rsid w:val="00FE23DE"/>
    <w:rsid w:val="00FF093E"/>
    <w:rsid w:val="00FF1801"/>
    <w:rsid w:val="00FF6842"/>
    <w:rsid w:val="0BAE0CE0"/>
    <w:rsid w:val="0D0C2C57"/>
    <w:rsid w:val="2D730678"/>
    <w:rsid w:val="4C263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2E267B"/>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rsid w:val="002E267B"/>
    <w:pPr>
      <w:tabs>
        <w:tab w:val="right" w:leader="dot" w:pos="9241"/>
      </w:tabs>
      <w:ind w:firstLineChars="500" w:firstLine="505"/>
      <w:jc w:val="left"/>
    </w:pPr>
    <w:rPr>
      <w:rFonts w:ascii="宋体"/>
      <w:szCs w:val="21"/>
    </w:rPr>
  </w:style>
  <w:style w:type="paragraph" w:styleId="8">
    <w:name w:val="index 8"/>
    <w:basedOn w:val="aff2"/>
    <w:next w:val="aff2"/>
    <w:rsid w:val="002E267B"/>
    <w:pPr>
      <w:ind w:left="1680" w:hanging="210"/>
      <w:jc w:val="left"/>
    </w:pPr>
    <w:rPr>
      <w:rFonts w:ascii="Calibri" w:hAnsi="Calibri"/>
      <w:sz w:val="20"/>
      <w:szCs w:val="20"/>
    </w:rPr>
  </w:style>
  <w:style w:type="paragraph" w:styleId="aff6">
    <w:name w:val="caption"/>
    <w:basedOn w:val="aff2"/>
    <w:next w:val="aff2"/>
    <w:qFormat/>
    <w:rsid w:val="002E267B"/>
    <w:pPr>
      <w:spacing w:before="152" w:after="160"/>
    </w:pPr>
    <w:rPr>
      <w:rFonts w:ascii="Arial" w:eastAsia="黑体" w:hAnsi="Arial" w:cs="Arial"/>
      <w:sz w:val="20"/>
      <w:szCs w:val="20"/>
    </w:rPr>
  </w:style>
  <w:style w:type="paragraph" w:styleId="5">
    <w:name w:val="index 5"/>
    <w:basedOn w:val="aff2"/>
    <w:next w:val="aff2"/>
    <w:rsid w:val="002E267B"/>
    <w:pPr>
      <w:ind w:left="1050" w:hanging="210"/>
      <w:jc w:val="left"/>
    </w:pPr>
    <w:rPr>
      <w:rFonts w:ascii="Calibri" w:hAnsi="Calibri"/>
      <w:sz w:val="20"/>
      <w:szCs w:val="20"/>
    </w:rPr>
  </w:style>
  <w:style w:type="paragraph" w:styleId="aff7">
    <w:name w:val="Document Map"/>
    <w:basedOn w:val="aff2"/>
    <w:semiHidden/>
    <w:rsid w:val="002E267B"/>
    <w:pPr>
      <w:shd w:val="clear" w:color="auto" w:fill="000080"/>
    </w:pPr>
  </w:style>
  <w:style w:type="paragraph" w:styleId="6">
    <w:name w:val="index 6"/>
    <w:basedOn w:val="aff2"/>
    <w:next w:val="aff2"/>
    <w:rsid w:val="002E267B"/>
    <w:pPr>
      <w:ind w:left="1260" w:hanging="210"/>
      <w:jc w:val="left"/>
    </w:pPr>
    <w:rPr>
      <w:rFonts w:ascii="Calibri" w:hAnsi="Calibri"/>
      <w:sz w:val="20"/>
      <w:szCs w:val="20"/>
    </w:rPr>
  </w:style>
  <w:style w:type="paragraph" w:styleId="4">
    <w:name w:val="index 4"/>
    <w:basedOn w:val="aff2"/>
    <w:next w:val="aff2"/>
    <w:rsid w:val="002E267B"/>
    <w:pPr>
      <w:ind w:left="840" w:hanging="210"/>
      <w:jc w:val="left"/>
    </w:pPr>
    <w:rPr>
      <w:rFonts w:ascii="Calibri" w:hAnsi="Calibri"/>
      <w:sz w:val="20"/>
      <w:szCs w:val="20"/>
    </w:rPr>
  </w:style>
  <w:style w:type="paragraph" w:styleId="50">
    <w:name w:val="toc 5"/>
    <w:basedOn w:val="aff2"/>
    <w:next w:val="aff2"/>
    <w:semiHidden/>
    <w:rsid w:val="002E267B"/>
    <w:pPr>
      <w:tabs>
        <w:tab w:val="right" w:leader="dot" w:pos="9241"/>
      </w:tabs>
      <w:ind w:firstLineChars="300" w:firstLine="300"/>
      <w:jc w:val="left"/>
    </w:pPr>
    <w:rPr>
      <w:rFonts w:ascii="宋体"/>
      <w:szCs w:val="21"/>
    </w:rPr>
  </w:style>
  <w:style w:type="paragraph" w:styleId="3">
    <w:name w:val="toc 3"/>
    <w:basedOn w:val="aff2"/>
    <w:next w:val="aff2"/>
    <w:uiPriority w:val="39"/>
    <w:rsid w:val="002E267B"/>
    <w:pPr>
      <w:tabs>
        <w:tab w:val="right" w:leader="dot" w:pos="9241"/>
      </w:tabs>
      <w:ind w:firstLineChars="100" w:firstLine="102"/>
      <w:jc w:val="left"/>
    </w:pPr>
    <w:rPr>
      <w:rFonts w:ascii="宋体"/>
      <w:szCs w:val="21"/>
    </w:rPr>
  </w:style>
  <w:style w:type="paragraph" w:styleId="80">
    <w:name w:val="toc 8"/>
    <w:basedOn w:val="aff2"/>
    <w:next w:val="aff2"/>
    <w:semiHidden/>
    <w:rsid w:val="002E267B"/>
    <w:pPr>
      <w:tabs>
        <w:tab w:val="right" w:leader="dot" w:pos="9241"/>
      </w:tabs>
      <w:ind w:firstLineChars="600" w:firstLine="607"/>
      <w:jc w:val="left"/>
    </w:pPr>
    <w:rPr>
      <w:rFonts w:ascii="宋体"/>
      <w:szCs w:val="21"/>
    </w:rPr>
  </w:style>
  <w:style w:type="paragraph" w:styleId="30">
    <w:name w:val="index 3"/>
    <w:basedOn w:val="aff2"/>
    <w:next w:val="aff2"/>
    <w:rsid w:val="002E267B"/>
    <w:pPr>
      <w:ind w:left="630" w:hanging="210"/>
      <w:jc w:val="left"/>
    </w:pPr>
    <w:rPr>
      <w:rFonts w:ascii="Calibri" w:hAnsi="Calibri"/>
      <w:sz w:val="20"/>
      <w:szCs w:val="20"/>
    </w:rPr>
  </w:style>
  <w:style w:type="paragraph" w:styleId="aff8">
    <w:name w:val="endnote text"/>
    <w:basedOn w:val="aff2"/>
    <w:semiHidden/>
    <w:rsid w:val="002E267B"/>
    <w:pPr>
      <w:snapToGrid w:val="0"/>
      <w:jc w:val="left"/>
    </w:pPr>
  </w:style>
  <w:style w:type="paragraph" w:styleId="aff9">
    <w:name w:val="Balloon Text"/>
    <w:basedOn w:val="aff2"/>
    <w:link w:val="Char"/>
    <w:rsid w:val="002E267B"/>
    <w:rPr>
      <w:sz w:val="18"/>
      <w:szCs w:val="18"/>
    </w:rPr>
  </w:style>
  <w:style w:type="paragraph" w:styleId="affa">
    <w:name w:val="footer"/>
    <w:basedOn w:val="aff2"/>
    <w:rsid w:val="002E267B"/>
    <w:pPr>
      <w:snapToGrid w:val="0"/>
      <w:ind w:rightChars="100" w:right="210"/>
      <w:jc w:val="right"/>
    </w:pPr>
    <w:rPr>
      <w:sz w:val="18"/>
      <w:szCs w:val="18"/>
    </w:rPr>
  </w:style>
  <w:style w:type="paragraph" w:styleId="affb">
    <w:name w:val="header"/>
    <w:basedOn w:val="aff2"/>
    <w:rsid w:val="002E267B"/>
    <w:pPr>
      <w:snapToGrid w:val="0"/>
      <w:jc w:val="left"/>
    </w:pPr>
    <w:rPr>
      <w:sz w:val="18"/>
      <w:szCs w:val="18"/>
    </w:rPr>
  </w:style>
  <w:style w:type="paragraph" w:styleId="1">
    <w:name w:val="toc 1"/>
    <w:basedOn w:val="aff2"/>
    <w:next w:val="aff2"/>
    <w:uiPriority w:val="39"/>
    <w:rsid w:val="002E267B"/>
    <w:pPr>
      <w:tabs>
        <w:tab w:val="right" w:leader="dot" w:pos="9241"/>
      </w:tabs>
      <w:spacing w:beforeLines="25" w:afterLines="25"/>
      <w:jc w:val="left"/>
    </w:pPr>
    <w:rPr>
      <w:rFonts w:ascii="宋体"/>
      <w:szCs w:val="21"/>
    </w:rPr>
  </w:style>
  <w:style w:type="paragraph" w:styleId="40">
    <w:name w:val="toc 4"/>
    <w:basedOn w:val="aff2"/>
    <w:next w:val="aff2"/>
    <w:semiHidden/>
    <w:rsid w:val="002E267B"/>
    <w:pPr>
      <w:tabs>
        <w:tab w:val="right" w:leader="dot" w:pos="9241"/>
      </w:tabs>
      <w:ind w:firstLineChars="200" w:firstLine="198"/>
      <w:jc w:val="left"/>
    </w:pPr>
    <w:rPr>
      <w:rFonts w:ascii="宋体"/>
      <w:szCs w:val="21"/>
    </w:rPr>
  </w:style>
  <w:style w:type="paragraph" w:styleId="affc">
    <w:name w:val="index heading"/>
    <w:basedOn w:val="aff2"/>
    <w:next w:val="10"/>
    <w:rsid w:val="002E267B"/>
    <w:pPr>
      <w:spacing w:before="120" w:after="120"/>
      <w:jc w:val="center"/>
    </w:pPr>
    <w:rPr>
      <w:rFonts w:ascii="Calibri" w:hAnsi="Calibri"/>
      <w:b/>
      <w:bCs/>
      <w:iCs/>
      <w:szCs w:val="20"/>
    </w:rPr>
  </w:style>
  <w:style w:type="paragraph" w:styleId="10">
    <w:name w:val="index 1"/>
    <w:basedOn w:val="aff2"/>
    <w:next w:val="affd"/>
    <w:rsid w:val="002E267B"/>
    <w:pPr>
      <w:tabs>
        <w:tab w:val="right" w:leader="dot" w:pos="9299"/>
      </w:tabs>
      <w:jc w:val="left"/>
    </w:pPr>
    <w:rPr>
      <w:rFonts w:ascii="宋体"/>
      <w:szCs w:val="21"/>
    </w:rPr>
  </w:style>
  <w:style w:type="paragraph" w:customStyle="1" w:styleId="affd">
    <w:name w:val="段"/>
    <w:link w:val="Char0"/>
    <w:qFormat/>
    <w:rsid w:val="002E267B"/>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rsid w:val="002E267B"/>
    <w:pPr>
      <w:numPr>
        <w:numId w:val="1"/>
      </w:numPr>
      <w:snapToGrid w:val="0"/>
      <w:jc w:val="left"/>
    </w:pPr>
    <w:rPr>
      <w:rFonts w:ascii="宋体"/>
      <w:sz w:val="18"/>
      <w:szCs w:val="18"/>
    </w:rPr>
  </w:style>
  <w:style w:type="paragraph" w:styleId="60">
    <w:name w:val="toc 6"/>
    <w:basedOn w:val="aff2"/>
    <w:next w:val="aff2"/>
    <w:semiHidden/>
    <w:rsid w:val="002E267B"/>
    <w:pPr>
      <w:tabs>
        <w:tab w:val="right" w:leader="dot" w:pos="9241"/>
      </w:tabs>
      <w:ind w:firstLineChars="400" w:firstLine="403"/>
      <w:jc w:val="left"/>
    </w:pPr>
    <w:rPr>
      <w:rFonts w:ascii="宋体"/>
      <w:szCs w:val="21"/>
    </w:rPr>
  </w:style>
  <w:style w:type="paragraph" w:styleId="70">
    <w:name w:val="index 7"/>
    <w:basedOn w:val="aff2"/>
    <w:next w:val="aff2"/>
    <w:rsid w:val="002E267B"/>
    <w:pPr>
      <w:ind w:left="1470" w:hanging="210"/>
      <w:jc w:val="left"/>
    </w:pPr>
    <w:rPr>
      <w:rFonts w:ascii="Calibri" w:hAnsi="Calibri"/>
      <w:sz w:val="20"/>
      <w:szCs w:val="20"/>
    </w:rPr>
  </w:style>
  <w:style w:type="paragraph" w:styleId="9">
    <w:name w:val="index 9"/>
    <w:basedOn w:val="aff2"/>
    <w:next w:val="aff2"/>
    <w:rsid w:val="002E267B"/>
    <w:pPr>
      <w:ind w:left="1890" w:hanging="210"/>
      <w:jc w:val="left"/>
    </w:pPr>
    <w:rPr>
      <w:rFonts w:ascii="Calibri" w:hAnsi="Calibri"/>
      <w:sz w:val="20"/>
      <w:szCs w:val="20"/>
    </w:rPr>
  </w:style>
  <w:style w:type="paragraph" w:styleId="2">
    <w:name w:val="toc 2"/>
    <w:basedOn w:val="aff2"/>
    <w:next w:val="aff2"/>
    <w:uiPriority w:val="39"/>
    <w:rsid w:val="002E267B"/>
    <w:pPr>
      <w:tabs>
        <w:tab w:val="right" w:leader="dot" w:pos="9241"/>
      </w:tabs>
    </w:pPr>
    <w:rPr>
      <w:rFonts w:ascii="宋体"/>
      <w:szCs w:val="21"/>
    </w:rPr>
  </w:style>
  <w:style w:type="paragraph" w:styleId="90">
    <w:name w:val="toc 9"/>
    <w:basedOn w:val="aff2"/>
    <w:next w:val="aff2"/>
    <w:semiHidden/>
    <w:rsid w:val="002E267B"/>
    <w:pPr>
      <w:ind w:left="1470"/>
      <w:jc w:val="left"/>
    </w:pPr>
    <w:rPr>
      <w:sz w:val="20"/>
      <w:szCs w:val="20"/>
    </w:rPr>
  </w:style>
  <w:style w:type="paragraph" w:styleId="20">
    <w:name w:val="index 2"/>
    <w:basedOn w:val="aff2"/>
    <w:next w:val="aff2"/>
    <w:rsid w:val="002E267B"/>
    <w:pPr>
      <w:ind w:left="420" w:hanging="210"/>
      <w:jc w:val="left"/>
    </w:pPr>
    <w:rPr>
      <w:rFonts w:ascii="Calibri" w:hAnsi="Calibri"/>
      <w:sz w:val="20"/>
      <w:szCs w:val="20"/>
    </w:rPr>
  </w:style>
  <w:style w:type="table" w:styleId="affe">
    <w:name w:val="Table Grid"/>
    <w:basedOn w:val="aff4"/>
    <w:rsid w:val="002E267B"/>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Strong"/>
    <w:basedOn w:val="aff3"/>
    <w:uiPriority w:val="22"/>
    <w:qFormat/>
    <w:rsid w:val="002E267B"/>
    <w:rPr>
      <w:b/>
      <w:bCs/>
    </w:rPr>
  </w:style>
  <w:style w:type="character" w:styleId="afff0">
    <w:name w:val="endnote reference"/>
    <w:semiHidden/>
    <w:rsid w:val="002E267B"/>
    <w:rPr>
      <w:vertAlign w:val="superscript"/>
    </w:rPr>
  </w:style>
  <w:style w:type="character" w:styleId="afff1">
    <w:name w:val="page number"/>
    <w:rsid w:val="002E267B"/>
    <w:rPr>
      <w:rFonts w:ascii="Times New Roman" w:eastAsia="宋体" w:hAnsi="Times New Roman"/>
      <w:sz w:val="18"/>
    </w:rPr>
  </w:style>
  <w:style w:type="character" w:styleId="afff2">
    <w:name w:val="FollowedHyperlink"/>
    <w:rsid w:val="002E267B"/>
    <w:rPr>
      <w:color w:val="800080"/>
      <w:u w:val="single"/>
    </w:rPr>
  </w:style>
  <w:style w:type="character" w:styleId="afff3">
    <w:name w:val="Hyperlink"/>
    <w:uiPriority w:val="99"/>
    <w:qFormat/>
    <w:rsid w:val="002E267B"/>
    <w:rPr>
      <w:color w:val="0000FF"/>
      <w:spacing w:val="0"/>
      <w:w w:val="100"/>
      <w:szCs w:val="21"/>
      <w:u w:val="single"/>
    </w:rPr>
  </w:style>
  <w:style w:type="character" w:styleId="afff4">
    <w:name w:val="footnote reference"/>
    <w:semiHidden/>
    <w:rsid w:val="002E267B"/>
    <w:rPr>
      <w:vertAlign w:val="superscript"/>
    </w:rPr>
  </w:style>
  <w:style w:type="character" w:customStyle="1" w:styleId="Char0">
    <w:name w:val="段 Char"/>
    <w:link w:val="affd"/>
    <w:qFormat/>
    <w:rsid w:val="002E267B"/>
    <w:rPr>
      <w:rFonts w:ascii="宋体"/>
      <w:sz w:val="21"/>
      <w:lang w:val="en-US" w:eastAsia="zh-CN" w:bidi="ar-SA"/>
    </w:rPr>
  </w:style>
  <w:style w:type="paragraph" w:customStyle="1" w:styleId="a2">
    <w:name w:val="一级条标题"/>
    <w:next w:val="affd"/>
    <w:rsid w:val="002E267B"/>
    <w:pPr>
      <w:numPr>
        <w:ilvl w:val="1"/>
        <w:numId w:val="2"/>
      </w:numPr>
      <w:spacing w:beforeLines="50" w:afterLines="50"/>
      <w:outlineLvl w:val="2"/>
    </w:pPr>
    <w:rPr>
      <w:rFonts w:ascii="黑体" w:eastAsia="黑体"/>
      <w:sz w:val="21"/>
      <w:szCs w:val="21"/>
    </w:rPr>
  </w:style>
  <w:style w:type="paragraph" w:customStyle="1" w:styleId="afff5">
    <w:name w:val="标准书脚_奇数页"/>
    <w:rsid w:val="002E267B"/>
    <w:pPr>
      <w:spacing w:before="120"/>
      <w:ind w:right="198"/>
      <w:jc w:val="right"/>
    </w:pPr>
    <w:rPr>
      <w:rFonts w:ascii="宋体"/>
      <w:sz w:val="18"/>
      <w:szCs w:val="18"/>
    </w:rPr>
  </w:style>
  <w:style w:type="paragraph" w:customStyle="1" w:styleId="afff6">
    <w:name w:val="标准书眉_奇数页"/>
    <w:next w:val="aff2"/>
    <w:rsid w:val="002E267B"/>
    <w:pPr>
      <w:tabs>
        <w:tab w:val="center" w:pos="4154"/>
        <w:tab w:val="right" w:pos="8306"/>
      </w:tabs>
      <w:spacing w:after="220"/>
      <w:jc w:val="right"/>
    </w:pPr>
    <w:rPr>
      <w:rFonts w:ascii="黑体" w:eastAsia="黑体"/>
      <w:sz w:val="21"/>
      <w:szCs w:val="21"/>
    </w:rPr>
  </w:style>
  <w:style w:type="paragraph" w:customStyle="1" w:styleId="a1">
    <w:name w:val="章标题"/>
    <w:next w:val="affd"/>
    <w:rsid w:val="002E267B"/>
    <w:pPr>
      <w:numPr>
        <w:numId w:val="2"/>
      </w:numPr>
      <w:spacing w:beforeLines="100" w:afterLines="100"/>
      <w:jc w:val="both"/>
      <w:outlineLvl w:val="1"/>
    </w:pPr>
    <w:rPr>
      <w:rFonts w:ascii="黑体" w:eastAsia="黑体"/>
      <w:sz w:val="21"/>
    </w:rPr>
  </w:style>
  <w:style w:type="paragraph" w:customStyle="1" w:styleId="a3">
    <w:name w:val="二级条标题"/>
    <w:basedOn w:val="a2"/>
    <w:next w:val="affd"/>
    <w:rsid w:val="002E267B"/>
    <w:pPr>
      <w:numPr>
        <w:ilvl w:val="2"/>
      </w:numPr>
      <w:spacing w:before="50" w:after="50"/>
      <w:outlineLvl w:val="3"/>
    </w:pPr>
  </w:style>
  <w:style w:type="paragraph" w:customStyle="1" w:styleId="21">
    <w:name w:val="封面标准号2"/>
    <w:rsid w:val="002E267B"/>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2E267B"/>
    <w:pPr>
      <w:widowControl w:val="0"/>
      <w:numPr>
        <w:numId w:val="3"/>
      </w:numPr>
      <w:jc w:val="both"/>
    </w:pPr>
    <w:rPr>
      <w:rFonts w:ascii="宋体"/>
      <w:sz w:val="21"/>
    </w:rPr>
  </w:style>
  <w:style w:type="paragraph" w:customStyle="1" w:styleId="ac">
    <w:name w:val="列项●（二级）"/>
    <w:rsid w:val="002E267B"/>
    <w:pPr>
      <w:numPr>
        <w:ilvl w:val="1"/>
        <w:numId w:val="3"/>
      </w:numPr>
      <w:tabs>
        <w:tab w:val="left" w:pos="840"/>
      </w:tabs>
      <w:jc w:val="both"/>
    </w:pPr>
    <w:rPr>
      <w:rFonts w:ascii="宋体"/>
      <w:sz w:val="21"/>
    </w:rPr>
  </w:style>
  <w:style w:type="paragraph" w:customStyle="1" w:styleId="afff7">
    <w:name w:val="目次、标准名称标题"/>
    <w:basedOn w:val="aff2"/>
    <w:next w:val="affd"/>
    <w:link w:val="Char1"/>
    <w:rsid w:val="002E267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d"/>
    <w:rsid w:val="002E267B"/>
    <w:pPr>
      <w:numPr>
        <w:ilvl w:val="3"/>
      </w:numPr>
      <w:outlineLvl w:val="4"/>
    </w:pPr>
  </w:style>
  <w:style w:type="paragraph" w:customStyle="1" w:styleId="af6">
    <w:name w:val="示例"/>
    <w:next w:val="afff8"/>
    <w:qFormat/>
    <w:rsid w:val="002E267B"/>
    <w:pPr>
      <w:widowControl w:val="0"/>
      <w:numPr>
        <w:numId w:val="4"/>
      </w:numPr>
      <w:jc w:val="both"/>
    </w:pPr>
    <w:rPr>
      <w:rFonts w:ascii="宋体"/>
      <w:sz w:val="18"/>
      <w:szCs w:val="18"/>
    </w:rPr>
  </w:style>
  <w:style w:type="paragraph" w:customStyle="1" w:styleId="afff8">
    <w:name w:val="示例内容"/>
    <w:rsid w:val="002E267B"/>
    <w:pPr>
      <w:ind w:firstLineChars="200" w:firstLine="200"/>
    </w:pPr>
    <w:rPr>
      <w:rFonts w:ascii="宋体"/>
      <w:sz w:val="18"/>
      <w:szCs w:val="18"/>
    </w:rPr>
  </w:style>
  <w:style w:type="paragraph" w:customStyle="1" w:styleId="af0">
    <w:name w:val="数字编号列项（二级）"/>
    <w:rsid w:val="002E267B"/>
    <w:pPr>
      <w:numPr>
        <w:ilvl w:val="1"/>
        <w:numId w:val="5"/>
      </w:numPr>
      <w:jc w:val="both"/>
    </w:pPr>
    <w:rPr>
      <w:rFonts w:ascii="宋体"/>
      <w:sz w:val="21"/>
    </w:rPr>
  </w:style>
  <w:style w:type="paragraph" w:customStyle="1" w:styleId="a5">
    <w:name w:val="四级条标题"/>
    <w:basedOn w:val="a4"/>
    <w:next w:val="affd"/>
    <w:rsid w:val="002E267B"/>
    <w:pPr>
      <w:numPr>
        <w:ilvl w:val="4"/>
      </w:numPr>
      <w:outlineLvl w:val="5"/>
    </w:pPr>
  </w:style>
  <w:style w:type="paragraph" w:customStyle="1" w:styleId="a6">
    <w:name w:val="五级条标题"/>
    <w:basedOn w:val="a5"/>
    <w:next w:val="affd"/>
    <w:qFormat/>
    <w:rsid w:val="002E267B"/>
    <w:pPr>
      <w:numPr>
        <w:ilvl w:val="5"/>
      </w:numPr>
      <w:outlineLvl w:val="6"/>
    </w:pPr>
  </w:style>
  <w:style w:type="paragraph" w:customStyle="1" w:styleId="a0">
    <w:name w:val="注："/>
    <w:next w:val="affd"/>
    <w:rsid w:val="002E267B"/>
    <w:pPr>
      <w:widowControl w:val="0"/>
      <w:numPr>
        <w:numId w:val="6"/>
      </w:numPr>
      <w:autoSpaceDE w:val="0"/>
      <w:autoSpaceDN w:val="0"/>
      <w:ind w:left="726" w:hanging="363"/>
      <w:jc w:val="both"/>
    </w:pPr>
    <w:rPr>
      <w:rFonts w:ascii="宋体"/>
      <w:sz w:val="18"/>
      <w:szCs w:val="18"/>
    </w:rPr>
  </w:style>
  <w:style w:type="paragraph" w:customStyle="1" w:styleId="af3">
    <w:name w:val="注×："/>
    <w:qFormat/>
    <w:rsid w:val="002E267B"/>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rsid w:val="002E267B"/>
    <w:pPr>
      <w:numPr>
        <w:numId w:val="5"/>
      </w:numPr>
      <w:jc w:val="both"/>
    </w:pPr>
    <w:rPr>
      <w:rFonts w:ascii="宋体"/>
      <w:sz w:val="21"/>
    </w:rPr>
  </w:style>
  <w:style w:type="paragraph" w:customStyle="1" w:styleId="ad">
    <w:name w:val="列项◆（三级）"/>
    <w:basedOn w:val="aff2"/>
    <w:rsid w:val="002E267B"/>
    <w:pPr>
      <w:numPr>
        <w:ilvl w:val="2"/>
        <w:numId w:val="3"/>
      </w:numPr>
    </w:pPr>
    <w:rPr>
      <w:rFonts w:ascii="宋体"/>
      <w:szCs w:val="21"/>
    </w:rPr>
  </w:style>
  <w:style w:type="paragraph" w:customStyle="1" w:styleId="af1">
    <w:name w:val="编号列项（三级）"/>
    <w:rsid w:val="002E267B"/>
    <w:pPr>
      <w:numPr>
        <w:ilvl w:val="2"/>
        <w:numId w:val="5"/>
      </w:numPr>
    </w:pPr>
    <w:rPr>
      <w:rFonts w:ascii="宋体"/>
      <w:sz w:val="21"/>
    </w:rPr>
  </w:style>
  <w:style w:type="paragraph" w:customStyle="1" w:styleId="aff">
    <w:name w:val="示例×："/>
    <w:basedOn w:val="a1"/>
    <w:qFormat/>
    <w:rsid w:val="002E267B"/>
    <w:pPr>
      <w:numPr>
        <w:numId w:val="8"/>
      </w:numPr>
      <w:spacing w:beforeLines="0" w:afterLines="0"/>
      <w:outlineLvl w:val="9"/>
    </w:pPr>
    <w:rPr>
      <w:rFonts w:ascii="宋体" w:eastAsia="宋体"/>
      <w:sz w:val="18"/>
      <w:szCs w:val="18"/>
    </w:rPr>
  </w:style>
  <w:style w:type="paragraph" w:customStyle="1" w:styleId="afff9">
    <w:name w:val="二级无"/>
    <w:basedOn w:val="a3"/>
    <w:qFormat/>
    <w:rsid w:val="002E267B"/>
    <w:pPr>
      <w:spacing w:beforeLines="0" w:afterLines="0"/>
    </w:pPr>
    <w:rPr>
      <w:rFonts w:ascii="宋体" w:eastAsia="宋体"/>
    </w:rPr>
  </w:style>
  <w:style w:type="paragraph" w:customStyle="1" w:styleId="a8">
    <w:name w:val="注：（正文）"/>
    <w:basedOn w:val="a0"/>
    <w:next w:val="affd"/>
    <w:qFormat/>
    <w:rsid w:val="002E267B"/>
    <w:pPr>
      <w:numPr>
        <w:numId w:val="9"/>
      </w:numPr>
      <w:ind w:left="726" w:hanging="363"/>
    </w:pPr>
  </w:style>
  <w:style w:type="paragraph" w:customStyle="1" w:styleId="a">
    <w:name w:val="注×：（正文）"/>
    <w:rsid w:val="002E267B"/>
    <w:pPr>
      <w:numPr>
        <w:numId w:val="10"/>
      </w:numPr>
      <w:jc w:val="both"/>
    </w:pPr>
    <w:rPr>
      <w:rFonts w:ascii="宋体"/>
      <w:sz w:val="18"/>
      <w:szCs w:val="18"/>
    </w:rPr>
  </w:style>
  <w:style w:type="paragraph" w:customStyle="1" w:styleId="afffa">
    <w:name w:val="标准标志"/>
    <w:next w:val="aff2"/>
    <w:rsid w:val="002E267B"/>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rsid w:val="002E267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rsid w:val="002E267B"/>
    <w:pPr>
      <w:spacing w:before="120"/>
      <w:ind w:left="221"/>
    </w:pPr>
    <w:rPr>
      <w:rFonts w:ascii="宋体"/>
      <w:sz w:val="18"/>
      <w:szCs w:val="18"/>
    </w:rPr>
  </w:style>
  <w:style w:type="paragraph" w:customStyle="1" w:styleId="afffd">
    <w:name w:val="标准书眉_偶数页"/>
    <w:basedOn w:val="afff6"/>
    <w:next w:val="aff2"/>
    <w:rsid w:val="002E267B"/>
    <w:pPr>
      <w:jc w:val="left"/>
    </w:pPr>
  </w:style>
  <w:style w:type="paragraph" w:customStyle="1" w:styleId="afffe">
    <w:name w:val="标准书眉一"/>
    <w:rsid w:val="002E267B"/>
    <w:pPr>
      <w:jc w:val="both"/>
    </w:pPr>
  </w:style>
  <w:style w:type="paragraph" w:customStyle="1" w:styleId="affff">
    <w:name w:val="参考文献"/>
    <w:basedOn w:val="aff2"/>
    <w:next w:val="affd"/>
    <w:rsid w:val="002E267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d"/>
    <w:rsid w:val="002E267B"/>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rsid w:val="002E267B"/>
    <w:rPr>
      <w:rFonts w:ascii="黑体" w:eastAsia="黑体"/>
      <w:spacing w:val="85"/>
      <w:w w:val="100"/>
      <w:position w:val="3"/>
      <w:sz w:val="28"/>
      <w:szCs w:val="28"/>
    </w:rPr>
  </w:style>
  <w:style w:type="paragraph" w:customStyle="1" w:styleId="affff2">
    <w:name w:val="发布部门"/>
    <w:next w:val="affd"/>
    <w:rsid w:val="002E267B"/>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sid w:val="002E267B"/>
    <w:pPr>
      <w:framePr w:w="3997" w:h="471" w:hRule="exact" w:vSpace="181" w:wrap="around" w:hAnchor="page" w:x="7089" w:y="14097" w:anchorLock="1"/>
    </w:pPr>
    <w:rPr>
      <w:rFonts w:eastAsia="黑体"/>
      <w:sz w:val="28"/>
    </w:rPr>
  </w:style>
  <w:style w:type="paragraph" w:customStyle="1" w:styleId="affff4">
    <w:name w:val="封面标准代替信息"/>
    <w:rsid w:val="002E267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2E267B"/>
    <w:pPr>
      <w:widowControl w:val="0"/>
      <w:kinsoku w:val="0"/>
      <w:overflowPunct w:val="0"/>
      <w:autoSpaceDE w:val="0"/>
      <w:autoSpaceDN w:val="0"/>
      <w:spacing w:before="308"/>
      <w:jc w:val="right"/>
      <w:textAlignment w:val="center"/>
    </w:pPr>
    <w:rPr>
      <w:sz w:val="28"/>
    </w:rPr>
  </w:style>
  <w:style w:type="paragraph" w:customStyle="1" w:styleId="affff5">
    <w:name w:val="封面标准名称"/>
    <w:rsid w:val="002E267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rsid w:val="002E267B"/>
    <w:pPr>
      <w:framePr w:wrap="around"/>
      <w:spacing w:before="370" w:line="400" w:lineRule="exact"/>
    </w:pPr>
    <w:rPr>
      <w:rFonts w:ascii="Times New Roman"/>
      <w:sz w:val="28"/>
      <w:szCs w:val="28"/>
    </w:rPr>
  </w:style>
  <w:style w:type="paragraph" w:customStyle="1" w:styleId="affff7">
    <w:name w:val="封面一致性程度标识"/>
    <w:basedOn w:val="affff6"/>
    <w:qFormat/>
    <w:rsid w:val="002E267B"/>
    <w:pPr>
      <w:framePr w:wrap="around"/>
      <w:spacing w:before="440"/>
    </w:pPr>
    <w:rPr>
      <w:rFonts w:ascii="宋体" w:eastAsia="宋体"/>
    </w:rPr>
  </w:style>
  <w:style w:type="paragraph" w:customStyle="1" w:styleId="affff8">
    <w:name w:val="封面标准文稿类别"/>
    <w:basedOn w:val="affff7"/>
    <w:rsid w:val="002E267B"/>
    <w:pPr>
      <w:framePr w:wrap="around"/>
      <w:spacing w:after="160" w:line="240" w:lineRule="auto"/>
    </w:pPr>
    <w:rPr>
      <w:sz w:val="24"/>
    </w:rPr>
  </w:style>
  <w:style w:type="paragraph" w:customStyle="1" w:styleId="affff9">
    <w:name w:val="封面标准文稿编辑信息"/>
    <w:basedOn w:val="affff8"/>
    <w:rsid w:val="002E267B"/>
    <w:pPr>
      <w:framePr w:wrap="around"/>
      <w:spacing w:before="180" w:line="180" w:lineRule="exact"/>
    </w:pPr>
    <w:rPr>
      <w:sz w:val="21"/>
    </w:rPr>
  </w:style>
  <w:style w:type="paragraph" w:customStyle="1" w:styleId="affffa">
    <w:name w:val="封面正文"/>
    <w:rsid w:val="002E267B"/>
    <w:pPr>
      <w:jc w:val="both"/>
    </w:pPr>
  </w:style>
  <w:style w:type="paragraph" w:customStyle="1" w:styleId="af8">
    <w:name w:val="附录标识"/>
    <w:basedOn w:val="aff2"/>
    <w:next w:val="affd"/>
    <w:qFormat/>
    <w:rsid w:val="002E267B"/>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d"/>
    <w:next w:val="affd"/>
    <w:rsid w:val="002E267B"/>
    <w:pPr>
      <w:ind w:firstLineChars="0" w:firstLine="0"/>
      <w:jc w:val="center"/>
    </w:pPr>
    <w:rPr>
      <w:rFonts w:ascii="黑体" w:eastAsia="黑体"/>
    </w:rPr>
  </w:style>
  <w:style w:type="paragraph" w:customStyle="1" w:styleId="af4">
    <w:name w:val="附录表标号"/>
    <w:basedOn w:val="aff2"/>
    <w:next w:val="affd"/>
    <w:rsid w:val="002E267B"/>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d"/>
    <w:qFormat/>
    <w:rsid w:val="002E267B"/>
    <w:pPr>
      <w:numPr>
        <w:ilvl w:val="1"/>
        <w:numId w:val="12"/>
      </w:numPr>
      <w:tabs>
        <w:tab w:val="left" w:pos="0"/>
      </w:tabs>
      <w:spacing w:beforeLines="50" w:afterLines="50"/>
      <w:jc w:val="center"/>
    </w:pPr>
    <w:rPr>
      <w:rFonts w:ascii="黑体" w:eastAsia="黑体"/>
      <w:szCs w:val="21"/>
    </w:rPr>
  </w:style>
  <w:style w:type="paragraph" w:customStyle="1" w:styleId="afb">
    <w:name w:val="附录二级条标题"/>
    <w:basedOn w:val="aff2"/>
    <w:next w:val="affd"/>
    <w:qFormat/>
    <w:rsid w:val="002E267B"/>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rsid w:val="002E267B"/>
    <w:pPr>
      <w:tabs>
        <w:tab w:val="clear" w:pos="360"/>
      </w:tabs>
      <w:spacing w:beforeLines="0" w:afterLines="0"/>
    </w:pPr>
    <w:rPr>
      <w:rFonts w:ascii="宋体" w:eastAsia="宋体"/>
      <w:szCs w:val="21"/>
    </w:rPr>
  </w:style>
  <w:style w:type="paragraph" w:customStyle="1" w:styleId="affffd">
    <w:name w:val="附录公式"/>
    <w:basedOn w:val="affd"/>
    <w:next w:val="affd"/>
    <w:link w:val="Char2"/>
    <w:qFormat/>
    <w:rsid w:val="002E267B"/>
  </w:style>
  <w:style w:type="character" w:customStyle="1" w:styleId="Char2">
    <w:name w:val="附录公式 Char"/>
    <w:basedOn w:val="Char0"/>
    <w:link w:val="affffd"/>
    <w:rsid w:val="002E267B"/>
    <w:rPr>
      <w:rFonts w:ascii="宋体"/>
      <w:sz w:val="21"/>
      <w:lang w:val="en-US" w:eastAsia="zh-CN" w:bidi="ar-SA"/>
    </w:rPr>
  </w:style>
  <w:style w:type="paragraph" w:customStyle="1" w:styleId="affffe">
    <w:name w:val="附录公式编号制表符"/>
    <w:basedOn w:val="aff2"/>
    <w:next w:val="affd"/>
    <w:qFormat/>
    <w:rsid w:val="002E267B"/>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rsid w:val="002E267B"/>
    <w:pPr>
      <w:numPr>
        <w:ilvl w:val="4"/>
      </w:numPr>
      <w:outlineLvl w:val="4"/>
    </w:pPr>
  </w:style>
  <w:style w:type="paragraph" w:customStyle="1" w:styleId="afffff">
    <w:name w:val="附录三级无"/>
    <w:basedOn w:val="afc"/>
    <w:rsid w:val="002E267B"/>
    <w:pPr>
      <w:tabs>
        <w:tab w:val="clear" w:pos="360"/>
      </w:tabs>
      <w:spacing w:beforeLines="0" w:afterLines="0"/>
    </w:pPr>
    <w:rPr>
      <w:rFonts w:ascii="宋体" w:eastAsia="宋体"/>
      <w:szCs w:val="21"/>
    </w:rPr>
  </w:style>
  <w:style w:type="paragraph" w:customStyle="1" w:styleId="aff1">
    <w:name w:val="附录数字编号列项（二级）"/>
    <w:qFormat/>
    <w:rsid w:val="002E267B"/>
    <w:pPr>
      <w:numPr>
        <w:ilvl w:val="1"/>
        <w:numId w:val="13"/>
      </w:numPr>
    </w:pPr>
    <w:rPr>
      <w:rFonts w:ascii="宋体"/>
      <w:sz w:val="21"/>
    </w:rPr>
  </w:style>
  <w:style w:type="paragraph" w:customStyle="1" w:styleId="afd">
    <w:name w:val="附录四级条标题"/>
    <w:basedOn w:val="afc"/>
    <w:next w:val="affd"/>
    <w:qFormat/>
    <w:rsid w:val="002E267B"/>
    <w:pPr>
      <w:numPr>
        <w:ilvl w:val="5"/>
      </w:numPr>
      <w:outlineLvl w:val="5"/>
    </w:pPr>
  </w:style>
  <w:style w:type="paragraph" w:customStyle="1" w:styleId="afffff0">
    <w:name w:val="附录四级无"/>
    <w:basedOn w:val="afd"/>
    <w:rsid w:val="002E267B"/>
    <w:pPr>
      <w:tabs>
        <w:tab w:val="clear" w:pos="360"/>
      </w:tabs>
      <w:spacing w:beforeLines="0" w:afterLines="0"/>
    </w:pPr>
    <w:rPr>
      <w:rFonts w:ascii="宋体" w:eastAsia="宋体"/>
      <w:szCs w:val="21"/>
    </w:rPr>
  </w:style>
  <w:style w:type="paragraph" w:customStyle="1" w:styleId="a9">
    <w:name w:val="附录图标号"/>
    <w:basedOn w:val="aff2"/>
    <w:rsid w:val="002E267B"/>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d"/>
    <w:rsid w:val="002E267B"/>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rsid w:val="002E267B"/>
    <w:pPr>
      <w:numPr>
        <w:ilvl w:val="6"/>
      </w:numPr>
      <w:outlineLvl w:val="6"/>
    </w:pPr>
  </w:style>
  <w:style w:type="paragraph" w:customStyle="1" w:styleId="afffff1">
    <w:name w:val="附录五级无"/>
    <w:basedOn w:val="afe"/>
    <w:rsid w:val="002E267B"/>
    <w:pPr>
      <w:tabs>
        <w:tab w:val="clear" w:pos="360"/>
      </w:tabs>
      <w:spacing w:beforeLines="0" w:afterLines="0"/>
    </w:pPr>
    <w:rPr>
      <w:rFonts w:ascii="宋体" w:eastAsia="宋体"/>
      <w:szCs w:val="21"/>
    </w:rPr>
  </w:style>
  <w:style w:type="paragraph" w:customStyle="1" w:styleId="af9">
    <w:name w:val="附录章标题"/>
    <w:next w:val="affd"/>
    <w:qFormat/>
    <w:rsid w:val="002E267B"/>
    <w:pPr>
      <w:numPr>
        <w:ilvl w:val="1"/>
        <w:numId w:val="1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qFormat/>
    <w:rsid w:val="002E267B"/>
    <w:pPr>
      <w:numPr>
        <w:ilvl w:val="2"/>
      </w:numPr>
      <w:tabs>
        <w:tab w:val="left" w:pos="360"/>
      </w:tabs>
      <w:autoSpaceDN w:val="0"/>
      <w:spacing w:beforeLines="50" w:afterLines="50"/>
      <w:outlineLvl w:val="2"/>
    </w:pPr>
  </w:style>
  <w:style w:type="paragraph" w:customStyle="1" w:styleId="afffff2">
    <w:name w:val="附录一级无"/>
    <w:basedOn w:val="afa"/>
    <w:rsid w:val="002E267B"/>
    <w:pPr>
      <w:tabs>
        <w:tab w:val="clear" w:pos="360"/>
      </w:tabs>
      <w:spacing w:beforeLines="0" w:afterLines="0"/>
    </w:pPr>
    <w:rPr>
      <w:rFonts w:ascii="宋体" w:eastAsia="宋体"/>
      <w:szCs w:val="21"/>
    </w:rPr>
  </w:style>
  <w:style w:type="paragraph" w:customStyle="1" w:styleId="aff0">
    <w:name w:val="附录字母编号列项（一级）"/>
    <w:qFormat/>
    <w:rsid w:val="002E267B"/>
    <w:pPr>
      <w:numPr>
        <w:numId w:val="13"/>
      </w:numPr>
    </w:pPr>
    <w:rPr>
      <w:rFonts w:ascii="宋体"/>
      <w:sz w:val="21"/>
    </w:rPr>
  </w:style>
  <w:style w:type="paragraph" w:customStyle="1" w:styleId="afffff3">
    <w:name w:val="列项说明"/>
    <w:basedOn w:val="aff2"/>
    <w:rsid w:val="002E267B"/>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rsid w:val="002E267B"/>
    <w:pPr>
      <w:ind w:leftChars="400" w:left="600" w:hangingChars="200" w:hanging="200"/>
    </w:pPr>
    <w:rPr>
      <w:rFonts w:ascii="宋体"/>
      <w:sz w:val="21"/>
    </w:rPr>
  </w:style>
  <w:style w:type="paragraph" w:customStyle="1" w:styleId="afffff5">
    <w:name w:val="目次、索引正文"/>
    <w:rsid w:val="002E267B"/>
    <w:pPr>
      <w:spacing w:line="320" w:lineRule="exact"/>
      <w:jc w:val="both"/>
    </w:pPr>
    <w:rPr>
      <w:rFonts w:ascii="宋体"/>
      <w:sz w:val="21"/>
    </w:rPr>
  </w:style>
  <w:style w:type="paragraph" w:customStyle="1" w:styleId="afffff6">
    <w:name w:val="其他标准标志"/>
    <w:basedOn w:val="afffa"/>
    <w:rsid w:val="002E267B"/>
    <w:pPr>
      <w:framePr w:w="6101" w:wrap="around" w:vAnchor="page" w:hAnchor="page" w:x="4673" w:y="942"/>
    </w:pPr>
    <w:rPr>
      <w:w w:val="130"/>
    </w:rPr>
  </w:style>
  <w:style w:type="paragraph" w:customStyle="1" w:styleId="afffff7">
    <w:name w:val="其他标准称谓"/>
    <w:next w:val="aff2"/>
    <w:rsid w:val="002E267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rsid w:val="002E267B"/>
    <w:pPr>
      <w:framePr w:wrap="around" w:y="15310"/>
      <w:spacing w:line="0" w:lineRule="atLeast"/>
    </w:pPr>
    <w:rPr>
      <w:rFonts w:ascii="黑体" w:eastAsia="黑体"/>
      <w:b w:val="0"/>
    </w:rPr>
  </w:style>
  <w:style w:type="paragraph" w:customStyle="1" w:styleId="afffff9">
    <w:name w:val="前言、引言标题"/>
    <w:next w:val="affd"/>
    <w:rsid w:val="002E267B"/>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4"/>
    <w:rsid w:val="002E267B"/>
    <w:pPr>
      <w:spacing w:beforeLines="0" w:afterLines="0"/>
    </w:pPr>
    <w:rPr>
      <w:rFonts w:ascii="宋体" w:eastAsia="宋体"/>
    </w:rPr>
  </w:style>
  <w:style w:type="paragraph" w:customStyle="1" w:styleId="afffffb">
    <w:name w:val="实施日期"/>
    <w:rsid w:val="002E267B"/>
    <w:pPr>
      <w:framePr w:w="3997" w:h="471" w:hRule="exact" w:vSpace="181" w:wrap="around" w:vAnchor="page" w:hAnchor="page" w:x="7089" w:y="14097"/>
      <w:jc w:val="right"/>
    </w:pPr>
    <w:rPr>
      <w:rFonts w:eastAsia="黑体"/>
      <w:sz w:val="28"/>
    </w:rPr>
  </w:style>
  <w:style w:type="paragraph" w:customStyle="1" w:styleId="afffffc">
    <w:name w:val="示例后文字"/>
    <w:basedOn w:val="affd"/>
    <w:next w:val="affd"/>
    <w:qFormat/>
    <w:rsid w:val="002E267B"/>
    <w:pPr>
      <w:ind w:firstLine="360"/>
    </w:pPr>
    <w:rPr>
      <w:sz w:val="18"/>
    </w:rPr>
  </w:style>
  <w:style w:type="paragraph" w:customStyle="1" w:styleId="afffffd">
    <w:name w:val="首示例"/>
    <w:next w:val="affd"/>
    <w:link w:val="Char3"/>
    <w:qFormat/>
    <w:rsid w:val="002E267B"/>
    <w:pPr>
      <w:tabs>
        <w:tab w:val="left" w:pos="360"/>
      </w:tabs>
    </w:pPr>
    <w:rPr>
      <w:rFonts w:ascii="宋体" w:hAnsi="宋体"/>
      <w:kern w:val="2"/>
      <w:sz w:val="18"/>
      <w:szCs w:val="18"/>
    </w:rPr>
  </w:style>
  <w:style w:type="character" w:customStyle="1" w:styleId="Char3">
    <w:name w:val="首示例 Char"/>
    <w:link w:val="afffffd"/>
    <w:rsid w:val="002E267B"/>
    <w:rPr>
      <w:rFonts w:ascii="宋体" w:hAnsi="宋体"/>
      <w:kern w:val="2"/>
      <w:sz w:val="18"/>
      <w:szCs w:val="18"/>
    </w:rPr>
  </w:style>
  <w:style w:type="paragraph" w:customStyle="1" w:styleId="afffffe">
    <w:name w:val="四级无"/>
    <w:basedOn w:val="a5"/>
    <w:rsid w:val="002E267B"/>
    <w:pPr>
      <w:spacing w:beforeLines="0" w:afterLines="0"/>
    </w:pPr>
    <w:rPr>
      <w:rFonts w:ascii="宋体" w:eastAsia="宋体"/>
    </w:rPr>
  </w:style>
  <w:style w:type="paragraph" w:customStyle="1" w:styleId="affffff">
    <w:name w:val="条文脚注"/>
    <w:basedOn w:val="ae"/>
    <w:rsid w:val="002E267B"/>
    <w:pPr>
      <w:numPr>
        <w:numId w:val="0"/>
      </w:numPr>
      <w:jc w:val="both"/>
    </w:pPr>
  </w:style>
  <w:style w:type="paragraph" w:customStyle="1" w:styleId="affffff0">
    <w:name w:val="图标脚注说明"/>
    <w:basedOn w:val="affd"/>
    <w:rsid w:val="002E267B"/>
    <w:pPr>
      <w:ind w:left="840" w:firstLineChars="0" w:hanging="420"/>
    </w:pPr>
    <w:rPr>
      <w:sz w:val="18"/>
      <w:szCs w:val="18"/>
    </w:rPr>
  </w:style>
  <w:style w:type="paragraph" w:customStyle="1" w:styleId="a7">
    <w:name w:val="图表脚注说明"/>
    <w:basedOn w:val="aff2"/>
    <w:rsid w:val="002E267B"/>
    <w:pPr>
      <w:numPr>
        <w:numId w:val="15"/>
      </w:numPr>
    </w:pPr>
    <w:rPr>
      <w:rFonts w:ascii="宋体"/>
      <w:sz w:val="18"/>
      <w:szCs w:val="18"/>
    </w:rPr>
  </w:style>
  <w:style w:type="paragraph" w:customStyle="1" w:styleId="affffff1">
    <w:name w:val="图的脚注"/>
    <w:next w:val="affd"/>
    <w:qFormat/>
    <w:rsid w:val="002E267B"/>
    <w:pPr>
      <w:widowControl w:val="0"/>
      <w:ind w:leftChars="200" w:left="840" w:hangingChars="200" w:hanging="420"/>
      <w:jc w:val="both"/>
    </w:pPr>
    <w:rPr>
      <w:rFonts w:ascii="宋体"/>
      <w:sz w:val="18"/>
    </w:rPr>
  </w:style>
  <w:style w:type="paragraph" w:customStyle="1" w:styleId="affffff2">
    <w:name w:val="文献分类号"/>
    <w:rsid w:val="002E267B"/>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6"/>
    <w:rsid w:val="002E267B"/>
    <w:pPr>
      <w:spacing w:beforeLines="0" w:afterLines="0"/>
    </w:pPr>
    <w:rPr>
      <w:rFonts w:ascii="宋体" w:eastAsia="宋体"/>
    </w:rPr>
  </w:style>
  <w:style w:type="paragraph" w:customStyle="1" w:styleId="affffff4">
    <w:name w:val="一级无"/>
    <w:basedOn w:val="a2"/>
    <w:rsid w:val="002E267B"/>
    <w:pPr>
      <w:spacing w:beforeLines="0" w:afterLines="0"/>
    </w:pPr>
    <w:rPr>
      <w:rFonts w:ascii="宋体" w:eastAsia="宋体"/>
    </w:rPr>
  </w:style>
  <w:style w:type="paragraph" w:customStyle="1" w:styleId="af7">
    <w:name w:val="正文表标题"/>
    <w:next w:val="affd"/>
    <w:rsid w:val="002E267B"/>
    <w:pPr>
      <w:numPr>
        <w:numId w:val="16"/>
      </w:numPr>
      <w:spacing w:beforeLines="50" w:afterLines="50"/>
      <w:jc w:val="center"/>
    </w:pPr>
    <w:rPr>
      <w:rFonts w:ascii="黑体" w:eastAsia="黑体"/>
      <w:sz w:val="21"/>
    </w:rPr>
  </w:style>
  <w:style w:type="paragraph" w:customStyle="1" w:styleId="affffff5">
    <w:name w:val="正文公式编号制表符"/>
    <w:basedOn w:val="affd"/>
    <w:next w:val="affd"/>
    <w:qFormat/>
    <w:rsid w:val="002E267B"/>
    <w:pPr>
      <w:ind w:firstLineChars="0" w:firstLine="0"/>
    </w:pPr>
  </w:style>
  <w:style w:type="paragraph" w:customStyle="1" w:styleId="af2">
    <w:name w:val="正文图标题"/>
    <w:next w:val="affd"/>
    <w:rsid w:val="002E267B"/>
    <w:pPr>
      <w:numPr>
        <w:numId w:val="17"/>
      </w:numPr>
      <w:spacing w:beforeLines="50" w:afterLines="50"/>
      <w:jc w:val="center"/>
    </w:pPr>
    <w:rPr>
      <w:rFonts w:ascii="黑体" w:eastAsia="黑体"/>
      <w:sz w:val="21"/>
    </w:rPr>
  </w:style>
  <w:style w:type="paragraph" w:customStyle="1" w:styleId="affffff6">
    <w:name w:val="终结线"/>
    <w:basedOn w:val="aff2"/>
    <w:rsid w:val="002E267B"/>
    <w:pPr>
      <w:framePr w:hSpace="181" w:vSpace="181" w:wrap="around" w:vAnchor="text" w:hAnchor="margin" w:xAlign="center" w:y="285"/>
    </w:pPr>
  </w:style>
  <w:style w:type="paragraph" w:customStyle="1" w:styleId="affffff7">
    <w:name w:val="其他发布日期"/>
    <w:rsid w:val="002E267B"/>
    <w:pPr>
      <w:framePr w:w="3997" w:h="471" w:hRule="exact" w:vSpace="181" w:wrap="around" w:vAnchor="page" w:hAnchor="page" w:x="1419" w:y="14097" w:anchorLock="1"/>
    </w:pPr>
    <w:rPr>
      <w:rFonts w:eastAsia="黑体"/>
      <w:sz w:val="28"/>
    </w:rPr>
  </w:style>
  <w:style w:type="paragraph" w:customStyle="1" w:styleId="affffff8">
    <w:name w:val="其他实施日期"/>
    <w:basedOn w:val="afffffb"/>
    <w:rsid w:val="002E267B"/>
    <w:pPr>
      <w:framePr w:wrap="around"/>
    </w:pPr>
  </w:style>
  <w:style w:type="paragraph" w:customStyle="1" w:styleId="22">
    <w:name w:val="封面标准名称2"/>
    <w:basedOn w:val="affff5"/>
    <w:rsid w:val="002E267B"/>
    <w:pPr>
      <w:framePr w:wrap="around" w:y="4469"/>
      <w:spacing w:beforeLines="630"/>
    </w:pPr>
  </w:style>
  <w:style w:type="paragraph" w:customStyle="1" w:styleId="23">
    <w:name w:val="封面标准英文名称2"/>
    <w:basedOn w:val="affff6"/>
    <w:rsid w:val="002E267B"/>
    <w:pPr>
      <w:framePr w:wrap="around" w:y="4469"/>
    </w:pPr>
  </w:style>
  <w:style w:type="paragraph" w:customStyle="1" w:styleId="24">
    <w:name w:val="封面一致性程度标识2"/>
    <w:basedOn w:val="affff7"/>
    <w:rsid w:val="002E267B"/>
    <w:pPr>
      <w:framePr w:wrap="around" w:y="4469"/>
    </w:pPr>
  </w:style>
  <w:style w:type="paragraph" w:customStyle="1" w:styleId="25">
    <w:name w:val="封面标准文稿类别2"/>
    <w:basedOn w:val="affff8"/>
    <w:rsid w:val="002E267B"/>
    <w:pPr>
      <w:framePr w:wrap="around" w:y="4469"/>
    </w:pPr>
  </w:style>
  <w:style w:type="paragraph" w:customStyle="1" w:styleId="26">
    <w:name w:val="封面标准文稿编辑信息2"/>
    <w:basedOn w:val="affff9"/>
    <w:rsid w:val="002E267B"/>
    <w:pPr>
      <w:framePr w:wrap="around" w:y="4469"/>
    </w:pPr>
  </w:style>
  <w:style w:type="paragraph" w:customStyle="1" w:styleId="affffff9">
    <w:name w:val="标准名称"/>
    <w:basedOn w:val="afff7"/>
    <w:link w:val="Char4"/>
    <w:qFormat/>
    <w:rsid w:val="002E267B"/>
  </w:style>
  <w:style w:type="character" w:styleId="affffffa">
    <w:name w:val="Placeholder Text"/>
    <w:basedOn w:val="aff3"/>
    <w:uiPriority w:val="99"/>
    <w:semiHidden/>
    <w:rsid w:val="002E267B"/>
    <w:rPr>
      <w:color w:val="808080"/>
    </w:rPr>
  </w:style>
  <w:style w:type="character" w:customStyle="1" w:styleId="Char1">
    <w:name w:val="目次、标准名称标题 Char"/>
    <w:basedOn w:val="aff3"/>
    <w:link w:val="afff7"/>
    <w:rsid w:val="002E267B"/>
    <w:rPr>
      <w:rFonts w:ascii="黑体" w:eastAsia="黑体"/>
      <w:sz w:val="32"/>
      <w:shd w:val="clear" w:color="FFFFFF" w:fill="FFFFFF"/>
    </w:rPr>
  </w:style>
  <w:style w:type="character" w:customStyle="1" w:styleId="Char4">
    <w:name w:val="标准名称 Char"/>
    <w:basedOn w:val="Char1"/>
    <w:link w:val="affffff9"/>
    <w:rsid w:val="002E267B"/>
    <w:rPr>
      <w:rFonts w:ascii="黑体" w:eastAsia="黑体"/>
      <w:sz w:val="32"/>
      <w:shd w:val="clear" w:color="FFFFFF" w:fill="FFFFFF"/>
    </w:rPr>
  </w:style>
  <w:style w:type="character" w:customStyle="1" w:styleId="Char">
    <w:name w:val="批注框文本 Char"/>
    <w:basedOn w:val="aff3"/>
    <w:link w:val="aff9"/>
    <w:rsid w:val="002E267B"/>
    <w:rPr>
      <w:kern w:val="2"/>
      <w:sz w:val="18"/>
      <w:szCs w:val="18"/>
    </w:rPr>
  </w:style>
  <w:style w:type="table" w:customStyle="1" w:styleId="12">
    <w:name w:val="网格型1"/>
    <w:basedOn w:val="aff4"/>
    <w:uiPriority w:val="59"/>
    <w:rsid w:val="002E267B"/>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b">
    <w:name w:val="List Paragraph"/>
    <w:basedOn w:val="aff2"/>
    <w:uiPriority w:val="34"/>
    <w:qFormat/>
    <w:rsid w:val="002E267B"/>
    <w:pPr>
      <w:ind w:firstLineChars="200" w:firstLine="420"/>
    </w:pPr>
  </w:style>
  <w:style w:type="table" w:customStyle="1" w:styleId="27">
    <w:name w:val="网格型2"/>
    <w:basedOn w:val="aff4"/>
    <w:uiPriority w:val="59"/>
    <w:rsid w:val="002E267B"/>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ff4"/>
    <w:uiPriority w:val="59"/>
    <w:rsid w:val="002E267B"/>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ff4"/>
    <w:uiPriority w:val="59"/>
    <w:rsid w:val="002E267B"/>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ff4"/>
    <w:uiPriority w:val="59"/>
    <w:rsid w:val="002E267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1"/>
        <w:category>
          <w:name w:val="常规"/>
          <w:gallery w:val="placeholder"/>
        </w:category>
        <w:types>
          <w:type w:val="bbPlcHdr"/>
        </w:types>
        <w:behaviors>
          <w:behavior w:val="content"/>
        </w:behaviors>
        <w:guid w:val="{028989F2-0355-49D4-BDA6-4D56B5D374C0}"/>
      </w:docPartPr>
      <w:docPartBody>
        <w:p w:rsidR="008B0F59" w:rsidRDefault="008B0F59">
          <w:pPr>
            <w:pStyle w:val="1112"/>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13A"/>
    <w:rsid w:val="0002647A"/>
    <w:rsid w:val="0002653F"/>
    <w:rsid w:val="000320F9"/>
    <w:rsid w:val="0007072C"/>
    <w:rsid w:val="00080DE3"/>
    <w:rsid w:val="00087E40"/>
    <w:rsid w:val="000B32C9"/>
    <w:rsid w:val="000C73CF"/>
    <w:rsid w:val="001132F9"/>
    <w:rsid w:val="00114ABC"/>
    <w:rsid w:val="001748AA"/>
    <w:rsid w:val="00185A5B"/>
    <w:rsid w:val="001C16E0"/>
    <w:rsid w:val="002068C7"/>
    <w:rsid w:val="00262159"/>
    <w:rsid w:val="00323E80"/>
    <w:rsid w:val="003372E5"/>
    <w:rsid w:val="003750AF"/>
    <w:rsid w:val="003F05B0"/>
    <w:rsid w:val="00430F92"/>
    <w:rsid w:val="00481B5E"/>
    <w:rsid w:val="004F113A"/>
    <w:rsid w:val="004F1EC5"/>
    <w:rsid w:val="00515A81"/>
    <w:rsid w:val="005335DD"/>
    <w:rsid w:val="00535618"/>
    <w:rsid w:val="00541F49"/>
    <w:rsid w:val="00595E09"/>
    <w:rsid w:val="005E22E1"/>
    <w:rsid w:val="00645333"/>
    <w:rsid w:val="0065463B"/>
    <w:rsid w:val="00674FBA"/>
    <w:rsid w:val="006D02E4"/>
    <w:rsid w:val="006D23EA"/>
    <w:rsid w:val="00710996"/>
    <w:rsid w:val="007216E9"/>
    <w:rsid w:val="007C6ACB"/>
    <w:rsid w:val="007E2797"/>
    <w:rsid w:val="00800293"/>
    <w:rsid w:val="00820E7E"/>
    <w:rsid w:val="00833FC0"/>
    <w:rsid w:val="008441E2"/>
    <w:rsid w:val="00845B31"/>
    <w:rsid w:val="008B0F59"/>
    <w:rsid w:val="008B67E0"/>
    <w:rsid w:val="008E024D"/>
    <w:rsid w:val="008F0268"/>
    <w:rsid w:val="00902EF8"/>
    <w:rsid w:val="00982DAC"/>
    <w:rsid w:val="009B16B1"/>
    <w:rsid w:val="00A71366"/>
    <w:rsid w:val="00A94E45"/>
    <w:rsid w:val="00AD6808"/>
    <w:rsid w:val="00B716E5"/>
    <w:rsid w:val="00B717AC"/>
    <w:rsid w:val="00BA6746"/>
    <w:rsid w:val="00BC67AA"/>
    <w:rsid w:val="00BD7203"/>
    <w:rsid w:val="00C875D2"/>
    <w:rsid w:val="00CB0B2B"/>
    <w:rsid w:val="00CB3E55"/>
    <w:rsid w:val="00D4454B"/>
    <w:rsid w:val="00D65DD7"/>
    <w:rsid w:val="00D721FE"/>
    <w:rsid w:val="00D9328A"/>
    <w:rsid w:val="00DA4409"/>
    <w:rsid w:val="00E95A08"/>
    <w:rsid w:val="00EA15BD"/>
    <w:rsid w:val="00EA32AC"/>
    <w:rsid w:val="00EF0602"/>
    <w:rsid w:val="00F20F88"/>
    <w:rsid w:val="00F569F0"/>
    <w:rsid w:val="00F84C52"/>
    <w:rsid w:val="00F93653"/>
    <w:rsid w:val="00F93C3E"/>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88"/>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F20F88"/>
    <w:rPr>
      <w:color w:val="808080"/>
    </w:rPr>
  </w:style>
  <w:style w:type="paragraph" w:customStyle="1" w:styleId="1112">
    <w:name w:val="1112"/>
    <w:rsid w:val="00F20F88"/>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5F2919F4-FFFB-4395-9183-1B9220227A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845</Words>
  <Characters>4822</Characters>
  <Application>Microsoft Office Word</Application>
  <DocSecurity>0</DocSecurity>
  <Lines>40</Lines>
  <Paragraphs>11</Paragraphs>
  <ScaleCrop>false</ScaleCrop>
  <Company>zle</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吴丹红</cp:lastModifiedBy>
  <cp:revision>5</cp:revision>
  <cp:lastPrinted>2021-09-13T03:01:00Z</cp:lastPrinted>
  <dcterms:created xsi:type="dcterms:W3CDTF">2021-09-13T03:05:00Z</dcterms:created>
  <dcterms:modified xsi:type="dcterms:W3CDTF">2021-09-16T03:25:00Z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4AB77AA9299847B49D0E7D42091E2420</vt:lpwstr>
  </property>
</Properties>
</file>