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53B6" w14:textId="77777777" w:rsidR="00F41476" w:rsidRDefault="007D1733">
      <w:pPr>
        <w:spacing w:line="280" w:lineRule="exact"/>
      </w:pPr>
      <w:r>
        <w:rPr>
          <w:rFonts w:hint="eastAsia"/>
          <w:b/>
          <w:bCs/>
          <w:noProof/>
        </w:rPr>
        <mc:AlternateContent>
          <mc:Choice Requires="wps">
            <w:drawing>
              <wp:anchor distT="0" distB="0" distL="114300" distR="114300" simplePos="0" relativeHeight="251660288" behindDoc="0" locked="0" layoutInCell="1" allowOverlap="1" wp14:anchorId="130B682C" wp14:editId="37A81509">
                <wp:simplePos x="0" y="0"/>
                <wp:positionH relativeFrom="column">
                  <wp:posOffset>3169285</wp:posOffset>
                </wp:positionH>
                <wp:positionV relativeFrom="paragraph">
                  <wp:posOffset>-337820</wp:posOffset>
                </wp:positionV>
                <wp:extent cx="2206625" cy="956310"/>
                <wp:effectExtent l="0" t="0" r="3175" b="15240"/>
                <wp:wrapNone/>
                <wp:docPr id="3" name="文本框 3"/>
                <wp:cNvGraphicFramePr/>
                <a:graphic xmlns:a="http://schemas.openxmlformats.org/drawingml/2006/main">
                  <a:graphicData uri="http://schemas.microsoft.com/office/word/2010/wordprocessingShape">
                    <wps:wsp>
                      <wps:cNvSpPr txBox="1"/>
                      <wps:spPr>
                        <a:xfrm>
                          <a:off x="0" y="0"/>
                          <a:ext cx="2206625" cy="956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17ABA" w14:textId="77777777" w:rsidR="006D3102" w:rsidRDefault="006D3102">
                            <w:pPr>
                              <w:rPr>
                                <w:rFonts w:ascii="方正黑体简体" w:eastAsia="方正黑体简体"/>
                                <w:color w:val="000000" w:themeColor="text1"/>
                                <w:sz w:val="96"/>
                                <w:szCs w:val="96"/>
                                <w14:shadow w14:blurRad="38100" w14:dist="19050" w14:dir="2700000" w14:sx="100000" w14:sy="100000" w14:kx="0" w14:ky="0" w14:algn="tl">
                                  <w14:schemeClr w14:val="dk1">
                                    <w14:alpha w14:val="60000"/>
                                  </w14:schemeClr>
                                </w14:shadow>
                                <w14:props3d w14:extrusionH="0" w14:contourW="0" w14:prstMaterial="clear"/>
                              </w:rPr>
                            </w:pPr>
                            <w:r>
                              <w:rPr>
                                <w:rFonts w:ascii="方正黑体简体" w:eastAsia="方正黑体简体" w:hint="eastAsia"/>
                                <w:color w:val="000000" w:themeColor="text1"/>
                                <w:sz w:val="96"/>
                                <w:szCs w:val="96"/>
                                <w14:shadow w14:blurRad="38100" w14:dist="19050" w14:dir="2700000" w14:sx="100000" w14:sy="100000" w14:kx="0" w14:ky="0" w14:algn="tl">
                                  <w14:schemeClr w14:val="dk1">
                                    <w14:alpha w14:val="60000"/>
                                  </w14:schemeClr>
                                </w14:shadow>
                                <w14:props3d w14:extrusionH="0" w14:contourW="0" w14:prstMaterial="clear"/>
                              </w:rPr>
                              <w:t>DB43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30B682C" id="_x0000_t202" coordsize="21600,21600" o:spt="202" path="m,l,21600r21600,l21600,xe">
                <v:stroke joinstyle="miter"/>
                <v:path gradientshapeok="t" o:connecttype="rect"/>
              </v:shapetype>
              <v:shape id="文本框 3" o:spid="_x0000_s1026" type="#_x0000_t202" style="position:absolute;left:0;text-align:left;margin-left:249.55pt;margin-top:-26.6pt;width:173.75pt;height:7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" fillcolor="white [3201]" stroked="f" strokeweight=".5pt">
                <v:textbox>
                  <w:txbxContent>
                    <w:p w14:paraId="29E17ABA" w14:textId="77777777" w:rsidR="006D3102" w:rsidRDefault="006D3102">
                      <w:pPr>
                        <w:rPr>
                          <w:rFonts w:ascii="方正黑体简体" w:eastAsia="方正黑体简体"/>
                          <w:color w:val="000000" w:themeColor="text1"/>
                          <w:sz w:val="96"/>
                          <w:szCs w:val="96"/>
                          <w14:shadow w14:blurRad="38100" w14:dist="19050" w14:dir="2700000" w14:sx="100000" w14:sy="100000" w14:kx="0" w14:ky="0" w14:algn="tl">
                            <w14:schemeClr w14:val="dk1">
                              <w14:alpha w14:val="60000"/>
                            </w14:schemeClr>
                          </w14:shadow>
                          <w14:props3d w14:extrusionH="0" w14:contourW="0" w14:prstMaterial="clear"/>
                        </w:rPr>
                      </w:pPr>
                      <w:r>
                        <w:rPr>
                          <w:rFonts w:ascii="方正黑体简体" w:eastAsia="方正黑体简体" w:hint="eastAsia"/>
                          <w:color w:val="000000" w:themeColor="text1"/>
                          <w:sz w:val="96"/>
                          <w:szCs w:val="96"/>
                          <w14:shadow w14:blurRad="38100" w14:dist="19050" w14:dir="2700000" w14:sx="100000" w14:sy="100000" w14:kx="0" w14:ky="0" w14:algn="tl">
                            <w14:schemeClr w14:val="dk1">
                              <w14:alpha w14:val="60000"/>
                            </w14:schemeClr>
                          </w14:shadow>
                          <w14:props3d w14:extrusionH="0" w14:contourW="0" w14:prstMaterial="clear"/>
                        </w:rPr>
                        <w:t>DB43</w:t>
                      </w:r>
                    </w:p>
                  </w:txbxContent>
                </v:textbox>
              </v:shape>
            </w:pict>
          </mc:Fallback>
        </mc:AlternateContent>
      </w:r>
      <w:r>
        <w:rPr>
          <w:rFonts w:hint="eastAsia"/>
          <w:b/>
          <w:bCs/>
        </w:rPr>
        <w:t>ICS</w:t>
      </w:r>
      <w:r>
        <w:rPr>
          <w:rFonts w:hint="eastAsia"/>
        </w:rPr>
        <w:t xml:space="preserve"> </w:t>
      </w:r>
      <w:r>
        <w:rPr>
          <w:rFonts w:ascii="方正黑体简体" w:eastAsia="方正黑体简体" w:hint="eastAsia"/>
        </w:rPr>
        <w:t>XXXXX</w:t>
      </w:r>
    </w:p>
    <w:p w14:paraId="002E544C" w14:textId="77777777" w:rsidR="00F41476" w:rsidRDefault="007D1733">
      <w:pPr>
        <w:spacing w:line="280" w:lineRule="exact"/>
      </w:pPr>
      <w:r>
        <w:rPr>
          <w:rFonts w:hint="eastAsia"/>
          <w:b/>
          <w:bCs/>
        </w:rPr>
        <w:t>CCS</w:t>
      </w:r>
      <w:r>
        <w:rPr>
          <w:rFonts w:hint="eastAsia"/>
        </w:rPr>
        <w:t xml:space="preserve"> </w:t>
      </w:r>
      <w:r>
        <w:rPr>
          <w:rFonts w:ascii="方正黑体简体" w:eastAsia="方正黑体简体" w:hint="eastAsia"/>
        </w:rPr>
        <w:t>X XX</w:t>
      </w:r>
    </w:p>
    <w:p w14:paraId="0C649FA9" w14:textId="77777777" w:rsidR="00F41476" w:rsidRDefault="00F41476">
      <w:pPr>
        <w:spacing w:line="280" w:lineRule="exact"/>
        <w:rPr>
          <w:rFonts w:ascii="方正黑体简体" w:eastAsia="方正黑体简体"/>
        </w:rPr>
      </w:pPr>
    </w:p>
    <w:p w14:paraId="0B4DC4C8" w14:textId="77777777" w:rsidR="00F41476" w:rsidRDefault="00F41476">
      <w:pPr>
        <w:spacing w:line="280" w:lineRule="exact"/>
        <w:rPr>
          <w:rFonts w:ascii="方正黑体简体" w:eastAsia="方正黑体简体"/>
        </w:rPr>
      </w:pPr>
    </w:p>
    <w:p w14:paraId="4182D8DB" w14:textId="77777777" w:rsidR="00F41476" w:rsidRDefault="00F41476">
      <w:pPr>
        <w:spacing w:line="280" w:lineRule="exact"/>
        <w:rPr>
          <w:rFonts w:ascii="方正黑体简体" w:eastAsia="方正黑体简体"/>
        </w:rPr>
      </w:pPr>
    </w:p>
    <w:p w14:paraId="53C61A95" w14:textId="77777777" w:rsidR="00F41476" w:rsidRDefault="007D1733">
      <w:pPr>
        <w:rPr>
          <w:rFonts w:ascii="方正黑体简体" w:eastAsia="方正黑体简体"/>
          <w:spacing w:val="113"/>
          <w:w w:val="120"/>
          <w:sz w:val="44"/>
          <w:szCs w:val="44"/>
        </w:rPr>
      </w:pPr>
      <w:r>
        <w:rPr>
          <w:rFonts w:ascii="方正黑体简体" w:eastAsia="方正黑体简体" w:hint="eastAsia"/>
          <w:spacing w:val="125"/>
          <w:w w:val="120"/>
          <w:sz w:val="44"/>
          <w:szCs w:val="44"/>
        </w:rPr>
        <w:t xml:space="preserve">湖 南 省 地 方 标 </w:t>
      </w:r>
      <w:r>
        <w:rPr>
          <w:rFonts w:ascii="方正黑体简体" w:eastAsia="方正黑体简体" w:hint="eastAsia"/>
          <w:w w:val="120"/>
          <w:sz w:val="44"/>
          <w:szCs w:val="44"/>
        </w:rPr>
        <w:t>准</w:t>
      </w:r>
    </w:p>
    <w:p w14:paraId="71F6B4F2" w14:textId="77777777" w:rsidR="00F41476" w:rsidRDefault="007D1733">
      <w:pPr>
        <w:wordWrap w:val="0"/>
        <w:spacing w:before="100" w:line="320" w:lineRule="exact"/>
        <w:jc w:val="right"/>
        <w:rPr>
          <w:rFonts w:ascii="方正黑体简体" w:eastAsia="方正黑体简体"/>
          <w:spacing w:val="-20"/>
          <w:sz w:val="30"/>
          <w:szCs w:val="30"/>
        </w:rPr>
      </w:pPr>
      <w:r>
        <w:rPr>
          <w:rFonts w:ascii="方正黑体简体" w:eastAsia="方正黑体简体" w:hint="eastAsia"/>
          <w:sz w:val="30"/>
          <w:szCs w:val="30"/>
        </w:rPr>
        <w:t>DB43/</w:t>
      </w:r>
      <w:r>
        <w:rPr>
          <w:rFonts w:asciiTheme="minorEastAsia" w:eastAsiaTheme="minorEastAsia" w:hAnsiTheme="minorEastAsia" w:hint="eastAsia"/>
          <w:b/>
          <w:sz w:val="32"/>
          <w:szCs w:val="32"/>
        </w:rPr>
        <w:t>T</w:t>
      </w:r>
      <w:r>
        <w:rPr>
          <w:rFonts w:asciiTheme="minorEastAsia" w:eastAsiaTheme="minorEastAsia" w:hAnsiTheme="minorEastAsia" w:hint="eastAsia"/>
          <w:b/>
          <w:sz w:val="30"/>
          <w:szCs w:val="30"/>
        </w:rPr>
        <w:t xml:space="preserve"> </w:t>
      </w:r>
      <w:r>
        <w:rPr>
          <w:rFonts w:ascii="方正黑体简体" w:eastAsia="方正黑体简体" w:hint="eastAsia"/>
          <w:sz w:val="30"/>
          <w:szCs w:val="30"/>
        </w:rPr>
        <w:t>XXX-XXXX</w:t>
      </w:r>
      <w:r>
        <w:rPr>
          <w:rFonts w:ascii="方正黑体简体" w:eastAsia="方正黑体简体" w:hint="eastAsia"/>
          <w:spacing w:val="-20"/>
          <w:sz w:val="30"/>
          <w:szCs w:val="30"/>
        </w:rPr>
        <w:t xml:space="preserve">  </w:t>
      </w:r>
    </w:p>
    <w:p w14:paraId="20889A8E" w14:textId="77777777" w:rsidR="00F41476" w:rsidRDefault="007D1733">
      <w:pPr>
        <w:wordWrap w:val="0"/>
        <w:spacing w:line="320" w:lineRule="exact"/>
        <w:jc w:val="right"/>
        <w:rPr>
          <w:rFonts w:ascii="方正黑体简体" w:eastAsia="方正黑体简体"/>
        </w:rPr>
      </w:pPr>
      <w:r>
        <w:rPr>
          <w:rFonts w:ascii="方正黑体简体" w:eastAsia="方正黑体简体" w:hint="eastAsia"/>
        </w:rPr>
        <w:t xml:space="preserve">代替DBXX/T XXX-XXXX  </w:t>
      </w:r>
    </w:p>
    <w:p w14:paraId="339E1021" w14:textId="77777777" w:rsidR="00F41476" w:rsidRDefault="007D1733">
      <w:pPr>
        <w:spacing w:line="320" w:lineRule="exact"/>
        <w:jc w:val="right"/>
        <w:rPr>
          <w:rFonts w:ascii="方正黑体简体" w:eastAsia="方正黑体简体"/>
        </w:rPr>
      </w:pPr>
      <w:r>
        <w:rPr>
          <w:noProof/>
        </w:rPr>
        <mc:AlternateContent>
          <mc:Choice Requires="wps">
            <w:drawing>
              <wp:anchor distT="0" distB="0" distL="114300" distR="114300" simplePos="0" relativeHeight="251661312" behindDoc="0" locked="0" layoutInCell="1" allowOverlap="1" wp14:anchorId="463BC4D3" wp14:editId="7DFAA239">
                <wp:simplePos x="0" y="0"/>
                <wp:positionH relativeFrom="column">
                  <wp:posOffset>11430</wp:posOffset>
                </wp:positionH>
                <wp:positionV relativeFrom="paragraph">
                  <wp:posOffset>133985</wp:posOffset>
                </wp:positionV>
                <wp:extent cx="5162550" cy="0"/>
                <wp:effectExtent l="0" t="0" r="0" b="0"/>
                <wp:wrapNone/>
                <wp:docPr id="4" name="直接连接符 4"/>
                <wp:cNvGraphicFramePr/>
                <a:graphic xmlns:a="http://schemas.openxmlformats.org/drawingml/2006/main">
                  <a:graphicData uri="http://schemas.microsoft.com/office/word/2010/wordprocessingShape">
                    <wps:wsp>
                      <wps:cNvCnPr/>
                      <wps:spPr>
                        <a:xfrm>
                          <a:off x="1161415" y="2868295"/>
                          <a:ext cx="516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7ED91B"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pt,10.55pt" to="407.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" strokecolor="black [3040]"/>
            </w:pict>
          </mc:Fallback>
        </mc:AlternateContent>
      </w:r>
    </w:p>
    <w:p w14:paraId="51DD93F6" w14:textId="77777777" w:rsidR="00F41476" w:rsidRDefault="00F41476">
      <w:pPr>
        <w:spacing w:line="320" w:lineRule="exact"/>
        <w:jc w:val="center"/>
        <w:rPr>
          <w:rFonts w:ascii="方正黑体简体" w:eastAsia="方正黑体简体"/>
        </w:rPr>
      </w:pPr>
    </w:p>
    <w:p w14:paraId="3C821344" w14:textId="77777777" w:rsidR="00F41476" w:rsidRDefault="00F41476">
      <w:pPr>
        <w:spacing w:line="320" w:lineRule="exact"/>
        <w:jc w:val="center"/>
        <w:rPr>
          <w:rFonts w:ascii="方正黑体简体" w:eastAsia="方正黑体简体"/>
        </w:rPr>
      </w:pPr>
    </w:p>
    <w:p w14:paraId="6529FBCE" w14:textId="77777777" w:rsidR="00F41476" w:rsidRDefault="00F41476">
      <w:pPr>
        <w:spacing w:line="320" w:lineRule="exact"/>
        <w:jc w:val="center"/>
        <w:rPr>
          <w:rFonts w:ascii="方正黑体简体" w:eastAsia="方正黑体简体"/>
        </w:rPr>
      </w:pPr>
    </w:p>
    <w:p w14:paraId="16AE0174" w14:textId="77777777" w:rsidR="00F41476" w:rsidRDefault="00F41476">
      <w:pPr>
        <w:spacing w:line="320" w:lineRule="exact"/>
        <w:jc w:val="center"/>
        <w:rPr>
          <w:rFonts w:ascii="方正黑体简体" w:eastAsia="方正黑体简体"/>
        </w:rPr>
      </w:pPr>
    </w:p>
    <w:p w14:paraId="2C7A7D08" w14:textId="77777777" w:rsidR="00F41476" w:rsidRDefault="007D1733">
      <w:pPr>
        <w:jc w:val="center"/>
        <w:rPr>
          <w:rFonts w:ascii="方正黑体_GBK" w:eastAsia="方正黑体_GBK" w:hAnsi="方正黑体_GBK" w:cs="方正黑体_GBK"/>
          <w:sz w:val="52"/>
          <w:szCs w:val="52"/>
        </w:rPr>
      </w:pPr>
      <w:r>
        <w:rPr>
          <w:rFonts w:ascii="方正黑体_GBK" w:eastAsia="方正黑体_GBK" w:hAnsi="方正黑体_GBK" w:cs="方正黑体_GBK" w:hint="eastAsia"/>
          <w:color w:val="000000"/>
          <w:sz w:val="52"/>
          <w:szCs w:val="52"/>
        </w:rPr>
        <w:t>国家储备林建设技术规范</w:t>
      </w:r>
    </w:p>
    <w:p w14:paraId="721B7717" w14:textId="77777777" w:rsidR="00F41476" w:rsidRDefault="007D1733">
      <w:pPr>
        <w:spacing w:line="360" w:lineRule="exact"/>
        <w:jc w:val="center"/>
        <w:rPr>
          <w:rFonts w:eastAsia="黑体"/>
          <w:sz w:val="28"/>
          <w:szCs w:val="28"/>
        </w:rPr>
      </w:pPr>
      <w:r>
        <w:rPr>
          <w:rFonts w:eastAsia="黑体"/>
          <w:sz w:val="28"/>
          <w:szCs w:val="28"/>
        </w:rPr>
        <w:t xml:space="preserve">Technical Code for Construction of National Forest </w:t>
      </w:r>
    </w:p>
    <w:p w14:paraId="22B4AFBC" w14:textId="77777777" w:rsidR="00F41476" w:rsidRDefault="007D1733">
      <w:pPr>
        <w:spacing w:line="360" w:lineRule="exact"/>
        <w:jc w:val="center"/>
        <w:rPr>
          <w:rFonts w:ascii="方正黑体简体" w:eastAsia="方正黑体简体"/>
          <w:sz w:val="24"/>
        </w:rPr>
      </w:pPr>
      <w:r>
        <w:rPr>
          <w:rFonts w:eastAsia="黑体"/>
          <w:sz w:val="28"/>
          <w:szCs w:val="28"/>
        </w:rPr>
        <w:t>Reserves</w:t>
      </w:r>
    </w:p>
    <w:p w14:paraId="08C674E0" w14:textId="77777777" w:rsidR="00F41476" w:rsidRDefault="00F41476">
      <w:pPr>
        <w:spacing w:line="320" w:lineRule="exact"/>
        <w:jc w:val="center"/>
        <w:rPr>
          <w:rFonts w:ascii="方正黑体简体" w:eastAsia="方正黑体简体"/>
        </w:rPr>
      </w:pPr>
    </w:p>
    <w:p w14:paraId="407E63FB" w14:textId="77777777" w:rsidR="00F41476" w:rsidRDefault="00F41476">
      <w:pPr>
        <w:spacing w:line="320" w:lineRule="exact"/>
        <w:jc w:val="center"/>
        <w:rPr>
          <w:rFonts w:ascii="方正黑体简体" w:eastAsia="方正黑体简体"/>
        </w:rPr>
      </w:pPr>
    </w:p>
    <w:p w14:paraId="4BCE6D46" w14:textId="77777777" w:rsidR="00F41476" w:rsidRDefault="00F41476">
      <w:pPr>
        <w:spacing w:line="320" w:lineRule="exact"/>
        <w:jc w:val="center"/>
        <w:rPr>
          <w:rFonts w:ascii="方正黑体简体" w:eastAsia="方正黑体简体"/>
        </w:rPr>
      </w:pPr>
    </w:p>
    <w:p w14:paraId="4942EF25" w14:textId="77777777" w:rsidR="00F41476" w:rsidRDefault="00F41476">
      <w:pPr>
        <w:spacing w:line="320" w:lineRule="exact"/>
        <w:jc w:val="center"/>
        <w:rPr>
          <w:rFonts w:ascii="方正黑体简体" w:eastAsia="方正黑体简体"/>
        </w:rPr>
      </w:pPr>
    </w:p>
    <w:p w14:paraId="27DD3AAE" w14:textId="77777777" w:rsidR="00F41476" w:rsidRDefault="00F41476">
      <w:pPr>
        <w:spacing w:line="320" w:lineRule="exact"/>
        <w:jc w:val="center"/>
        <w:rPr>
          <w:rFonts w:ascii="方正黑体简体" w:eastAsia="方正黑体简体"/>
        </w:rPr>
      </w:pPr>
    </w:p>
    <w:p w14:paraId="6D20EFB0" w14:textId="77777777" w:rsidR="00F41476" w:rsidRDefault="00F41476">
      <w:pPr>
        <w:spacing w:line="320" w:lineRule="exact"/>
        <w:jc w:val="center"/>
        <w:rPr>
          <w:rFonts w:ascii="方正黑体简体" w:eastAsia="方正黑体简体"/>
        </w:rPr>
      </w:pPr>
    </w:p>
    <w:p w14:paraId="239821E9" w14:textId="77777777" w:rsidR="00F41476" w:rsidRDefault="00F41476">
      <w:pPr>
        <w:spacing w:line="320" w:lineRule="exact"/>
        <w:jc w:val="center"/>
        <w:rPr>
          <w:rFonts w:ascii="方正黑体简体" w:eastAsia="方正黑体简体"/>
        </w:rPr>
      </w:pPr>
    </w:p>
    <w:p w14:paraId="1E599B92" w14:textId="77777777" w:rsidR="00F41476" w:rsidRDefault="00F41476">
      <w:pPr>
        <w:spacing w:line="320" w:lineRule="exact"/>
        <w:jc w:val="center"/>
        <w:rPr>
          <w:rFonts w:ascii="方正黑体简体" w:eastAsia="方正黑体简体"/>
        </w:rPr>
      </w:pPr>
    </w:p>
    <w:p w14:paraId="6EB20528" w14:textId="77777777" w:rsidR="00F41476" w:rsidRDefault="00F41476">
      <w:pPr>
        <w:spacing w:line="320" w:lineRule="exact"/>
        <w:jc w:val="center"/>
        <w:rPr>
          <w:rFonts w:ascii="方正黑体简体" w:eastAsia="方正黑体简体"/>
        </w:rPr>
      </w:pPr>
    </w:p>
    <w:p w14:paraId="3E7CB68F" w14:textId="77777777" w:rsidR="00F41476" w:rsidRDefault="00F41476">
      <w:pPr>
        <w:spacing w:line="320" w:lineRule="exact"/>
        <w:jc w:val="center"/>
        <w:rPr>
          <w:rFonts w:ascii="方正黑体简体" w:eastAsia="方正黑体简体"/>
        </w:rPr>
      </w:pPr>
    </w:p>
    <w:p w14:paraId="51745C7F" w14:textId="77777777" w:rsidR="00F41476" w:rsidRDefault="00F41476">
      <w:pPr>
        <w:spacing w:line="320" w:lineRule="exact"/>
        <w:jc w:val="center"/>
        <w:rPr>
          <w:rFonts w:ascii="方正黑体简体" w:eastAsia="方正黑体简体"/>
        </w:rPr>
      </w:pPr>
    </w:p>
    <w:p w14:paraId="780D5817" w14:textId="77777777" w:rsidR="00F41476" w:rsidRDefault="00F41476">
      <w:pPr>
        <w:spacing w:line="320" w:lineRule="exact"/>
        <w:jc w:val="center"/>
        <w:rPr>
          <w:rFonts w:ascii="方正黑体简体" w:eastAsia="方正黑体简体"/>
        </w:rPr>
      </w:pPr>
    </w:p>
    <w:p w14:paraId="32F95009" w14:textId="77777777" w:rsidR="00F41476" w:rsidRDefault="00F41476">
      <w:pPr>
        <w:spacing w:line="320" w:lineRule="exact"/>
        <w:jc w:val="center"/>
        <w:rPr>
          <w:rFonts w:ascii="方正黑体简体" w:eastAsia="方正黑体简体"/>
        </w:rPr>
      </w:pPr>
    </w:p>
    <w:p w14:paraId="21802F7B" w14:textId="77777777" w:rsidR="00F41476" w:rsidRDefault="00F41476">
      <w:pPr>
        <w:spacing w:line="320" w:lineRule="exact"/>
        <w:rPr>
          <w:rFonts w:ascii="方正黑体简体" w:eastAsia="方正黑体简体"/>
        </w:rPr>
      </w:pPr>
    </w:p>
    <w:p w14:paraId="4DAA3CBA" w14:textId="77777777" w:rsidR="00F41476" w:rsidRDefault="00F41476">
      <w:pPr>
        <w:spacing w:line="320" w:lineRule="exact"/>
        <w:jc w:val="center"/>
        <w:rPr>
          <w:rFonts w:ascii="方正黑体简体" w:eastAsia="方正黑体简体"/>
        </w:rPr>
      </w:pPr>
    </w:p>
    <w:p w14:paraId="16E88A82" w14:textId="77777777" w:rsidR="00F41476" w:rsidRDefault="00F41476">
      <w:pPr>
        <w:spacing w:line="320" w:lineRule="exact"/>
        <w:jc w:val="center"/>
        <w:rPr>
          <w:rFonts w:ascii="方正黑体简体" w:eastAsia="方正黑体简体"/>
        </w:rPr>
      </w:pPr>
    </w:p>
    <w:p w14:paraId="72165605" w14:textId="77777777" w:rsidR="00F41476" w:rsidRDefault="00F41476">
      <w:pPr>
        <w:spacing w:line="320" w:lineRule="exact"/>
        <w:jc w:val="center"/>
        <w:rPr>
          <w:rFonts w:ascii="方正黑体简体" w:eastAsia="方正黑体简体"/>
        </w:rPr>
      </w:pPr>
    </w:p>
    <w:p w14:paraId="5DEEF1E1" w14:textId="77777777" w:rsidR="00F41476" w:rsidRDefault="00F41476">
      <w:pPr>
        <w:spacing w:line="320" w:lineRule="exact"/>
        <w:jc w:val="center"/>
        <w:rPr>
          <w:rFonts w:ascii="方正黑体简体" w:eastAsia="方正黑体简体"/>
        </w:rPr>
      </w:pPr>
    </w:p>
    <w:p w14:paraId="32C22C84" w14:textId="77777777" w:rsidR="00F41476" w:rsidRDefault="00F41476">
      <w:pPr>
        <w:spacing w:line="320" w:lineRule="exact"/>
        <w:rPr>
          <w:rFonts w:ascii="方正黑体简体" w:eastAsia="方正黑体简体"/>
        </w:rPr>
      </w:pPr>
    </w:p>
    <w:p w14:paraId="5E328D62" w14:textId="77777777" w:rsidR="00F41476" w:rsidRDefault="007D1733">
      <w:pPr>
        <w:spacing w:line="320" w:lineRule="exact"/>
        <w:jc w:val="center"/>
        <w:rPr>
          <w:rFonts w:ascii="方正黑体简体" w:eastAsia="方正黑体简体"/>
          <w:sz w:val="28"/>
          <w:szCs w:val="28"/>
        </w:rPr>
      </w:pPr>
      <w:r>
        <w:rPr>
          <w:rFonts w:ascii="方正黑体简体" w:eastAsia="方正黑体简体" w:hint="eastAsia"/>
          <w:sz w:val="28"/>
          <w:szCs w:val="28"/>
        </w:rPr>
        <w:t>XXXX-XX-XX 发布                         XXXX-XX-XX 实施</w:t>
      </w:r>
    </w:p>
    <w:p w14:paraId="5466C2BD" w14:textId="77777777" w:rsidR="00F41476" w:rsidRDefault="007D1733">
      <w:pPr>
        <w:spacing w:line="320" w:lineRule="exact"/>
        <w:jc w:val="center"/>
        <w:rPr>
          <w:rFonts w:ascii="方正黑体简体" w:eastAsia="方正黑体简体"/>
        </w:rPr>
      </w:pPr>
      <w:r>
        <w:rPr>
          <w:rFonts w:ascii="方正黑体简体" w:eastAsia="方正黑体简体" w:hint="eastAsia"/>
          <w:noProof/>
        </w:rPr>
        <mc:AlternateContent>
          <mc:Choice Requires="wps">
            <w:drawing>
              <wp:anchor distT="0" distB="0" distL="114300" distR="114300" simplePos="0" relativeHeight="251659264" behindDoc="0" locked="0" layoutInCell="1" allowOverlap="1" wp14:anchorId="132E612A" wp14:editId="755256DB">
                <wp:simplePos x="0" y="0"/>
                <wp:positionH relativeFrom="column">
                  <wp:posOffset>41910</wp:posOffset>
                </wp:positionH>
                <wp:positionV relativeFrom="paragraph">
                  <wp:posOffset>13335</wp:posOffset>
                </wp:positionV>
                <wp:extent cx="52197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52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2051F"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3pt,1.05pt" to="414.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" strokecolor="black [3213]" strokeweight="1pt"/>
            </w:pict>
          </mc:Fallback>
        </mc:AlternateContent>
      </w:r>
    </w:p>
    <w:p w14:paraId="0549BA36" w14:textId="77777777" w:rsidR="00F41476" w:rsidRDefault="00F41476">
      <w:pPr>
        <w:spacing w:line="320" w:lineRule="exact"/>
        <w:jc w:val="center"/>
        <w:rPr>
          <w:rFonts w:ascii="方正黑体简体" w:eastAsia="方正黑体简体"/>
          <w:sz w:val="24"/>
        </w:rPr>
      </w:pPr>
    </w:p>
    <w:p w14:paraId="78794C28" w14:textId="77777777" w:rsidR="00F41476" w:rsidRDefault="007D1733">
      <w:pPr>
        <w:spacing w:line="320" w:lineRule="exact"/>
        <w:jc w:val="center"/>
        <w:rPr>
          <w:rFonts w:ascii="方正黑体简体" w:eastAsia="方正黑体简体"/>
          <w:sz w:val="28"/>
          <w:szCs w:val="28"/>
        </w:rPr>
      </w:pPr>
      <w:r>
        <w:rPr>
          <w:rFonts w:ascii="方正黑体简体" w:eastAsia="方正黑体简体" w:hint="eastAsia"/>
          <w:sz w:val="28"/>
          <w:szCs w:val="28"/>
        </w:rPr>
        <w:t>湖南省市场监督管理局   发 布</w:t>
      </w:r>
    </w:p>
    <w:p w14:paraId="606B909E" w14:textId="77777777" w:rsidR="00F41476" w:rsidRDefault="00F41476">
      <w:pPr>
        <w:spacing w:line="850" w:lineRule="exact"/>
        <w:jc w:val="center"/>
        <w:rPr>
          <w:rFonts w:ascii="方正黑体简体" w:eastAsia="方正黑体简体"/>
          <w:sz w:val="32"/>
          <w:szCs w:val="32"/>
        </w:rPr>
        <w:sectPr w:rsidR="00F41476">
          <w:headerReference w:type="even" r:id="rId8"/>
          <w:headerReference w:type="default" r:id="rId9"/>
          <w:pgSz w:w="11906" w:h="16838"/>
          <w:pgMar w:top="1440" w:right="1800" w:bottom="1440" w:left="1800" w:header="851" w:footer="992" w:gutter="0"/>
          <w:pgNumType w:fmt="upperRoman" w:start="2"/>
          <w:cols w:space="720"/>
          <w:docGrid w:type="lines" w:linePitch="312"/>
        </w:sectPr>
      </w:pPr>
    </w:p>
    <w:p w14:paraId="1997E16E" w14:textId="77777777" w:rsidR="00F41476" w:rsidRDefault="00F41476">
      <w:pPr>
        <w:spacing w:line="850" w:lineRule="exact"/>
        <w:jc w:val="center"/>
        <w:rPr>
          <w:rFonts w:ascii="方正黑体简体" w:eastAsia="方正黑体简体"/>
          <w:sz w:val="32"/>
          <w:szCs w:val="32"/>
        </w:rPr>
      </w:pPr>
    </w:p>
    <w:p w14:paraId="72AFFF3E" w14:textId="77777777" w:rsidR="00F41476" w:rsidRDefault="007D1733">
      <w:pPr>
        <w:spacing w:line="320" w:lineRule="exact"/>
        <w:jc w:val="center"/>
        <w:rPr>
          <w:rFonts w:ascii="方正黑体简体" w:eastAsia="方正黑体简体"/>
          <w:sz w:val="32"/>
          <w:szCs w:val="32"/>
        </w:rPr>
      </w:pPr>
      <w:r>
        <w:rPr>
          <w:rFonts w:ascii="方正黑体简体" w:eastAsia="方正黑体简体" w:hint="eastAsia"/>
          <w:sz w:val="32"/>
          <w:szCs w:val="32"/>
        </w:rPr>
        <w:t>目    次</w:t>
      </w:r>
    </w:p>
    <w:p w14:paraId="64DFD5E6" w14:textId="77777777" w:rsidR="00F41476" w:rsidRDefault="00F41476">
      <w:pPr>
        <w:spacing w:line="680" w:lineRule="exact"/>
        <w:jc w:val="center"/>
        <w:rPr>
          <w:rFonts w:ascii="方正黑体简体" w:eastAsia="方正黑体简体"/>
          <w:sz w:val="32"/>
          <w:szCs w:val="32"/>
        </w:rPr>
      </w:pPr>
    </w:p>
    <w:p w14:paraId="7A1DB371" w14:textId="77777777" w:rsidR="00F41476" w:rsidRDefault="006D3102">
      <w:pPr>
        <w:pStyle w:val="TOC1"/>
        <w:tabs>
          <w:tab w:val="right" w:leader="dot" w:pos="9240"/>
        </w:tabs>
        <w:spacing w:line="400" w:lineRule="exact"/>
      </w:pPr>
      <w:hyperlink w:anchor="_Toc752" w:history="1">
        <w:r w:rsidR="007D1733">
          <w:t xml:space="preserve">1  </w:t>
        </w:r>
        <w:r w:rsidR="007D1733">
          <w:t>范围</w:t>
        </w:r>
        <w:r w:rsidR="007D1733">
          <w:tab/>
        </w:r>
        <w:fldSimple w:instr=" PAGEREF _Toc752 ">
          <w:r w:rsidR="007D1733">
            <w:t>1</w:t>
          </w:r>
        </w:fldSimple>
      </w:hyperlink>
    </w:p>
    <w:p w14:paraId="6079DC8D" w14:textId="77777777" w:rsidR="00F41476" w:rsidRDefault="006D3102">
      <w:pPr>
        <w:pStyle w:val="TOC1"/>
        <w:tabs>
          <w:tab w:val="right" w:leader="dot" w:pos="9240"/>
        </w:tabs>
        <w:spacing w:line="400" w:lineRule="exact"/>
      </w:pPr>
      <w:hyperlink w:anchor="_Toc17680" w:history="1">
        <w:r w:rsidR="007D1733">
          <w:t xml:space="preserve">2  </w:t>
        </w:r>
        <w:r w:rsidR="007D1733">
          <w:t>规范性引用文件</w:t>
        </w:r>
        <w:r w:rsidR="007D1733">
          <w:tab/>
        </w:r>
        <w:fldSimple w:instr=" PAGEREF _Toc17680 ">
          <w:r w:rsidR="007D1733">
            <w:t>1</w:t>
          </w:r>
        </w:fldSimple>
      </w:hyperlink>
    </w:p>
    <w:p w14:paraId="3E0EF9A5" w14:textId="77777777" w:rsidR="00F41476" w:rsidRDefault="006D3102">
      <w:pPr>
        <w:pStyle w:val="TOC1"/>
        <w:tabs>
          <w:tab w:val="right" w:leader="dot" w:pos="9240"/>
        </w:tabs>
        <w:spacing w:line="400" w:lineRule="exact"/>
      </w:pPr>
      <w:hyperlink w:anchor="_Toc20714" w:history="1">
        <w:r w:rsidR="007D1733">
          <w:t xml:space="preserve">3  </w:t>
        </w:r>
        <w:r w:rsidR="007D1733">
          <w:t>术语与定义</w:t>
        </w:r>
        <w:r w:rsidR="007D1733">
          <w:tab/>
        </w:r>
        <w:fldSimple w:instr=" PAGEREF _Toc20714 ">
          <w:r w:rsidR="007D1733">
            <w:t>1</w:t>
          </w:r>
        </w:fldSimple>
      </w:hyperlink>
    </w:p>
    <w:p w14:paraId="5F8C0269" w14:textId="77777777" w:rsidR="00F41476" w:rsidRDefault="006D3102">
      <w:pPr>
        <w:pStyle w:val="TOC1"/>
        <w:tabs>
          <w:tab w:val="right" w:leader="dot" w:pos="9240"/>
        </w:tabs>
        <w:spacing w:line="400" w:lineRule="exact"/>
      </w:pPr>
      <w:hyperlink w:anchor="_Toc13856" w:history="1">
        <w:r w:rsidR="007D1733">
          <w:t xml:space="preserve">4  </w:t>
        </w:r>
        <w:r w:rsidR="007D1733">
          <w:t>原则</w:t>
        </w:r>
        <w:r w:rsidR="007D1733">
          <w:tab/>
        </w:r>
        <w:fldSimple w:instr=" PAGEREF _Toc13856 ">
          <w:r w:rsidR="007D1733">
            <w:t>2</w:t>
          </w:r>
        </w:fldSimple>
      </w:hyperlink>
    </w:p>
    <w:p w14:paraId="19455D53" w14:textId="77777777" w:rsidR="00F41476" w:rsidRDefault="006D3102">
      <w:pPr>
        <w:pStyle w:val="TOC1"/>
        <w:tabs>
          <w:tab w:val="right" w:leader="dot" w:pos="9240"/>
        </w:tabs>
        <w:spacing w:line="400" w:lineRule="exact"/>
      </w:pPr>
      <w:hyperlink w:anchor="_Toc11744" w:history="1">
        <w:r w:rsidR="007D1733">
          <w:t xml:space="preserve">5  </w:t>
        </w:r>
        <w:r w:rsidR="007D1733">
          <w:t>建设分区</w:t>
        </w:r>
        <w:r w:rsidR="007D1733">
          <w:tab/>
        </w:r>
        <w:fldSimple w:instr=" PAGEREF _Toc11744 ">
          <w:r w:rsidR="007D1733">
            <w:t>3</w:t>
          </w:r>
        </w:fldSimple>
      </w:hyperlink>
    </w:p>
    <w:p w14:paraId="1519F134" w14:textId="77777777" w:rsidR="00F41476" w:rsidRDefault="006D3102">
      <w:pPr>
        <w:pStyle w:val="TOC1"/>
        <w:tabs>
          <w:tab w:val="right" w:leader="dot" w:pos="9240"/>
        </w:tabs>
        <w:spacing w:line="400" w:lineRule="exact"/>
      </w:pPr>
      <w:hyperlink w:anchor="_Toc19307" w:history="1">
        <w:r w:rsidR="007D1733">
          <w:t xml:space="preserve">6  </w:t>
        </w:r>
        <w:r w:rsidR="007D1733">
          <w:t>经营模式和标准</w:t>
        </w:r>
        <w:r w:rsidR="007D1733">
          <w:tab/>
        </w:r>
        <w:fldSimple w:instr=" PAGEREF _Toc19307 ">
          <w:r w:rsidR="007D1733">
            <w:t>3</w:t>
          </w:r>
        </w:fldSimple>
      </w:hyperlink>
    </w:p>
    <w:p w14:paraId="1F470646" w14:textId="77777777" w:rsidR="00F41476" w:rsidRDefault="006D3102">
      <w:pPr>
        <w:pStyle w:val="TOC1"/>
        <w:tabs>
          <w:tab w:val="right" w:leader="dot" w:pos="9240"/>
        </w:tabs>
        <w:spacing w:line="400" w:lineRule="exact"/>
      </w:pPr>
      <w:hyperlink w:anchor="_Toc13212" w:history="1">
        <w:r w:rsidR="007D1733">
          <w:t xml:space="preserve">7  </w:t>
        </w:r>
        <w:r w:rsidR="007D1733">
          <w:t>树种选择</w:t>
        </w:r>
        <w:r w:rsidR="007D1733">
          <w:tab/>
        </w:r>
        <w:fldSimple w:instr=" PAGEREF _Toc13212 ">
          <w:r w:rsidR="007D1733">
            <w:t>3</w:t>
          </w:r>
        </w:fldSimple>
      </w:hyperlink>
    </w:p>
    <w:p w14:paraId="02C86F9E" w14:textId="77777777" w:rsidR="00F41476" w:rsidRDefault="006D3102">
      <w:pPr>
        <w:pStyle w:val="TOC1"/>
        <w:tabs>
          <w:tab w:val="right" w:leader="dot" w:pos="9240"/>
        </w:tabs>
        <w:spacing w:line="400" w:lineRule="exact"/>
      </w:pPr>
      <w:hyperlink w:anchor="_Toc2819" w:history="1">
        <w:r w:rsidR="007D1733">
          <w:t xml:space="preserve">8  </w:t>
        </w:r>
        <w:r w:rsidR="007D1733">
          <w:t>建设措施与技术要求</w:t>
        </w:r>
        <w:r w:rsidR="007D1733">
          <w:tab/>
        </w:r>
        <w:fldSimple w:instr=" PAGEREF _Toc2819 ">
          <w:r w:rsidR="007D1733">
            <w:t>4</w:t>
          </w:r>
        </w:fldSimple>
      </w:hyperlink>
    </w:p>
    <w:p w14:paraId="5E6EBF1D" w14:textId="77777777" w:rsidR="00F41476" w:rsidRDefault="006D3102">
      <w:pPr>
        <w:pStyle w:val="TOC1"/>
        <w:tabs>
          <w:tab w:val="right" w:leader="dot" w:pos="9240"/>
        </w:tabs>
        <w:spacing w:line="400" w:lineRule="exact"/>
      </w:pPr>
      <w:hyperlink w:anchor="_Toc7566" w:history="1">
        <w:r w:rsidR="007D1733">
          <w:t xml:space="preserve">9  </w:t>
        </w:r>
        <w:r w:rsidR="007D1733">
          <w:t>设计</w:t>
        </w:r>
        <w:r w:rsidR="007D1733">
          <w:tab/>
        </w:r>
        <w:fldSimple w:instr=" PAGEREF _Toc7566 ">
          <w:r w:rsidR="007D1733">
            <w:t>6</w:t>
          </w:r>
        </w:fldSimple>
      </w:hyperlink>
    </w:p>
    <w:p w14:paraId="59A696A6" w14:textId="77777777" w:rsidR="00F41476" w:rsidRDefault="006D3102">
      <w:pPr>
        <w:pStyle w:val="TOC1"/>
        <w:tabs>
          <w:tab w:val="right" w:leader="dot" w:pos="9240"/>
        </w:tabs>
        <w:spacing w:line="400" w:lineRule="exact"/>
      </w:pPr>
      <w:hyperlink w:anchor="_Toc412" w:history="1">
        <w:r w:rsidR="007D1733">
          <w:t xml:space="preserve">10  </w:t>
        </w:r>
        <w:r w:rsidR="007D1733">
          <w:t>作业要求</w:t>
        </w:r>
        <w:r w:rsidR="007D1733">
          <w:tab/>
        </w:r>
        <w:fldSimple w:instr=" PAGEREF _Toc412 ">
          <w:r w:rsidR="007D1733">
            <w:t>6</w:t>
          </w:r>
        </w:fldSimple>
      </w:hyperlink>
    </w:p>
    <w:p w14:paraId="66EE4A59" w14:textId="77777777" w:rsidR="00F41476" w:rsidRDefault="006D3102">
      <w:pPr>
        <w:pStyle w:val="TOC1"/>
        <w:tabs>
          <w:tab w:val="right" w:leader="dot" w:pos="9240"/>
        </w:tabs>
        <w:spacing w:line="400" w:lineRule="exact"/>
      </w:pPr>
      <w:hyperlink w:anchor="_Toc4248" w:history="1">
        <w:r w:rsidR="007D1733">
          <w:t xml:space="preserve">11  </w:t>
        </w:r>
        <w:r w:rsidR="007D1733">
          <w:t>验收</w:t>
        </w:r>
        <w:r w:rsidR="007D1733">
          <w:tab/>
        </w:r>
        <w:fldSimple w:instr=" PAGEREF _Toc4248 ">
          <w:r w:rsidR="007D1733">
            <w:t>6</w:t>
          </w:r>
        </w:fldSimple>
      </w:hyperlink>
    </w:p>
    <w:p w14:paraId="5EA735AF" w14:textId="77777777" w:rsidR="00F41476" w:rsidRDefault="006D3102">
      <w:pPr>
        <w:pStyle w:val="TOC1"/>
        <w:tabs>
          <w:tab w:val="right" w:leader="dot" w:pos="9240"/>
        </w:tabs>
        <w:spacing w:line="400" w:lineRule="exact"/>
      </w:pPr>
      <w:hyperlink w:anchor="_Toc18335" w:history="1">
        <w:r w:rsidR="007D1733">
          <w:t xml:space="preserve">12  </w:t>
        </w:r>
        <w:r w:rsidR="007D1733">
          <w:t>档案</w:t>
        </w:r>
        <w:r w:rsidR="007D1733">
          <w:tab/>
        </w:r>
        <w:fldSimple w:instr=" PAGEREF _Toc18335 ">
          <w:r w:rsidR="007D1733">
            <w:t>6</w:t>
          </w:r>
        </w:fldSimple>
      </w:hyperlink>
    </w:p>
    <w:p w14:paraId="4FC3765B" w14:textId="77777777" w:rsidR="00F41476" w:rsidRDefault="00F41476">
      <w:pPr>
        <w:pStyle w:val="TOC1"/>
        <w:tabs>
          <w:tab w:val="right" w:leader="dot" w:pos="9240"/>
        </w:tabs>
        <w:spacing w:line="400" w:lineRule="exact"/>
      </w:pPr>
    </w:p>
    <w:p w14:paraId="18A05D99" w14:textId="77777777" w:rsidR="00F41476" w:rsidRDefault="006D3102">
      <w:pPr>
        <w:pStyle w:val="TOC1"/>
        <w:tabs>
          <w:tab w:val="right" w:leader="dot" w:pos="9240"/>
        </w:tabs>
        <w:spacing w:line="400" w:lineRule="exact"/>
      </w:pPr>
      <w:hyperlink w:anchor="_Toc30279" w:history="1">
        <w:r w:rsidR="007D1733">
          <w:t>附录</w:t>
        </w:r>
        <w:r w:rsidR="007D1733">
          <w:t>A</w:t>
        </w:r>
        <w:r w:rsidR="007D1733">
          <w:t>（规范性）建设区域自然条件及范围表</w:t>
        </w:r>
        <w:r w:rsidR="007D1733">
          <w:tab/>
        </w:r>
        <w:fldSimple w:instr=" PAGEREF _Toc30279 ">
          <w:r w:rsidR="007D1733">
            <w:t>8</w:t>
          </w:r>
        </w:fldSimple>
      </w:hyperlink>
    </w:p>
    <w:p w14:paraId="5B337692" w14:textId="77777777" w:rsidR="00F41476" w:rsidRDefault="006D3102">
      <w:pPr>
        <w:pStyle w:val="TOC1"/>
        <w:tabs>
          <w:tab w:val="right" w:leader="dot" w:pos="9240"/>
        </w:tabs>
        <w:spacing w:line="400" w:lineRule="exact"/>
      </w:pPr>
      <w:hyperlink w:anchor="_Toc12299" w:history="1">
        <w:r w:rsidR="007D1733">
          <w:t>附录</w:t>
        </w:r>
        <w:r w:rsidR="007D1733">
          <w:t>B</w:t>
        </w:r>
        <w:r w:rsidR="007D1733">
          <w:t>（规范性）国家储备林建设立地质量等级划分表</w:t>
        </w:r>
        <w:r w:rsidR="007D1733">
          <w:tab/>
        </w:r>
        <w:fldSimple w:instr=" PAGEREF _Toc12299 ">
          <w:r w:rsidR="007D1733">
            <w:t>10</w:t>
          </w:r>
        </w:fldSimple>
      </w:hyperlink>
    </w:p>
    <w:p w14:paraId="60589D86" w14:textId="77777777" w:rsidR="00F41476" w:rsidRDefault="006D3102">
      <w:pPr>
        <w:pStyle w:val="TOC1"/>
        <w:tabs>
          <w:tab w:val="right" w:leader="dot" w:pos="9240"/>
        </w:tabs>
        <w:spacing w:line="400" w:lineRule="exact"/>
      </w:pPr>
      <w:hyperlink w:anchor="_Toc11957" w:history="1">
        <w:r w:rsidR="007D1733">
          <w:t>附录</w:t>
        </w:r>
        <w:r w:rsidR="007D1733">
          <w:t>C</w:t>
        </w:r>
        <w:r w:rsidR="007D1733">
          <w:t>（规范性）国家储备林树干通直度等级划分表</w:t>
        </w:r>
        <w:r w:rsidR="007D1733">
          <w:tab/>
        </w:r>
        <w:fldSimple w:instr=" PAGEREF _Toc11957 ">
          <w:r w:rsidR="007D1733">
            <w:t>11</w:t>
          </w:r>
        </w:fldSimple>
      </w:hyperlink>
    </w:p>
    <w:p w14:paraId="429FF964" w14:textId="77777777" w:rsidR="00F41476" w:rsidRDefault="006D3102">
      <w:pPr>
        <w:pStyle w:val="TOC1"/>
        <w:tabs>
          <w:tab w:val="right" w:leader="dot" w:pos="9240"/>
        </w:tabs>
        <w:spacing w:line="400" w:lineRule="exact"/>
      </w:pPr>
      <w:hyperlink w:anchor="_Toc30530" w:history="1">
        <w:r w:rsidR="007D1733">
          <w:t>附录</w:t>
        </w:r>
        <w:r w:rsidR="007D1733">
          <w:t>D</w:t>
        </w:r>
        <w:r w:rsidR="007D1733">
          <w:t>（规范性）国家储备林主要造林树种适生条件及密度表</w:t>
        </w:r>
        <w:r w:rsidR="007D1733">
          <w:tab/>
        </w:r>
        <w:fldSimple w:instr=" PAGEREF _Toc30530 ">
          <w:r w:rsidR="007D1733">
            <w:t>12</w:t>
          </w:r>
        </w:fldSimple>
      </w:hyperlink>
    </w:p>
    <w:p w14:paraId="0E2F57C2" w14:textId="77777777" w:rsidR="00F41476" w:rsidRDefault="007D1733">
      <w:pPr>
        <w:pStyle w:val="TOC1"/>
        <w:tabs>
          <w:tab w:val="right" w:leader="dot" w:pos="9240"/>
        </w:tabs>
        <w:spacing w:line="400" w:lineRule="exact"/>
      </w:pPr>
      <w:r>
        <w:t>附录</w:t>
      </w:r>
      <w:r>
        <w:t>E</w:t>
      </w:r>
      <w:r>
        <w:t>（规范性）国家储备林建设标示牌模板</w:t>
      </w:r>
      <w:r>
        <w:tab/>
        <w:t>43</w:t>
      </w:r>
    </w:p>
    <w:p w14:paraId="49466C91" w14:textId="77777777" w:rsidR="00F41476" w:rsidRDefault="00F41476"/>
    <w:p w14:paraId="2DBFCE45" w14:textId="77777777" w:rsidR="00F41476" w:rsidRDefault="00F41476"/>
    <w:p w14:paraId="3258ED82" w14:textId="77777777" w:rsidR="00F41476" w:rsidRDefault="00F41476"/>
    <w:p w14:paraId="189C4FCC" w14:textId="77777777" w:rsidR="00F41476" w:rsidRDefault="00F41476"/>
    <w:p w14:paraId="3FAE0818" w14:textId="77777777" w:rsidR="00F41476" w:rsidRDefault="00F41476"/>
    <w:p w14:paraId="12796966" w14:textId="77777777" w:rsidR="00F41476" w:rsidRDefault="00F41476"/>
    <w:p w14:paraId="56CD1803" w14:textId="77777777" w:rsidR="00F41476" w:rsidRDefault="00F41476"/>
    <w:p w14:paraId="151F2081" w14:textId="77777777" w:rsidR="00F41476" w:rsidRDefault="00F41476"/>
    <w:p w14:paraId="662EC08A" w14:textId="77777777" w:rsidR="00F41476" w:rsidRDefault="00F41476"/>
    <w:p w14:paraId="2A9D5982" w14:textId="77777777" w:rsidR="00F41476" w:rsidRDefault="00F41476"/>
    <w:p w14:paraId="717F8EDD" w14:textId="77777777" w:rsidR="00F41476" w:rsidRDefault="00F41476"/>
    <w:p w14:paraId="4598AECB" w14:textId="77777777" w:rsidR="00F41476" w:rsidRDefault="00F41476"/>
    <w:p w14:paraId="0D767AFD" w14:textId="77777777" w:rsidR="00F41476" w:rsidRDefault="00F41476"/>
    <w:p w14:paraId="1558FC34" w14:textId="77777777" w:rsidR="00F41476" w:rsidRDefault="00F41476"/>
    <w:p w14:paraId="11D00486" w14:textId="77777777" w:rsidR="00F41476" w:rsidRDefault="007D1733">
      <w:pPr>
        <w:tabs>
          <w:tab w:val="left" w:pos="3121"/>
        </w:tabs>
        <w:jc w:val="left"/>
      </w:pPr>
      <w:r>
        <w:rPr>
          <w:rFonts w:hint="eastAsia"/>
        </w:rPr>
        <w:tab/>
      </w:r>
    </w:p>
    <w:p w14:paraId="744A53E8" w14:textId="77777777" w:rsidR="00F41476" w:rsidRDefault="00F41476">
      <w:pPr>
        <w:pStyle w:val="aa"/>
        <w:ind w:firstLine="640"/>
        <w:jc w:val="center"/>
        <w:rPr>
          <w:rFonts w:ascii="方正黑体_GBK" w:eastAsia="方正黑体_GBK" w:hAnsi="方正黑体_GBK" w:cs="方正黑体_GBK"/>
          <w:sz w:val="32"/>
          <w:szCs w:val="28"/>
        </w:rPr>
      </w:pPr>
    </w:p>
    <w:p w14:paraId="6281D334" w14:textId="77777777" w:rsidR="00F41476" w:rsidRDefault="007D1733">
      <w:pPr>
        <w:pStyle w:val="aa"/>
        <w:ind w:firstLine="640"/>
        <w:jc w:val="center"/>
        <w:rPr>
          <w:rFonts w:ascii="方正黑体_GBK" w:eastAsia="方正黑体_GBK" w:hAnsi="方正黑体_GBK" w:cs="方正黑体_GBK"/>
          <w:sz w:val="32"/>
          <w:szCs w:val="28"/>
        </w:rPr>
      </w:pPr>
      <w:r>
        <w:rPr>
          <w:rFonts w:ascii="方正黑体_GBK" w:eastAsia="方正黑体_GBK" w:hAnsi="方正黑体_GBK" w:cs="方正黑体_GBK" w:hint="eastAsia"/>
          <w:sz w:val="32"/>
          <w:szCs w:val="28"/>
        </w:rPr>
        <w:t>前   言</w:t>
      </w:r>
    </w:p>
    <w:p w14:paraId="29906FB2" w14:textId="77777777" w:rsidR="00F41476" w:rsidRDefault="00F41476">
      <w:pPr>
        <w:pStyle w:val="aa"/>
        <w:spacing w:line="680" w:lineRule="exact"/>
      </w:pPr>
    </w:p>
    <w:p w14:paraId="2519D888" w14:textId="77777777" w:rsidR="00F41476" w:rsidRDefault="007D1733">
      <w:pPr>
        <w:pStyle w:val="aa"/>
        <w:rPr>
          <w:rFonts w:ascii="Times New Roman"/>
        </w:rPr>
      </w:pPr>
      <w:r>
        <w:rPr>
          <w:rFonts w:ascii="Times New Roman"/>
        </w:rPr>
        <w:t>本</w:t>
      </w:r>
      <w:r>
        <w:rPr>
          <w:rFonts w:ascii="Times New Roman" w:hint="eastAsia"/>
        </w:rPr>
        <w:t>文件</w:t>
      </w:r>
      <w:r>
        <w:rPr>
          <w:rFonts w:ascii="Times New Roman"/>
        </w:rPr>
        <w:t>按照</w:t>
      </w:r>
      <w:r>
        <w:rPr>
          <w:rFonts w:ascii="Times New Roman"/>
        </w:rPr>
        <w:t>GB/T1.1-20</w:t>
      </w:r>
      <w:r>
        <w:rPr>
          <w:rFonts w:ascii="Times New Roman" w:hint="eastAsia"/>
        </w:rPr>
        <w:t>20</w:t>
      </w:r>
      <w:r>
        <w:rPr>
          <w:rFonts w:ascii="Times New Roman"/>
        </w:rPr>
        <w:t>的规则起草。</w:t>
      </w:r>
    </w:p>
    <w:p w14:paraId="6B949D37" w14:textId="77777777" w:rsidR="00F41476" w:rsidRDefault="007D1733">
      <w:pPr>
        <w:pStyle w:val="aa"/>
        <w:rPr>
          <w:rFonts w:ascii="Times New Roman"/>
        </w:rPr>
      </w:pPr>
      <w:r>
        <w:rPr>
          <w:rFonts w:ascii="Times New Roman"/>
        </w:rPr>
        <w:t>本</w:t>
      </w:r>
      <w:r>
        <w:rPr>
          <w:rFonts w:ascii="Times New Roman" w:hint="eastAsia"/>
        </w:rPr>
        <w:t>文件</w:t>
      </w:r>
      <w:r>
        <w:rPr>
          <w:rFonts w:ascii="Times New Roman"/>
        </w:rPr>
        <w:t>的某些内容可能涉及到专利，本</w:t>
      </w:r>
      <w:r>
        <w:rPr>
          <w:rFonts w:ascii="Times New Roman" w:hint="eastAsia"/>
        </w:rPr>
        <w:t>文件</w:t>
      </w:r>
      <w:r>
        <w:rPr>
          <w:rFonts w:ascii="Times New Roman"/>
        </w:rPr>
        <w:t>的发布机构不承担识别专利的责任。</w:t>
      </w:r>
    </w:p>
    <w:p w14:paraId="3F602F95" w14:textId="77777777" w:rsidR="00F41476" w:rsidRDefault="007D1733">
      <w:pPr>
        <w:pStyle w:val="aa"/>
        <w:rPr>
          <w:rFonts w:ascii="Times New Roman"/>
        </w:rPr>
      </w:pPr>
      <w:r>
        <w:rPr>
          <w:rFonts w:ascii="Times New Roman"/>
        </w:rPr>
        <w:t>本</w:t>
      </w:r>
      <w:r>
        <w:rPr>
          <w:rFonts w:ascii="Times New Roman" w:hint="eastAsia"/>
        </w:rPr>
        <w:t>文件</w:t>
      </w:r>
      <w:r>
        <w:rPr>
          <w:rFonts w:ascii="Times New Roman"/>
        </w:rPr>
        <w:t>由湖南省林业</w:t>
      </w:r>
      <w:r>
        <w:rPr>
          <w:rFonts w:ascii="Times New Roman" w:hint="eastAsia"/>
        </w:rPr>
        <w:t>局</w:t>
      </w:r>
      <w:r>
        <w:rPr>
          <w:rFonts w:ascii="Times New Roman"/>
        </w:rPr>
        <w:t>提出。</w:t>
      </w:r>
    </w:p>
    <w:p w14:paraId="680E307B" w14:textId="77777777" w:rsidR="00F41476" w:rsidRDefault="007D1733">
      <w:pPr>
        <w:pStyle w:val="aa"/>
        <w:rPr>
          <w:rFonts w:ascii="Times New Roman"/>
        </w:rPr>
      </w:pPr>
      <w:r>
        <w:rPr>
          <w:rFonts w:ascii="Times New Roman"/>
        </w:rPr>
        <w:t>本</w:t>
      </w:r>
      <w:r>
        <w:rPr>
          <w:rFonts w:ascii="Times New Roman" w:hint="eastAsia"/>
        </w:rPr>
        <w:t>文件</w:t>
      </w:r>
      <w:r>
        <w:rPr>
          <w:rFonts w:ascii="Times New Roman"/>
        </w:rPr>
        <w:t>由湖南省林业标准化技术委员会归口。</w:t>
      </w:r>
    </w:p>
    <w:p w14:paraId="0366D839" w14:textId="673C7C87" w:rsidR="00F41476" w:rsidRDefault="007D1733">
      <w:pPr>
        <w:pStyle w:val="aa"/>
        <w:rPr>
          <w:rFonts w:ascii="Times New Roman"/>
        </w:rPr>
      </w:pPr>
      <w:r>
        <w:rPr>
          <w:rFonts w:ascii="Times New Roman"/>
        </w:rPr>
        <w:t>本</w:t>
      </w:r>
      <w:r>
        <w:rPr>
          <w:rFonts w:ascii="Times New Roman" w:hint="eastAsia"/>
        </w:rPr>
        <w:t>文件</w:t>
      </w:r>
      <w:r>
        <w:rPr>
          <w:rFonts w:ascii="Times New Roman"/>
        </w:rPr>
        <w:t>起草单位：</w:t>
      </w:r>
      <w:r>
        <w:rPr>
          <w:rFonts w:ascii="Times New Roman"/>
          <w:szCs w:val="22"/>
        </w:rPr>
        <w:t>湖南省青羊湖国有林场、</w:t>
      </w:r>
      <w:r>
        <w:rPr>
          <w:rFonts w:ascii="Times New Roman" w:hint="eastAsia"/>
          <w:szCs w:val="22"/>
        </w:rPr>
        <w:t>湖南省林业局、湖南省农林工业勘察设计研究总院、国家林业和草原局中南调查规划设计院、湘西州林业综合服务中心</w:t>
      </w:r>
      <w:r>
        <w:rPr>
          <w:rFonts w:ascii="Times New Roman"/>
          <w:szCs w:val="22"/>
        </w:rPr>
        <w:t>。</w:t>
      </w:r>
    </w:p>
    <w:p w14:paraId="1B81A7A6" w14:textId="527D81B9" w:rsidR="00F41476" w:rsidRDefault="007D1733">
      <w:pPr>
        <w:pStyle w:val="aa"/>
        <w:rPr>
          <w:rFonts w:ascii="方正小标宋_GBK" w:hAnsi="方正小标宋_GBK" w:cs="方正小标宋_GBK"/>
          <w:color w:val="000000"/>
          <w:sz w:val="32"/>
          <w:szCs w:val="32"/>
        </w:rPr>
        <w:sectPr w:rsidR="00F41476">
          <w:footerReference w:type="even" r:id="rId10"/>
          <w:footerReference w:type="default" r:id="rId11"/>
          <w:pgSz w:w="11906" w:h="16838"/>
          <w:pgMar w:top="1440" w:right="1800" w:bottom="1440" w:left="1800" w:header="851" w:footer="992" w:gutter="0"/>
          <w:pgNumType w:fmt="upperRoman" w:start="1"/>
          <w:cols w:space="720"/>
          <w:docGrid w:type="lines" w:linePitch="312"/>
        </w:sectPr>
      </w:pPr>
      <w:r>
        <w:rPr>
          <w:rFonts w:ascii="Times New Roman"/>
        </w:rPr>
        <w:t>本</w:t>
      </w:r>
      <w:r>
        <w:rPr>
          <w:rFonts w:ascii="Times New Roman" w:hint="eastAsia"/>
        </w:rPr>
        <w:t>文件</w:t>
      </w:r>
      <w:r>
        <w:rPr>
          <w:rFonts w:ascii="Times New Roman"/>
        </w:rPr>
        <w:t>主要起草人：易烜、李玉平、刘永强、廖科、</w:t>
      </w:r>
      <w:r>
        <w:rPr>
          <w:rFonts w:ascii="Times New Roman" w:hint="eastAsia"/>
        </w:rPr>
        <w:t>周根苗、李新建、</w:t>
      </w:r>
      <w:r>
        <w:rPr>
          <w:rFonts w:ascii="Times New Roman"/>
        </w:rPr>
        <w:t>朱</w:t>
      </w:r>
      <w:r>
        <w:rPr>
          <w:rFonts w:ascii="Times New Roman" w:hint="eastAsia"/>
        </w:rPr>
        <w:t>晋梅</w:t>
      </w:r>
      <w:r>
        <w:rPr>
          <w:rFonts w:ascii="Times New Roman"/>
        </w:rPr>
        <w:t>、</w:t>
      </w:r>
      <w:r>
        <w:rPr>
          <w:rFonts w:ascii="Times New Roman" w:hint="eastAsia"/>
        </w:rPr>
        <w:t>边更战、和红晓、陈宇茂、</w:t>
      </w:r>
      <w:r>
        <w:rPr>
          <w:rFonts w:ascii="Times New Roman"/>
        </w:rPr>
        <w:t>杨俊杰、成其书、喻剑波、黄靓</w:t>
      </w:r>
      <w:r>
        <w:rPr>
          <w:rFonts w:ascii="Times New Roman" w:hint="eastAsia"/>
        </w:rPr>
        <w:t>。</w:t>
      </w:r>
    </w:p>
    <w:p w14:paraId="580953D6" w14:textId="77777777" w:rsidR="00F41476" w:rsidRDefault="00F41476">
      <w:pPr>
        <w:pStyle w:val="aa"/>
        <w:ind w:firstLine="640"/>
        <w:jc w:val="center"/>
        <w:rPr>
          <w:rFonts w:ascii="方正黑体_GBK" w:eastAsia="方正黑体_GBK" w:hAnsi="方正黑体_GBK" w:cs="方正黑体_GBK"/>
          <w:sz w:val="32"/>
          <w:szCs w:val="28"/>
        </w:rPr>
      </w:pPr>
      <w:bookmarkStart w:id="0" w:name="_Toc23609"/>
      <w:bookmarkStart w:id="1" w:name="_Toc32394"/>
      <w:bookmarkStart w:id="2" w:name="_Toc12382"/>
    </w:p>
    <w:p w14:paraId="78E20BFC" w14:textId="77777777" w:rsidR="00F41476" w:rsidRDefault="007D1733">
      <w:pPr>
        <w:pStyle w:val="aa"/>
        <w:ind w:firstLine="640"/>
        <w:jc w:val="center"/>
        <w:rPr>
          <w:rFonts w:ascii="方正黑体_GBK" w:eastAsia="方正黑体_GBK" w:hAnsi="方正黑体_GBK" w:cs="方正黑体_GBK"/>
          <w:sz w:val="32"/>
          <w:szCs w:val="28"/>
        </w:rPr>
      </w:pPr>
      <w:r>
        <w:rPr>
          <w:rFonts w:ascii="方正黑体_GBK" w:eastAsia="方正黑体_GBK" w:hAnsi="方正黑体_GBK" w:cs="方正黑体_GBK" w:hint="eastAsia"/>
          <w:sz w:val="32"/>
          <w:szCs w:val="28"/>
        </w:rPr>
        <w:t>国家储备林建设技术规范</w:t>
      </w:r>
      <w:bookmarkEnd w:id="0"/>
      <w:bookmarkEnd w:id="1"/>
      <w:bookmarkEnd w:id="2"/>
    </w:p>
    <w:p w14:paraId="12F2BB2F" w14:textId="77777777" w:rsidR="00F41476" w:rsidRDefault="00F41476">
      <w:pPr>
        <w:pStyle w:val="aa"/>
        <w:ind w:firstLine="640"/>
        <w:jc w:val="center"/>
        <w:rPr>
          <w:rFonts w:ascii="方正黑体_GBK" w:eastAsia="方正黑体_GBK" w:hAnsi="方正黑体_GBK" w:cs="方正黑体_GBK"/>
          <w:sz w:val="32"/>
          <w:szCs w:val="28"/>
        </w:rPr>
      </w:pPr>
    </w:p>
    <w:p w14:paraId="0503BEA3" w14:textId="77777777" w:rsidR="00F41476" w:rsidRDefault="007D1733">
      <w:pPr>
        <w:pStyle w:val="a"/>
        <w:numPr>
          <w:ilvl w:val="0"/>
          <w:numId w:val="0"/>
        </w:numPr>
        <w:spacing w:beforeLines="50" w:before="156" w:afterLines="50" w:after="156" w:line="360" w:lineRule="exact"/>
        <w:outlineLvl w:val="0"/>
        <w:rPr>
          <w:rFonts w:ascii="Times New Roman"/>
          <w:sz w:val="24"/>
          <w:szCs w:val="24"/>
        </w:rPr>
      </w:pPr>
      <w:bookmarkStart w:id="3" w:name="_Toc513445206"/>
      <w:bookmarkStart w:id="4" w:name="_Toc752"/>
      <w:bookmarkStart w:id="5" w:name="_Toc511208435"/>
      <w:bookmarkStart w:id="6" w:name="_Toc515529886"/>
      <w:bookmarkStart w:id="7" w:name="_Toc511113777"/>
      <w:r>
        <w:rPr>
          <w:rFonts w:ascii="Times New Roman"/>
          <w:sz w:val="24"/>
          <w:szCs w:val="24"/>
        </w:rPr>
        <w:t xml:space="preserve">1  </w:t>
      </w:r>
      <w:r>
        <w:rPr>
          <w:rFonts w:ascii="Times New Roman"/>
          <w:sz w:val="24"/>
          <w:szCs w:val="24"/>
        </w:rPr>
        <w:t>范围</w:t>
      </w:r>
      <w:bookmarkEnd w:id="3"/>
      <w:bookmarkEnd w:id="4"/>
      <w:bookmarkEnd w:id="5"/>
      <w:bookmarkEnd w:id="6"/>
      <w:bookmarkEnd w:id="7"/>
    </w:p>
    <w:p w14:paraId="7BB52E68" w14:textId="77777777" w:rsidR="00F41476" w:rsidRDefault="007D1733">
      <w:pPr>
        <w:pStyle w:val="aa"/>
        <w:spacing w:line="360" w:lineRule="exact"/>
        <w:rPr>
          <w:rFonts w:ascii="Times New Roman"/>
        </w:rPr>
      </w:pPr>
      <w:r>
        <w:rPr>
          <w:rFonts w:ascii="Times New Roman" w:hint="eastAsia"/>
        </w:rPr>
        <w:t>本文件</w:t>
      </w:r>
      <w:r>
        <w:rPr>
          <w:rFonts w:ascii="Times New Roman"/>
        </w:rPr>
        <w:t>规定了国家储备林建设的原则、对象、</w:t>
      </w:r>
      <w:r>
        <w:rPr>
          <w:rFonts w:ascii="Times New Roman" w:hint="eastAsia"/>
        </w:rPr>
        <w:t>模式</w:t>
      </w:r>
      <w:r>
        <w:rPr>
          <w:rFonts w:ascii="Times New Roman"/>
        </w:rPr>
        <w:t>、作业设计、施工、检查验收及档案管理等内容和要求。</w:t>
      </w:r>
    </w:p>
    <w:p w14:paraId="70C238A6" w14:textId="77777777" w:rsidR="00F41476" w:rsidRDefault="007D1733">
      <w:pPr>
        <w:pStyle w:val="aa"/>
        <w:spacing w:line="360" w:lineRule="exact"/>
        <w:rPr>
          <w:rFonts w:ascii="Times New Roman"/>
        </w:rPr>
      </w:pPr>
      <w:r>
        <w:rPr>
          <w:rFonts w:ascii="Times New Roman" w:hint="eastAsia"/>
        </w:rPr>
        <w:t>本文件</w:t>
      </w:r>
      <w:r>
        <w:rPr>
          <w:rFonts w:ascii="Times New Roman"/>
        </w:rPr>
        <w:t>适应于湖南省国家储备林</w:t>
      </w:r>
      <w:r>
        <w:rPr>
          <w:rFonts w:ascii="Times New Roman" w:hint="eastAsia"/>
        </w:rPr>
        <w:t>建设</w:t>
      </w:r>
      <w:r>
        <w:rPr>
          <w:rFonts w:ascii="Times New Roman"/>
        </w:rPr>
        <w:t>的培育和管理。</w:t>
      </w:r>
    </w:p>
    <w:p w14:paraId="660435A8" w14:textId="77777777" w:rsidR="00F41476" w:rsidRDefault="00F41476">
      <w:pPr>
        <w:pStyle w:val="aa"/>
        <w:spacing w:line="360" w:lineRule="exact"/>
        <w:rPr>
          <w:rFonts w:ascii="Times New Roman"/>
        </w:rPr>
      </w:pPr>
    </w:p>
    <w:p w14:paraId="4A8B69E3" w14:textId="77777777" w:rsidR="00F41476" w:rsidRDefault="007D1733">
      <w:pPr>
        <w:pStyle w:val="a"/>
        <w:numPr>
          <w:ilvl w:val="0"/>
          <w:numId w:val="0"/>
        </w:numPr>
        <w:spacing w:beforeLines="50" w:before="156" w:afterLines="50" w:after="156" w:line="360" w:lineRule="exact"/>
        <w:outlineLvl w:val="0"/>
        <w:rPr>
          <w:rFonts w:ascii="Times New Roman"/>
          <w:sz w:val="24"/>
          <w:szCs w:val="24"/>
        </w:rPr>
      </w:pPr>
      <w:bookmarkStart w:id="8" w:name="_Toc511208436"/>
      <w:bookmarkStart w:id="9" w:name="_Toc513445207"/>
      <w:bookmarkStart w:id="10" w:name="_Toc17680"/>
      <w:bookmarkStart w:id="11" w:name="_Toc511113778"/>
      <w:bookmarkStart w:id="12" w:name="_Toc515529887"/>
      <w:r>
        <w:rPr>
          <w:rFonts w:ascii="Times New Roman"/>
          <w:sz w:val="24"/>
          <w:szCs w:val="24"/>
        </w:rPr>
        <w:t xml:space="preserve">2  </w:t>
      </w:r>
      <w:r>
        <w:rPr>
          <w:rFonts w:ascii="Times New Roman"/>
          <w:sz w:val="24"/>
          <w:szCs w:val="24"/>
        </w:rPr>
        <w:t>规范性引用文件</w:t>
      </w:r>
      <w:bookmarkEnd w:id="8"/>
      <w:bookmarkEnd w:id="9"/>
      <w:bookmarkEnd w:id="10"/>
      <w:bookmarkEnd w:id="11"/>
      <w:bookmarkEnd w:id="12"/>
    </w:p>
    <w:p w14:paraId="616A0CF8" w14:textId="77777777" w:rsidR="00F41476" w:rsidRDefault="007D1733">
      <w:pPr>
        <w:pStyle w:val="aa"/>
        <w:spacing w:line="360" w:lineRule="exact"/>
        <w:rPr>
          <w:rFonts w:ascii="Times New Roman"/>
        </w:rPr>
      </w:pPr>
      <w:r>
        <w:rPr>
          <w:rFonts w:ascii="Times New Roman"/>
        </w:rPr>
        <w:t>下列文件</w:t>
      </w:r>
      <w:r>
        <w:rPr>
          <w:rFonts w:ascii="Times New Roman" w:hint="eastAsia"/>
        </w:rPr>
        <w:t>种的内容通过文中的规范性引用而构成本文件必不可少的条款。其中，注日期的引用文件，</w:t>
      </w:r>
      <w:r>
        <w:rPr>
          <w:rFonts w:ascii="Times New Roman"/>
        </w:rPr>
        <w:t>仅</w:t>
      </w:r>
      <w:r>
        <w:rPr>
          <w:rFonts w:ascii="Times New Roman" w:hint="eastAsia"/>
        </w:rPr>
        <w:t>该日期对应的版本适用于本文件；不注日期的引用文件，其最新版本（包括所有的修改单）适用于本文件。</w:t>
      </w:r>
    </w:p>
    <w:p w14:paraId="3C806853" w14:textId="77777777" w:rsidR="00F41476" w:rsidRDefault="007D1733">
      <w:pPr>
        <w:pStyle w:val="aa"/>
        <w:spacing w:line="360" w:lineRule="exact"/>
        <w:rPr>
          <w:rFonts w:ascii="Times New Roman"/>
        </w:rPr>
      </w:pPr>
      <w:r>
        <w:rPr>
          <w:rFonts w:ascii="Times New Roman" w:hint="eastAsia"/>
        </w:rPr>
        <w:t xml:space="preserve">GB 6000  </w:t>
      </w:r>
      <w:r>
        <w:rPr>
          <w:rFonts w:ascii="Times New Roman" w:hint="eastAsia"/>
        </w:rPr>
        <w:t>主要造林树种苗木质量分级</w:t>
      </w:r>
    </w:p>
    <w:p w14:paraId="252F1703" w14:textId="77777777" w:rsidR="00F41476" w:rsidRDefault="007D1733">
      <w:pPr>
        <w:pStyle w:val="aa"/>
        <w:spacing w:line="360" w:lineRule="exact"/>
        <w:rPr>
          <w:rFonts w:ascii="Times New Roman"/>
        </w:rPr>
      </w:pPr>
      <w:r>
        <w:rPr>
          <w:rFonts w:ascii="Times New Roman"/>
        </w:rPr>
        <w:t>GB/T 15776</w:t>
      </w:r>
      <w:r>
        <w:rPr>
          <w:rFonts w:ascii="Times New Roman" w:hint="eastAsia"/>
        </w:rPr>
        <w:t xml:space="preserve"> </w:t>
      </w:r>
      <w:r>
        <w:rPr>
          <w:rFonts w:ascii="Times New Roman"/>
        </w:rPr>
        <w:t xml:space="preserve"> </w:t>
      </w:r>
      <w:r>
        <w:rPr>
          <w:rFonts w:ascii="Times New Roman"/>
        </w:rPr>
        <w:t>造林技术规程</w:t>
      </w:r>
    </w:p>
    <w:p w14:paraId="1A92A648" w14:textId="77777777" w:rsidR="00F41476" w:rsidRDefault="007D1733">
      <w:pPr>
        <w:pStyle w:val="aa"/>
        <w:spacing w:line="360" w:lineRule="exact"/>
        <w:rPr>
          <w:rFonts w:ascii="Times New Roman"/>
        </w:rPr>
      </w:pPr>
      <w:r>
        <w:rPr>
          <w:rFonts w:ascii="Times New Roman"/>
        </w:rPr>
        <w:t>GB/T 15781</w:t>
      </w:r>
      <w:r>
        <w:rPr>
          <w:rFonts w:ascii="Times New Roman" w:hint="eastAsia"/>
        </w:rPr>
        <w:t xml:space="preserve"> </w:t>
      </w:r>
      <w:r>
        <w:rPr>
          <w:rFonts w:ascii="Times New Roman"/>
        </w:rPr>
        <w:t xml:space="preserve"> </w:t>
      </w:r>
      <w:r>
        <w:rPr>
          <w:rFonts w:ascii="Times New Roman"/>
        </w:rPr>
        <w:t>森林抚育技术规程</w:t>
      </w:r>
    </w:p>
    <w:p w14:paraId="0701E9FB" w14:textId="77777777" w:rsidR="00F41476" w:rsidRDefault="007D1733">
      <w:pPr>
        <w:pStyle w:val="aa"/>
        <w:spacing w:line="360" w:lineRule="exact"/>
        <w:rPr>
          <w:rFonts w:ascii="Times New Roman"/>
        </w:rPr>
      </w:pPr>
      <w:r>
        <w:rPr>
          <w:rFonts w:ascii="Times New Roman" w:hint="eastAsia"/>
        </w:rPr>
        <w:t xml:space="preserve">LY/T 1000  </w:t>
      </w:r>
      <w:r>
        <w:rPr>
          <w:rFonts w:ascii="Times New Roman" w:hint="eastAsia"/>
        </w:rPr>
        <w:t>容器育苗技术</w:t>
      </w:r>
    </w:p>
    <w:p w14:paraId="03743425" w14:textId="77777777" w:rsidR="00F41476" w:rsidRDefault="007D1733">
      <w:pPr>
        <w:pStyle w:val="aa"/>
        <w:spacing w:line="360" w:lineRule="exact"/>
        <w:rPr>
          <w:rFonts w:ascii="Times New Roman"/>
        </w:rPr>
      </w:pPr>
      <w:r>
        <w:rPr>
          <w:rFonts w:ascii="Times New Roman"/>
        </w:rPr>
        <w:t>LY/T 1706</w:t>
      </w:r>
      <w:r>
        <w:rPr>
          <w:rFonts w:ascii="Times New Roman" w:hint="eastAsia"/>
        </w:rPr>
        <w:t xml:space="preserve"> </w:t>
      </w:r>
      <w:r>
        <w:rPr>
          <w:rFonts w:ascii="Times New Roman"/>
        </w:rPr>
        <w:t xml:space="preserve"> </w:t>
      </w:r>
      <w:r>
        <w:rPr>
          <w:rFonts w:ascii="Times New Roman"/>
        </w:rPr>
        <w:t>速生丰产用材林培育技术规程</w:t>
      </w:r>
    </w:p>
    <w:p w14:paraId="1C011EE0" w14:textId="77777777" w:rsidR="00F41476" w:rsidRDefault="007D1733">
      <w:pPr>
        <w:pStyle w:val="aa"/>
        <w:spacing w:line="360" w:lineRule="exact"/>
        <w:rPr>
          <w:rFonts w:ascii="Times New Roman"/>
        </w:rPr>
      </w:pPr>
      <w:r>
        <w:rPr>
          <w:rFonts w:ascii="Times New Roman"/>
        </w:rPr>
        <w:t>LY/T 2118</w:t>
      </w:r>
      <w:r>
        <w:rPr>
          <w:rFonts w:ascii="Times New Roman" w:hint="eastAsia"/>
        </w:rPr>
        <w:t xml:space="preserve"> </w:t>
      </w:r>
      <w:r>
        <w:rPr>
          <w:rFonts w:ascii="Times New Roman"/>
        </w:rPr>
        <w:t xml:space="preserve"> </w:t>
      </w:r>
      <w:r>
        <w:rPr>
          <w:rFonts w:ascii="Times New Roman"/>
        </w:rPr>
        <w:t>大径级用材林培育导则</w:t>
      </w:r>
    </w:p>
    <w:p w14:paraId="720A2A06" w14:textId="77777777" w:rsidR="00F41476" w:rsidRDefault="007D1733">
      <w:pPr>
        <w:pStyle w:val="aa"/>
        <w:spacing w:line="360" w:lineRule="exact"/>
        <w:rPr>
          <w:rFonts w:ascii="Times New Roman"/>
        </w:rPr>
      </w:pPr>
      <w:r>
        <w:rPr>
          <w:rFonts w:ascii="Times New Roman"/>
        </w:rPr>
        <w:t xml:space="preserve">LY/T 2787 </w:t>
      </w:r>
      <w:r>
        <w:rPr>
          <w:rFonts w:ascii="Times New Roman" w:hint="eastAsia"/>
        </w:rPr>
        <w:t xml:space="preserve"> </w:t>
      </w:r>
      <w:r>
        <w:rPr>
          <w:rFonts w:ascii="Times New Roman"/>
        </w:rPr>
        <w:t>国家储备</w:t>
      </w:r>
      <w:proofErr w:type="gramStart"/>
      <w:r>
        <w:rPr>
          <w:rFonts w:ascii="Times New Roman"/>
        </w:rPr>
        <w:t>林改培</w:t>
      </w:r>
      <w:proofErr w:type="gramEnd"/>
      <w:r>
        <w:rPr>
          <w:rFonts w:ascii="Times New Roman"/>
        </w:rPr>
        <w:t>技术规程</w:t>
      </w:r>
    </w:p>
    <w:p w14:paraId="49A0ED34" w14:textId="77777777" w:rsidR="00F41476" w:rsidRDefault="00F41476">
      <w:pPr>
        <w:pStyle w:val="aa"/>
        <w:spacing w:line="360" w:lineRule="exact"/>
        <w:rPr>
          <w:rFonts w:ascii="Times New Roman"/>
        </w:rPr>
      </w:pPr>
      <w:bookmarkStart w:id="13" w:name="_Toc515529888"/>
      <w:bookmarkStart w:id="14" w:name="_Toc513445208"/>
      <w:bookmarkStart w:id="15" w:name="_Toc511208437"/>
    </w:p>
    <w:p w14:paraId="3DB8CC0B" w14:textId="77777777" w:rsidR="00F41476" w:rsidRDefault="007D1733">
      <w:pPr>
        <w:pStyle w:val="a"/>
        <w:numPr>
          <w:ilvl w:val="0"/>
          <w:numId w:val="0"/>
        </w:numPr>
        <w:spacing w:beforeLines="50" w:before="156" w:afterLines="50" w:after="156" w:line="360" w:lineRule="exact"/>
        <w:outlineLvl w:val="0"/>
        <w:rPr>
          <w:rFonts w:ascii="Times New Roman"/>
          <w:sz w:val="24"/>
          <w:szCs w:val="24"/>
        </w:rPr>
      </w:pPr>
      <w:bookmarkStart w:id="16" w:name="_Toc20714"/>
      <w:r>
        <w:rPr>
          <w:rFonts w:ascii="Times New Roman"/>
          <w:sz w:val="24"/>
          <w:szCs w:val="24"/>
        </w:rPr>
        <w:t xml:space="preserve">3  </w:t>
      </w:r>
      <w:r>
        <w:rPr>
          <w:rFonts w:ascii="Times New Roman"/>
          <w:sz w:val="24"/>
          <w:szCs w:val="24"/>
        </w:rPr>
        <w:t>术语与定义</w:t>
      </w:r>
      <w:bookmarkEnd w:id="13"/>
      <w:bookmarkEnd w:id="14"/>
      <w:bookmarkEnd w:id="15"/>
      <w:bookmarkEnd w:id="16"/>
    </w:p>
    <w:p w14:paraId="757887E7" w14:textId="77777777" w:rsidR="00F41476" w:rsidRDefault="007D1733">
      <w:pPr>
        <w:pStyle w:val="aa"/>
        <w:spacing w:line="360" w:lineRule="exact"/>
        <w:rPr>
          <w:rFonts w:ascii="Times New Roman"/>
        </w:rPr>
      </w:pPr>
      <w:r>
        <w:rPr>
          <w:rFonts w:ascii="Times New Roman"/>
        </w:rPr>
        <w:t>下列术语与定义适用于本标准。</w:t>
      </w:r>
    </w:p>
    <w:p w14:paraId="2C0294D1" w14:textId="77777777" w:rsidR="00F41476" w:rsidRDefault="007D1733">
      <w:pPr>
        <w:pStyle w:val="a0"/>
        <w:numPr>
          <w:ilvl w:val="1"/>
          <w:numId w:val="0"/>
        </w:numPr>
        <w:spacing w:before="156" w:after="156" w:line="360" w:lineRule="exact"/>
        <w:rPr>
          <w:rFonts w:ascii="Times New Roman"/>
        </w:rPr>
      </w:pPr>
      <w:r>
        <w:rPr>
          <w:rFonts w:ascii="Times New Roman"/>
        </w:rPr>
        <w:t>3.1</w:t>
      </w:r>
      <w:r>
        <w:rPr>
          <w:rFonts w:ascii="Times New Roman" w:hint="eastAsia"/>
        </w:rPr>
        <w:t xml:space="preserve">  </w:t>
      </w:r>
    </w:p>
    <w:p w14:paraId="7A13DEFA" w14:textId="77777777" w:rsidR="00F41476" w:rsidRDefault="007D1733">
      <w:pPr>
        <w:spacing w:beforeLines="50" w:before="156" w:afterLines="50" w:after="156" w:line="360" w:lineRule="exact"/>
        <w:ind w:leftChars="200" w:left="420"/>
        <w:jc w:val="left"/>
        <w:rPr>
          <w:kern w:val="0"/>
          <w:szCs w:val="20"/>
        </w:rPr>
      </w:pPr>
      <w:r>
        <w:rPr>
          <w:rFonts w:hint="eastAsia"/>
          <w:kern w:val="0"/>
          <w:szCs w:val="20"/>
        </w:rPr>
        <w:t>国家储备林</w:t>
      </w:r>
      <w:r>
        <w:rPr>
          <w:rFonts w:hint="eastAsia"/>
          <w:kern w:val="0"/>
          <w:szCs w:val="20"/>
        </w:rPr>
        <w:t xml:space="preserve"> national forest reserves</w:t>
      </w:r>
    </w:p>
    <w:p w14:paraId="675E20D8" w14:textId="77777777" w:rsidR="00F41476" w:rsidRDefault="007D1733">
      <w:pPr>
        <w:pStyle w:val="aa"/>
        <w:widowControl w:val="0"/>
        <w:spacing w:line="360" w:lineRule="exact"/>
        <w:rPr>
          <w:rFonts w:ascii="Times New Roman"/>
        </w:rPr>
      </w:pPr>
      <w:r>
        <w:rPr>
          <w:rFonts w:ascii="Times New Roman"/>
        </w:rPr>
        <w:t>为满足经济社会发展和人民美好生活对优质木材的需要，在自然条件适宜地区，通过人工林集约栽培、现有</w:t>
      </w:r>
      <w:proofErr w:type="gramStart"/>
      <w:r>
        <w:rPr>
          <w:rFonts w:ascii="Times New Roman"/>
        </w:rPr>
        <w:t>林改培</w:t>
      </w:r>
      <w:proofErr w:type="gramEnd"/>
      <w:r>
        <w:rPr>
          <w:rFonts w:ascii="Times New Roman"/>
        </w:rPr>
        <w:t>、抚育及</w:t>
      </w:r>
      <w:proofErr w:type="gramStart"/>
      <w:r>
        <w:rPr>
          <w:rFonts w:ascii="Times New Roman"/>
        </w:rPr>
        <w:t>补植补造等</w:t>
      </w:r>
      <w:proofErr w:type="gramEnd"/>
      <w:r>
        <w:rPr>
          <w:rFonts w:ascii="Times New Roman"/>
        </w:rPr>
        <w:t>措施，营造</w:t>
      </w:r>
      <w:r>
        <w:rPr>
          <w:rFonts w:ascii="Times New Roman" w:hint="eastAsia"/>
        </w:rPr>
        <w:t>和培育</w:t>
      </w:r>
      <w:r>
        <w:rPr>
          <w:rFonts w:ascii="Times New Roman"/>
        </w:rPr>
        <w:t>工业原料林、乡土树种、珍贵树种和大径级用材林等多功能森林。</w:t>
      </w:r>
    </w:p>
    <w:p w14:paraId="211EDA68" w14:textId="77777777" w:rsidR="00F41476" w:rsidRDefault="007D1733">
      <w:pPr>
        <w:pStyle w:val="a0"/>
        <w:numPr>
          <w:ilvl w:val="1"/>
          <w:numId w:val="0"/>
        </w:numPr>
        <w:spacing w:before="156" w:after="156" w:line="360" w:lineRule="exact"/>
        <w:rPr>
          <w:rFonts w:ascii="Times New Roman"/>
        </w:rPr>
      </w:pPr>
      <w:r>
        <w:rPr>
          <w:rFonts w:ascii="Times New Roman"/>
        </w:rPr>
        <w:t>3.2</w:t>
      </w:r>
      <w:r>
        <w:rPr>
          <w:rFonts w:ascii="Times New Roman" w:hint="eastAsia"/>
        </w:rPr>
        <w:t xml:space="preserve">  </w:t>
      </w:r>
    </w:p>
    <w:p w14:paraId="37AD9CC0" w14:textId="77777777" w:rsidR="00F41476" w:rsidRDefault="007D1733">
      <w:pPr>
        <w:spacing w:beforeLines="50" w:before="156" w:afterLines="50" w:after="156" w:line="360" w:lineRule="exact"/>
        <w:ind w:leftChars="200" w:left="420"/>
        <w:jc w:val="left"/>
        <w:rPr>
          <w:kern w:val="0"/>
          <w:szCs w:val="20"/>
        </w:rPr>
      </w:pPr>
      <w:r>
        <w:rPr>
          <w:rFonts w:hint="eastAsia"/>
          <w:kern w:val="0"/>
          <w:szCs w:val="20"/>
        </w:rPr>
        <w:t>工业原料用材林</w:t>
      </w:r>
      <w:r>
        <w:rPr>
          <w:rFonts w:hint="eastAsia"/>
          <w:kern w:val="0"/>
          <w:szCs w:val="20"/>
        </w:rPr>
        <w:t>industrial timber forest</w:t>
      </w:r>
    </w:p>
    <w:p w14:paraId="1A634AD8" w14:textId="77777777" w:rsidR="00F41476" w:rsidRDefault="007D1733">
      <w:pPr>
        <w:pStyle w:val="aa"/>
        <w:widowControl w:val="0"/>
        <w:spacing w:line="360" w:lineRule="exact"/>
        <w:rPr>
          <w:rFonts w:ascii="Times New Roman" w:eastAsia="黑体"/>
        </w:rPr>
      </w:pPr>
      <w:r>
        <w:rPr>
          <w:rFonts w:ascii="Times New Roman"/>
        </w:rPr>
        <w:t>以生产纸浆材及特殊工业用木质原料为主要目的，通过使用良种壮苗和实施集约经营，缩短培育周</w:t>
      </w:r>
      <w:r>
        <w:rPr>
          <w:rFonts w:ascii="Times New Roman"/>
        </w:rPr>
        <w:lastRenderedPageBreak/>
        <w:t>期，按照工程项目管理，获取最佳经济效益，森林生长指标达到</w:t>
      </w:r>
      <w:r>
        <w:rPr>
          <w:rFonts w:ascii="Times New Roman"/>
        </w:rPr>
        <w:t>LY/T 1706Ⅰ</w:t>
      </w:r>
      <w:r>
        <w:rPr>
          <w:rFonts w:ascii="Times New Roman"/>
        </w:rPr>
        <w:t>类生长量下限</w:t>
      </w:r>
      <w:r>
        <w:rPr>
          <w:rFonts w:ascii="Times New Roman"/>
        </w:rPr>
        <w:t>15.0m</w:t>
      </w:r>
      <w:r>
        <w:rPr>
          <w:rFonts w:ascii="Times New Roman"/>
          <w:vertAlign w:val="superscript"/>
        </w:rPr>
        <w:t>3</w:t>
      </w:r>
      <w:r>
        <w:rPr>
          <w:rFonts w:ascii="Times New Roman"/>
        </w:rPr>
        <w:t>/hm</w:t>
      </w:r>
      <w:r>
        <w:rPr>
          <w:rFonts w:ascii="Times New Roman"/>
          <w:vertAlign w:val="superscript"/>
        </w:rPr>
        <w:t>2</w:t>
      </w:r>
      <w:r>
        <w:rPr>
          <w:rFonts w:ascii="Times New Roman"/>
        </w:rPr>
        <w:t>·a</w:t>
      </w:r>
      <w:r>
        <w:rPr>
          <w:rFonts w:ascii="Times New Roman"/>
        </w:rPr>
        <w:t>的乔木林。</w:t>
      </w:r>
      <w:r>
        <w:rPr>
          <w:rFonts w:ascii="Times New Roman"/>
        </w:rPr>
        <w:t xml:space="preserve"> </w:t>
      </w:r>
    </w:p>
    <w:p w14:paraId="6E3AF2D1" w14:textId="77777777" w:rsidR="00F41476" w:rsidRDefault="007D1733">
      <w:pPr>
        <w:pStyle w:val="a0"/>
        <w:numPr>
          <w:ilvl w:val="1"/>
          <w:numId w:val="0"/>
        </w:numPr>
        <w:spacing w:before="156" w:after="156" w:line="360" w:lineRule="exact"/>
        <w:rPr>
          <w:rFonts w:ascii="Times New Roman"/>
        </w:rPr>
      </w:pPr>
      <w:r>
        <w:rPr>
          <w:rFonts w:ascii="Times New Roman"/>
        </w:rPr>
        <w:t>3.3</w:t>
      </w:r>
      <w:r>
        <w:rPr>
          <w:rFonts w:ascii="Times New Roman" w:hint="eastAsia"/>
        </w:rPr>
        <w:t xml:space="preserve">  </w:t>
      </w:r>
    </w:p>
    <w:p w14:paraId="66823E86" w14:textId="77777777" w:rsidR="00F41476" w:rsidRDefault="007D1733">
      <w:pPr>
        <w:spacing w:beforeLines="50" w:before="156" w:afterLines="50" w:after="156" w:line="360" w:lineRule="exact"/>
        <w:ind w:leftChars="200" w:left="420"/>
        <w:jc w:val="left"/>
        <w:rPr>
          <w:kern w:val="0"/>
          <w:szCs w:val="20"/>
        </w:rPr>
      </w:pPr>
      <w:r>
        <w:rPr>
          <w:rFonts w:hint="eastAsia"/>
          <w:kern w:val="0"/>
          <w:szCs w:val="20"/>
        </w:rPr>
        <w:t>珍贵树种用材林</w:t>
      </w:r>
      <w:r>
        <w:rPr>
          <w:rFonts w:hint="eastAsia"/>
          <w:kern w:val="0"/>
          <w:szCs w:val="20"/>
        </w:rPr>
        <w:t>rare timber forest</w:t>
      </w:r>
    </w:p>
    <w:p w14:paraId="2DA58B99" w14:textId="77777777" w:rsidR="00F41476" w:rsidRDefault="007D1733">
      <w:pPr>
        <w:spacing w:line="360" w:lineRule="exact"/>
        <w:ind w:firstLineChars="200" w:firstLine="420"/>
        <w:rPr>
          <w:kern w:val="0"/>
          <w:szCs w:val="20"/>
        </w:rPr>
      </w:pPr>
      <w:r>
        <w:rPr>
          <w:kern w:val="0"/>
          <w:szCs w:val="20"/>
        </w:rPr>
        <w:t>指列入国家或省级珍贵树种名录，具有材质优良、特殊用途或较高价值的用材林分。</w:t>
      </w:r>
    </w:p>
    <w:p w14:paraId="42E93C28" w14:textId="77777777" w:rsidR="00F41476" w:rsidRDefault="007D1733">
      <w:pPr>
        <w:pStyle w:val="a0"/>
        <w:numPr>
          <w:ilvl w:val="1"/>
          <w:numId w:val="0"/>
        </w:numPr>
        <w:spacing w:before="156" w:after="156" w:line="360" w:lineRule="exact"/>
        <w:rPr>
          <w:rFonts w:ascii="Times New Roman"/>
        </w:rPr>
      </w:pPr>
      <w:r>
        <w:rPr>
          <w:rFonts w:ascii="Times New Roman"/>
        </w:rPr>
        <w:t>3.4</w:t>
      </w:r>
      <w:r>
        <w:rPr>
          <w:rFonts w:ascii="Times New Roman" w:hint="eastAsia"/>
        </w:rPr>
        <w:t xml:space="preserve">  </w:t>
      </w:r>
    </w:p>
    <w:p w14:paraId="08B5A0A1" w14:textId="77777777" w:rsidR="00F41476" w:rsidRDefault="007D1733">
      <w:pPr>
        <w:spacing w:beforeLines="50" w:before="156" w:afterLines="50" w:after="156" w:line="360" w:lineRule="exact"/>
        <w:ind w:leftChars="200" w:left="420"/>
        <w:jc w:val="left"/>
        <w:rPr>
          <w:kern w:val="0"/>
          <w:szCs w:val="20"/>
        </w:rPr>
      </w:pPr>
      <w:r>
        <w:rPr>
          <w:rFonts w:hint="eastAsia"/>
          <w:kern w:val="0"/>
          <w:szCs w:val="20"/>
        </w:rPr>
        <w:t>乡土树种用材林</w:t>
      </w:r>
      <w:r>
        <w:rPr>
          <w:rFonts w:hint="eastAsia"/>
          <w:kern w:val="0"/>
          <w:szCs w:val="20"/>
        </w:rPr>
        <w:t>indigenous timber forest</w:t>
      </w:r>
    </w:p>
    <w:p w14:paraId="3ADFE8A7" w14:textId="77777777" w:rsidR="00F41476" w:rsidRDefault="007D1733">
      <w:pPr>
        <w:spacing w:line="360" w:lineRule="exact"/>
        <w:ind w:firstLineChars="200" w:firstLine="420"/>
        <w:rPr>
          <w:kern w:val="0"/>
          <w:szCs w:val="20"/>
        </w:rPr>
      </w:pPr>
      <w:r>
        <w:rPr>
          <w:kern w:val="0"/>
          <w:szCs w:val="20"/>
        </w:rPr>
        <w:t>指本地区天然分布树种或者已引种多年且在当地一直表现良好的外来树种，具有较高价值或优良材质的用材林分。</w:t>
      </w:r>
    </w:p>
    <w:p w14:paraId="3AED0FEE" w14:textId="77777777" w:rsidR="00F41476" w:rsidRDefault="007D1733">
      <w:pPr>
        <w:pStyle w:val="a0"/>
        <w:numPr>
          <w:ilvl w:val="1"/>
          <w:numId w:val="0"/>
        </w:numPr>
        <w:spacing w:before="156" w:after="156" w:line="360" w:lineRule="exact"/>
        <w:rPr>
          <w:rFonts w:ascii="Times New Roman"/>
        </w:rPr>
      </w:pPr>
      <w:r>
        <w:rPr>
          <w:rFonts w:ascii="Times New Roman"/>
        </w:rPr>
        <w:t>3.5</w:t>
      </w:r>
      <w:r>
        <w:rPr>
          <w:rFonts w:ascii="Times New Roman" w:hint="eastAsia"/>
        </w:rPr>
        <w:t xml:space="preserve">  </w:t>
      </w:r>
    </w:p>
    <w:p w14:paraId="3388FF52" w14:textId="77777777" w:rsidR="00F41476" w:rsidRDefault="007D1733">
      <w:pPr>
        <w:spacing w:beforeLines="50" w:before="156" w:afterLines="50" w:after="156" w:line="360" w:lineRule="exact"/>
        <w:ind w:leftChars="200" w:left="420"/>
        <w:jc w:val="left"/>
        <w:rPr>
          <w:kern w:val="0"/>
          <w:szCs w:val="20"/>
        </w:rPr>
      </w:pPr>
      <w:r>
        <w:rPr>
          <w:rFonts w:hint="eastAsia"/>
          <w:kern w:val="0"/>
          <w:szCs w:val="20"/>
        </w:rPr>
        <w:t>大径级用材林</w:t>
      </w:r>
      <w:r>
        <w:rPr>
          <w:rFonts w:hint="eastAsia"/>
          <w:kern w:val="0"/>
          <w:szCs w:val="20"/>
        </w:rPr>
        <w:t>large-size timber forest</w:t>
      </w:r>
    </w:p>
    <w:p w14:paraId="29B7A8CF" w14:textId="77777777" w:rsidR="00F41476" w:rsidRDefault="007D1733">
      <w:pPr>
        <w:spacing w:line="360" w:lineRule="exact"/>
        <w:ind w:firstLineChars="200" w:firstLine="420"/>
        <w:rPr>
          <w:kern w:val="0"/>
          <w:szCs w:val="20"/>
        </w:rPr>
      </w:pPr>
      <w:r>
        <w:rPr>
          <w:kern w:val="0"/>
          <w:szCs w:val="20"/>
        </w:rPr>
        <w:t>指以培育大径材为主要目的</w:t>
      </w:r>
      <w:proofErr w:type="gramStart"/>
      <w:r>
        <w:rPr>
          <w:kern w:val="0"/>
          <w:szCs w:val="20"/>
        </w:rPr>
        <w:t>的</w:t>
      </w:r>
      <w:proofErr w:type="gramEnd"/>
      <w:r>
        <w:rPr>
          <w:kern w:val="0"/>
          <w:szCs w:val="20"/>
        </w:rPr>
        <w:t>林分（大径</w:t>
      </w:r>
      <w:proofErr w:type="gramStart"/>
      <w:r>
        <w:rPr>
          <w:kern w:val="0"/>
          <w:szCs w:val="20"/>
        </w:rPr>
        <w:t>材比例</w:t>
      </w:r>
      <w:proofErr w:type="gramEnd"/>
      <w:r>
        <w:rPr>
          <w:kern w:val="0"/>
          <w:szCs w:val="20"/>
        </w:rPr>
        <w:t>达到</w:t>
      </w:r>
      <w:r>
        <w:rPr>
          <w:kern w:val="0"/>
          <w:szCs w:val="20"/>
        </w:rPr>
        <w:t>50%</w:t>
      </w:r>
      <w:r>
        <w:rPr>
          <w:kern w:val="0"/>
          <w:szCs w:val="20"/>
        </w:rPr>
        <w:t>以上）。大径</w:t>
      </w:r>
      <w:proofErr w:type="gramStart"/>
      <w:r>
        <w:rPr>
          <w:kern w:val="0"/>
          <w:szCs w:val="20"/>
        </w:rPr>
        <w:t>材标准</w:t>
      </w:r>
      <w:proofErr w:type="gramEnd"/>
      <w:r>
        <w:rPr>
          <w:kern w:val="0"/>
          <w:szCs w:val="20"/>
        </w:rPr>
        <w:t>按照</w:t>
      </w:r>
      <w:r>
        <w:rPr>
          <w:kern w:val="0"/>
          <w:szCs w:val="20"/>
        </w:rPr>
        <w:t>LY/T2118</w:t>
      </w:r>
      <w:r>
        <w:rPr>
          <w:kern w:val="0"/>
          <w:szCs w:val="20"/>
        </w:rPr>
        <w:t>执行。</w:t>
      </w:r>
    </w:p>
    <w:p w14:paraId="05D3D3A3" w14:textId="77777777" w:rsidR="00F41476" w:rsidRDefault="007D1733">
      <w:pPr>
        <w:spacing w:beforeLines="50" w:before="156" w:afterLines="50" w:after="156" w:line="360" w:lineRule="exact"/>
        <w:jc w:val="left"/>
      </w:pPr>
      <w:r>
        <w:t>3.6</w:t>
      </w:r>
      <w:r>
        <w:rPr>
          <w:rFonts w:hint="eastAsia"/>
        </w:rPr>
        <w:t xml:space="preserve">  </w:t>
      </w:r>
    </w:p>
    <w:p w14:paraId="2A6ABDCD" w14:textId="77777777" w:rsidR="00F41476" w:rsidRDefault="007D1733">
      <w:pPr>
        <w:spacing w:beforeLines="50" w:before="156" w:afterLines="50" w:after="156" w:line="360" w:lineRule="exact"/>
        <w:ind w:leftChars="200" w:left="420"/>
        <w:jc w:val="left"/>
        <w:rPr>
          <w:kern w:val="0"/>
          <w:szCs w:val="20"/>
        </w:rPr>
      </w:pPr>
      <w:r>
        <w:rPr>
          <w:rFonts w:hint="eastAsia"/>
          <w:kern w:val="0"/>
          <w:szCs w:val="20"/>
        </w:rPr>
        <w:t>现有林</w:t>
      </w:r>
      <w:r>
        <w:rPr>
          <w:rFonts w:hint="eastAsia"/>
          <w:kern w:val="0"/>
          <w:szCs w:val="20"/>
        </w:rPr>
        <w:t>present forest</w:t>
      </w:r>
    </w:p>
    <w:p w14:paraId="5C00340B" w14:textId="77777777" w:rsidR="00F41476" w:rsidRDefault="007D1733">
      <w:pPr>
        <w:spacing w:line="400" w:lineRule="exact"/>
        <w:ind w:firstLineChars="200" w:firstLine="420"/>
        <w:jc w:val="left"/>
        <w:rPr>
          <w:color w:val="000000"/>
          <w:szCs w:val="21"/>
        </w:rPr>
      </w:pPr>
      <w:r>
        <w:rPr>
          <w:kern w:val="0"/>
          <w:szCs w:val="20"/>
        </w:rPr>
        <w:t>指</w:t>
      </w:r>
      <w:r>
        <w:rPr>
          <w:rFonts w:hint="eastAsia"/>
          <w:kern w:val="0"/>
          <w:szCs w:val="20"/>
        </w:rPr>
        <w:t>国家储备林</w:t>
      </w:r>
      <w:r>
        <w:rPr>
          <w:kern w:val="0"/>
          <w:szCs w:val="20"/>
        </w:rPr>
        <w:t>生产基地</w:t>
      </w:r>
      <w:r>
        <w:rPr>
          <w:rFonts w:hint="eastAsia"/>
          <w:kern w:val="0"/>
          <w:szCs w:val="20"/>
        </w:rPr>
        <w:t>范围内</w:t>
      </w:r>
      <w:r>
        <w:rPr>
          <w:kern w:val="0"/>
          <w:szCs w:val="20"/>
        </w:rPr>
        <w:t>，未能充分发挥所在立地生产潜力的林分。主要包括：未能适地适树或经营不当，林木生长质量明显低于同等立地条件相同林分平均水平的林分；林木生长良好，但通过采取综合性技术措施，林分质量和生长量能进一步提高的林分。</w:t>
      </w:r>
    </w:p>
    <w:p w14:paraId="0ED96A48" w14:textId="77777777" w:rsidR="00F41476" w:rsidRDefault="007D1733">
      <w:pPr>
        <w:pStyle w:val="a0"/>
        <w:numPr>
          <w:ilvl w:val="1"/>
          <w:numId w:val="0"/>
        </w:numPr>
        <w:spacing w:before="156" w:after="156" w:line="360" w:lineRule="exact"/>
        <w:rPr>
          <w:rFonts w:ascii="Times New Roman"/>
        </w:rPr>
      </w:pPr>
      <w:r>
        <w:rPr>
          <w:rFonts w:ascii="Times New Roman" w:hint="eastAsia"/>
        </w:rPr>
        <w:t xml:space="preserve">3.7  </w:t>
      </w:r>
    </w:p>
    <w:p w14:paraId="45CF0F4B" w14:textId="77777777" w:rsidR="00F41476" w:rsidRDefault="007D1733">
      <w:pPr>
        <w:spacing w:beforeLines="50" w:before="156" w:afterLines="50" w:after="156" w:line="360" w:lineRule="exact"/>
        <w:ind w:leftChars="200" w:left="420"/>
        <w:jc w:val="left"/>
        <w:rPr>
          <w:kern w:val="0"/>
          <w:szCs w:val="20"/>
        </w:rPr>
      </w:pPr>
      <w:proofErr w:type="gramStart"/>
      <w:r>
        <w:rPr>
          <w:rFonts w:hint="eastAsia"/>
          <w:kern w:val="0"/>
          <w:szCs w:val="20"/>
        </w:rPr>
        <w:t>补植补造</w:t>
      </w:r>
      <w:proofErr w:type="gramEnd"/>
      <w:r>
        <w:rPr>
          <w:rFonts w:hint="eastAsia"/>
          <w:kern w:val="0"/>
          <w:szCs w:val="20"/>
        </w:rPr>
        <w:t xml:space="preserve"> reinforcement and compensatory planting</w:t>
      </w:r>
    </w:p>
    <w:p w14:paraId="338A807F" w14:textId="77777777" w:rsidR="00F41476" w:rsidRDefault="007D1733">
      <w:pPr>
        <w:spacing w:beforeLines="50" w:before="156" w:afterLines="50" w:after="156" w:line="360" w:lineRule="exact"/>
        <w:ind w:firstLineChars="200" w:firstLine="420"/>
        <w:jc w:val="left"/>
        <w:rPr>
          <w:color w:val="000000"/>
          <w:szCs w:val="21"/>
        </w:rPr>
      </w:pPr>
      <w:r>
        <w:rPr>
          <w:kern w:val="0"/>
          <w:szCs w:val="20"/>
        </w:rPr>
        <w:t>在低郁闭度的林分或林隙、林窗、林中空地等，或在缺少目的树种的林分中，在林冠下</w:t>
      </w:r>
      <w:proofErr w:type="gramStart"/>
      <w:r>
        <w:rPr>
          <w:kern w:val="0"/>
          <w:szCs w:val="20"/>
        </w:rPr>
        <w:t>或林窗等</w:t>
      </w:r>
      <w:proofErr w:type="gramEnd"/>
      <w:r>
        <w:rPr>
          <w:kern w:val="0"/>
          <w:szCs w:val="20"/>
        </w:rPr>
        <w:t>处补植目的树种，调整树种结构和林分密度、提高林地生产力和生态功能的营林措施。</w:t>
      </w:r>
    </w:p>
    <w:p w14:paraId="63705037" w14:textId="77777777" w:rsidR="00F41476" w:rsidRDefault="007D1733">
      <w:pPr>
        <w:spacing w:beforeLines="50" w:before="156" w:afterLines="50" w:after="156" w:line="360" w:lineRule="exact"/>
        <w:ind w:left="420" w:hangingChars="200" w:hanging="420"/>
        <w:jc w:val="left"/>
        <w:rPr>
          <w:kern w:val="0"/>
          <w:szCs w:val="20"/>
        </w:rPr>
      </w:pPr>
      <w:r>
        <w:rPr>
          <w:rFonts w:hint="eastAsia"/>
          <w:kern w:val="0"/>
          <w:szCs w:val="20"/>
        </w:rPr>
        <w:t>3.8</w:t>
      </w:r>
      <w:r>
        <w:rPr>
          <w:rFonts w:hint="eastAsia"/>
        </w:rPr>
        <w:t xml:space="preserve">  </w:t>
      </w:r>
      <w:r>
        <w:rPr>
          <w:kern w:val="0"/>
          <w:szCs w:val="20"/>
        </w:rPr>
        <w:t xml:space="preserve"> </w:t>
      </w:r>
    </w:p>
    <w:p w14:paraId="66C24424" w14:textId="77777777" w:rsidR="00F41476" w:rsidRDefault="007D1733">
      <w:pPr>
        <w:spacing w:beforeLines="50" w:before="156" w:afterLines="50" w:after="156" w:line="360" w:lineRule="exact"/>
        <w:ind w:leftChars="200" w:left="420"/>
        <w:jc w:val="left"/>
        <w:rPr>
          <w:kern w:val="0"/>
          <w:szCs w:val="20"/>
        </w:rPr>
      </w:pPr>
      <w:r>
        <w:rPr>
          <w:rFonts w:hint="eastAsia"/>
          <w:kern w:val="0"/>
          <w:szCs w:val="20"/>
        </w:rPr>
        <w:t>林冠下造林</w:t>
      </w:r>
      <w:r>
        <w:rPr>
          <w:rFonts w:hint="eastAsia"/>
          <w:kern w:val="0"/>
          <w:szCs w:val="20"/>
        </w:rPr>
        <w:t>a</w:t>
      </w:r>
      <w:r>
        <w:rPr>
          <w:kern w:val="0"/>
          <w:szCs w:val="20"/>
        </w:rPr>
        <w:t>fforestation in canopy base</w:t>
      </w:r>
    </w:p>
    <w:p w14:paraId="45BD0413" w14:textId="77777777" w:rsidR="00F41476" w:rsidRDefault="007D1733">
      <w:pPr>
        <w:spacing w:beforeLines="50" w:before="156" w:afterLines="50" w:after="156" w:line="360" w:lineRule="exact"/>
        <w:ind w:leftChars="200" w:left="420"/>
        <w:jc w:val="left"/>
        <w:rPr>
          <w:color w:val="000000"/>
          <w:kern w:val="0"/>
          <w:szCs w:val="20"/>
        </w:rPr>
      </w:pPr>
      <w:r>
        <w:rPr>
          <w:kern w:val="0"/>
          <w:szCs w:val="20"/>
        </w:rPr>
        <w:t>为了改善森林结构与功能</w:t>
      </w:r>
      <w:r>
        <w:rPr>
          <w:rFonts w:hint="eastAsia"/>
          <w:kern w:val="0"/>
          <w:szCs w:val="20"/>
        </w:rPr>
        <w:t>、</w:t>
      </w:r>
      <w:r>
        <w:rPr>
          <w:kern w:val="0"/>
          <w:szCs w:val="20"/>
        </w:rPr>
        <w:t>提高林地</w:t>
      </w:r>
      <w:r>
        <w:rPr>
          <w:rFonts w:hint="eastAsia"/>
          <w:kern w:val="0"/>
          <w:szCs w:val="20"/>
        </w:rPr>
        <w:t>生</w:t>
      </w:r>
      <w:r>
        <w:rPr>
          <w:kern w:val="0"/>
          <w:szCs w:val="20"/>
        </w:rPr>
        <w:t>产力，在林下通过人工</w:t>
      </w:r>
      <w:r>
        <w:rPr>
          <w:rFonts w:hint="eastAsia"/>
          <w:kern w:val="0"/>
          <w:szCs w:val="20"/>
        </w:rPr>
        <w:t>补植</w:t>
      </w:r>
      <w:r>
        <w:rPr>
          <w:kern w:val="0"/>
          <w:szCs w:val="20"/>
        </w:rPr>
        <w:t>措施营建森林的过程。</w:t>
      </w:r>
    </w:p>
    <w:p w14:paraId="7F52356C" w14:textId="77777777" w:rsidR="00F41476" w:rsidRDefault="00F41476">
      <w:pPr>
        <w:pStyle w:val="a"/>
        <w:numPr>
          <w:ilvl w:val="0"/>
          <w:numId w:val="0"/>
        </w:numPr>
        <w:spacing w:beforeLines="50" w:before="156" w:afterLines="50" w:after="156" w:line="360" w:lineRule="exact"/>
        <w:outlineLvl w:val="9"/>
        <w:rPr>
          <w:rFonts w:ascii="Times New Roman"/>
          <w:sz w:val="24"/>
          <w:szCs w:val="24"/>
        </w:rPr>
      </w:pPr>
    </w:p>
    <w:p w14:paraId="0FD87F5A" w14:textId="77777777" w:rsidR="00F41476" w:rsidRDefault="007D1733">
      <w:pPr>
        <w:pStyle w:val="a"/>
        <w:numPr>
          <w:ilvl w:val="0"/>
          <w:numId w:val="0"/>
        </w:numPr>
        <w:spacing w:beforeLines="50" w:before="156" w:afterLines="50" w:after="156" w:line="360" w:lineRule="exact"/>
        <w:outlineLvl w:val="0"/>
        <w:rPr>
          <w:rFonts w:ascii="Times New Roman"/>
          <w:sz w:val="24"/>
          <w:szCs w:val="24"/>
        </w:rPr>
      </w:pPr>
      <w:bookmarkStart w:id="17" w:name="_Toc13856"/>
      <w:r>
        <w:rPr>
          <w:rFonts w:ascii="Times New Roman"/>
          <w:sz w:val="24"/>
          <w:szCs w:val="24"/>
        </w:rPr>
        <w:t xml:space="preserve">4  </w:t>
      </w:r>
      <w:r>
        <w:rPr>
          <w:rFonts w:ascii="Times New Roman"/>
          <w:sz w:val="24"/>
          <w:szCs w:val="24"/>
        </w:rPr>
        <w:t>原则</w:t>
      </w:r>
      <w:bookmarkEnd w:id="17"/>
    </w:p>
    <w:p w14:paraId="7F9A50C5" w14:textId="77777777" w:rsidR="00F41476" w:rsidRDefault="007D1733">
      <w:pPr>
        <w:spacing w:before="20" w:after="20" w:line="360" w:lineRule="exact"/>
      </w:pPr>
      <w:r>
        <w:t>4.1</w:t>
      </w:r>
      <w:r>
        <w:rPr>
          <w:rFonts w:hint="eastAsia"/>
        </w:rPr>
        <w:t xml:space="preserve">  </w:t>
      </w:r>
      <w:r>
        <w:t>坚持因地制宜、</w:t>
      </w:r>
      <w:proofErr w:type="gramStart"/>
      <w:r>
        <w:t>因林制</w:t>
      </w:r>
      <w:proofErr w:type="gramEnd"/>
      <w:r>
        <w:t>宜，分类经营。</w:t>
      </w:r>
    </w:p>
    <w:p w14:paraId="5E1994CB" w14:textId="77777777" w:rsidR="00F41476" w:rsidRDefault="007D1733">
      <w:pPr>
        <w:spacing w:before="20" w:after="20" w:line="360" w:lineRule="exact"/>
      </w:pPr>
      <w:r>
        <w:t>4.2</w:t>
      </w:r>
      <w:r>
        <w:rPr>
          <w:rFonts w:hint="eastAsia"/>
        </w:rPr>
        <w:t xml:space="preserve">  </w:t>
      </w:r>
      <w:r>
        <w:t>坚持适地适树，采用良种壮苗。</w:t>
      </w:r>
    </w:p>
    <w:p w14:paraId="166E1A12" w14:textId="77777777" w:rsidR="00F41476" w:rsidRDefault="007D1733">
      <w:pPr>
        <w:spacing w:before="20" w:after="20" w:line="360" w:lineRule="exact"/>
      </w:pPr>
      <w:r>
        <w:lastRenderedPageBreak/>
        <w:t>4.3</w:t>
      </w:r>
      <w:r>
        <w:rPr>
          <w:rFonts w:hint="eastAsia"/>
        </w:rPr>
        <w:t xml:space="preserve">  </w:t>
      </w:r>
      <w:r>
        <w:rPr>
          <w:rFonts w:hint="eastAsia"/>
        </w:rPr>
        <w:t>坚持</w:t>
      </w:r>
      <w:r>
        <w:t>积极采用先进技术，规模化集约经营。</w:t>
      </w:r>
    </w:p>
    <w:p w14:paraId="18EAF4B7" w14:textId="77777777" w:rsidR="00F41476" w:rsidRDefault="007D1733">
      <w:pPr>
        <w:spacing w:before="20" w:after="20" w:line="360" w:lineRule="exact"/>
      </w:pPr>
      <w:r>
        <w:t>4.4</w:t>
      </w:r>
      <w:r>
        <w:rPr>
          <w:rFonts w:hint="eastAsia"/>
        </w:rPr>
        <w:t xml:space="preserve">  </w:t>
      </w:r>
      <w:r>
        <w:rPr>
          <w:rFonts w:hint="eastAsia"/>
        </w:rPr>
        <w:t>坚持</w:t>
      </w:r>
      <w:r>
        <w:t>以提升林地综合利用率和优化林分结构，提高林分质量和生长量为重点</w:t>
      </w:r>
      <w:r>
        <w:rPr>
          <w:rFonts w:hint="eastAsia"/>
        </w:rPr>
        <w:t>。</w:t>
      </w:r>
    </w:p>
    <w:p w14:paraId="08BAD199" w14:textId="77777777" w:rsidR="00F41476" w:rsidRDefault="007D1733">
      <w:pPr>
        <w:spacing w:before="20" w:after="20" w:line="360" w:lineRule="exact"/>
      </w:pPr>
      <w:r>
        <w:t>4.5</w:t>
      </w:r>
      <w:r>
        <w:rPr>
          <w:rFonts w:hint="eastAsia"/>
        </w:rPr>
        <w:t xml:space="preserve">  </w:t>
      </w:r>
      <w:r>
        <w:rPr>
          <w:rFonts w:hint="eastAsia"/>
        </w:rPr>
        <w:t>坚持</w:t>
      </w:r>
      <w:r>
        <w:t>用材功能和生态功能相结合</w:t>
      </w:r>
      <w:r>
        <w:rPr>
          <w:rFonts w:hint="eastAsia"/>
        </w:rPr>
        <w:t>，充分发挥森林多种效益</w:t>
      </w:r>
      <w:r>
        <w:t>。</w:t>
      </w:r>
    </w:p>
    <w:p w14:paraId="02078824" w14:textId="77777777" w:rsidR="00F41476" w:rsidRDefault="007D1733">
      <w:pPr>
        <w:spacing w:before="20" w:after="20" w:line="360" w:lineRule="exact"/>
      </w:pPr>
      <w:r>
        <w:t xml:space="preserve"> </w:t>
      </w:r>
    </w:p>
    <w:p w14:paraId="75FE9156" w14:textId="77777777" w:rsidR="00F41476" w:rsidRDefault="007D1733">
      <w:pPr>
        <w:pStyle w:val="a"/>
        <w:numPr>
          <w:ilvl w:val="0"/>
          <w:numId w:val="0"/>
        </w:numPr>
        <w:spacing w:beforeLines="50" w:before="156" w:afterLines="50" w:after="156" w:line="360" w:lineRule="exact"/>
        <w:outlineLvl w:val="0"/>
        <w:rPr>
          <w:rFonts w:ascii="Times New Roman"/>
          <w:sz w:val="24"/>
          <w:szCs w:val="24"/>
        </w:rPr>
      </w:pPr>
      <w:bookmarkStart w:id="18" w:name="_Toc11744"/>
      <w:r>
        <w:rPr>
          <w:rFonts w:ascii="Times New Roman"/>
          <w:sz w:val="24"/>
          <w:szCs w:val="24"/>
        </w:rPr>
        <w:t xml:space="preserve">5  </w:t>
      </w:r>
      <w:r>
        <w:rPr>
          <w:rFonts w:ascii="Times New Roman"/>
          <w:sz w:val="24"/>
          <w:szCs w:val="24"/>
        </w:rPr>
        <w:t>建设分区</w:t>
      </w:r>
      <w:bookmarkEnd w:id="18"/>
    </w:p>
    <w:p w14:paraId="421A7C4B" w14:textId="77777777" w:rsidR="00F41476" w:rsidRDefault="007D1733">
      <w:pPr>
        <w:spacing w:line="360" w:lineRule="exact"/>
        <w:ind w:firstLineChars="200" w:firstLine="420"/>
      </w:pPr>
      <w:r>
        <w:t>依据显著影响林木生长发育的水热条件和地形地貌，按照主导性、差异性和一致性的原则，将全省划分南岭国家储备林建设区、武陵山雪峰山国家储备林建设区、罗霄山国家储备林建设区、洞庭湖平原国家储备林建设区等</w:t>
      </w:r>
      <w:r>
        <w:t>4</w:t>
      </w:r>
      <w:r>
        <w:t>个建设区。各建设区域</w:t>
      </w:r>
      <w:r>
        <w:rPr>
          <w:rFonts w:hint="eastAsia"/>
        </w:rPr>
        <w:t>范围、自然条件</w:t>
      </w:r>
      <w:r>
        <w:t>及建设内容见附录</w:t>
      </w:r>
      <w:r>
        <w:t>A</w:t>
      </w:r>
      <w:r>
        <w:t>。</w:t>
      </w:r>
    </w:p>
    <w:p w14:paraId="0D1F10F5" w14:textId="77777777" w:rsidR="00F41476" w:rsidRDefault="00F41476">
      <w:pPr>
        <w:pStyle w:val="a"/>
        <w:numPr>
          <w:ilvl w:val="0"/>
          <w:numId w:val="0"/>
        </w:numPr>
        <w:spacing w:beforeLines="50" w:before="156" w:afterLines="50" w:after="156" w:line="360" w:lineRule="exact"/>
        <w:outlineLvl w:val="9"/>
        <w:rPr>
          <w:rFonts w:ascii="Times New Roman"/>
          <w:sz w:val="24"/>
          <w:szCs w:val="24"/>
        </w:rPr>
      </w:pPr>
    </w:p>
    <w:p w14:paraId="7BDA33F5" w14:textId="77777777" w:rsidR="00F41476" w:rsidRDefault="007D1733">
      <w:pPr>
        <w:pStyle w:val="a"/>
        <w:numPr>
          <w:ilvl w:val="0"/>
          <w:numId w:val="0"/>
        </w:numPr>
        <w:spacing w:beforeLines="50" w:before="156" w:afterLines="50" w:after="156" w:line="360" w:lineRule="exact"/>
        <w:outlineLvl w:val="0"/>
        <w:rPr>
          <w:rFonts w:ascii="Times New Roman"/>
          <w:sz w:val="24"/>
          <w:szCs w:val="24"/>
        </w:rPr>
      </w:pPr>
      <w:bookmarkStart w:id="19" w:name="_Toc19307"/>
      <w:r>
        <w:rPr>
          <w:rFonts w:ascii="Times New Roman"/>
          <w:sz w:val="24"/>
          <w:szCs w:val="24"/>
        </w:rPr>
        <w:t xml:space="preserve">6  </w:t>
      </w:r>
      <w:r>
        <w:rPr>
          <w:rFonts w:ascii="Times New Roman"/>
          <w:sz w:val="24"/>
          <w:szCs w:val="24"/>
        </w:rPr>
        <w:t>经营模式和标准</w:t>
      </w:r>
      <w:bookmarkEnd w:id="19"/>
    </w:p>
    <w:p w14:paraId="7D083D9A" w14:textId="77777777" w:rsidR="00F41476" w:rsidRDefault="007D1733">
      <w:pPr>
        <w:pStyle w:val="a0"/>
        <w:numPr>
          <w:ilvl w:val="1"/>
          <w:numId w:val="0"/>
        </w:numPr>
        <w:spacing w:before="156" w:after="156" w:line="360" w:lineRule="exact"/>
        <w:rPr>
          <w:rFonts w:ascii="Times New Roman"/>
        </w:rPr>
      </w:pPr>
      <w:r>
        <w:rPr>
          <w:rFonts w:ascii="Times New Roman"/>
        </w:rPr>
        <w:t>6.1</w:t>
      </w:r>
      <w:r>
        <w:rPr>
          <w:rFonts w:ascii="Times New Roman" w:hint="eastAsia"/>
        </w:rPr>
        <w:t xml:space="preserve">  </w:t>
      </w:r>
      <w:r>
        <w:rPr>
          <w:rFonts w:ascii="Times New Roman"/>
        </w:rPr>
        <w:t>经营模式</w:t>
      </w:r>
    </w:p>
    <w:p w14:paraId="40304A09" w14:textId="77777777" w:rsidR="00F41476" w:rsidRDefault="007D1733">
      <w:pPr>
        <w:spacing w:line="360" w:lineRule="exact"/>
        <w:rPr>
          <w:rFonts w:eastAsia="黑体"/>
          <w:kern w:val="0"/>
          <w:szCs w:val="21"/>
        </w:rPr>
      </w:pPr>
      <w:r>
        <w:t>6.1.1</w:t>
      </w:r>
      <w:r>
        <w:rPr>
          <w:rFonts w:hint="eastAsia"/>
        </w:rPr>
        <w:t xml:space="preserve">  </w:t>
      </w:r>
      <w:r>
        <w:rPr>
          <w:rFonts w:eastAsia="黑体"/>
          <w:kern w:val="0"/>
          <w:szCs w:val="21"/>
        </w:rPr>
        <w:t>集约人工林栽培</w:t>
      </w:r>
    </w:p>
    <w:p w14:paraId="1795164F" w14:textId="77777777" w:rsidR="00F41476" w:rsidRDefault="007D1733">
      <w:pPr>
        <w:spacing w:line="360" w:lineRule="exact"/>
        <w:ind w:firstLineChars="200" w:firstLine="420"/>
      </w:pPr>
      <w:r>
        <w:t>立地质量较好的荒山荒地、迹地等，通过实施集约人工造林</w:t>
      </w:r>
      <w:r>
        <w:rPr>
          <w:rFonts w:hint="eastAsia"/>
        </w:rPr>
        <w:t>、人工更新</w:t>
      </w:r>
      <w:r>
        <w:t>措施，使用乡土</w:t>
      </w:r>
      <w:r>
        <w:rPr>
          <w:rFonts w:hint="eastAsia"/>
        </w:rPr>
        <w:t>珍贵</w:t>
      </w:r>
      <w:r>
        <w:t>树种、良种壮苗，采用先进林业技术，定向培育工业原料林、珍贵树种和大径级用材林的森林经营活动。</w:t>
      </w:r>
    </w:p>
    <w:p w14:paraId="4D85A2C6" w14:textId="77777777" w:rsidR="00F41476" w:rsidRDefault="007D1733">
      <w:pPr>
        <w:spacing w:before="120" w:line="360" w:lineRule="exact"/>
        <w:rPr>
          <w:rFonts w:eastAsia="黑体"/>
          <w:kern w:val="0"/>
          <w:szCs w:val="21"/>
        </w:rPr>
      </w:pPr>
      <w:r>
        <w:t>6.1.2</w:t>
      </w:r>
      <w:r>
        <w:rPr>
          <w:rFonts w:hint="eastAsia"/>
        </w:rPr>
        <w:t xml:space="preserve">  </w:t>
      </w:r>
      <w:r>
        <w:rPr>
          <w:rFonts w:eastAsia="黑体"/>
          <w:kern w:val="0"/>
          <w:szCs w:val="21"/>
        </w:rPr>
        <w:t>现有</w:t>
      </w:r>
      <w:proofErr w:type="gramStart"/>
      <w:r>
        <w:rPr>
          <w:rFonts w:eastAsia="黑体"/>
          <w:kern w:val="0"/>
          <w:szCs w:val="21"/>
        </w:rPr>
        <w:t>林改培</w:t>
      </w:r>
      <w:proofErr w:type="gramEnd"/>
    </w:p>
    <w:p w14:paraId="1AC26A1D" w14:textId="77777777" w:rsidR="00F41476" w:rsidRDefault="007D1733">
      <w:pPr>
        <w:spacing w:line="360" w:lineRule="exact"/>
        <w:ind w:firstLineChars="200" w:firstLine="420"/>
      </w:pPr>
      <w:r>
        <w:t xml:space="preserve"> </w:t>
      </w:r>
      <w:r>
        <w:rPr>
          <w:rFonts w:hint="eastAsia"/>
        </w:rPr>
        <w:t>对</w:t>
      </w:r>
      <w:r>
        <w:t>现有林</w:t>
      </w:r>
      <w:r>
        <w:rPr>
          <w:rFonts w:hint="eastAsia"/>
        </w:rPr>
        <w:t>更换树种</w:t>
      </w:r>
      <w:r>
        <w:t>、间伐、补植、</w:t>
      </w:r>
      <w:r>
        <w:rPr>
          <w:rFonts w:hint="eastAsia"/>
        </w:rPr>
        <w:t>冠下造林、</w:t>
      </w:r>
      <w:r>
        <w:t>割灌、施肥、修枝等综合技术措施，改善林</w:t>
      </w:r>
      <w:r>
        <w:rPr>
          <w:rFonts w:hint="eastAsia"/>
        </w:rPr>
        <w:t>木</w:t>
      </w:r>
      <w:r>
        <w:t>生长条件，调整</w:t>
      </w:r>
      <w:r>
        <w:rPr>
          <w:rFonts w:hint="eastAsia"/>
        </w:rPr>
        <w:t>林分</w:t>
      </w:r>
      <w:r>
        <w:t>结构，提高林分质量</w:t>
      </w:r>
      <w:r>
        <w:rPr>
          <w:rFonts w:hint="eastAsia"/>
        </w:rPr>
        <w:t>、</w:t>
      </w:r>
      <w:r>
        <w:t>生长量和</w:t>
      </w:r>
      <w:r>
        <w:rPr>
          <w:rFonts w:hint="eastAsia"/>
        </w:rPr>
        <w:t>生态功能</w:t>
      </w:r>
      <w:r>
        <w:t>的森林经营活动</w:t>
      </w:r>
      <w:r>
        <w:rPr>
          <w:rFonts w:hint="eastAsia"/>
        </w:rPr>
        <w:t>。</w:t>
      </w:r>
    </w:p>
    <w:p w14:paraId="2F6D8865" w14:textId="77777777" w:rsidR="00F41476" w:rsidRDefault="007D1733">
      <w:pPr>
        <w:spacing w:before="120" w:line="360" w:lineRule="exact"/>
        <w:rPr>
          <w:rFonts w:eastAsia="黑体"/>
          <w:kern w:val="0"/>
          <w:szCs w:val="21"/>
        </w:rPr>
      </w:pPr>
      <w:r>
        <w:t>6.1.3</w:t>
      </w:r>
      <w:r>
        <w:rPr>
          <w:rFonts w:hint="eastAsia"/>
        </w:rPr>
        <w:t xml:space="preserve">  </w:t>
      </w:r>
      <w:r>
        <w:rPr>
          <w:rFonts w:eastAsia="黑体"/>
          <w:kern w:val="0"/>
          <w:szCs w:val="21"/>
        </w:rPr>
        <w:t>中幼林抚育</w:t>
      </w:r>
    </w:p>
    <w:p w14:paraId="18164477" w14:textId="77777777" w:rsidR="00F41476" w:rsidRDefault="007D1733">
      <w:pPr>
        <w:spacing w:line="360" w:lineRule="exact"/>
        <w:ind w:firstLineChars="200" w:firstLine="420"/>
      </w:pPr>
      <w:r>
        <w:rPr>
          <w:rFonts w:hint="eastAsia"/>
          <w:color w:val="000000"/>
        </w:rPr>
        <w:t>对</w:t>
      </w:r>
      <w:r>
        <w:rPr>
          <w:color w:val="000000"/>
        </w:rPr>
        <w:t>培</w:t>
      </w:r>
      <w:r>
        <w:t>育前途较好、增产潜力较大的中、幼龄林，采取间伐、修枝、</w:t>
      </w:r>
      <w:proofErr w:type="gramStart"/>
      <w:r>
        <w:t>割灌除草</w:t>
      </w:r>
      <w:proofErr w:type="gramEnd"/>
      <w:r>
        <w:t>等抚育活动，去劣留优，调整树种结构和林分密度，平衡土壤养分与水分循环，改善林木生长发育的生态条件，加快林木生长速度，提高林木蓄积量，缩短森林培育周期，提高林分质量，培育目标树种及优质高效多功能森林。</w:t>
      </w:r>
    </w:p>
    <w:p w14:paraId="294D3E6E" w14:textId="77777777" w:rsidR="00F41476" w:rsidRDefault="007D1733">
      <w:pPr>
        <w:pStyle w:val="a0"/>
        <w:numPr>
          <w:ilvl w:val="1"/>
          <w:numId w:val="0"/>
        </w:numPr>
        <w:spacing w:before="156" w:after="156" w:line="360" w:lineRule="exact"/>
        <w:rPr>
          <w:rFonts w:ascii="Times New Roman"/>
        </w:rPr>
      </w:pPr>
      <w:r>
        <w:rPr>
          <w:rFonts w:ascii="Times New Roman"/>
        </w:rPr>
        <w:t>6.2</w:t>
      </w:r>
      <w:r>
        <w:rPr>
          <w:rFonts w:ascii="Times New Roman" w:hint="eastAsia"/>
        </w:rPr>
        <w:t xml:space="preserve">  </w:t>
      </w:r>
      <w:r>
        <w:rPr>
          <w:rFonts w:ascii="Times New Roman"/>
        </w:rPr>
        <w:t>定量标准</w:t>
      </w:r>
    </w:p>
    <w:p w14:paraId="1360DA74" w14:textId="77777777" w:rsidR="00F41476" w:rsidRDefault="007D1733">
      <w:pPr>
        <w:spacing w:line="360" w:lineRule="exact"/>
        <w:rPr>
          <w:rFonts w:eastAsia="黑体"/>
          <w:kern w:val="0"/>
          <w:szCs w:val="21"/>
        </w:rPr>
      </w:pPr>
      <w:r>
        <w:t>6.2.1</w:t>
      </w:r>
      <w:r>
        <w:rPr>
          <w:rFonts w:hint="eastAsia"/>
        </w:rPr>
        <w:t xml:space="preserve">  </w:t>
      </w:r>
      <w:r>
        <w:rPr>
          <w:rFonts w:eastAsia="黑体"/>
          <w:kern w:val="0"/>
          <w:szCs w:val="21"/>
        </w:rPr>
        <w:t>立地质量指标</w:t>
      </w:r>
    </w:p>
    <w:p w14:paraId="05A95B7A" w14:textId="77777777" w:rsidR="00F41476" w:rsidRDefault="007D1733">
      <w:pPr>
        <w:spacing w:line="360" w:lineRule="exact"/>
        <w:ind w:firstLineChars="200" w:firstLine="420"/>
      </w:pPr>
      <w:r>
        <w:t>立地指数</w:t>
      </w:r>
      <w:r>
        <w:t>≥14</w:t>
      </w:r>
      <w:r>
        <w:t>或地位级中等以上。</w:t>
      </w:r>
      <w:r>
        <w:rPr>
          <w:rFonts w:hint="eastAsia"/>
        </w:rPr>
        <w:t>地位级</w:t>
      </w:r>
      <w:r>
        <w:t>划分内容见附录</w:t>
      </w:r>
      <w:r>
        <w:t>B</w:t>
      </w:r>
      <w:r>
        <w:t>。</w:t>
      </w:r>
    </w:p>
    <w:p w14:paraId="4D2707CC" w14:textId="77777777" w:rsidR="00F41476" w:rsidRDefault="007D1733">
      <w:pPr>
        <w:spacing w:before="120" w:line="360" w:lineRule="exact"/>
        <w:rPr>
          <w:rFonts w:eastAsia="黑体"/>
          <w:kern w:val="0"/>
          <w:szCs w:val="21"/>
        </w:rPr>
      </w:pPr>
      <w:r>
        <w:t>6.2.2</w:t>
      </w:r>
      <w:r>
        <w:rPr>
          <w:rFonts w:hint="eastAsia"/>
        </w:rPr>
        <w:t xml:space="preserve">  </w:t>
      </w:r>
      <w:r>
        <w:rPr>
          <w:rFonts w:eastAsia="黑体"/>
          <w:kern w:val="0"/>
          <w:szCs w:val="21"/>
        </w:rPr>
        <w:t>生长量指标</w:t>
      </w:r>
    </w:p>
    <w:p w14:paraId="6D630AF4" w14:textId="77777777" w:rsidR="00F41476" w:rsidRDefault="007D1733">
      <w:pPr>
        <w:spacing w:line="360" w:lineRule="exact"/>
        <w:ind w:firstLineChars="200" w:firstLine="420"/>
      </w:pPr>
      <w:r>
        <w:t>a</w:t>
      </w:r>
      <w:r>
        <w:t>）集约人工林栽培中工业原料林生长指标达到相应树种</w:t>
      </w:r>
      <w:r>
        <w:t>LY/T 1706</w:t>
      </w:r>
      <w:r>
        <w:t>规定的</w:t>
      </w:r>
      <w:r>
        <w:t>Ⅰ</w:t>
      </w:r>
      <w:r>
        <w:t>类生长量下限</w:t>
      </w:r>
      <w:r>
        <w:t>15.0 m</w:t>
      </w:r>
      <w:r>
        <w:rPr>
          <w:vertAlign w:val="superscript"/>
        </w:rPr>
        <w:t>3</w:t>
      </w:r>
      <w:r>
        <w:t>/hm</w:t>
      </w:r>
      <w:r>
        <w:rPr>
          <w:vertAlign w:val="superscript"/>
        </w:rPr>
        <w:t>2</w:t>
      </w:r>
      <w:r>
        <w:t>·a</w:t>
      </w:r>
      <w:r>
        <w:t>的乔木林；珍贵树种培育生长指标达到全省优势树种平均生长率的乔木林。</w:t>
      </w:r>
    </w:p>
    <w:p w14:paraId="0BA8176C" w14:textId="25C210D2" w:rsidR="00F41476" w:rsidRDefault="007D1733">
      <w:pPr>
        <w:spacing w:line="360" w:lineRule="exact"/>
        <w:ind w:firstLineChars="200" w:firstLine="420"/>
      </w:pPr>
      <w:r>
        <w:t>b</w:t>
      </w:r>
      <w:r>
        <w:t>）</w:t>
      </w:r>
      <w:proofErr w:type="gramStart"/>
      <w:r>
        <w:t>改培对象</w:t>
      </w:r>
      <w:proofErr w:type="gramEnd"/>
      <w:r>
        <w:t>的年蓄积生长量标准</w:t>
      </w:r>
      <w:r>
        <w:rPr>
          <w:rFonts w:hint="eastAsia"/>
        </w:rPr>
        <w:t>，按照</w:t>
      </w:r>
      <w:r>
        <w:rPr>
          <w:rFonts w:hint="eastAsia"/>
        </w:rPr>
        <w:t>LY/T27</w:t>
      </w:r>
      <w:r w:rsidR="002D1171">
        <w:t>87</w:t>
      </w:r>
      <w:r>
        <w:rPr>
          <w:rFonts w:hint="eastAsia"/>
        </w:rPr>
        <w:t>执行。</w:t>
      </w:r>
    </w:p>
    <w:p w14:paraId="4A97498C" w14:textId="77777777" w:rsidR="00F41476" w:rsidRDefault="007D1733">
      <w:pPr>
        <w:spacing w:before="120" w:line="360" w:lineRule="exact"/>
      </w:pPr>
      <w:r>
        <w:t>6.2.</w:t>
      </w:r>
      <w:r>
        <w:rPr>
          <w:rFonts w:eastAsia="黑体"/>
          <w:kern w:val="0"/>
          <w:szCs w:val="21"/>
        </w:rPr>
        <w:t>3</w:t>
      </w:r>
      <w:r>
        <w:rPr>
          <w:rFonts w:hint="eastAsia"/>
        </w:rPr>
        <w:t xml:space="preserve">  </w:t>
      </w:r>
      <w:r>
        <w:rPr>
          <w:rFonts w:eastAsia="黑体"/>
          <w:kern w:val="0"/>
          <w:szCs w:val="21"/>
        </w:rPr>
        <w:t>树干通直度指标</w:t>
      </w:r>
    </w:p>
    <w:p w14:paraId="28ED6C5B" w14:textId="77777777" w:rsidR="00F41476" w:rsidRDefault="007D1733">
      <w:pPr>
        <w:spacing w:line="360" w:lineRule="exact"/>
        <w:ind w:firstLineChars="200" w:firstLine="420"/>
      </w:pPr>
      <w:r>
        <w:t>林分收获、恒续林阶段树干通直度</w:t>
      </w:r>
      <w:r>
        <w:t>Ⅱ</w:t>
      </w:r>
      <w:r>
        <w:t>级以上的林木达到</w:t>
      </w:r>
      <w:r>
        <w:t>70%</w:t>
      </w:r>
      <w:r>
        <w:t>以上。树干通直度等级划分内容见附录</w:t>
      </w:r>
      <w:r>
        <w:t>C</w:t>
      </w:r>
      <w:r>
        <w:t>。</w:t>
      </w:r>
    </w:p>
    <w:p w14:paraId="3762B97F" w14:textId="77777777" w:rsidR="00F41476" w:rsidRDefault="00F41476">
      <w:pPr>
        <w:spacing w:line="360" w:lineRule="exact"/>
        <w:ind w:firstLineChars="200" w:firstLine="420"/>
      </w:pPr>
    </w:p>
    <w:p w14:paraId="61732031" w14:textId="77777777" w:rsidR="00F41476" w:rsidRDefault="007D1733">
      <w:pPr>
        <w:pStyle w:val="a"/>
        <w:numPr>
          <w:ilvl w:val="0"/>
          <w:numId w:val="0"/>
        </w:numPr>
        <w:spacing w:beforeLines="50" w:before="156" w:afterLines="50" w:after="156" w:line="360" w:lineRule="exact"/>
        <w:outlineLvl w:val="0"/>
        <w:rPr>
          <w:rFonts w:ascii="Times New Roman"/>
          <w:sz w:val="24"/>
          <w:szCs w:val="24"/>
        </w:rPr>
      </w:pPr>
      <w:bookmarkStart w:id="20" w:name="_Toc13212"/>
      <w:r>
        <w:rPr>
          <w:rFonts w:ascii="Times New Roman"/>
          <w:sz w:val="24"/>
          <w:szCs w:val="24"/>
        </w:rPr>
        <w:lastRenderedPageBreak/>
        <w:t xml:space="preserve">7  </w:t>
      </w:r>
      <w:r>
        <w:rPr>
          <w:rFonts w:ascii="Times New Roman"/>
          <w:sz w:val="24"/>
          <w:szCs w:val="24"/>
        </w:rPr>
        <w:t>树种选择</w:t>
      </w:r>
      <w:bookmarkEnd w:id="20"/>
    </w:p>
    <w:p w14:paraId="18A6D696" w14:textId="77777777" w:rsidR="00F41476" w:rsidRDefault="007D1733">
      <w:pPr>
        <w:spacing w:line="360" w:lineRule="exact"/>
      </w:pPr>
      <w:r>
        <w:t>7.1</w:t>
      </w:r>
      <w:r>
        <w:rPr>
          <w:rFonts w:hint="eastAsia"/>
        </w:rPr>
        <w:t xml:space="preserve">  </w:t>
      </w:r>
      <w:r>
        <w:t>根据水热条件、立地条件和树木生长特性，选择以定向培</w:t>
      </w:r>
      <w:r>
        <w:rPr>
          <w:rFonts w:hint="eastAsia"/>
        </w:rPr>
        <w:t>育</w:t>
      </w:r>
      <w:r>
        <w:t>稳定、丰产、优质、高效、通直的木材为目标的树种。</w:t>
      </w:r>
    </w:p>
    <w:p w14:paraId="538309B7" w14:textId="77777777" w:rsidR="00F41476" w:rsidRDefault="007D1733">
      <w:pPr>
        <w:spacing w:before="160" w:line="360" w:lineRule="exact"/>
      </w:pPr>
      <w:r>
        <w:t>7.2</w:t>
      </w:r>
      <w:r>
        <w:rPr>
          <w:rFonts w:hint="eastAsia"/>
        </w:rPr>
        <w:t xml:space="preserve">  </w:t>
      </w:r>
      <w:r>
        <w:t>主要造林树种适生条件及密度见附录</w:t>
      </w:r>
      <w:r>
        <w:t>D</w:t>
      </w:r>
      <w:r>
        <w:t>。</w:t>
      </w:r>
    </w:p>
    <w:p w14:paraId="6518876C" w14:textId="77777777" w:rsidR="00F41476" w:rsidRDefault="007D1733">
      <w:pPr>
        <w:spacing w:before="160" w:line="360" w:lineRule="exact"/>
      </w:pPr>
      <w:r>
        <w:t xml:space="preserve">7.3 </w:t>
      </w:r>
      <w:r>
        <w:rPr>
          <w:rFonts w:hint="eastAsia"/>
        </w:rPr>
        <w:t xml:space="preserve">  </w:t>
      </w:r>
      <w:r>
        <w:t>珍贵树种培育应具有树干通直、生长快、产量高、抗病虫害等性状，符合用材目的、适应特定工艺要求等经济特性的珍贵树种。可与造林地上已有的幼苗、幼树随机配置，造林组成树种</w:t>
      </w:r>
      <w:r>
        <w:t>2</w:t>
      </w:r>
      <w:r>
        <w:t>个以上。</w:t>
      </w:r>
    </w:p>
    <w:p w14:paraId="7910212F" w14:textId="77777777" w:rsidR="00F41476" w:rsidRDefault="007D1733">
      <w:pPr>
        <w:spacing w:before="160" w:line="360" w:lineRule="exact"/>
      </w:pPr>
      <w:r>
        <w:t xml:space="preserve">7.4 </w:t>
      </w:r>
      <w:r>
        <w:rPr>
          <w:rFonts w:hint="eastAsia"/>
        </w:rPr>
        <w:t xml:space="preserve">  </w:t>
      </w:r>
      <w:r>
        <w:t>工业原料林培育应以生产纸浆材及特殊工业用木质原料为主要目的</w:t>
      </w:r>
      <w:proofErr w:type="gramStart"/>
      <w:r>
        <w:t>的</w:t>
      </w:r>
      <w:proofErr w:type="gramEnd"/>
      <w:r>
        <w:rPr>
          <w:rFonts w:hint="eastAsia"/>
        </w:rPr>
        <w:t>树种，可以营造纯林</w:t>
      </w:r>
      <w:r>
        <w:t>。</w:t>
      </w:r>
    </w:p>
    <w:p w14:paraId="7AD5F7F0" w14:textId="77777777" w:rsidR="00F41476" w:rsidRDefault="007D1733">
      <w:pPr>
        <w:spacing w:before="160" w:line="360" w:lineRule="exact"/>
      </w:pPr>
      <w:r>
        <w:t>7.5</w:t>
      </w:r>
      <w:r>
        <w:rPr>
          <w:rFonts w:hint="eastAsia"/>
        </w:rPr>
        <w:t xml:space="preserve">  </w:t>
      </w:r>
      <w:r>
        <w:t>提倡使用乡土树种，应采用具有林木种子生产经营许可证、植物检疫证书、质量检验合格证书、产地标签的种子、苗木以及其它优良种植材料，优先使用经国家或省级审（认）定的优良种源、良种基地的种子培育的苗木以及优良无性系苗木。</w:t>
      </w:r>
    </w:p>
    <w:p w14:paraId="7D95B9BB" w14:textId="77777777" w:rsidR="00F41476" w:rsidRDefault="007D1733">
      <w:pPr>
        <w:spacing w:before="160" w:line="360" w:lineRule="exact"/>
      </w:pPr>
      <w:r>
        <w:t>7.6</w:t>
      </w:r>
      <w:r>
        <w:rPr>
          <w:rFonts w:hint="eastAsia"/>
        </w:rPr>
        <w:t xml:space="preserve">  </w:t>
      </w:r>
      <w:r>
        <w:t>提倡使用</w:t>
      </w:r>
      <w:r>
        <w:t>LY/T</w:t>
      </w:r>
      <w:r>
        <w:rPr>
          <w:rFonts w:hint="eastAsia"/>
        </w:rPr>
        <w:t xml:space="preserve"> </w:t>
      </w:r>
      <w:r>
        <w:t>1000</w:t>
      </w:r>
      <w:r>
        <w:t>规定的</w:t>
      </w:r>
      <w:r>
        <w:t>2</w:t>
      </w:r>
      <w:r>
        <w:rPr>
          <w:rFonts w:hint="eastAsia"/>
        </w:rPr>
        <w:t>年</w:t>
      </w:r>
      <w:r>
        <w:t>-3</w:t>
      </w:r>
      <w:r>
        <w:t>年生容器苗，工业原料林培育使用</w:t>
      </w:r>
      <w:r>
        <w:t>GB6000</w:t>
      </w:r>
      <w:r>
        <w:t>规定的</w:t>
      </w:r>
      <w:r>
        <w:t>Ⅰ</w:t>
      </w:r>
      <w:proofErr w:type="gramStart"/>
      <w:r>
        <w:t>级苗造林</w:t>
      </w:r>
      <w:proofErr w:type="gramEnd"/>
      <w:r>
        <w:t>。</w:t>
      </w:r>
    </w:p>
    <w:p w14:paraId="74032B66" w14:textId="77777777" w:rsidR="00F41476" w:rsidRDefault="00F41476">
      <w:pPr>
        <w:spacing w:line="360" w:lineRule="exact"/>
      </w:pPr>
    </w:p>
    <w:p w14:paraId="38A4DA9F" w14:textId="77777777" w:rsidR="00F41476" w:rsidRDefault="007D1733">
      <w:pPr>
        <w:pStyle w:val="a"/>
        <w:numPr>
          <w:ilvl w:val="0"/>
          <w:numId w:val="0"/>
        </w:numPr>
        <w:spacing w:beforeLines="50" w:before="156" w:afterLines="50" w:after="156" w:line="360" w:lineRule="exact"/>
        <w:outlineLvl w:val="0"/>
        <w:rPr>
          <w:rFonts w:ascii="Times New Roman"/>
          <w:sz w:val="24"/>
          <w:szCs w:val="24"/>
        </w:rPr>
      </w:pPr>
      <w:bookmarkStart w:id="21" w:name="_Toc2819"/>
      <w:r>
        <w:rPr>
          <w:rFonts w:ascii="Times New Roman"/>
          <w:sz w:val="24"/>
          <w:szCs w:val="24"/>
        </w:rPr>
        <w:t xml:space="preserve">8  </w:t>
      </w:r>
      <w:r>
        <w:rPr>
          <w:rFonts w:ascii="Times New Roman"/>
          <w:sz w:val="24"/>
          <w:szCs w:val="24"/>
        </w:rPr>
        <w:t>建设措施与技术要求</w:t>
      </w:r>
      <w:bookmarkEnd w:id="21"/>
    </w:p>
    <w:p w14:paraId="2763D543" w14:textId="77777777" w:rsidR="00F41476" w:rsidRDefault="007D1733">
      <w:pPr>
        <w:pStyle w:val="a0"/>
        <w:numPr>
          <w:ilvl w:val="1"/>
          <w:numId w:val="0"/>
        </w:numPr>
        <w:spacing w:before="156" w:after="156" w:line="360" w:lineRule="exact"/>
        <w:rPr>
          <w:rFonts w:ascii="Times New Roman"/>
        </w:rPr>
      </w:pPr>
      <w:r>
        <w:rPr>
          <w:rFonts w:ascii="Times New Roman"/>
        </w:rPr>
        <w:t>8.1</w:t>
      </w:r>
      <w:r>
        <w:rPr>
          <w:rFonts w:ascii="Times New Roman" w:hint="eastAsia"/>
        </w:rPr>
        <w:t xml:space="preserve">  </w:t>
      </w:r>
      <w:r>
        <w:rPr>
          <w:rFonts w:ascii="Times New Roman"/>
        </w:rPr>
        <w:t>集约人工林栽培</w:t>
      </w:r>
    </w:p>
    <w:p w14:paraId="3BF93A77" w14:textId="77777777" w:rsidR="00F41476" w:rsidRDefault="007D1733">
      <w:pPr>
        <w:spacing w:before="120" w:line="360" w:lineRule="exact"/>
        <w:rPr>
          <w:rFonts w:eastAsia="黑体"/>
          <w:kern w:val="0"/>
          <w:szCs w:val="21"/>
        </w:rPr>
      </w:pPr>
      <w:r>
        <w:rPr>
          <w:rFonts w:eastAsia="黑体"/>
          <w:kern w:val="0"/>
          <w:szCs w:val="21"/>
        </w:rPr>
        <w:t>8.1.1</w:t>
      </w:r>
      <w:r>
        <w:rPr>
          <w:rFonts w:hint="eastAsia"/>
        </w:rPr>
        <w:t xml:space="preserve">  </w:t>
      </w:r>
      <w:r>
        <w:rPr>
          <w:rFonts w:eastAsia="黑体" w:hint="eastAsia"/>
          <w:kern w:val="0"/>
          <w:szCs w:val="21"/>
        </w:rPr>
        <w:t>造林地选择</w:t>
      </w:r>
    </w:p>
    <w:p w14:paraId="6344B9E0" w14:textId="77777777" w:rsidR="00F41476" w:rsidRDefault="007D1733">
      <w:pPr>
        <w:spacing w:line="360" w:lineRule="exact"/>
      </w:pPr>
      <w:r>
        <w:t xml:space="preserve">   </w:t>
      </w:r>
      <w:r>
        <w:t>适用于的宜林荒山荒地、迹地等</w:t>
      </w:r>
      <w:r>
        <w:rPr>
          <w:rFonts w:hint="eastAsia"/>
        </w:rPr>
        <w:t>。</w:t>
      </w:r>
    </w:p>
    <w:p w14:paraId="5E9BADA0" w14:textId="77777777" w:rsidR="00F41476" w:rsidRDefault="007D1733">
      <w:pPr>
        <w:spacing w:before="120" w:line="360" w:lineRule="exact"/>
        <w:rPr>
          <w:rFonts w:eastAsia="黑体"/>
          <w:kern w:val="0"/>
          <w:szCs w:val="21"/>
        </w:rPr>
      </w:pPr>
      <w:r>
        <w:t>8.1.2</w:t>
      </w:r>
      <w:r>
        <w:rPr>
          <w:rFonts w:hint="eastAsia"/>
        </w:rPr>
        <w:t xml:space="preserve">  </w:t>
      </w:r>
      <w:r>
        <w:rPr>
          <w:rFonts w:eastAsia="黑体" w:hint="eastAsia"/>
          <w:kern w:val="0"/>
          <w:szCs w:val="21"/>
        </w:rPr>
        <w:t>整地</w:t>
      </w:r>
    </w:p>
    <w:p w14:paraId="1560B882" w14:textId="77777777" w:rsidR="00F41476" w:rsidRDefault="007D1733">
      <w:pPr>
        <w:spacing w:line="360" w:lineRule="exact"/>
      </w:pPr>
      <w:r>
        <w:t xml:space="preserve">    a</w:t>
      </w:r>
      <w:r>
        <w:t>）不采用全面整地、炼山等破坏已有原</w:t>
      </w:r>
      <w:proofErr w:type="gramStart"/>
      <w:r>
        <w:t>生植</w:t>
      </w:r>
      <w:proofErr w:type="gramEnd"/>
      <w:r>
        <w:t>被的整地方式</w:t>
      </w:r>
      <w:r>
        <w:rPr>
          <w:rFonts w:hint="eastAsia"/>
        </w:rPr>
        <w:t>。</w:t>
      </w:r>
    </w:p>
    <w:p w14:paraId="3A92FD7D" w14:textId="77777777" w:rsidR="00F41476" w:rsidRDefault="007D1733">
      <w:pPr>
        <w:spacing w:line="360" w:lineRule="exact"/>
      </w:pPr>
      <w:r>
        <w:t xml:space="preserve">    b</w:t>
      </w:r>
      <w:r>
        <w:t>）应采用穴状整地，打穴规格</w:t>
      </w:r>
      <w:r>
        <w:t>50cm×50cm×40cm</w:t>
      </w:r>
      <w:r>
        <w:t>以上。</w:t>
      </w:r>
    </w:p>
    <w:p w14:paraId="341368F8" w14:textId="77777777" w:rsidR="00F41476" w:rsidRDefault="007D1733">
      <w:pPr>
        <w:spacing w:line="360" w:lineRule="exact"/>
      </w:pPr>
      <w:r>
        <w:t xml:space="preserve">    c) </w:t>
      </w:r>
      <w:r>
        <w:t>宜在上年秋冬季或造林前一个月完成。</w:t>
      </w:r>
    </w:p>
    <w:p w14:paraId="67AED3A6" w14:textId="77777777" w:rsidR="00F41476" w:rsidRDefault="007D1733">
      <w:pPr>
        <w:spacing w:before="120" w:line="360" w:lineRule="exact"/>
        <w:rPr>
          <w:rFonts w:eastAsia="黑体"/>
          <w:kern w:val="0"/>
          <w:szCs w:val="21"/>
        </w:rPr>
      </w:pPr>
      <w:r>
        <w:t>8.1.3</w:t>
      </w:r>
      <w:r>
        <w:rPr>
          <w:rFonts w:hint="eastAsia"/>
        </w:rPr>
        <w:t xml:space="preserve">  </w:t>
      </w:r>
      <w:r>
        <w:rPr>
          <w:rFonts w:eastAsia="黑体" w:hint="eastAsia"/>
          <w:kern w:val="0"/>
          <w:szCs w:val="21"/>
        </w:rPr>
        <w:t>栽植</w:t>
      </w:r>
    </w:p>
    <w:p w14:paraId="38FA742D" w14:textId="77777777" w:rsidR="00F41476" w:rsidRDefault="007D1733">
      <w:pPr>
        <w:spacing w:line="360" w:lineRule="exact"/>
      </w:pPr>
      <w:r>
        <w:t xml:space="preserve">    a</w:t>
      </w:r>
      <w:r>
        <w:t>）裸根苗：采用穴植法，苗干应扶正，根系应舒展，深浅应适当，填土一半后提苗踩实，再填土踩实，最后覆上虚土。对于胸径</w:t>
      </w:r>
      <w:r>
        <w:t>3cm</w:t>
      </w:r>
      <w:r>
        <w:t>以上的带土球苗木，应采用支撑措施。</w:t>
      </w:r>
    </w:p>
    <w:p w14:paraId="7B47B943" w14:textId="77777777" w:rsidR="00F41476" w:rsidRDefault="007D1733">
      <w:pPr>
        <w:spacing w:line="360" w:lineRule="exact"/>
      </w:pPr>
      <w:r>
        <w:t xml:space="preserve">    b</w:t>
      </w:r>
      <w:r>
        <w:t>）容器苗：采用穴植，植穴应略大于容器规格。植苗时，应将不容易降解的容器除下。</w:t>
      </w:r>
    </w:p>
    <w:p w14:paraId="099B3428" w14:textId="77777777" w:rsidR="00F41476" w:rsidRDefault="007D1733">
      <w:pPr>
        <w:spacing w:line="360" w:lineRule="exact"/>
        <w:ind w:firstLine="420"/>
      </w:pPr>
      <w:r>
        <w:t>c</w:t>
      </w:r>
      <w:r>
        <w:t>）提倡混交造林，实行带状或块状混交。</w:t>
      </w:r>
    </w:p>
    <w:p w14:paraId="222C9CE7" w14:textId="77777777" w:rsidR="00F41476" w:rsidRDefault="007D1733">
      <w:pPr>
        <w:spacing w:line="360" w:lineRule="exact"/>
        <w:ind w:firstLine="420"/>
      </w:pPr>
      <w:r>
        <w:t>d)</w:t>
      </w:r>
      <w:r>
        <w:rPr>
          <w:rFonts w:hint="eastAsia"/>
        </w:rPr>
        <w:t xml:space="preserve"> </w:t>
      </w:r>
      <w:r>
        <w:t>当年造林成</w:t>
      </w:r>
      <w:r>
        <w:rPr>
          <w:color w:val="000000"/>
        </w:rPr>
        <w:t>活率</w:t>
      </w:r>
      <w:r>
        <w:rPr>
          <w:rFonts w:hint="eastAsia"/>
          <w:color w:val="000000"/>
        </w:rPr>
        <w:t>85</w:t>
      </w:r>
      <w:r>
        <w:rPr>
          <w:color w:val="000000"/>
        </w:rPr>
        <w:t>%</w:t>
      </w:r>
      <w:r>
        <w:rPr>
          <w:color w:val="000000"/>
        </w:rPr>
        <w:t>以</w:t>
      </w:r>
      <w:r>
        <w:t>下时需要进行补植。</w:t>
      </w:r>
    </w:p>
    <w:p w14:paraId="248C1081" w14:textId="77777777" w:rsidR="00F41476" w:rsidRDefault="007D1733">
      <w:pPr>
        <w:spacing w:before="120" w:line="360" w:lineRule="exact"/>
        <w:rPr>
          <w:rFonts w:eastAsia="黑体"/>
          <w:kern w:val="0"/>
          <w:szCs w:val="21"/>
        </w:rPr>
      </w:pPr>
      <w:r>
        <w:t>8.1.4</w:t>
      </w:r>
      <w:r>
        <w:rPr>
          <w:rFonts w:hint="eastAsia"/>
        </w:rPr>
        <w:t xml:space="preserve">  </w:t>
      </w:r>
      <w:r>
        <w:rPr>
          <w:rFonts w:eastAsia="黑体" w:hint="eastAsia"/>
          <w:kern w:val="0"/>
          <w:szCs w:val="21"/>
        </w:rPr>
        <w:t>抚育</w:t>
      </w:r>
    </w:p>
    <w:p w14:paraId="2C61DC63" w14:textId="77777777" w:rsidR="00F41476" w:rsidRDefault="007D1733">
      <w:pPr>
        <w:spacing w:line="360" w:lineRule="exact"/>
      </w:pPr>
      <w:r>
        <w:t xml:space="preserve">    a</w:t>
      </w:r>
      <w:r>
        <w:t>）未成林抚育采用兜抚，前</w:t>
      </w:r>
      <w:r>
        <w:t>5</w:t>
      </w:r>
      <w:r>
        <w:t>年每年</w:t>
      </w:r>
      <w:r>
        <w:rPr>
          <w:rFonts w:hint="eastAsia"/>
        </w:rPr>
        <w:t>1</w:t>
      </w:r>
      <w:r>
        <w:rPr>
          <w:rFonts w:hint="eastAsia"/>
        </w:rPr>
        <w:t>次</w:t>
      </w:r>
      <w:r>
        <w:rPr>
          <w:rFonts w:hint="eastAsia"/>
        </w:rPr>
        <w:t>-3</w:t>
      </w:r>
      <w:r>
        <w:rPr>
          <w:rFonts w:hint="eastAsia"/>
        </w:rPr>
        <w:t>次</w:t>
      </w:r>
      <w:r>
        <w:t>，第一年以除草为主，减少松土。</w:t>
      </w:r>
    </w:p>
    <w:p w14:paraId="41508C4B" w14:textId="77777777" w:rsidR="00F41476" w:rsidRDefault="007D1733">
      <w:pPr>
        <w:spacing w:line="360" w:lineRule="exact"/>
      </w:pPr>
      <w:r>
        <w:t xml:space="preserve">    b</w:t>
      </w:r>
      <w:r>
        <w:t>）根据培育目标、林木生长状况，适时适度开展抚育间伐</w:t>
      </w:r>
      <w:r>
        <w:rPr>
          <w:color w:val="000000"/>
        </w:rPr>
        <w:t>，珍</w:t>
      </w:r>
      <w:r>
        <w:rPr>
          <w:rFonts w:hint="eastAsia"/>
          <w:color w:val="000000"/>
        </w:rPr>
        <w:t>贵</w:t>
      </w:r>
      <w:r>
        <w:rPr>
          <w:color w:val="000000"/>
        </w:rPr>
        <w:t>树种</w:t>
      </w:r>
      <w:r>
        <w:t>和大径材培育要抚育间伐</w:t>
      </w:r>
      <w:r>
        <w:t>5</w:t>
      </w:r>
      <w:r>
        <w:t>次以上，工业原料林培育以原料林类别决定实施抚育间伐次数。</w:t>
      </w:r>
    </w:p>
    <w:p w14:paraId="4A22FA47" w14:textId="77777777" w:rsidR="00F41476" w:rsidRDefault="007D1733">
      <w:pPr>
        <w:spacing w:line="360" w:lineRule="exact"/>
      </w:pPr>
      <w:r>
        <w:t xml:space="preserve">    c</w:t>
      </w:r>
      <w:r>
        <w:t>）抚育间伐方式、强度等，执行</w:t>
      </w:r>
      <w:r>
        <w:t>GB/T 15781</w:t>
      </w:r>
      <w:r>
        <w:t>规定。</w:t>
      </w:r>
    </w:p>
    <w:p w14:paraId="3AE85840" w14:textId="77777777" w:rsidR="00F41476" w:rsidRDefault="007D1733">
      <w:pPr>
        <w:spacing w:before="120" w:line="360" w:lineRule="exact"/>
        <w:rPr>
          <w:rFonts w:eastAsia="黑体"/>
          <w:kern w:val="0"/>
          <w:szCs w:val="21"/>
        </w:rPr>
      </w:pPr>
      <w:r>
        <w:t>8.1.5</w:t>
      </w:r>
      <w:r>
        <w:rPr>
          <w:rFonts w:hint="eastAsia"/>
        </w:rPr>
        <w:t xml:space="preserve">  </w:t>
      </w:r>
      <w:r>
        <w:rPr>
          <w:rFonts w:eastAsia="黑体" w:hint="eastAsia"/>
          <w:kern w:val="0"/>
          <w:szCs w:val="21"/>
        </w:rPr>
        <w:t>施肥</w:t>
      </w:r>
    </w:p>
    <w:p w14:paraId="7E8E5CA6" w14:textId="77777777" w:rsidR="00F41476" w:rsidRDefault="007D1733">
      <w:pPr>
        <w:spacing w:line="360" w:lineRule="exact"/>
      </w:pPr>
      <w:r>
        <w:lastRenderedPageBreak/>
        <w:t xml:space="preserve">    a</w:t>
      </w:r>
      <w:r>
        <w:t>）追肥种类应为有机肥或复合肥；</w:t>
      </w:r>
      <w:r>
        <w:t xml:space="preserve"> </w:t>
      </w:r>
    </w:p>
    <w:p w14:paraId="36853E7F" w14:textId="77777777" w:rsidR="00F41476" w:rsidRDefault="007D1733">
      <w:pPr>
        <w:spacing w:line="360" w:lineRule="exact"/>
      </w:pPr>
      <w:r>
        <w:t xml:space="preserve">    b</w:t>
      </w:r>
      <w:r>
        <w:t>）追肥施于林木根系集中分布区，不超出树冠覆盖范围，</w:t>
      </w:r>
      <w:proofErr w:type="gramStart"/>
      <w:r>
        <w:t>并用土盖实</w:t>
      </w:r>
      <w:proofErr w:type="gramEnd"/>
      <w:r>
        <w:t>，避免流失；</w:t>
      </w:r>
      <w:r>
        <w:t xml:space="preserve"> </w:t>
      </w:r>
    </w:p>
    <w:p w14:paraId="30BB6115" w14:textId="77777777" w:rsidR="00F41476" w:rsidRDefault="007D1733">
      <w:pPr>
        <w:spacing w:line="360" w:lineRule="exact"/>
      </w:pPr>
      <w:r>
        <w:t xml:space="preserve">    c</w:t>
      </w:r>
      <w:r>
        <w:t>）应经过施肥试验，或进行测土配方施肥。</w:t>
      </w:r>
    </w:p>
    <w:p w14:paraId="1F883F64" w14:textId="77777777" w:rsidR="00F41476" w:rsidRDefault="007D1733">
      <w:pPr>
        <w:spacing w:before="120" w:line="360" w:lineRule="exact"/>
        <w:rPr>
          <w:rFonts w:eastAsia="黑体"/>
          <w:kern w:val="0"/>
          <w:szCs w:val="21"/>
        </w:rPr>
      </w:pPr>
      <w:r>
        <w:t>8.1.6</w:t>
      </w:r>
      <w:r>
        <w:rPr>
          <w:rFonts w:hint="eastAsia"/>
        </w:rPr>
        <w:t xml:space="preserve">  </w:t>
      </w:r>
      <w:r>
        <w:rPr>
          <w:rFonts w:eastAsia="黑体" w:hint="eastAsia"/>
          <w:kern w:val="0"/>
          <w:szCs w:val="21"/>
        </w:rPr>
        <w:t>管护</w:t>
      </w:r>
    </w:p>
    <w:p w14:paraId="48F4B439" w14:textId="77777777" w:rsidR="00F41476" w:rsidRDefault="007D1733">
      <w:pPr>
        <w:spacing w:line="360" w:lineRule="exact"/>
        <w:ind w:firstLineChars="200" w:firstLine="420"/>
      </w:pPr>
      <w:r>
        <w:t>积极做好林业有害生物和牲畜防治、森林防火等管护工作。</w:t>
      </w:r>
    </w:p>
    <w:p w14:paraId="6EB2C0D3" w14:textId="77777777" w:rsidR="00F41476" w:rsidRDefault="007D1733">
      <w:pPr>
        <w:pStyle w:val="a0"/>
        <w:numPr>
          <w:ilvl w:val="1"/>
          <w:numId w:val="0"/>
        </w:numPr>
        <w:spacing w:before="156" w:after="156" w:line="360" w:lineRule="exact"/>
        <w:rPr>
          <w:rFonts w:ascii="Times New Roman"/>
        </w:rPr>
      </w:pPr>
      <w:r>
        <w:rPr>
          <w:rFonts w:ascii="Times New Roman"/>
        </w:rPr>
        <w:t>8.2</w:t>
      </w:r>
      <w:r>
        <w:rPr>
          <w:rFonts w:ascii="Times New Roman" w:hint="eastAsia"/>
        </w:rPr>
        <w:t xml:space="preserve">  </w:t>
      </w:r>
      <w:r>
        <w:rPr>
          <w:rFonts w:ascii="Times New Roman" w:hint="eastAsia"/>
        </w:rPr>
        <w:t>现有</w:t>
      </w:r>
      <w:proofErr w:type="gramStart"/>
      <w:r>
        <w:rPr>
          <w:rFonts w:ascii="Times New Roman" w:hint="eastAsia"/>
        </w:rPr>
        <w:t>林改培</w:t>
      </w:r>
      <w:proofErr w:type="gramEnd"/>
    </w:p>
    <w:p w14:paraId="5A9C61DA" w14:textId="77777777" w:rsidR="00F41476" w:rsidRDefault="007D1733">
      <w:pPr>
        <w:spacing w:before="120" w:line="360" w:lineRule="exact"/>
        <w:rPr>
          <w:rFonts w:eastAsia="黑体"/>
          <w:kern w:val="0"/>
          <w:szCs w:val="21"/>
        </w:rPr>
      </w:pPr>
      <w:r>
        <w:t>8.2.1</w:t>
      </w:r>
      <w:r>
        <w:rPr>
          <w:rFonts w:hint="eastAsia"/>
        </w:rPr>
        <w:t xml:space="preserve">  </w:t>
      </w:r>
      <w:proofErr w:type="gramStart"/>
      <w:r>
        <w:rPr>
          <w:rFonts w:eastAsia="黑体" w:hint="eastAsia"/>
          <w:kern w:val="0"/>
          <w:szCs w:val="21"/>
        </w:rPr>
        <w:t>改培地</w:t>
      </w:r>
      <w:proofErr w:type="gramEnd"/>
      <w:r>
        <w:rPr>
          <w:rFonts w:eastAsia="黑体" w:hint="eastAsia"/>
          <w:kern w:val="0"/>
          <w:szCs w:val="21"/>
        </w:rPr>
        <w:t>选择</w:t>
      </w:r>
    </w:p>
    <w:p w14:paraId="3C62C422" w14:textId="77777777" w:rsidR="00F41476" w:rsidRDefault="007D1733">
      <w:pPr>
        <w:spacing w:line="360" w:lineRule="exact"/>
        <w:ind w:firstLine="420"/>
      </w:pPr>
      <w:r>
        <w:t>适用于中龄林、近熟林</w:t>
      </w:r>
      <w:r>
        <w:rPr>
          <w:rFonts w:hint="eastAsia"/>
          <w:color w:val="000000"/>
        </w:rPr>
        <w:t>、成</w:t>
      </w:r>
      <w:r>
        <w:rPr>
          <w:color w:val="000000"/>
        </w:rPr>
        <w:t>熟林，</w:t>
      </w:r>
      <w:r>
        <w:t>但不涉及国家一级公益林。</w:t>
      </w:r>
    </w:p>
    <w:p w14:paraId="340B2152" w14:textId="77777777" w:rsidR="00F41476" w:rsidRDefault="007D1733">
      <w:pPr>
        <w:spacing w:before="120" w:line="360" w:lineRule="exact"/>
      </w:pPr>
      <w:r>
        <w:rPr>
          <w:rFonts w:hint="eastAsia"/>
        </w:rPr>
        <w:t xml:space="preserve">8.2.2  </w:t>
      </w:r>
      <w:r>
        <w:rPr>
          <w:rFonts w:hint="eastAsia"/>
        </w:rPr>
        <w:t>更换树种</w:t>
      </w:r>
    </w:p>
    <w:p w14:paraId="2A0A1FE1" w14:textId="77777777" w:rsidR="00F41476" w:rsidRDefault="007D1733">
      <w:pPr>
        <w:spacing w:line="360" w:lineRule="exact"/>
        <w:ind w:firstLine="420"/>
      </w:pPr>
      <w:r>
        <w:rPr>
          <w:rFonts w:hint="eastAsia"/>
        </w:rPr>
        <w:t>采用带状、块状等方式，</w:t>
      </w:r>
      <w:proofErr w:type="gramStart"/>
      <w:r>
        <w:rPr>
          <w:rFonts w:hint="eastAsia"/>
        </w:rPr>
        <w:t>伐除生长</w:t>
      </w:r>
      <w:proofErr w:type="gramEnd"/>
      <w:r>
        <w:rPr>
          <w:rFonts w:hint="eastAsia"/>
        </w:rPr>
        <w:t>不良的林木，保留生长良好、母树以及珍贵树种林木，保留株数不低于原密度的</w:t>
      </w:r>
      <w:r>
        <w:rPr>
          <w:rFonts w:hint="eastAsia"/>
        </w:rPr>
        <w:t>50%</w:t>
      </w:r>
      <w:r>
        <w:rPr>
          <w:rFonts w:hint="eastAsia"/>
        </w:rPr>
        <w:t>。伐后清除采伐剩余物，按照</w:t>
      </w:r>
      <w:r>
        <w:rPr>
          <w:rFonts w:hint="eastAsia"/>
        </w:rPr>
        <w:t>GB/T15776</w:t>
      </w:r>
      <w:r>
        <w:rPr>
          <w:rFonts w:hint="eastAsia"/>
        </w:rPr>
        <w:t>的规定选择适宜的树种和密度造林。</w:t>
      </w:r>
    </w:p>
    <w:p w14:paraId="6175D374" w14:textId="77777777" w:rsidR="00F41476" w:rsidRDefault="007D1733">
      <w:pPr>
        <w:spacing w:before="120" w:line="360" w:lineRule="exact"/>
        <w:rPr>
          <w:rFonts w:eastAsia="黑体"/>
          <w:kern w:val="0"/>
          <w:szCs w:val="21"/>
        </w:rPr>
      </w:pPr>
      <w:r>
        <w:t>8.2.</w:t>
      </w:r>
      <w:r>
        <w:rPr>
          <w:rFonts w:hint="eastAsia"/>
        </w:rPr>
        <w:t xml:space="preserve">3  </w:t>
      </w:r>
      <w:r>
        <w:rPr>
          <w:rFonts w:eastAsia="黑体" w:hint="eastAsia"/>
          <w:kern w:val="0"/>
          <w:szCs w:val="21"/>
        </w:rPr>
        <w:t>间伐</w:t>
      </w:r>
    </w:p>
    <w:p w14:paraId="003DE562" w14:textId="77777777" w:rsidR="00F41476" w:rsidRDefault="007D1733">
      <w:pPr>
        <w:spacing w:line="360" w:lineRule="exact"/>
      </w:pPr>
      <w:r>
        <w:t xml:space="preserve">    </w:t>
      </w:r>
      <w:proofErr w:type="gramStart"/>
      <w:r>
        <w:t>伐除生长</w:t>
      </w:r>
      <w:proofErr w:type="gramEnd"/>
      <w:r>
        <w:t>不良、质量低劣、病虫鼠害严重、无培育前途、抑制目标树生长的林木。按照目标树作业体系，执行</w:t>
      </w:r>
      <w:r>
        <w:t>GB/T 15781</w:t>
      </w:r>
      <w:r>
        <w:t>规定。</w:t>
      </w:r>
    </w:p>
    <w:p w14:paraId="619584B7" w14:textId="77777777" w:rsidR="00F41476" w:rsidRDefault="007D1733">
      <w:pPr>
        <w:spacing w:before="120" w:line="360" w:lineRule="exact"/>
      </w:pPr>
      <w:r>
        <w:t>8.2.</w:t>
      </w:r>
      <w:r>
        <w:rPr>
          <w:rFonts w:hint="eastAsia"/>
        </w:rPr>
        <w:t xml:space="preserve">4 </w:t>
      </w:r>
      <w:r>
        <w:rPr>
          <w:rFonts w:eastAsia="黑体" w:hint="eastAsia"/>
          <w:kern w:val="0"/>
          <w:szCs w:val="21"/>
        </w:rPr>
        <w:t>补植</w:t>
      </w:r>
    </w:p>
    <w:p w14:paraId="40114F73" w14:textId="77777777" w:rsidR="00F41476" w:rsidRDefault="007D1733">
      <w:pPr>
        <w:spacing w:line="360" w:lineRule="exact"/>
        <w:ind w:firstLine="435"/>
      </w:pPr>
      <w:r>
        <w:t>2</w:t>
      </w:r>
      <w:r>
        <w:t>个树种以上实行带状或块状混交造林。应采用穴状整地，打穴规格</w:t>
      </w:r>
      <w:r>
        <w:t>50cm×50cm×40cm</w:t>
      </w:r>
      <w:r>
        <w:t>以上。补植株数</w:t>
      </w:r>
      <w:r>
        <w:rPr>
          <w:rFonts w:hint="eastAsia"/>
        </w:rPr>
        <w:t>以批准的作业设计为依据</w:t>
      </w:r>
      <w:r>
        <w:t>。</w:t>
      </w:r>
    </w:p>
    <w:p w14:paraId="7321D760" w14:textId="77777777" w:rsidR="00F41476" w:rsidRDefault="007D1733">
      <w:pPr>
        <w:spacing w:before="120" w:line="360" w:lineRule="exact"/>
        <w:rPr>
          <w:rFonts w:eastAsia="黑体"/>
          <w:kern w:val="0"/>
          <w:szCs w:val="21"/>
        </w:rPr>
      </w:pPr>
      <w:r>
        <w:rPr>
          <w:rFonts w:hint="eastAsia"/>
        </w:rPr>
        <w:t xml:space="preserve">8.2.5  </w:t>
      </w:r>
      <w:r>
        <w:rPr>
          <w:rFonts w:eastAsia="黑体" w:hint="eastAsia"/>
          <w:kern w:val="0"/>
          <w:szCs w:val="21"/>
        </w:rPr>
        <w:t>林冠下造林</w:t>
      </w:r>
    </w:p>
    <w:p w14:paraId="74506D97" w14:textId="77777777" w:rsidR="00F41476" w:rsidRDefault="007D1733">
      <w:pPr>
        <w:spacing w:line="360" w:lineRule="exact"/>
        <w:ind w:firstLine="435"/>
      </w:pPr>
      <w:r>
        <w:rPr>
          <w:rFonts w:hint="eastAsia"/>
        </w:rPr>
        <w:t>通过</w:t>
      </w:r>
      <w:proofErr w:type="gramStart"/>
      <w:r>
        <w:rPr>
          <w:rFonts w:hint="eastAsia"/>
        </w:rPr>
        <w:t>栽针保阔</w:t>
      </w:r>
      <w:proofErr w:type="gramEnd"/>
      <w:r>
        <w:rPr>
          <w:rFonts w:hint="eastAsia"/>
        </w:rPr>
        <w:t>、针叶林冠下栽植珍贵阔叶树营造针阔混交林。栽植密度以批准的作业设计为依据。</w:t>
      </w:r>
    </w:p>
    <w:p w14:paraId="4C893377" w14:textId="77777777" w:rsidR="00F41476" w:rsidRDefault="007D1733">
      <w:pPr>
        <w:spacing w:before="120" w:line="360" w:lineRule="exact"/>
        <w:rPr>
          <w:rFonts w:eastAsia="黑体"/>
          <w:kern w:val="0"/>
          <w:szCs w:val="21"/>
        </w:rPr>
      </w:pPr>
      <w:r>
        <w:t>8.2.</w:t>
      </w:r>
      <w:r>
        <w:rPr>
          <w:rFonts w:hint="eastAsia"/>
        </w:rPr>
        <w:t xml:space="preserve">6  </w:t>
      </w:r>
      <w:r>
        <w:rPr>
          <w:rFonts w:eastAsia="黑体" w:hint="eastAsia"/>
          <w:kern w:val="0"/>
          <w:szCs w:val="21"/>
        </w:rPr>
        <w:t>抚育</w:t>
      </w:r>
    </w:p>
    <w:p w14:paraId="46882E94" w14:textId="77777777" w:rsidR="00F41476" w:rsidRDefault="007D1733">
      <w:pPr>
        <w:spacing w:line="360" w:lineRule="exact"/>
      </w:pPr>
      <w:r>
        <w:t xml:space="preserve">    a</w:t>
      </w:r>
      <w:r>
        <w:t>）补植幼苗采用兜抚，前</w:t>
      </w:r>
      <w:r>
        <w:t>5</w:t>
      </w:r>
      <w:r>
        <w:t>年每年</w:t>
      </w:r>
      <w:r>
        <w:t>1</w:t>
      </w:r>
      <w:r>
        <w:rPr>
          <w:rFonts w:hint="eastAsia"/>
        </w:rPr>
        <w:t>次</w:t>
      </w:r>
      <w:r>
        <w:t>-3</w:t>
      </w:r>
      <w:r>
        <w:t>次，第一年以除草为主，减少松土。</w:t>
      </w:r>
    </w:p>
    <w:p w14:paraId="716FAF24" w14:textId="77777777" w:rsidR="00F41476" w:rsidRDefault="007D1733">
      <w:pPr>
        <w:spacing w:line="360" w:lineRule="exact"/>
      </w:pPr>
      <w:r>
        <w:t xml:space="preserve">    b</w:t>
      </w:r>
      <w:r>
        <w:t>）根据林木生长状况，适时适度开展抚育间伐，培育</w:t>
      </w:r>
      <w:proofErr w:type="gramStart"/>
      <w:r>
        <w:t>复层异龄混交</w:t>
      </w:r>
      <w:proofErr w:type="gramEnd"/>
      <w:r>
        <w:t>恒续林。</w:t>
      </w:r>
    </w:p>
    <w:p w14:paraId="649EEDF0" w14:textId="77777777" w:rsidR="00F41476" w:rsidRDefault="007D1733">
      <w:pPr>
        <w:spacing w:before="120" w:line="360" w:lineRule="exact"/>
      </w:pPr>
      <w:r>
        <w:rPr>
          <w:rFonts w:hint="eastAsia"/>
        </w:rPr>
        <w:t xml:space="preserve">8.2.7  </w:t>
      </w:r>
      <w:r>
        <w:rPr>
          <w:rFonts w:hint="eastAsia"/>
        </w:rPr>
        <w:t>割灌</w:t>
      </w:r>
    </w:p>
    <w:p w14:paraId="401B05C0" w14:textId="77777777" w:rsidR="00F41476" w:rsidRDefault="007D1733">
      <w:pPr>
        <w:spacing w:line="360" w:lineRule="exact"/>
      </w:pPr>
      <w:r>
        <w:rPr>
          <w:rFonts w:hint="eastAsia"/>
        </w:rPr>
        <w:t xml:space="preserve">    </w:t>
      </w:r>
      <w:r>
        <w:rPr>
          <w:rFonts w:hint="eastAsia"/>
        </w:rPr>
        <w:t>按照</w:t>
      </w:r>
      <w:r>
        <w:rPr>
          <w:rFonts w:hint="eastAsia"/>
        </w:rPr>
        <w:t>GB/T 15781</w:t>
      </w:r>
      <w:r>
        <w:rPr>
          <w:rFonts w:hint="eastAsia"/>
        </w:rPr>
        <w:t>执行。</w:t>
      </w:r>
    </w:p>
    <w:p w14:paraId="67B8705D" w14:textId="77777777" w:rsidR="00F41476" w:rsidRDefault="007D1733">
      <w:pPr>
        <w:spacing w:before="120" w:line="360" w:lineRule="exact"/>
        <w:rPr>
          <w:rFonts w:eastAsia="黑体"/>
          <w:kern w:val="0"/>
          <w:szCs w:val="21"/>
        </w:rPr>
      </w:pPr>
      <w:r>
        <w:t>8.2.</w:t>
      </w:r>
      <w:r>
        <w:rPr>
          <w:rFonts w:hint="eastAsia"/>
        </w:rPr>
        <w:t xml:space="preserve">8  </w:t>
      </w:r>
      <w:r>
        <w:rPr>
          <w:rFonts w:eastAsia="黑体" w:hint="eastAsia"/>
          <w:kern w:val="0"/>
          <w:szCs w:val="21"/>
        </w:rPr>
        <w:t>修枝</w:t>
      </w:r>
    </w:p>
    <w:p w14:paraId="29BB82EB" w14:textId="77777777" w:rsidR="00F41476" w:rsidRDefault="007D1733">
      <w:pPr>
        <w:spacing w:line="360" w:lineRule="exact"/>
      </w:pPr>
      <w:r>
        <w:t xml:space="preserve">    </w:t>
      </w:r>
      <w:r>
        <w:t>执行</w:t>
      </w:r>
      <w:r>
        <w:t>GB/T 15781</w:t>
      </w:r>
      <w:r>
        <w:t>规定。</w:t>
      </w:r>
    </w:p>
    <w:p w14:paraId="199A30C3" w14:textId="77777777" w:rsidR="00F41476" w:rsidRDefault="007D1733">
      <w:pPr>
        <w:spacing w:before="120" w:line="360" w:lineRule="exact"/>
        <w:rPr>
          <w:rFonts w:eastAsia="黑体"/>
          <w:kern w:val="0"/>
          <w:szCs w:val="21"/>
        </w:rPr>
      </w:pPr>
      <w:r>
        <w:t>8.2.</w:t>
      </w:r>
      <w:r>
        <w:rPr>
          <w:rFonts w:hint="eastAsia"/>
        </w:rPr>
        <w:t xml:space="preserve">9  </w:t>
      </w:r>
      <w:r>
        <w:rPr>
          <w:rFonts w:eastAsia="黑体" w:hint="eastAsia"/>
          <w:kern w:val="0"/>
          <w:szCs w:val="21"/>
        </w:rPr>
        <w:t>施肥</w:t>
      </w:r>
    </w:p>
    <w:p w14:paraId="4B4D75F1" w14:textId="77777777" w:rsidR="00F41476" w:rsidRDefault="007D1733">
      <w:pPr>
        <w:spacing w:line="360" w:lineRule="exact"/>
      </w:pPr>
      <w:r>
        <w:t xml:space="preserve">    a</w:t>
      </w:r>
      <w:r>
        <w:t>）追肥种类应为有机肥或复合肥；</w:t>
      </w:r>
      <w:r>
        <w:t xml:space="preserve"> </w:t>
      </w:r>
    </w:p>
    <w:p w14:paraId="75B274DD" w14:textId="77777777" w:rsidR="00F41476" w:rsidRDefault="007D1733">
      <w:pPr>
        <w:spacing w:line="360" w:lineRule="exact"/>
      </w:pPr>
      <w:r>
        <w:t xml:space="preserve">    b</w:t>
      </w:r>
      <w:r>
        <w:t>）追肥施于林木根系集中分布区，不超出树冠覆盖范围，</w:t>
      </w:r>
      <w:proofErr w:type="gramStart"/>
      <w:r>
        <w:t>并用土盖实</w:t>
      </w:r>
      <w:proofErr w:type="gramEnd"/>
      <w:r>
        <w:t>，避免流失；</w:t>
      </w:r>
      <w:r>
        <w:t xml:space="preserve"> </w:t>
      </w:r>
    </w:p>
    <w:p w14:paraId="5A3A4C14" w14:textId="77777777" w:rsidR="00F41476" w:rsidRDefault="007D1733">
      <w:pPr>
        <w:spacing w:line="360" w:lineRule="exact"/>
        <w:ind w:firstLine="420"/>
      </w:pPr>
      <w:r>
        <w:t>c</w:t>
      </w:r>
      <w:r>
        <w:t>）应经过施肥试验，或进行测土配方施肥。</w:t>
      </w:r>
    </w:p>
    <w:p w14:paraId="0985769B" w14:textId="77777777" w:rsidR="00F41476" w:rsidRDefault="007D1733">
      <w:pPr>
        <w:spacing w:before="120" w:line="360" w:lineRule="exact"/>
        <w:rPr>
          <w:rFonts w:eastAsia="黑体"/>
          <w:kern w:val="0"/>
          <w:szCs w:val="21"/>
        </w:rPr>
      </w:pPr>
      <w:r>
        <w:t>8.2.</w:t>
      </w:r>
      <w:r>
        <w:rPr>
          <w:rFonts w:hint="eastAsia"/>
        </w:rPr>
        <w:t xml:space="preserve">10  </w:t>
      </w:r>
      <w:r>
        <w:rPr>
          <w:rFonts w:eastAsia="黑体" w:hint="eastAsia"/>
          <w:kern w:val="0"/>
          <w:szCs w:val="21"/>
        </w:rPr>
        <w:t>管护</w:t>
      </w:r>
    </w:p>
    <w:p w14:paraId="6023DBE4" w14:textId="77777777" w:rsidR="00F41476" w:rsidRDefault="007D1733">
      <w:pPr>
        <w:spacing w:line="360" w:lineRule="exact"/>
        <w:ind w:firstLineChars="200" w:firstLine="420"/>
      </w:pPr>
      <w:r>
        <w:t>积极做好林业有害生物和牲畜防治、森林防火等管护工作。</w:t>
      </w:r>
    </w:p>
    <w:p w14:paraId="5AB7B3E3" w14:textId="77777777" w:rsidR="00F41476" w:rsidRDefault="007D1733">
      <w:pPr>
        <w:pStyle w:val="a0"/>
        <w:numPr>
          <w:ilvl w:val="1"/>
          <w:numId w:val="0"/>
        </w:numPr>
        <w:spacing w:before="156" w:after="156" w:line="360" w:lineRule="exact"/>
        <w:rPr>
          <w:rFonts w:ascii="Times New Roman"/>
        </w:rPr>
      </w:pPr>
      <w:r>
        <w:rPr>
          <w:rFonts w:ascii="Times New Roman"/>
        </w:rPr>
        <w:t>8.3</w:t>
      </w:r>
      <w:r>
        <w:rPr>
          <w:rFonts w:ascii="Times New Roman" w:hint="eastAsia"/>
        </w:rPr>
        <w:t xml:space="preserve">  </w:t>
      </w:r>
      <w:r>
        <w:rPr>
          <w:rFonts w:ascii="Times New Roman" w:hint="eastAsia"/>
        </w:rPr>
        <w:t>中幼林抚育</w:t>
      </w:r>
    </w:p>
    <w:p w14:paraId="547CE12F" w14:textId="77777777" w:rsidR="00F41476" w:rsidRDefault="007D1733">
      <w:pPr>
        <w:spacing w:before="120" w:line="360" w:lineRule="exact"/>
        <w:rPr>
          <w:rFonts w:eastAsia="黑体"/>
          <w:kern w:val="0"/>
          <w:szCs w:val="21"/>
        </w:rPr>
      </w:pPr>
      <w:r>
        <w:lastRenderedPageBreak/>
        <w:t>8.3.1</w:t>
      </w:r>
      <w:r>
        <w:rPr>
          <w:rFonts w:hint="eastAsia"/>
        </w:rPr>
        <w:t xml:space="preserve">  </w:t>
      </w:r>
      <w:r>
        <w:rPr>
          <w:rFonts w:eastAsia="黑体" w:hint="eastAsia"/>
          <w:kern w:val="0"/>
          <w:szCs w:val="21"/>
        </w:rPr>
        <w:t>抚育地选择</w:t>
      </w:r>
    </w:p>
    <w:p w14:paraId="55D79A1F" w14:textId="77777777" w:rsidR="00F41476" w:rsidRDefault="007D1733">
      <w:pPr>
        <w:spacing w:line="360" w:lineRule="exact"/>
      </w:pPr>
      <w:r>
        <w:t xml:space="preserve">    </w:t>
      </w:r>
      <w:r>
        <w:t>适用于幼龄林、中龄林，但不涉及国家一级公益林。密度过大、郁闭度</w:t>
      </w:r>
      <w:r>
        <w:t xml:space="preserve"> 0.7</w:t>
      </w:r>
      <w:r>
        <w:t>以上</w:t>
      </w:r>
      <w:r>
        <w:rPr>
          <w:rFonts w:hint="eastAsia"/>
        </w:rPr>
        <w:t>。</w:t>
      </w:r>
    </w:p>
    <w:p w14:paraId="4B406D21" w14:textId="77777777" w:rsidR="00F41476" w:rsidRDefault="007D1733">
      <w:pPr>
        <w:spacing w:before="120" w:line="360" w:lineRule="exact"/>
        <w:rPr>
          <w:rFonts w:eastAsia="黑体"/>
          <w:kern w:val="0"/>
          <w:szCs w:val="21"/>
        </w:rPr>
      </w:pPr>
      <w:r>
        <w:t>8.3.2</w:t>
      </w:r>
      <w:r>
        <w:rPr>
          <w:rFonts w:hint="eastAsia"/>
        </w:rPr>
        <w:t xml:space="preserve">  </w:t>
      </w:r>
      <w:r>
        <w:rPr>
          <w:rFonts w:eastAsia="黑体" w:hint="eastAsia"/>
          <w:kern w:val="0"/>
          <w:szCs w:val="21"/>
        </w:rPr>
        <w:t>间伐</w:t>
      </w:r>
    </w:p>
    <w:p w14:paraId="01A76AFA" w14:textId="77777777" w:rsidR="00F41476" w:rsidRDefault="007D1733">
      <w:pPr>
        <w:spacing w:line="360" w:lineRule="exact"/>
      </w:pPr>
      <w:r>
        <w:t xml:space="preserve">    </w:t>
      </w:r>
      <w:proofErr w:type="gramStart"/>
      <w:r>
        <w:t>伐除生长</w:t>
      </w:r>
      <w:proofErr w:type="gramEnd"/>
      <w:r>
        <w:t>不良、质量低劣、病虫鼠害严重、无培育前途、抑制目标树生长的林木。按照目标树作业体系，执行</w:t>
      </w:r>
      <w:r>
        <w:t>GB/T 15781</w:t>
      </w:r>
      <w:r>
        <w:t>规定。</w:t>
      </w:r>
    </w:p>
    <w:p w14:paraId="0EBFA016" w14:textId="77777777" w:rsidR="00F41476" w:rsidRDefault="007D1733">
      <w:pPr>
        <w:spacing w:before="120" w:line="360" w:lineRule="exact"/>
        <w:rPr>
          <w:rFonts w:eastAsia="黑体"/>
          <w:kern w:val="0"/>
          <w:szCs w:val="21"/>
        </w:rPr>
      </w:pPr>
      <w:r>
        <w:t>8.3.3</w:t>
      </w:r>
      <w:r>
        <w:rPr>
          <w:rFonts w:hint="eastAsia"/>
        </w:rPr>
        <w:t xml:space="preserve">  </w:t>
      </w:r>
      <w:r>
        <w:rPr>
          <w:rFonts w:eastAsia="黑体" w:hint="eastAsia"/>
          <w:kern w:val="0"/>
          <w:szCs w:val="21"/>
        </w:rPr>
        <w:t>修枝</w:t>
      </w:r>
    </w:p>
    <w:p w14:paraId="686D265C" w14:textId="77777777" w:rsidR="00F41476" w:rsidRDefault="007D1733">
      <w:pPr>
        <w:spacing w:line="360" w:lineRule="exact"/>
      </w:pPr>
      <w:r>
        <w:t xml:space="preserve">    </w:t>
      </w:r>
      <w:r>
        <w:t>执行</w:t>
      </w:r>
      <w:r>
        <w:t>GB/T 15781</w:t>
      </w:r>
      <w:r>
        <w:t>规定。</w:t>
      </w:r>
    </w:p>
    <w:p w14:paraId="3E658FDF" w14:textId="77777777" w:rsidR="00F41476" w:rsidRDefault="007D1733">
      <w:pPr>
        <w:spacing w:before="120" w:line="360" w:lineRule="exact"/>
        <w:rPr>
          <w:rFonts w:eastAsia="黑体"/>
          <w:kern w:val="0"/>
          <w:szCs w:val="21"/>
        </w:rPr>
      </w:pPr>
      <w:r>
        <w:t>8.3.4</w:t>
      </w:r>
      <w:r>
        <w:rPr>
          <w:rFonts w:hint="eastAsia"/>
        </w:rPr>
        <w:t xml:space="preserve">  </w:t>
      </w:r>
      <w:r>
        <w:rPr>
          <w:rFonts w:eastAsia="黑体" w:hint="eastAsia"/>
          <w:kern w:val="0"/>
          <w:szCs w:val="21"/>
        </w:rPr>
        <w:t>割灌</w:t>
      </w:r>
    </w:p>
    <w:p w14:paraId="594D2425" w14:textId="77777777" w:rsidR="00F41476" w:rsidRDefault="007D1733">
      <w:pPr>
        <w:spacing w:line="360" w:lineRule="exact"/>
      </w:pPr>
      <w:r>
        <w:t xml:space="preserve">    </w:t>
      </w:r>
      <w:r>
        <w:t>清理对影响目标树生长</w:t>
      </w:r>
      <w:proofErr w:type="gramStart"/>
      <w:r>
        <w:t>的灌藤杂草</w:t>
      </w:r>
      <w:proofErr w:type="gramEnd"/>
      <w:r>
        <w:t>，对不影响目标树生长的林</w:t>
      </w:r>
      <w:proofErr w:type="gramStart"/>
      <w:r>
        <w:t>下灌藤</w:t>
      </w:r>
      <w:proofErr w:type="gramEnd"/>
      <w:r>
        <w:t>杂草不做清理。</w:t>
      </w:r>
    </w:p>
    <w:p w14:paraId="7F7079E0" w14:textId="77777777" w:rsidR="00F41476" w:rsidRDefault="00F41476">
      <w:pPr>
        <w:spacing w:line="360" w:lineRule="exact"/>
        <w:ind w:firstLineChars="200" w:firstLine="420"/>
      </w:pPr>
    </w:p>
    <w:p w14:paraId="19008FCC" w14:textId="77777777" w:rsidR="00F41476" w:rsidRDefault="007D1733">
      <w:pPr>
        <w:pStyle w:val="a"/>
        <w:numPr>
          <w:ilvl w:val="0"/>
          <w:numId w:val="0"/>
        </w:numPr>
        <w:spacing w:beforeLines="50" w:before="156" w:afterLines="50" w:after="156" w:line="360" w:lineRule="exact"/>
        <w:outlineLvl w:val="0"/>
        <w:rPr>
          <w:rFonts w:ascii="Times New Roman"/>
          <w:sz w:val="24"/>
          <w:szCs w:val="24"/>
        </w:rPr>
      </w:pPr>
      <w:bookmarkStart w:id="22" w:name="_Toc7566"/>
      <w:r>
        <w:rPr>
          <w:rFonts w:ascii="Times New Roman"/>
          <w:sz w:val="24"/>
          <w:szCs w:val="24"/>
        </w:rPr>
        <w:t xml:space="preserve">9  </w:t>
      </w:r>
      <w:r>
        <w:rPr>
          <w:rFonts w:ascii="Times New Roman"/>
          <w:sz w:val="24"/>
          <w:szCs w:val="24"/>
        </w:rPr>
        <w:t>设计</w:t>
      </w:r>
      <w:bookmarkEnd w:id="22"/>
    </w:p>
    <w:p w14:paraId="45993DAE" w14:textId="77777777" w:rsidR="00F41476" w:rsidRDefault="007D1733">
      <w:pPr>
        <w:pStyle w:val="a0"/>
        <w:numPr>
          <w:ilvl w:val="1"/>
          <w:numId w:val="0"/>
        </w:numPr>
        <w:spacing w:before="156" w:after="156" w:line="360" w:lineRule="exact"/>
        <w:rPr>
          <w:rFonts w:ascii="Times New Roman"/>
        </w:rPr>
      </w:pPr>
      <w:r>
        <w:rPr>
          <w:rFonts w:ascii="Times New Roman"/>
        </w:rPr>
        <w:t>9.1</w:t>
      </w:r>
      <w:r>
        <w:rPr>
          <w:rFonts w:ascii="Times New Roman" w:hint="eastAsia"/>
        </w:rPr>
        <w:t xml:space="preserve">  </w:t>
      </w:r>
      <w:r>
        <w:rPr>
          <w:rFonts w:ascii="Times New Roman" w:hint="eastAsia"/>
        </w:rPr>
        <w:t>实施方案</w:t>
      </w:r>
    </w:p>
    <w:p w14:paraId="22E01B5F" w14:textId="77777777" w:rsidR="00F41476" w:rsidRDefault="007D1733">
      <w:pPr>
        <w:spacing w:line="360" w:lineRule="exact"/>
        <w:rPr>
          <w:color w:val="000000"/>
        </w:rPr>
      </w:pPr>
      <w:r>
        <w:t xml:space="preserve">    </w:t>
      </w:r>
      <w:r>
        <w:t>承担国家储备林建设任务的</w:t>
      </w:r>
      <w:r>
        <w:rPr>
          <w:rFonts w:hint="eastAsia"/>
          <w:color w:val="000000"/>
        </w:rPr>
        <w:t>实施</w:t>
      </w:r>
      <w:r>
        <w:t>单位应编制《国家储备林年度实施方案》。实施方案包括</w:t>
      </w:r>
      <w:r>
        <w:rPr>
          <w:color w:val="000000"/>
        </w:rPr>
        <w:t>建设条件、建设方案（指导思想、原则、依据、目标、布局和规模）、项目建设期限和进度安排、投资估算和资金筹措、保障措施等</w:t>
      </w:r>
      <w:r>
        <w:rPr>
          <w:rFonts w:hint="eastAsia"/>
          <w:color w:val="000000"/>
        </w:rPr>
        <w:t>内容</w:t>
      </w:r>
      <w:r>
        <w:rPr>
          <w:color w:val="000000"/>
        </w:rPr>
        <w:t>。</w:t>
      </w:r>
    </w:p>
    <w:p w14:paraId="0A86D937" w14:textId="77777777" w:rsidR="00F41476" w:rsidRDefault="007D1733">
      <w:pPr>
        <w:spacing w:line="360" w:lineRule="exact"/>
        <w:ind w:firstLine="420"/>
      </w:pPr>
      <w:r>
        <w:t>国有林业企业事业单位应以批复的《森林经营方案》为依据编制《国家储备林年度实施方案》。</w:t>
      </w:r>
    </w:p>
    <w:p w14:paraId="7247D451" w14:textId="77777777" w:rsidR="00F41476" w:rsidRDefault="007D1733">
      <w:pPr>
        <w:pStyle w:val="a0"/>
        <w:numPr>
          <w:ilvl w:val="1"/>
          <w:numId w:val="0"/>
        </w:numPr>
        <w:spacing w:before="156" w:after="156" w:line="360" w:lineRule="exact"/>
        <w:rPr>
          <w:rFonts w:ascii="Times New Roman"/>
        </w:rPr>
      </w:pPr>
      <w:r>
        <w:rPr>
          <w:rFonts w:ascii="Times New Roman"/>
        </w:rPr>
        <w:t>9.2</w:t>
      </w:r>
      <w:r>
        <w:rPr>
          <w:rFonts w:ascii="Times New Roman" w:hint="eastAsia"/>
        </w:rPr>
        <w:t xml:space="preserve">  </w:t>
      </w:r>
      <w:r>
        <w:rPr>
          <w:rFonts w:ascii="Times New Roman" w:hint="eastAsia"/>
        </w:rPr>
        <w:t>作业设计</w:t>
      </w:r>
    </w:p>
    <w:p w14:paraId="48A91040" w14:textId="77777777" w:rsidR="00F41476" w:rsidRDefault="007D1733">
      <w:pPr>
        <w:spacing w:line="360" w:lineRule="exact"/>
      </w:pPr>
      <w:r>
        <w:t xml:space="preserve">    </w:t>
      </w:r>
      <w:r>
        <w:t>作业设计应以实施方案为依据，以小班为基本单元编制作业设计。</w:t>
      </w:r>
      <w:r>
        <w:rPr>
          <w:rFonts w:hint="eastAsia"/>
        </w:rPr>
        <w:t>作业设计小班上图入库，进行矢量化管理。</w:t>
      </w:r>
    </w:p>
    <w:p w14:paraId="18E14596" w14:textId="77777777" w:rsidR="00F41476" w:rsidRDefault="007D1733">
      <w:pPr>
        <w:spacing w:line="360" w:lineRule="exact"/>
      </w:pPr>
      <w:r>
        <w:t xml:space="preserve">    </w:t>
      </w:r>
      <w:r>
        <w:t>设计内容包括国家储备林小班为单元作业区调查原始记录和作业设计成果。设计成果包括说明书、表、图，以及作业设计批复文件等。</w:t>
      </w:r>
    </w:p>
    <w:p w14:paraId="15375945" w14:textId="77777777" w:rsidR="00F41476" w:rsidRDefault="00F41476">
      <w:pPr>
        <w:spacing w:line="360" w:lineRule="exact"/>
        <w:ind w:firstLineChars="200" w:firstLine="420"/>
      </w:pPr>
    </w:p>
    <w:p w14:paraId="07687460" w14:textId="77777777" w:rsidR="00F41476" w:rsidRDefault="007D1733">
      <w:pPr>
        <w:pStyle w:val="a"/>
        <w:numPr>
          <w:ilvl w:val="0"/>
          <w:numId w:val="0"/>
        </w:numPr>
        <w:spacing w:beforeLines="50" w:before="156" w:afterLines="50" w:after="156" w:line="360" w:lineRule="exact"/>
        <w:outlineLvl w:val="0"/>
        <w:rPr>
          <w:rFonts w:ascii="Times New Roman"/>
          <w:sz w:val="24"/>
          <w:szCs w:val="24"/>
        </w:rPr>
      </w:pPr>
      <w:bookmarkStart w:id="23" w:name="_Toc412"/>
      <w:r>
        <w:rPr>
          <w:rFonts w:ascii="Times New Roman"/>
          <w:sz w:val="24"/>
          <w:szCs w:val="24"/>
        </w:rPr>
        <w:t xml:space="preserve">10  </w:t>
      </w:r>
      <w:r>
        <w:rPr>
          <w:rFonts w:ascii="Times New Roman"/>
          <w:sz w:val="24"/>
          <w:szCs w:val="24"/>
        </w:rPr>
        <w:t>作业要求</w:t>
      </w:r>
      <w:bookmarkEnd w:id="23"/>
    </w:p>
    <w:p w14:paraId="4D454537" w14:textId="77777777" w:rsidR="00F41476" w:rsidRDefault="007D1733">
      <w:pPr>
        <w:spacing w:line="360" w:lineRule="exact"/>
      </w:pPr>
      <w:r>
        <w:t xml:space="preserve">    a</w:t>
      </w:r>
      <w:r>
        <w:t>）严格按照批复的实施方案、作业设计实施。</w:t>
      </w:r>
    </w:p>
    <w:p w14:paraId="757D2D9D" w14:textId="77777777" w:rsidR="00F41476" w:rsidRDefault="007D1733">
      <w:pPr>
        <w:spacing w:line="360" w:lineRule="exact"/>
      </w:pPr>
      <w:r>
        <w:t xml:space="preserve">    b</w:t>
      </w:r>
      <w:r>
        <w:t>）实施前应开展施工人员的上岗培训，包括作业流程、作业方式等方面的技术要求。</w:t>
      </w:r>
    </w:p>
    <w:p w14:paraId="5E4BC9AF" w14:textId="77777777" w:rsidR="00F41476" w:rsidRDefault="007D1733">
      <w:pPr>
        <w:spacing w:line="360" w:lineRule="exact"/>
      </w:pPr>
      <w:r>
        <w:t xml:space="preserve">    c</w:t>
      </w:r>
      <w:r>
        <w:t>）保护好作业区内的古树名木、国家级保护物种和野生动物栖息地。</w:t>
      </w:r>
    </w:p>
    <w:p w14:paraId="1C851CE9" w14:textId="77777777" w:rsidR="00F41476" w:rsidRDefault="007D1733">
      <w:pPr>
        <w:spacing w:line="360" w:lineRule="exact"/>
        <w:ind w:firstLine="420"/>
      </w:pPr>
      <w:r>
        <w:t>d</w:t>
      </w:r>
      <w:r>
        <w:t>）参照相关标准或规程，做好森林防火、林业有害生物和牲畜防治、环境保护与作业人员安全工作。</w:t>
      </w:r>
    </w:p>
    <w:p w14:paraId="39B2E46C" w14:textId="77777777" w:rsidR="00F41476" w:rsidRDefault="007D1733">
      <w:pPr>
        <w:spacing w:line="360" w:lineRule="exact"/>
        <w:ind w:firstLineChars="200" w:firstLine="420"/>
      </w:pPr>
      <w:r>
        <w:rPr>
          <w:rFonts w:hint="eastAsia"/>
        </w:rPr>
        <w:t>e</w:t>
      </w:r>
      <w:r>
        <w:rPr>
          <w:rFonts w:hint="eastAsia"/>
        </w:rPr>
        <w:t>）国家储备林建设区域，应设有醒目的长期标示牌。标示牌模板见附录</w:t>
      </w:r>
      <w:r>
        <w:rPr>
          <w:rFonts w:hint="eastAsia"/>
        </w:rPr>
        <w:t>E</w:t>
      </w:r>
      <w:r>
        <w:rPr>
          <w:rFonts w:hint="eastAsia"/>
        </w:rPr>
        <w:t>。</w:t>
      </w:r>
    </w:p>
    <w:p w14:paraId="1EF1CB8B" w14:textId="77777777" w:rsidR="00F41476" w:rsidRDefault="00F41476">
      <w:pPr>
        <w:spacing w:line="360" w:lineRule="exact"/>
      </w:pPr>
    </w:p>
    <w:p w14:paraId="3D1A51D6" w14:textId="77777777" w:rsidR="00F41476" w:rsidRDefault="007D1733">
      <w:pPr>
        <w:pStyle w:val="a"/>
        <w:numPr>
          <w:ilvl w:val="0"/>
          <w:numId w:val="0"/>
        </w:numPr>
        <w:spacing w:beforeLines="50" w:before="156" w:afterLines="50" w:after="156" w:line="360" w:lineRule="exact"/>
        <w:outlineLvl w:val="0"/>
        <w:rPr>
          <w:rFonts w:ascii="Times New Roman"/>
          <w:sz w:val="24"/>
          <w:szCs w:val="24"/>
        </w:rPr>
      </w:pPr>
      <w:bookmarkStart w:id="24" w:name="_Toc4248"/>
      <w:r>
        <w:rPr>
          <w:rFonts w:ascii="Times New Roman"/>
          <w:sz w:val="24"/>
          <w:szCs w:val="24"/>
        </w:rPr>
        <w:t xml:space="preserve">11  </w:t>
      </w:r>
      <w:r>
        <w:rPr>
          <w:rFonts w:ascii="Times New Roman"/>
          <w:sz w:val="24"/>
          <w:szCs w:val="24"/>
        </w:rPr>
        <w:t>验收</w:t>
      </w:r>
      <w:bookmarkEnd w:id="24"/>
    </w:p>
    <w:p w14:paraId="35C25D61" w14:textId="77777777" w:rsidR="00F41476" w:rsidRDefault="007D1733">
      <w:pPr>
        <w:spacing w:line="360" w:lineRule="exact"/>
      </w:pPr>
      <w:r>
        <w:t xml:space="preserve">    </w:t>
      </w:r>
      <w:r>
        <w:t>经批复的实施方案和作业设计是检查验收的主要依据。</w:t>
      </w:r>
    </w:p>
    <w:p w14:paraId="7C851585" w14:textId="77777777" w:rsidR="00F41476" w:rsidRDefault="007D1733">
      <w:pPr>
        <w:spacing w:line="360" w:lineRule="exact"/>
      </w:pPr>
      <w:r>
        <w:t xml:space="preserve">    </w:t>
      </w:r>
      <w:r>
        <w:t>经营单位及时开展自查验收，自查验收报告包括作业设计、资金使用和管理、外业核实等。</w:t>
      </w:r>
    </w:p>
    <w:p w14:paraId="189793DE" w14:textId="77777777" w:rsidR="00F41476" w:rsidRDefault="007D1733">
      <w:pPr>
        <w:spacing w:line="360" w:lineRule="exact"/>
      </w:pPr>
      <w:r>
        <w:lastRenderedPageBreak/>
        <w:t xml:space="preserve">    </w:t>
      </w:r>
      <w:r>
        <w:t>检查验收内容、标准及方式按照</w:t>
      </w:r>
      <w:r>
        <w:rPr>
          <w:rFonts w:hint="eastAsia"/>
        </w:rPr>
        <w:t>国家和省</w:t>
      </w:r>
      <w:r>
        <w:t>有关规定执行。</w:t>
      </w:r>
    </w:p>
    <w:p w14:paraId="0A106B91" w14:textId="77777777" w:rsidR="00F41476" w:rsidRDefault="00F41476">
      <w:pPr>
        <w:pStyle w:val="a"/>
        <w:numPr>
          <w:ilvl w:val="0"/>
          <w:numId w:val="0"/>
        </w:numPr>
        <w:spacing w:beforeLines="50" w:before="156" w:afterLines="50" w:after="156" w:line="360" w:lineRule="exact"/>
        <w:outlineLvl w:val="9"/>
        <w:rPr>
          <w:rFonts w:ascii="Times New Roman"/>
          <w:sz w:val="24"/>
          <w:szCs w:val="24"/>
        </w:rPr>
      </w:pPr>
    </w:p>
    <w:p w14:paraId="32FB4AD4" w14:textId="77777777" w:rsidR="00F41476" w:rsidRDefault="007D1733">
      <w:pPr>
        <w:pStyle w:val="a"/>
        <w:numPr>
          <w:ilvl w:val="0"/>
          <w:numId w:val="0"/>
        </w:numPr>
        <w:spacing w:beforeLines="50" w:before="156" w:afterLines="50" w:after="156" w:line="360" w:lineRule="exact"/>
        <w:outlineLvl w:val="0"/>
        <w:rPr>
          <w:rFonts w:ascii="Times New Roman"/>
          <w:sz w:val="24"/>
          <w:szCs w:val="24"/>
        </w:rPr>
      </w:pPr>
      <w:bookmarkStart w:id="25" w:name="_Toc18335"/>
      <w:r>
        <w:rPr>
          <w:rFonts w:ascii="Times New Roman"/>
          <w:sz w:val="24"/>
          <w:szCs w:val="24"/>
        </w:rPr>
        <w:t xml:space="preserve">12  </w:t>
      </w:r>
      <w:r>
        <w:rPr>
          <w:rFonts w:ascii="Times New Roman"/>
          <w:sz w:val="24"/>
          <w:szCs w:val="24"/>
        </w:rPr>
        <w:t>档案</w:t>
      </w:r>
      <w:bookmarkEnd w:id="25"/>
    </w:p>
    <w:p w14:paraId="6D7286D9" w14:textId="77777777" w:rsidR="00F41476" w:rsidRDefault="007D1733">
      <w:pPr>
        <w:pStyle w:val="a0"/>
        <w:numPr>
          <w:ilvl w:val="1"/>
          <w:numId w:val="0"/>
        </w:numPr>
        <w:spacing w:before="156" w:after="156" w:line="360" w:lineRule="exact"/>
        <w:rPr>
          <w:rFonts w:ascii="Times New Roman"/>
        </w:rPr>
      </w:pPr>
      <w:r>
        <w:rPr>
          <w:rFonts w:ascii="Times New Roman"/>
        </w:rPr>
        <w:t>12.1</w:t>
      </w:r>
      <w:r>
        <w:rPr>
          <w:rFonts w:ascii="Times New Roman" w:hint="eastAsia"/>
        </w:rPr>
        <w:t xml:space="preserve">  </w:t>
      </w:r>
      <w:r>
        <w:rPr>
          <w:rFonts w:ascii="Times New Roman" w:hint="eastAsia"/>
        </w:rPr>
        <w:t>档案管理机构、人员与职责</w:t>
      </w:r>
      <w:r>
        <w:rPr>
          <w:rFonts w:ascii="Times New Roman" w:hint="eastAsia"/>
        </w:rPr>
        <w:t xml:space="preserve"> </w:t>
      </w:r>
    </w:p>
    <w:p w14:paraId="5DAC18E2" w14:textId="77777777" w:rsidR="00F41476" w:rsidRDefault="007D1733">
      <w:pPr>
        <w:spacing w:line="360" w:lineRule="exact"/>
        <w:ind w:firstLine="420"/>
      </w:pPr>
      <w:r>
        <w:t>各</w:t>
      </w:r>
      <w:r>
        <w:rPr>
          <w:rFonts w:hint="eastAsia"/>
          <w:color w:val="000000"/>
        </w:rPr>
        <w:t>实施</w:t>
      </w:r>
      <w:r>
        <w:t>单位，应按照国家档案管理的有关规定配备相应的管理人员，负责档案资料的接收、收集、整理、保管和提供利用。</w:t>
      </w:r>
      <w:r>
        <w:t xml:space="preserve"> </w:t>
      </w:r>
    </w:p>
    <w:p w14:paraId="2E437F3A" w14:textId="77777777" w:rsidR="00F41476" w:rsidRDefault="007D1733">
      <w:pPr>
        <w:pStyle w:val="a0"/>
        <w:numPr>
          <w:ilvl w:val="1"/>
          <w:numId w:val="0"/>
        </w:numPr>
        <w:spacing w:before="156" w:after="156" w:line="360" w:lineRule="exact"/>
        <w:rPr>
          <w:rFonts w:ascii="Times New Roman"/>
        </w:rPr>
      </w:pPr>
      <w:r>
        <w:rPr>
          <w:rFonts w:ascii="Times New Roman"/>
        </w:rPr>
        <w:t>12.2</w:t>
      </w:r>
      <w:r>
        <w:rPr>
          <w:rFonts w:ascii="Times New Roman" w:hint="eastAsia"/>
        </w:rPr>
        <w:t xml:space="preserve">  </w:t>
      </w:r>
      <w:r>
        <w:rPr>
          <w:rFonts w:ascii="Times New Roman" w:hint="eastAsia"/>
        </w:rPr>
        <w:t>档案内容</w:t>
      </w:r>
      <w:r>
        <w:rPr>
          <w:rFonts w:ascii="Times New Roman" w:hint="eastAsia"/>
        </w:rPr>
        <w:t xml:space="preserve"> </w:t>
      </w:r>
    </w:p>
    <w:p w14:paraId="6E74A7D6" w14:textId="77777777" w:rsidR="00F41476" w:rsidRDefault="007D1733">
      <w:pPr>
        <w:spacing w:line="360" w:lineRule="exact"/>
        <w:ind w:firstLine="420"/>
      </w:pPr>
      <w:r>
        <w:t>包括下达计划任务书、实施方案、作业设计、自查验收报告、检查验收文档、工作总结、财务报表等文档，以及作业前后对比照片等材料。</w:t>
      </w:r>
      <w:r>
        <w:t xml:space="preserve"> </w:t>
      </w:r>
    </w:p>
    <w:p w14:paraId="0C57BFCC" w14:textId="77777777" w:rsidR="00F41476" w:rsidRDefault="007D1733">
      <w:pPr>
        <w:spacing w:before="120" w:line="360" w:lineRule="exact"/>
        <w:rPr>
          <w:rFonts w:eastAsia="黑体"/>
          <w:kern w:val="0"/>
          <w:szCs w:val="21"/>
        </w:rPr>
      </w:pPr>
      <w:r>
        <w:t>12.3</w:t>
      </w:r>
      <w:r>
        <w:rPr>
          <w:rFonts w:hint="eastAsia"/>
        </w:rPr>
        <w:t xml:space="preserve">  </w:t>
      </w:r>
      <w:r>
        <w:rPr>
          <w:rFonts w:eastAsia="黑体" w:hint="eastAsia"/>
          <w:kern w:val="0"/>
          <w:szCs w:val="21"/>
        </w:rPr>
        <w:t>档案管理</w:t>
      </w:r>
      <w:r>
        <w:rPr>
          <w:rFonts w:eastAsia="黑体" w:hint="eastAsia"/>
          <w:kern w:val="0"/>
          <w:szCs w:val="21"/>
        </w:rPr>
        <w:t xml:space="preserve"> </w:t>
      </w:r>
    </w:p>
    <w:p w14:paraId="1D659CC0" w14:textId="77777777" w:rsidR="00F41476" w:rsidRDefault="007D1733">
      <w:pPr>
        <w:spacing w:line="360" w:lineRule="exact"/>
      </w:pPr>
      <w:r>
        <w:t xml:space="preserve">    </w:t>
      </w:r>
      <w:r>
        <w:t>档案管理内容及要求按照</w:t>
      </w:r>
      <w:r>
        <w:rPr>
          <w:rFonts w:hint="eastAsia"/>
        </w:rPr>
        <w:t>国家和省</w:t>
      </w:r>
      <w:r>
        <w:t>有关规定执行。</w:t>
      </w:r>
    </w:p>
    <w:p w14:paraId="5E3B2899" w14:textId="77777777" w:rsidR="00F41476" w:rsidRDefault="00F41476">
      <w:pPr>
        <w:widowControl/>
        <w:spacing w:line="360" w:lineRule="exact"/>
        <w:jc w:val="left"/>
        <w:rPr>
          <w:rFonts w:eastAsia="仿宋"/>
          <w:spacing w:val="-2"/>
          <w:kern w:val="0"/>
          <w:sz w:val="32"/>
          <w:szCs w:val="32"/>
        </w:rPr>
      </w:pPr>
    </w:p>
    <w:p w14:paraId="1E914DED" w14:textId="77777777" w:rsidR="00F41476" w:rsidRDefault="00F41476">
      <w:pPr>
        <w:widowControl/>
        <w:jc w:val="center"/>
        <w:outlineLvl w:val="0"/>
        <w:rPr>
          <w:rFonts w:eastAsia="仿宋"/>
          <w:b/>
          <w:szCs w:val="21"/>
        </w:rPr>
        <w:sectPr w:rsidR="00F41476">
          <w:headerReference w:type="even" r:id="rId12"/>
          <w:footerReference w:type="even" r:id="rId13"/>
          <w:footerReference w:type="default" r:id="rId14"/>
          <w:pgSz w:w="11906" w:h="16838"/>
          <w:pgMar w:top="1440" w:right="1134" w:bottom="1440" w:left="1417" w:header="851" w:footer="992" w:gutter="0"/>
          <w:cols w:space="425"/>
          <w:docGrid w:type="lines" w:linePitch="312"/>
        </w:sectPr>
      </w:pPr>
      <w:bookmarkStart w:id="26" w:name="_Toc30279"/>
      <w:bookmarkStart w:id="27" w:name="_Toc4144"/>
      <w:bookmarkStart w:id="28" w:name="_Toc530423357"/>
    </w:p>
    <w:p w14:paraId="4767367E" w14:textId="77777777" w:rsidR="00F41476" w:rsidRDefault="007D1733">
      <w:pPr>
        <w:widowControl/>
        <w:jc w:val="center"/>
        <w:outlineLvl w:val="0"/>
        <w:rPr>
          <w:rFonts w:eastAsia="仿宋"/>
          <w:b/>
          <w:szCs w:val="21"/>
        </w:rPr>
      </w:pPr>
      <w:r>
        <w:rPr>
          <w:rFonts w:eastAsia="仿宋"/>
          <w:b/>
          <w:szCs w:val="21"/>
        </w:rPr>
        <w:lastRenderedPageBreak/>
        <w:t>附录</w:t>
      </w:r>
      <w:r>
        <w:rPr>
          <w:rFonts w:eastAsia="仿宋"/>
          <w:b/>
          <w:szCs w:val="21"/>
        </w:rPr>
        <w:t>A</w:t>
      </w:r>
      <w:bookmarkEnd w:id="26"/>
    </w:p>
    <w:p w14:paraId="5DA25EDB" w14:textId="77777777" w:rsidR="00F41476" w:rsidRDefault="007D1733">
      <w:pPr>
        <w:widowControl/>
        <w:jc w:val="center"/>
        <w:rPr>
          <w:rFonts w:eastAsia="仿宋"/>
          <w:b/>
          <w:szCs w:val="21"/>
        </w:rPr>
      </w:pPr>
      <w:r>
        <w:rPr>
          <w:rFonts w:eastAsia="仿宋"/>
          <w:b/>
          <w:szCs w:val="21"/>
        </w:rPr>
        <w:t>（规范性）</w:t>
      </w:r>
    </w:p>
    <w:p w14:paraId="391DE4A8" w14:textId="77777777" w:rsidR="00F41476" w:rsidRDefault="007D1733">
      <w:pPr>
        <w:widowControl/>
        <w:jc w:val="center"/>
        <w:rPr>
          <w:rFonts w:eastAsia="仿宋"/>
          <w:b/>
          <w:szCs w:val="21"/>
        </w:rPr>
      </w:pPr>
      <w:r>
        <w:rPr>
          <w:rFonts w:eastAsia="仿宋"/>
          <w:b/>
          <w:szCs w:val="21"/>
        </w:rPr>
        <w:t>建设区域自然条件及范围表</w:t>
      </w:r>
    </w:p>
    <w:p w14:paraId="4AD9C67D" w14:textId="77777777" w:rsidR="00F41476" w:rsidRDefault="007D1733">
      <w:pPr>
        <w:widowControl/>
        <w:jc w:val="left"/>
        <w:rPr>
          <w:rFonts w:eastAsia="仿宋"/>
          <w:b/>
          <w:szCs w:val="21"/>
        </w:rPr>
      </w:pPr>
      <w:r>
        <w:rPr>
          <w:rFonts w:eastAsia="仿宋"/>
          <w:b/>
          <w:szCs w:val="21"/>
        </w:rPr>
        <w:t>表</w:t>
      </w:r>
      <w:r>
        <w:rPr>
          <w:rFonts w:eastAsia="仿宋"/>
          <w:b/>
          <w:szCs w:val="21"/>
        </w:rPr>
        <w:t>A.1</w:t>
      </w:r>
      <w:r>
        <w:rPr>
          <w:rFonts w:eastAsia="仿宋" w:hint="eastAsia"/>
          <w:b/>
          <w:szCs w:val="21"/>
        </w:rPr>
        <w:t>规定了</w:t>
      </w:r>
      <w:r>
        <w:rPr>
          <w:rFonts w:eastAsia="仿宋"/>
          <w:b/>
          <w:szCs w:val="21"/>
        </w:rPr>
        <w:t>国家储备林建设区域自然条件及范围。</w:t>
      </w:r>
    </w:p>
    <w:p w14:paraId="1FA091DD" w14:textId="77777777" w:rsidR="00F41476" w:rsidRDefault="007D1733">
      <w:pPr>
        <w:widowControl/>
        <w:jc w:val="center"/>
        <w:rPr>
          <w:rFonts w:eastAsia="仿宋"/>
          <w:b/>
          <w:szCs w:val="21"/>
        </w:rPr>
      </w:pPr>
      <w:r>
        <w:rPr>
          <w:rFonts w:eastAsia="仿宋"/>
          <w:b/>
          <w:szCs w:val="21"/>
        </w:rPr>
        <w:t>表</w:t>
      </w:r>
      <w:r>
        <w:rPr>
          <w:rFonts w:eastAsia="仿宋"/>
          <w:b/>
          <w:szCs w:val="21"/>
        </w:rPr>
        <w:t>A.1</w:t>
      </w:r>
      <w:bookmarkEnd w:id="27"/>
      <w:bookmarkEnd w:id="28"/>
      <w:r>
        <w:rPr>
          <w:rFonts w:eastAsia="仿宋"/>
          <w:b/>
          <w:szCs w:val="21"/>
        </w:rPr>
        <w:t xml:space="preserve">  </w:t>
      </w:r>
      <w:r>
        <w:rPr>
          <w:rFonts w:eastAsia="仿宋"/>
          <w:b/>
          <w:szCs w:val="21"/>
        </w:rPr>
        <w:t>国家储备林建设区域自然条件及范围表</w:t>
      </w:r>
    </w:p>
    <w:tbl>
      <w:tblPr>
        <w:tblW w:w="1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960"/>
        <w:gridCol w:w="1559"/>
        <w:gridCol w:w="4536"/>
        <w:gridCol w:w="5577"/>
      </w:tblGrid>
      <w:tr w:rsidR="00F41476" w14:paraId="1E32379E" w14:textId="77777777">
        <w:trPr>
          <w:trHeight w:val="471"/>
          <w:tblHeader/>
          <w:jc w:val="center"/>
        </w:trPr>
        <w:tc>
          <w:tcPr>
            <w:tcW w:w="729" w:type="dxa"/>
            <w:vAlign w:val="center"/>
          </w:tcPr>
          <w:p w14:paraId="6E0886B3" w14:textId="77777777" w:rsidR="00F41476" w:rsidRDefault="007D1733">
            <w:pPr>
              <w:widowControl/>
              <w:jc w:val="center"/>
              <w:rPr>
                <w:rFonts w:eastAsia="仿宋"/>
                <w:b/>
                <w:szCs w:val="21"/>
              </w:rPr>
            </w:pPr>
            <w:r>
              <w:rPr>
                <w:rFonts w:eastAsia="仿宋"/>
                <w:b/>
                <w:szCs w:val="21"/>
              </w:rPr>
              <w:t>序号</w:t>
            </w:r>
          </w:p>
        </w:tc>
        <w:tc>
          <w:tcPr>
            <w:tcW w:w="1960" w:type="dxa"/>
            <w:vAlign w:val="center"/>
          </w:tcPr>
          <w:p w14:paraId="582482CD" w14:textId="77777777" w:rsidR="00F41476" w:rsidRDefault="007D1733">
            <w:pPr>
              <w:widowControl/>
              <w:jc w:val="center"/>
              <w:rPr>
                <w:rFonts w:eastAsia="仿宋"/>
                <w:b/>
                <w:szCs w:val="21"/>
              </w:rPr>
            </w:pPr>
            <w:r>
              <w:rPr>
                <w:rFonts w:eastAsia="仿宋"/>
                <w:b/>
                <w:szCs w:val="21"/>
              </w:rPr>
              <w:t>工程片区</w:t>
            </w:r>
          </w:p>
        </w:tc>
        <w:tc>
          <w:tcPr>
            <w:tcW w:w="1559" w:type="dxa"/>
            <w:vAlign w:val="center"/>
          </w:tcPr>
          <w:p w14:paraId="0BBAE365" w14:textId="77777777" w:rsidR="00F41476" w:rsidRDefault="007D1733">
            <w:pPr>
              <w:widowControl/>
              <w:jc w:val="center"/>
              <w:rPr>
                <w:rFonts w:eastAsia="仿宋"/>
                <w:b/>
                <w:szCs w:val="21"/>
              </w:rPr>
            </w:pPr>
            <w:r>
              <w:rPr>
                <w:rFonts w:eastAsia="仿宋"/>
                <w:b/>
                <w:szCs w:val="21"/>
              </w:rPr>
              <w:t>自然条件</w:t>
            </w:r>
          </w:p>
        </w:tc>
        <w:tc>
          <w:tcPr>
            <w:tcW w:w="4536" w:type="dxa"/>
            <w:vAlign w:val="center"/>
          </w:tcPr>
          <w:p w14:paraId="1BB242E8" w14:textId="77777777" w:rsidR="00F41476" w:rsidRDefault="007D1733">
            <w:pPr>
              <w:widowControl/>
              <w:jc w:val="center"/>
              <w:rPr>
                <w:rFonts w:eastAsia="仿宋"/>
                <w:b/>
                <w:szCs w:val="21"/>
              </w:rPr>
            </w:pPr>
            <w:r>
              <w:rPr>
                <w:rFonts w:eastAsia="仿宋"/>
                <w:b/>
                <w:szCs w:val="21"/>
              </w:rPr>
              <w:t>建设内容</w:t>
            </w:r>
          </w:p>
        </w:tc>
        <w:tc>
          <w:tcPr>
            <w:tcW w:w="5577" w:type="dxa"/>
            <w:vAlign w:val="center"/>
          </w:tcPr>
          <w:p w14:paraId="20BD6E03" w14:textId="77777777" w:rsidR="00F41476" w:rsidRDefault="007D1733">
            <w:pPr>
              <w:widowControl/>
              <w:jc w:val="center"/>
              <w:rPr>
                <w:rFonts w:eastAsia="仿宋"/>
                <w:b/>
                <w:szCs w:val="21"/>
              </w:rPr>
            </w:pPr>
            <w:r>
              <w:rPr>
                <w:rFonts w:eastAsia="仿宋"/>
                <w:b/>
                <w:szCs w:val="21"/>
              </w:rPr>
              <w:t>范围</w:t>
            </w:r>
          </w:p>
        </w:tc>
      </w:tr>
      <w:tr w:rsidR="00F41476" w14:paraId="49859A2A" w14:textId="77777777">
        <w:trPr>
          <w:trHeight w:val="993"/>
          <w:jc w:val="center"/>
        </w:trPr>
        <w:tc>
          <w:tcPr>
            <w:tcW w:w="729" w:type="dxa"/>
            <w:vAlign w:val="center"/>
          </w:tcPr>
          <w:p w14:paraId="078C69AA" w14:textId="77777777" w:rsidR="00F41476" w:rsidRDefault="007D1733">
            <w:pPr>
              <w:widowControl/>
              <w:spacing w:line="440" w:lineRule="exact"/>
              <w:jc w:val="center"/>
              <w:rPr>
                <w:rFonts w:eastAsia="仿宋"/>
                <w:szCs w:val="21"/>
              </w:rPr>
            </w:pPr>
            <w:r>
              <w:rPr>
                <w:rFonts w:eastAsia="仿宋"/>
                <w:szCs w:val="21"/>
              </w:rPr>
              <w:t>1</w:t>
            </w:r>
          </w:p>
        </w:tc>
        <w:tc>
          <w:tcPr>
            <w:tcW w:w="1960" w:type="dxa"/>
            <w:vAlign w:val="center"/>
          </w:tcPr>
          <w:p w14:paraId="30BE5A41" w14:textId="77777777" w:rsidR="00F41476" w:rsidRDefault="007D1733">
            <w:pPr>
              <w:rPr>
                <w:rFonts w:eastAsia="仿宋"/>
                <w:szCs w:val="21"/>
              </w:rPr>
            </w:pPr>
            <w:r>
              <w:rPr>
                <w:rFonts w:eastAsia="仿宋"/>
                <w:szCs w:val="21"/>
              </w:rPr>
              <w:t>南岭国家储备林建设区</w:t>
            </w:r>
          </w:p>
        </w:tc>
        <w:tc>
          <w:tcPr>
            <w:tcW w:w="1559" w:type="dxa"/>
            <w:vAlign w:val="center"/>
          </w:tcPr>
          <w:p w14:paraId="11992BA2" w14:textId="77777777" w:rsidR="00F41476" w:rsidRDefault="007D1733">
            <w:pPr>
              <w:rPr>
                <w:rFonts w:eastAsia="仿宋"/>
                <w:szCs w:val="21"/>
              </w:rPr>
            </w:pPr>
            <w:r>
              <w:rPr>
                <w:rFonts w:eastAsia="仿宋"/>
                <w:szCs w:val="21"/>
              </w:rPr>
              <w:t>湖南南部，分布在南岭山地区域，多年平均降水量在</w:t>
            </w:r>
            <w:r>
              <w:rPr>
                <w:rFonts w:eastAsia="仿宋"/>
                <w:szCs w:val="21"/>
              </w:rPr>
              <w:t>1200-1600</w:t>
            </w:r>
            <w:r>
              <w:rPr>
                <w:rFonts w:eastAsia="仿宋" w:hint="eastAsia"/>
                <w:szCs w:val="21"/>
              </w:rPr>
              <w:t>m</w:t>
            </w:r>
            <w:r>
              <w:rPr>
                <w:rFonts w:eastAsia="仿宋"/>
                <w:szCs w:val="21"/>
              </w:rPr>
              <w:t>m</w:t>
            </w:r>
            <w:r>
              <w:rPr>
                <w:rFonts w:eastAsia="仿宋"/>
                <w:szCs w:val="21"/>
              </w:rPr>
              <w:t>之间。</w:t>
            </w:r>
          </w:p>
        </w:tc>
        <w:tc>
          <w:tcPr>
            <w:tcW w:w="4536" w:type="dxa"/>
            <w:vAlign w:val="center"/>
          </w:tcPr>
          <w:p w14:paraId="3C2BAC49" w14:textId="77777777" w:rsidR="00F41476" w:rsidRDefault="007D1733">
            <w:pPr>
              <w:rPr>
                <w:rFonts w:eastAsia="仿宋"/>
                <w:szCs w:val="21"/>
              </w:rPr>
            </w:pPr>
            <w:r>
              <w:rPr>
                <w:rFonts w:eastAsia="仿宋"/>
                <w:szCs w:val="21"/>
              </w:rPr>
              <w:t>培育杉木、楠木、南方红豆杉、栎类、红锥、福建柏、观光木、青冈、苦槠、甜</w:t>
            </w:r>
            <w:proofErr w:type="gramStart"/>
            <w:r>
              <w:rPr>
                <w:rFonts w:eastAsia="仿宋"/>
                <w:szCs w:val="21"/>
              </w:rPr>
              <w:t>槠</w:t>
            </w:r>
            <w:proofErr w:type="gramEnd"/>
            <w:r>
              <w:rPr>
                <w:rFonts w:eastAsia="仿宋"/>
                <w:szCs w:val="21"/>
              </w:rPr>
              <w:t>、钩</w:t>
            </w:r>
            <w:proofErr w:type="gramStart"/>
            <w:r>
              <w:rPr>
                <w:rFonts w:eastAsia="仿宋"/>
                <w:szCs w:val="21"/>
              </w:rPr>
              <w:t>栲</w:t>
            </w:r>
            <w:proofErr w:type="gramEnd"/>
            <w:r>
              <w:rPr>
                <w:rFonts w:eastAsia="仿宋"/>
                <w:szCs w:val="21"/>
              </w:rPr>
              <w:t>、南岭</w:t>
            </w:r>
            <w:proofErr w:type="gramStart"/>
            <w:r>
              <w:rPr>
                <w:rFonts w:eastAsia="仿宋"/>
                <w:szCs w:val="21"/>
              </w:rPr>
              <w:t>栲</w:t>
            </w:r>
            <w:proofErr w:type="gramEnd"/>
            <w:r>
              <w:rPr>
                <w:rFonts w:eastAsia="仿宋"/>
                <w:szCs w:val="21"/>
              </w:rPr>
              <w:t>、罗浮</w:t>
            </w:r>
            <w:proofErr w:type="gramStart"/>
            <w:r>
              <w:rPr>
                <w:rFonts w:eastAsia="仿宋"/>
                <w:szCs w:val="21"/>
              </w:rPr>
              <w:t>栲</w:t>
            </w:r>
            <w:proofErr w:type="gramEnd"/>
            <w:r>
              <w:rPr>
                <w:rFonts w:eastAsia="仿宋"/>
                <w:szCs w:val="21"/>
              </w:rPr>
              <w:t>、小叶青冈、水青冈、亮叶水青冈、铁杉、长</w:t>
            </w:r>
            <w:proofErr w:type="gramStart"/>
            <w:r>
              <w:rPr>
                <w:rFonts w:eastAsia="仿宋"/>
                <w:szCs w:val="21"/>
              </w:rPr>
              <w:t>苞</w:t>
            </w:r>
            <w:proofErr w:type="gramEnd"/>
            <w:r>
              <w:rPr>
                <w:rFonts w:eastAsia="仿宋"/>
                <w:szCs w:val="21"/>
              </w:rPr>
              <w:t>铁杉、马蹄荷等。其中重点培育杉木、楠木、南方红豆杉、栎类、红锥、福建柏等，推广运用多树种混交、复层林修复等先进实用技术，在科学选择优良种源，培育楠木、南方红豆杉等珍贵树种造林模式方面积累经验。</w:t>
            </w:r>
          </w:p>
        </w:tc>
        <w:tc>
          <w:tcPr>
            <w:tcW w:w="5577" w:type="dxa"/>
            <w:vAlign w:val="center"/>
          </w:tcPr>
          <w:p w14:paraId="727D3C77" w14:textId="77777777" w:rsidR="00F41476" w:rsidRDefault="007D1733">
            <w:pPr>
              <w:rPr>
                <w:rFonts w:eastAsia="仿宋"/>
                <w:szCs w:val="21"/>
              </w:rPr>
            </w:pPr>
            <w:r>
              <w:rPr>
                <w:rFonts w:eastAsia="仿宋"/>
                <w:szCs w:val="21"/>
              </w:rPr>
              <w:t>汝城县、桂阳县、苏仙区、资兴市、宜章县、永兴县、北湖区、金洞管理区、江华瑶族自治县、东安县、宁远县、江永县、蓝山县、道县、零陵区、新田县、冷水滩区、双牌县、祁阳县</w:t>
            </w:r>
          </w:p>
        </w:tc>
      </w:tr>
      <w:tr w:rsidR="00F41476" w14:paraId="2DA4B2EB" w14:textId="77777777">
        <w:trPr>
          <w:trHeight w:val="2490"/>
          <w:jc w:val="center"/>
        </w:trPr>
        <w:tc>
          <w:tcPr>
            <w:tcW w:w="729" w:type="dxa"/>
            <w:vAlign w:val="center"/>
          </w:tcPr>
          <w:p w14:paraId="25781DB1" w14:textId="77777777" w:rsidR="00F41476" w:rsidRDefault="007D1733">
            <w:pPr>
              <w:widowControl/>
              <w:spacing w:line="440" w:lineRule="exact"/>
              <w:jc w:val="center"/>
              <w:rPr>
                <w:rFonts w:eastAsia="仿宋"/>
                <w:szCs w:val="21"/>
              </w:rPr>
            </w:pPr>
            <w:r>
              <w:rPr>
                <w:rFonts w:eastAsia="仿宋"/>
                <w:szCs w:val="21"/>
              </w:rPr>
              <w:t>2</w:t>
            </w:r>
          </w:p>
        </w:tc>
        <w:tc>
          <w:tcPr>
            <w:tcW w:w="1960" w:type="dxa"/>
            <w:vAlign w:val="center"/>
          </w:tcPr>
          <w:p w14:paraId="0C17E060" w14:textId="77777777" w:rsidR="00F41476" w:rsidRDefault="007D1733">
            <w:pPr>
              <w:rPr>
                <w:rFonts w:eastAsia="仿宋"/>
                <w:szCs w:val="21"/>
              </w:rPr>
            </w:pPr>
            <w:r>
              <w:rPr>
                <w:rFonts w:eastAsia="仿宋"/>
                <w:szCs w:val="21"/>
              </w:rPr>
              <w:t>武陵山雪峰山国家储备林建设区</w:t>
            </w:r>
          </w:p>
        </w:tc>
        <w:tc>
          <w:tcPr>
            <w:tcW w:w="1559" w:type="dxa"/>
            <w:vAlign w:val="center"/>
          </w:tcPr>
          <w:p w14:paraId="0B078AE2" w14:textId="77777777" w:rsidR="00F41476" w:rsidRDefault="007D1733">
            <w:pPr>
              <w:rPr>
                <w:rFonts w:eastAsia="仿宋"/>
                <w:szCs w:val="21"/>
              </w:rPr>
            </w:pPr>
            <w:r>
              <w:rPr>
                <w:rFonts w:eastAsia="仿宋"/>
                <w:szCs w:val="21"/>
              </w:rPr>
              <w:t>湖南西南部，分布在武陵山至</w:t>
            </w:r>
            <w:proofErr w:type="gramStart"/>
            <w:r>
              <w:rPr>
                <w:rFonts w:eastAsia="仿宋"/>
                <w:szCs w:val="21"/>
              </w:rPr>
              <w:t>雪峰山</w:t>
            </w:r>
            <w:proofErr w:type="gramEnd"/>
            <w:r>
              <w:rPr>
                <w:rFonts w:eastAsia="仿宋"/>
                <w:szCs w:val="21"/>
              </w:rPr>
              <w:t>区域，多年平均降水量在</w:t>
            </w:r>
            <w:r>
              <w:rPr>
                <w:rFonts w:eastAsia="仿宋"/>
                <w:szCs w:val="21"/>
              </w:rPr>
              <w:t>1200</w:t>
            </w:r>
            <w:r>
              <w:rPr>
                <w:rFonts w:eastAsia="仿宋" w:hint="eastAsia"/>
                <w:szCs w:val="21"/>
              </w:rPr>
              <w:t>m</w:t>
            </w:r>
            <w:r>
              <w:rPr>
                <w:rFonts w:eastAsia="仿宋"/>
                <w:szCs w:val="21"/>
              </w:rPr>
              <w:t>m</w:t>
            </w:r>
            <w:r>
              <w:rPr>
                <w:rFonts w:eastAsia="仿宋"/>
                <w:szCs w:val="21"/>
              </w:rPr>
              <w:t>以上。</w:t>
            </w:r>
          </w:p>
        </w:tc>
        <w:tc>
          <w:tcPr>
            <w:tcW w:w="4536" w:type="dxa"/>
            <w:vAlign w:val="center"/>
          </w:tcPr>
          <w:p w14:paraId="3B67C8EF" w14:textId="77777777" w:rsidR="00F41476" w:rsidRDefault="007D1733">
            <w:pPr>
              <w:rPr>
                <w:rFonts w:eastAsia="仿宋"/>
                <w:szCs w:val="21"/>
              </w:rPr>
            </w:pPr>
            <w:r>
              <w:rPr>
                <w:rFonts w:eastAsia="仿宋"/>
                <w:szCs w:val="21"/>
              </w:rPr>
              <w:t>培育杉木、马尾松、南方红豆杉、楠木、黑壳楠、猴樟、沉水樟、青冈、细叶青冈、钩</w:t>
            </w:r>
            <w:proofErr w:type="gramStart"/>
            <w:r>
              <w:rPr>
                <w:rFonts w:eastAsia="仿宋"/>
                <w:szCs w:val="21"/>
              </w:rPr>
              <w:t>栲</w:t>
            </w:r>
            <w:proofErr w:type="gramEnd"/>
            <w:r>
              <w:rPr>
                <w:rFonts w:eastAsia="仿宋"/>
                <w:szCs w:val="21"/>
              </w:rPr>
              <w:t>、小红</w:t>
            </w:r>
            <w:proofErr w:type="gramStart"/>
            <w:r>
              <w:rPr>
                <w:rFonts w:eastAsia="仿宋"/>
                <w:szCs w:val="21"/>
              </w:rPr>
              <w:t>栲</w:t>
            </w:r>
            <w:proofErr w:type="gramEnd"/>
            <w:r>
              <w:rPr>
                <w:rFonts w:eastAsia="仿宋"/>
                <w:szCs w:val="21"/>
              </w:rPr>
              <w:t>、甜</w:t>
            </w:r>
            <w:proofErr w:type="gramStart"/>
            <w:r>
              <w:rPr>
                <w:rFonts w:eastAsia="仿宋"/>
                <w:szCs w:val="21"/>
              </w:rPr>
              <w:t>槠</w:t>
            </w:r>
            <w:proofErr w:type="gramEnd"/>
            <w:r>
              <w:rPr>
                <w:rFonts w:eastAsia="仿宋"/>
                <w:szCs w:val="21"/>
              </w:rPr>
              <w:t>、亮叶水青冈、红</w:t>
            </w:r>
            <w:proofErr w:type="gramStart"/>
            <w:r>
              <w:rPr>
                <w:rFonts w:eastAsia="仿宋"/>
                <w:szCs w:val="21"/>
              </w:rPr>
              <w:t>椆</w:t>
            </w:r>
            <w:proofErr w:type="gramEnd"/>
            <w:r>
              <w:rPr>
                <w:rFonts w:eastAsia="仿宋"/>
                <w:szCs w:val="21"/>
              </w:rPr>
              <w:t>、</w:t>
            </w:r>
            <w:proofErr w:type="gramStart"/>
            <w:r>
              <w:rPr>
                <w:rFonts w:eastAsia="仿宋"/>
                <w:szCs w:val="21"/>
              </w:rPr>
              <w:t>银木荷</w:t>
            </w:r>
            <w:proofErr w:type="gramEnd"/>
            <w:r>
              <w:rPr>
                <w:rFonts w:eastAsia="仿宋"/>
                <w:szCs w:val="21"/>
              </w:rPr>
              <w:t>、香果树、珙桐、伯乐树、红椿、湖南山核桃、红豆树、小叶红豆等。重点培育杉木、南方红豆杉、楠木、栎类、</w:t>
            </w:r>
            <w:proofErr w:type="gramStart"/>
            <w:r>
              <w:rPr>
                <w:rFonts w:eastAsia="仿宋"/>
                <w:szCs w:val="21"/>
              </w:rPr>
              <w:t>榉</w:t>
            </w:r>
            <w:proofErr w:type="gramEnd"/>
            <w:r>
              <w:rPr>
                <w:rFonts w:eastAsia="仿宋"/>
                <w:szCs w:val="21"/>
              </w:rPr>
              <w:t>树、红豆树、红椿、</w:t>
            </w:r>
            <w:proofErr w:type="gramStart"/>
            <w:r>
              <w:rPr>
                <w:rFonts w:eastAsia="仿宋"/>
                <w:szCs w:val="21"/>
              </w:rPr>
              <w:t>栲</w:t>
            </w:r>
            <w:proofErr w:type="gramEnd"/>
            <w:r>
              <w:rPr>
                <w:rFonts w:eastAsia="仿宋"/>
                <w:szCs w:val="21"/>
              </w:rPr>
              <w:t>类、鹅掌楸等乡土树种和珍贵树种为主的大径级用材林，推广运用多树种混交、复层林修复等先进实用技术，在培育大径级优质用材，培育栎类、红椿、</w:t>
            </w:r>
            <w:proofErr w:type="gramStart"/>
            <w:r>
              <w:rPr>
                <w:rFonts w:eastAsia="仿宋"/>
                <w:szCs w:val="21"/>
              </w:rPr>
              <w:t>榉</w:t>
            </w:r>
            <w:proofErr w:type="gramEnd"/>
            <w:r>
              <w:rPr>
                <w:rFonts w:eastAsia="仿宋"/>
                <w:szCs w:val="21"/>
              </w:rPr>
              <w:t>木、楠木等珍贵树种混交林模式方面做出示范。</w:t>
            </w:r>
          </w:p>
        </w:tc>
        <w:tc>
          <w:tcPr>
            <w:tcW w:w="5577" w:type="dxa"/>
            <w:vAlign w:val="center"/>
          </w:tcPr>
          <w:p w14:paraId="17944195" w14:textId="77777777" w:rsidR="00F41476" w:rsidRDefault="007D1733">
            <w:pPr>
              <w:rPr>
                <w:rFonts w:eastAsia="仿宋"/>
                <w:szCs w:val="21"/>
              </w:rPr>
            </w:pPr>
            <w:r>
              <w:rPr>
                <w:rFonts w:eastAsia="仿宋"/>
                <w:szCs w:val="21"/>
              </w:rPr>
              <w:t>洞口县、城步苗族自治县、隆回县、武冈市、新宁县、绥宁县、新邵县、邵东县、邵阳县、娄星区、涟源市、双峰县、临武县、嘉禾县、冷水江市、安化县、桃江县、桃源县、石门县、新化县、鹤城区、中方县、洪江市、沅陵县、溆浦县、辰溪县、麻阳苗族自治县、会同县、新晃侗族自治县、芷江侗族自治县、靖州苗族侗族自治县、通道侗族自治县、永定区、慈利县、桑植县、吉首市、龙山县、凤凰县、花垣县、保靖县、古丈县、永顺县、泸溪县、宁乡市、湘乡市</w:t>
            </w:r>
          </w:p>
        </w:tc>
      </w:tr>
      <w:tr w:rsidR="00F41476" w14:paraId="43A768F5" w14:textId="77777777">
        <w:trPr>
          <w:trHeight w:val="769"/>
          <w:jc w:val="center"/>
        </w:trPr>
        <w:tc>
          <w:tcPr>
            <w:tcW w:w="729" w:type="dxa"/>
            <w:vAlign w:val="center"/>
          </w:tcPr>
          <w:p w14:paraId="2270A748" w14:textId="77777777" w:rsidR="00F41476" w:rsidRDefault="007D1733">
            <w:pPr>
              <w:widowControl/>
              <w:spacing w:line="440" w:lineRule="exact"/>
              <w:jc w:val="center"/>
              <w:rPr>
                <w:rFonts w:eastAsia="仿宋"/>
                <w:szCs w:val="21"/>
              </w:rPr>
            </w:pPr>
            <w:r>
              <w:rPr>
                <w:rFonts w:eastAsia="仿宋"/>
                <w:szCs w:val="21"/>
              </w:rPr>
              <w:t>3</w:t>
            </w:r>
          </w:p>
        </w:tc>
        <w:tc>
          <w:tcPr>
            <w:tcW w:w="1960" w:type="dxa"/>
            <w:vAlign w:val="center"/>
          </w:tcPr>
          <w:p w14:paraId="56CE3AB0" w14:textId="77777777" w:rsidR="00F41476" w:rsidRDefault="007D1733">
            <w:pPr>
              <w:widowControl/>
              <w:spacing w:line="440" w:lineRule="exact"/>
              <w:rPr>
                <w:rFonts w:eastAsia="仿宋"/>
                <w:szCs w:val="21"/>
              </w:rPr>
            </w:pPr>
            <w:r>
              <w:rPr>
                <w:rFonts w:eastAsia="仿宋"/>
                <w:szCs w:val="21"/>
              </w:rPr>
              <w:t>罗霄山国家储备林建设区</w:t>
            </w:r>
          </w:p>
        </w:tc>
        <w:tc>
          <w:tcPr>
            <w:tcW w:w="1559" w:type="dxa"/>
            <w:vAlign w:val="center"/>
          </w:tcPr>
          <w:p w14:paraId="40AE615B" w14:textId="77777777" w:rsidR="00F41476" w:rsidRDefault="007D1733">
            <w:pPr>
              <w:rPr>
                <w:rFonts w:eastAsia="仿宋"/>
                <w:szCs w:val="21"/>
              </w:rPr>
            </w:pPr>
            <w:r>
              <w:rPr>
                <w:rFonts w:eastAsia="仿宋"/>
                <w:szCs w:val="21"/>
              </w:rPr>
              <w:t>湖南东北部、湖南东南部，分布在罗霄山脉区域，多年</w:t>
            </w:r>
            <w:r>
              <w:rPr>
                <w:rFonts w:eastAsia="仿宋"/>
                <w:szCs w:val="21"/>
              </w:rPr>
              <w:lastRenderedPageBreak/>
              <w:t>平均降水量在</w:t>
            </w:r>
            <w:r>
              <w:rPr>
                <w:rFonts w:eastAsia="仿宋"/>
                <w:szCs w:val="21"/>
              </w:rPr>
              <w:t>1200</w:t>
            </w:r>
            <w:r>
              <w:rPr>
                <w:rFonts w:eastAsia="仿宋" w:hint="eastAsia"/>
                <w:szCs w:val="21"/>
              </w:rPr>
              <w:t>m</w:t>
            </w:r>
            <w:r>
              <w:rPr>
                <w:rFonts w:eastAsia="仿宋"/>
                <w:szCs w:val="21"/>
              </w:rPr>
              <w:t>m</w:t>
            </w:r>
            <w:r>
              <w:rPr>
                <w:rFonts w:eastAsia="仿宋"/>
                <w:szCs w:val="21"/>
              </w:rPr>
              <w:t>以上。</w:t>
            </w:r>
          </w:p>
        </w:tc>
        <w:tc>
          <w:tcPr>
            <w:tcW w:w="4536" w:type="dxa"/>
            <w:vAlign w:val="center"/>
          </w:tcPr>
          <w:p w14:paraId="7CD9BDB7" w14:textId="77777777" w:rsidR="00F41476" w:rsidRDefault="007D1733">
            <w:pPr>
              <w:rPr>
                <w:rFonts w:eastAsia="仿宋"/>
                <w:szCs w:val="21"/>
              </w:rPr>
            </w:pPr>
            <w:r>
              <w:rPr>
                <w:rFonts w:eastAsia="仿宋"/>
                <w:szCs w:val="21"/>
              </w:rPr>
              <w:lastRenderedPageBreak/>
              <w:t>培育樟树、杉木、南方红豆杉、苦槠、甜</w:t>
            </w:r>
            <w:proofErr w:type="gramStart"/>
            <w:r>
              <w:rPr>
                <w:rFonts w:eastAsia="仿宋"/>
                <w:szCs w:val="21"/>
              </w:rPr>
              <w:t>槠</w:t>
            </w:r>
            <w:proofErr w:type="gramEnd"/>
            <w:r>
              <w:rPr>
                <w:rFonts w:eastAsia="仿宋"/>
                <w:szCs w:val="21"/>
              </w:rPr>
              <w:t>、青冈、细叶青冈、大叶青冈、楠木、石栎、锥栗、红楠、</w:t>
            </w:r>
            <w:proofErr w:type="gramStart"/>
            <w:r>
              <w:rPr>
                <w:rFonts w:eastAsia="仿宋"/>
                <w:szCs w:val="21"/>
              </w:rPr>
              <w:t>银木荷</w:t>
            </w:r>
            <w:proofErr w:type="gramEnd"/>
            <w:r>
              <w:rPr>
                <w:rFonts w:eastAsia="仿宋"/>
                <w:szCs w:val="21"/>
              </w:rPr>
              <w:t>、鹅掌楸、伯乐树等针、阔叶林。重点培育樟树、木荷、鹅掌楸、楠木、</w:t>
            </w:r>
            <w:proofErr w:type="gramStart"/>
            <w:r>
              <w:rPr>
                <w:rFonts w:eastAsia="仿宋"/>
                <w:szCs w:val="21"/>
              </w:rPr>
              <w:t>榉</w:t>
            </w:r>
            <w:proofErr w:type="gramEnd"/>
            <w:r>
              <w:rPr>
                <w:rFonts w:eastAsia="仿宋"/>
                <w:szCs w:val="21"/>
              </w:rPr>
              <w:t>木、南</w:t>
            </w:r>
            <w:r>
              <w:rPr>
                <w:rFonts w:eastAsia="仿宋"/>
                <w:szCs w:val="21"/>
              </w:rPr>
              <w:lastRenderedPageBreak/>
              <w:t>方红豆杉、红椿等珍贵或大径级用材树种及其混交林，在珍贵树种青冈、樟树、木</w:t>
            </w:r>
            <w:proofErr w:type="gramStart"/>
            <w:r>
              <w:rPr>
                <w:rFonts w:eastAsia="仿宋"/>
                <w:szCs w:val="21"/>
              </w:rPr>
              <w:t>荷改培</w:t>
            </w:r>
            <w:proofErr w:type="gramEnd"/>
            <w:r>
              <w:rPr>
                <w:rFonts w:eastAsia="仿宋"/>
                <w:szCs w:val="21"/>
              </w:rPr>
              <w:t>等方面出经验、做示范。</w:t>
            </w:r>
          </w:p>
        </w:tc>
        <w:tc>
          <w:tcPr>
            <w:tcW w:w="5577" w:type="dxa"/>
            <w:vAlign w:val="center"/>
          </w:tcPr>
          <w:p w14:paraId="485017A1" w14:textId="77777777" w:rsidR="00F41476" w:rsidRDefault="007D1733">
            <w:pPr>
              <w:rPr>
                <w:rFonts w:eastAsia="仿宋"/>
                <w:szCs w:val="21"/>
              </w:rPr>
            </w:pPr>
            <w:r>
              <w:rPr>
                <w:rFonts w:eastAsia="仿宋"/>
                <w:szCs w:val="21"/>
              </w:rPr>
              <w:lastRenderedPageBreak/>
              <w:t>浏阳市、长沙县、衡阳县、衡东县、衡山县、祁东县、常宁市、耒阳市、衡南县、南岳区、湘潭县、安仁县、桂东县、</w:t>
            </w:r>
            <w:proofErr w:type="gramStart"/>
            <w:r>
              <w:rPr>
                <w:rFonts w:eastAsia="仿宋"/>
                <w:color w:val="000000"/>
                <w:szCs w:val="21"/>
              </w:rPr>
              <w:t>渌</w:t>
            </w:r>
            <w:proofErr w:type="gramEnd"/>
            <w:r>
              <w:rPr>
                <w:rFonts w:eastAsia="仿宋"/>
                <w:color w:val="000000"/>
                <w:szCs w:val="21"/>
              </w:rPr>
              <w:t>口区</w:t>
            </w:r>
            <w:r>
              <w:rPr>
                <w:rFonts w:eastAsia="仿宋"/>
                <w:szCs w:val="21"/>
              </w:rPr>
              <w:t>、攸县、茶陵县、炎陵县、</w:t>
            </w:r>
            <w:r>
              <w:rPr>
                <w:rFonts w:eastAsia="仿宋"/>
                <w:color w:val="000000"/>
                <w:szCs w:val="21"/>
              </w:rPr>
              <w:t>醴陵市、</w:t>
            </w:r>
            <w:r>
              <w:rPr>
                <w:rFonts w:eastAsia="仿宋"/>
                <w:szCs w:val="21"/>
              </w:rPr>
              <w:t>平江县</w:t>
            </w:r>
          </w:p>
        </w:tc>
      </w:tr>
      <w:tr w:rsidR="00F41476" w14:paraId="785F45EA" w14:textId="77777777">
        <w:trPr>
          <w:trHeight w:val="699"/>
          <w:jc w:val="center"/>
        </w:trPr>
        <w:tc>
          <w:tcPr>
            <w:tcW w:w="729" w:type="dxa"/>
            <w:vAlign w:val="center"/>
          </w:tcPr>
          <w:p w14:paraId="0872674F" w14:textId="77777777" w:rsidR="00F41476" w:rsidRDefault="007D1733">
            <w:pPr>
              <w:widowControl/>
              <w:spacing w:line="440" w:lineRule="exact"/>
              <w:jc w:val="center"/>
              <w:rPr>
                <w:rFonts w:eastAsia="仿宋"/>
                <w:szCs w:val="21"/>
              </w:rPr>
            </w:pPr>
            <w:r>
              <w:rPr>
                <w:rFonts w:eastAsia="仿宋"/>
                <w:szCs w:val="21"/>
              </w:rPr>
              <w:t>4</w:t>
            </w:r>
          </w:p>
        </w:tc>
        <w:tc>
          <w:tcPr>
            <w:tcW w:w="1960" w:type="dxa"/>
            <w:vAlign w:val="center"/>
          </w:tcPr>
          <w:p w14:paraId="27F1EF2F" w14:textId="77777777" w:rsidR="00F41476" w:rsidRDefault="007D1733">
            <w:pPr>
              <w:widowControl/>
              <w:spacing w:line="440" w:lineRule="exact"/>
              <w:rPr>
                <w:rFonts w:eastAsia="仿宋"/>
                <w:szCs w:val="21"/>
              </w:rPr>
            </w:pPr>
            <w:r>
              <w:rPr>
                <w:rFonts w:eastAsia="仿宋"/>
                <w:szCs w:val="21"/>
              </w:rPr>
              <w:t>洞庭湖平原国家储备林建设区</w:t>
            </w:r>
          </w:p>
        </w:tc>
        <w:tc>
          <w:tcPr>
            <w:tcW w:w="1559" w:type="dxa"/>
            <w:vAlign w:val="center"/>
          </w:tcPr>
          <w:p w14:paraId="07719B5F" w14:textId="77777777" w:rsidR="00F41476" w:rsidRDefault="007D1733">
            <w:pPr>
              <w:rPr>
                <w:rFonts w:eastAsia="仿宋"/>
                <w:szCs w:val="21"/>
              </w:rPr>
            </w:pPr>
            <w:r>
              <w:rPr>
                <w:rFonts w:eastAsia="仿宋"/>
                <w:szCs w:val="21"/>
              </w:rPr>
              <w:t>湖南北部、洞庭湖区域，多年平均降水量在</w:t>
            </w:r>
            <w:r>
              <w:rPr>
                <w:rFonts w:eastAsia="仿宋"/>
                <w:szCs w:val="21"/>
              </w:rPr>
              <w:t>1000-1600</w:t>
            </w:r>
            <w:r>
              <w:rPr>
                <w:rFonts w:eastAsia="仿宋" w:hint="eastAsia"/>
                <w:szCs w:val="21"/>
              </w:rPr>
              <w:t>m</w:t>
            </w:r>
            <w:r>
              <w:rPr>
                <w:rFonts w:eastAsia="仿宋"/>
                <w:szCs w:val="21"/>
              </w:rPr>
              <w:t>m</w:t>
            </w:r>
            <w:r>
              <w:rPr>
                <w:rFonts w:eastAsia="仿宋"/>
                <w:szCs w:val="21"/>
              </w:rPr>
              <w:t>之间。</w:t>
            </w:r>
          </w:p>
        </w:tc>
        <w:tc>
          <w:tcPr>
            <w:tcW w:w="4536" w:type="dxa"/>
            <w:vAlign w:val="center"/>
          </w:tcPr>
          <w:p w14:paraId="2C622EF4" w14:textId="77777777" w:rsidR="00F41476" w:rsidRDefault="007D1733">
            <w:pPr>
              <w:rPr>
                <w:rFonts w:eastAsia="仿宋"/>
                <w:szCs w:val="21"/>
              </w:rPr>
            </w:pPr>
            <w:r>
              <w:rPr>
                <w:rFonts w:eastAsia="仿宋"/>
                <w:szCs w:val="21"/>
              </w:rPr>
              <w:t>在水湿条件较好的平原区域选用水杉、垂柳、旱柳、枫杨、桑树、重阳木、喜树、樟树、朴树、女贞等较耐水湿的树种；丘陵等其它区域</w:t>
            </w:r>
            <w:proofErr w:type="gramStart"/>
            <w:r>
              <w:rPr>
                <w:rFonts w:eastAsia="仿宋"/>
                <w:szCs w:val="21"/>
              </w:rPr>
              <w:t>选木荷</w:t>
            </w:r>
            <w:proofErr w:type="gramEnd"/>
            <w:r>
              <w:rPr>
                <w:rFonts w:eastAsia="仿宋"/>
                <w:szCs w:val="21"/>
              </w:rPr>
              <w:t>、苦槠、</w:t>
            </w:r>
            <w:proofErr w:type="gramStart"/>
            <w:r>
              <w:rPr>
                <w:rFonts w:eastAsia="仿宋"/>
                <w:szCs w:val="21"/>
              </w:rPr>
              <w:t>檫</w:t>
            </w:r>
            <w:proofErr w:type="gramEnd"/>
            <w:r>
              <w:rPr>
                <w:rFonts w:eastAsia="仿宋"/>
                <w:szCs w:val="21"/>
              </w:rPr>
              <w:t>木、红</w:t>
            </w:r>
            <w:proofErr w:type="gramStart"/>
            <w:r>
              <w:rPr>
                <w:rFonts w:eastAsia="仿宋"/>
                <w:szCs w:val="21"/>
              </w:rPr>
              <w:t>椆</w:t>
            </w:r>
            <w:proofErr w:type="gramEnd"/>
            <w:r>
              <w:rPr>
                <w:rFonts w:eastAsia="仿宋"/>
                <w:szCs w:val="21"/>
              </w:rPr>
              <w:t>、石栎、青冈、枫香树等树种。重点培育木荷、樟树、</w:t>
            </w:r>
            <w:proofErr w:type="gramStart"/>
            <w:r>
              <w:rPr>
                <w:rFonts w:eastAsia="仿宋"/>
                <w:szCs w:val="21"/>
              </w:rPr>
              <w:t>檫</w:t>
            </w:r>
            <w:proofErr w:type="gramEnd"/>
            <w:r>
              <w:rPr>
                <w:rFonts w:eastAsia="仿宋"/>
                <w:szCs w:val="21"/>
              </w:rPr>
              <w:t>木、红</w:t>
            </w:r>
            <w:proofErr w:type="gramStart"/>
            <w:r>
              <w:rPr>
                <w:rFonts w:eastAsia="仿宋"/>
                <w:szCs w:val="21"/>
              </w:rPr>
              <w:t>椆</w:t>
            </w:r>
            <w:proofErr w:type="gramEnd"/>
            <w:r>
              <w:rPr>
                <w:rFonts w:eastAsia="仿宋"/>
                <w:szCs w:val="21"/>
              </w:rPr>
              <w:t>、南方红豆杉等珍贵、大径级用材树种或景观树种。</w:t>
            </w:r>
          </w:p>
        </w:tc>
        <w:tc>
          <w:tcPr>
            <w:tcW w:w="5577" w:type="dxa"/>
            <w:vAlign w:val="center"/>
          </w:tcPr>
          <w:p w14:paraId="4DB01D42" w14:textId="77777777" w:rsidR="00F41476" w:rsidRDefault="007D1733">
            <w:pPr>
              <w:rPr>
                <w:rFonts w:eastAsia="仿宋"/>
                <w:szCs w:val="21"/>
              </w:rPr>
            </w:pPr>
            <w:r>
              <w:rPr>
                <w:rFonts w:eastAsia="仿宋"/>
                <w:szCs w:val="21"/>
              </w:rPr>
              <w:t>鼎城区、汉寿县、安乡县、临澧县、澧县、津市</w:t>
            </w:r>
            <w:proofErr w:type="gramStart"/>
            <w:r>
              <w:rPr>
                <w:rFonts w:eastAsia="仿宋"/>
                <w:szCs w:val="21"/>
              </w:rPr>
              <w:t>市</w:t>
            </w:r>
            <w:proofErr w:type="gramEnd"/>
            <w:r>
              <w:rPr>
                <w:rFonts w:eastAsia="仿宋"/>
                <w:szCs w:val="21"/>
              </w:rPr>
              <w:t>、云溪区、君山区、岳阳县、华容县、湘阴县、汨罗市、临湘市、沅江市、</w:t>
            </w:r>
            <w:proofErr w:type="gramStart"/>
            <w:r>
              <w:rPr>
                <w:rFonts w:eastAsia="仿宋"/>
                <w:szCs w:val="21"/>
              </w:rPr>
              <w:t>赫</w:t>
            </w:r>
            <w:proofErr w:type="gramEnd"/>
            <w:r>
              <w:rPr>
                <w:rFonts w:eastAsia="仿宋"/>
                <w:szCs w:val="21"/>
              </w:rPr>
              <w:t>山区、大通湖区、资阳区、南县、</w:t>
            </w:r>
            <w:r>
              <w:rPr>
                <w:rFonts w:eastAsia="仿宋"/>
                <w:color w:val="000000"/>
                <w:szCs w:val="21"/>
              </w:rPr>
              <w:t>望城区</w:t>
            </w:r>
          </w:p>
        </w:tc>
      </w:tr>
    </w:tbl>
    <w:p w14:paraId="7A0A1325" w14:textId="77777777" w:rsidR="00F41476" w:rsidRDefault="00F41476">
      <w:pPr>
        <w:rPr>
          <w:rFonts w:eastAsia="仿宋"/>
          <w:spacing w:val="-2"/>
          <w:kern w:val="0"/>
          <w:sz w:val="32"/>
          <w:szCs w:val="32"/>
        </w:rPr>
      </w:pPr>
    </w:p>
    <w:p w14:paraId="6F8D7D6E" w14:textId="77777777" w:rsidR="00F41476" w:rsidRDefault="00F41476">
      <w:pPr>
        <w:rPr>
          <w:rFonts w:eastAsia="仿宋"/>
          <w:spacing w:val="-2"/>
          <w:kern w:val="0"/>
          <w:sz w:val="32"/>
          <w:szCs w:val="32"/>
        </w:rPr>
      </w:pPr>
    </w:p>
    <w:p w14:paraId="2211E311" w14:textId="77777777" w:rsidR="00F41476" w:rsidRDefault="00F41476">
      <w:pPr>
        <w:rPr>
          <w:rFonts w:eastAsia="仿宋"/>
          <w:spacing w:val="-2"/>
          <w:kern w:val="0"/>
          <w:sz w:val="32"/>
          <w:szCs w:val="32"/>
        </w:rPr>
      </w:pPr>
    </w:p>
    <w:p w14:paraId="2340D1A1" w14:textId="77777777" w:rsidR="00F41476" w:rsidRDefault="00F41476">
      <w:pPr>
        <w:rPr>
          <w:rFonts w:eastAsia="仿宋"/>
          <w:spacing w:val="-2"/>
          <w:kern w:val="0"/>
          <w:sz w:val="32"/>
          <w:szCs w:val="32"/>
        </w:rPr>
      </w:pPr>
    </w:p>
    <w:p w14:paraId="08B6C7C9" w14:textId="77777777" w:rsidR="00F41476" w:rsidRDefault="00F41476">
      <w:pPr>
        <w:rPr>
          <w:rFonts w:eastAsia="仿宋"/>
          <w:spacing w:val="-2"/>
          <w:kern w:val="0"/>
          <w:sz w:val="32"/>
          <w:szCs w:val="32"/>
        </w:rPr>
      </w:pPr>
    </w:p>
    <w:p w14:paraId="671B29A2" w14:textId="77777777" w:rsidR="00F41476" w:rsidRDefault="00F41476">
      <w:pPr>
        <w:rPr>
          <w:rFonts w:eastAsia="仿宋"/>
          <w:spacing w:val="-2"/>
          <w:kern w:val="0"/>
          <w:sz w:val="32"/>
          <w:szCs w:val="32"/>
        </w:rPr>
      </w:pPr>
    </w:p>
    <w:tbl>
      <w:tblPr>
        <w:tblW w:w="13840" w:type="dxa"/>
        <w:tblLayout w:type="fixed"/>
        <w:tblLook w:val="04A0" w:firstRow="1" w:lastRow="0" w:firstColumn="1" w:lastColumn="0" w:noHBand="0" w:noVBand="1"/>
      </w:tblPr>
      <w:tblGrid>
        <w:gridCol w:w="13840"/>
      </w:tblGrid>
      <w:tr w:rsidR="00F41476" w14:paraId="7E0AE220" w14:textId="77777777">
        <w:trPr>
          <w:trHeight w:val="6773"/>
        </w:trPr>
        <w:tc>
          <w:tcPr>
            <w:tcW w:w="13840" w:type="dxa"/>
            <w:tcBorders>
              <w:top w:val="nil"/>
              <w:left w:val="nil"/>
              <w:bottom w:val="nil"/>
              <w:right w:val="nil"/>
            </w:tcBorders>
            <w:vAlign w:val="center"/>
          </w:tcPr>
          <w:p w14:paraId="18190DDC" w14:textId="77777777" w:rsidR="00F41476" w:rsidRDefault="007D1733">
            <w:pPr>
              <w:widowControl/>
              <w:jc w:val="center"/>
              <w:outlineLvl w:val="0"/>
              <w:rPr>
                <w:rFonts w:eastAsia="仿宋"/>
                <w:b/>
                <w:szCs w:val="21"/>
              </w:rPr>
            </w:pPr>
            <w:bookmarkStart w:id="29" w:name="_Toc12299"/>
            <w:r>
              <w:rPr>
                <w:rFonts w:eastAsia="仿宋"/>
                <w:b/>
                <w:szCs w:val="21"/>
              </w:rPr>
              <w:lastRenderedPageBreak/>
              <w:t>附录</w:t>
            </w:r>
            <w:r>
              <w:rPr>
                <w:rFonts w:eastAsia="仿宋"/>
                <w:b/>
                <w:szCs w:val="21"/>
              </w:rPr>
              <w:t>B</w:t>
            </w:r>
            <w:bookmarkEnd w:id="29"/>
          </w:p>
          <w:p w14:paraId="14357AE1" w14:textId="77777777" w:rsidR="00F41476" w:rsidRDefault="007D1733">
            <w:pPr>
              <w:widowControl/>
              <w:jc w:val="center"/>
              <w:rPr>
                <w:rFonts w:eastAsia="仿宋"/>
                <w:b/>
                <w:szCs w:val="21"/>
              </w:rPr>
            </w:pPr>
            <w:r>
              <w:rPr>
                <w:rFonts w:eastAsia="仿宋"/>
                <w:b/>
                <w:szCs w:val="21"/>
              </w:rPr>
              <w:t>（规范性）</w:t>
            </w:r>
          </w:p>
          <w:p w14:paraId="62B7C7ED" w14:textId="77777777" w:rsidR="00F41476" w:rsidRDefault="007D1733">
            <w:pPr>
              <w:widowControl/>
              <w:jc w:val="center"/>
              <w:rPr>
                <w:rFonts w:eastAsia="仿宋"/>
                <w:b/>
                <w:szCs w:val="21"/>
              </w:rPr>
            </w:pPr>
            <w:r>
              <w:rPr>
                <w:rFonts w:eastAsia="仿宋"/>
                <w:b/>
                <w:szCs w:val="21"/>
              </w:rPr>
              <w:t>国家储备林建设立地质量等级划分表</w:t>
            </w:r>
          </w:p>
          <w:p w14:paraId="3F7DC629" w14:textId="77777777" w:rsidR="00F41476" w:rsidRDefault="007D1733">
            <w:pPr>
              <w:widowControl/>
              <w:jc w:val="left"/>
              <w:rPr>
                <w:rFonts w:eastAsia="仿宋"/>
                <w:b/>
                <w:szCs w:val="21"/>
              </w:rPr>
            </w:pPr>
            <w:r>
              <w:rPr>
                <w:rFonts w:eastAsia="仿宋"/>
                <w:b/>
                <w:szCs w:val="21"/>
              </w:rPr>
              <w:t>表</w:t>
            </w:r>
            <w:r>
              <w:rPr>
                <w:rFonts w:eastAsia="仿宋"/>
                <w:b/>
                <w:szCs w:val="21"/>
              </w:rPr>
              <w:t>B</w:t>
            </w:r>
            <w:r>
              <w:rPr>
                <w:rFonts w:eastAsia="仿宋" w:hint="eastAsia"/>
                <w:b/>
                <w:szCs w:val="21"/>
              </w:rPr>
              <w:t>规定了</w:t>
            </w:r>
            <w:r>
              <w:rPr>
                <w:rFonts w:eastAsia="仿宋"/>
                <w:b/>
                <w:szCs w:val="21"/>
              </w:rPr>
              <w:t>国家储备林立地质量等级划分。</w:t>
            </w:r>
          </w:p>
          <w:p w14:paraId="5727DE6C" w14:textId="77777777" w:rsidR="00F41476" w:rsidRDefault="007D1733">
            <w:pPr>
              <w:widowControl/>
              <w:jc w:val="center"/>
              <w:rPr>
                <w:rFonts w:eastAsia="仿宋"/>
                <w:b/>
                <w:szCs w:val="21"/>
              </w:rPr>
            </w:pPr>
            <w:r>
              <w:rPr>
                <w:rFonts w:eastAsia="仿宋"/>
                <w:b/>
                <w:szCs w:val="21"/>
              </w:rPr>
              <w:t>表</w:t>
            </w:r>
            <w:r>
              <w:rPr>
                <w:rFonts w:eastAsia="仿宋"/>
                <w:b/>
                <w:szCs w:val="21"/>
              </w:rPr>
              <w:t xml:space="preserve">B  </w:t>
            </w:r>
            <w:r>
              <w:rPr>
                <w:rFonts w:eastAsia="仿宋"/>
                <w:b/>
                <w:szCs w:val="21"/>
              </w:rPr>
              <w:t>国家储备林立地质量等级划分表</w:t>
            </w:r>
          </w:p>
          <w:tbl>
            <w:tblPr>
              <w:tblW w:w="12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2079"/>
              <w:gridCol w:w="2080"/>
              <w:gridCol w:w="2080"/>
              <w:gridCol w:w="2080"/>
              <w:gridCol w:w="2080"/>
            </w:tblGrid>
            <w:tr w:rsidR="00F41476" w14:paraId="3FF79758" w14:textId="77777777">
              <w:trPr>
                <w:trHeight w:val="1232"/>
                <w:jc w:val="center"/>
              </w:trPr>
              <w:tc>
                <w:tcPr>
                  <w:tcW w:w="2079" w:type="dxa"/>
                  <w:vAlign w:val="center"/>
                </w:tcPr>
                <w:p w14:paraId="2F8CB2AC" w14:textId="77777777" w:rsidR="00F41476" w:rsidRDefault="007D1733">
                  <w:pPr>
                    <w:widowControl/>
                    <w:jc w:val="center"/>
                    <w:rPr>
                      <w:rFonts w:eastAsia="方正黑体_GBK"/>
                      <w:kern w:val="0"/>
                      <w:sz w:val="30"/>
                      <w:szCs w:val="30"/>
                    </w:rPr>
                  </w:pPr>
                  <w:r>
                    <w:rPr>
                      <w:rFonts w:eastAsia="方正黑体_GBK"/>
                      <w:kern w:val="0"/>
                      <w:sz w:val="30"/>
                      <w:szCs w:val="30"/>
                    </w:rPr>
                    <w:t>立地质量等级</w:t>
                  </w:r>
                </w:p>
              </w:tc>
              <w:tc>
                <w:tcPr>
                  <w:tcW w:w="2079" w:type="dxa"/>
                  <w:vAlign w:val="center"/>
                </w:tcPr>
                <w:p w14:paraId="43AF375E" w14:textId="77777777" w:rsidR="00F41476" w:rsidRDefault="007D1733">
                  <w:pPr>
                    <w:widowControl/>
                    <w:jc w:val="center"/>
                    <w:rPr>
                      <w:rFonts w:eastAsia="方正黑体_GBK"/>
                      <w:kern w:val="0"/>
                      <w:sz w:val="30"/>
                      <w:szCs w:val="30"/>
                    </w:rPr>
                  </w:pPr>
                  <w:r>
                    <w:rPr>
                      <w:rFonts w:eastAsia="方正黑体_GBK"/>
                      <w:kern w:val="0"/>
                      <w:sz w:val="30"/>
                      <w:szCs w:val="30"/>
                    </w:rPr>
                    <w:t>海拔</w:t>
                  </w:r>
                </w:p>
                <w:p w14:paraId="33EBE48B" w14:textId="77777777" w:rsidR="00F41476" w:rsidRDefault="007D1733">
                  <w:pPr>
                    <w:widowControl/>
                    <w:jc w:val="center"/>
                    <w:rPr>
                      <w:rFonts w:eastAsia="方正黑体_GBK"/>
                      <w:kern w:val="0"/>
                      <w:sz w:val="30"/>
                      <w:szCs w:val="30"/>
                    </w:rPr>
                  </w:pPr>
                  <w:r>
                    <w:rPr>
                      <w:rFonts w:eastAsia="方正黑体_GBK" w:hint="eastAsia"/>
                      <w:kern w:val="0"/>
                      <w:sz w:val="30"/>
                      <w:szCs w:val="30"/>
                    </w:rPr>
                    <w:t>（</w:t>
                  </w:r>
                  <w:r>
                    <w:rPr>
                      <w:rFonts w:eastAsia="方正黑体_GBK" w:hint="eastAsia"/>
                      <w:kern w:val="0"/>
                      <w:sz w:val="30"/>
                      <w:szCs w:val="30"/>
                    </w:rPr>
                    <w:t>m</w:t>
                  </w:r>
                  <w:r>
                    <w:rPr>
                      <w:rFonts w:eastAsia="方正黑体_GBK" w:hint="eastAsia"/>
                      <w:kern w:val="0"/>
                      <w:sz w:val="30"/>
                      <w:szCs w:val="30"/>
                    </w:rPr>
                    <w:t>）</w:t>
                  </w:r>
                </w:p>
              </w:tc>
              <w:tc>
                <w:tcPr>
                  <w:tcW w:w="2080" w:type="dxa"/>
                  <w:vAlign w:val="center"/>
                </w:tcPr>
                <w:p w14:paraId="7BAB88B3" w14:textId="77777777" w:rsidR="00F41476" w:rsidRDefault="007D1733">
                  <w:pPr>
                    <w:widowControl/>
                    <w:jc w:val="center"/>
                    <w:rPr>
                      <w:rFonts w:eastAsia="方正黑体_GBK"/>
                      <w:kern w:val="0"/>
                      <w:sz w:val="30"/>
                      <w:szCs w:val="30"/>
                    </w:rPr>
                  </w:pPr>
                  <w:r>
                    <w:rPr>
                      <w:rFonts w:eastAsia="方正黑体_GBK"/>
                      <w:kern w:val="0"/>
                      <w:sz w:val="30"/>
                      <w:szCs w:val="30"/>
                    </w:rPr>
                    <w:t>地形部位</w:t>
                  </w:r>
                </w:p>
              </w:tc>
              <w:tc>
                <w:tcPr>
                  <w:tcW w:w="2080" w:type="dxa"/>
                  <w:vAlign w:val="center"/>
                </w:tcPr>
                <w:p w14:paraId="7EA843EB" w14:textId="77777777" w:rsidR="00F41476" w:rsidRDefault="007D1733">
                  <w:pPr>
                    <w:widowControl/>
                    <w:jc w:val="center"/>
                    <w:rPr>
                      <w:rFonts w:eastAsia="方正黑体_GBK"/>
                      <w:kern w:val="0"/>
                      <w:sz w:val="30"/>
                      <w:szCs w:val="30"/>
                    </w:rPr>
                  </w:pPr>
                  <w:r>
                    <w:rPr>
                      <w:rFonts w:eastAsia="方正黑体_GBK"/>
                      <w:kern w:val="0"/>
                      <w:sz w:val="30"/>
                      <w:szCs w:val="30"/>
                    </w:rPr>
                    <w:t>坡度</w:t>
                  </w:r>
                </w:p>
                <w:p w14:paraId="1842892E" w14:textId="77777777" w:rsidR="00F41476" w:rsidRDefault="007D1733">
                  <w:pPr>
                    <w:widowControl/>
                    <w:jc w:val="center"/>
                    <w:rPr>
                      <w:rFonts w:eastAsia="方正黑体_GBK"/>
                      <w:kern w:val="0"/>
                      <w:sz w:val="30"/>
                      <w:szCs w:val="30"/>
                    </w:rPr>
                  </w:pPr>
                  <w:r>
                    <w:rPr>
                      <w:rFonts w:eastAsia="方正黑体_GBK" w:hint="eastAsia"/>
                      <w:kern w:val="0"/>
                      <w:sz w:val="30"/>
                      <w:szCs w:val="30"/>
                    </w:rPr>
                    <w:t>（</w:t>
                  </w:r>
                  <w:r>
                    <w:rPr>
                      <w:rFonts w:ascii="微软雅黑" w:eastAsia="微软雅黑" w:hAnsi="微软雅黑" w:hint="eastAsia"/>
                      <w:kern w:val="0"/>
                      <w:sz w:val="30"/>
                      <w:szCs w:val="30"/>
                    </w:rPr>
                    <w:t>°</w:t>
                  </w:r>
                  <w:r>
                    <w:rPr>
                      <w:rFonts w:eastAsia="方正黑体_GBK" w:hint="eastAsia"/>
                      <w:kern w:val="0"/>
                      <w:sz w:val="30"/>
                      <w:szCs w:val="30"/>
                    </w:rPr>
                    <w:t>）</w:t>
                  </w:r>
                </w:p>
              </w:tc>
              <w:tc>
                <w:tcPr>
                  <w:tcW w:w="2080" w:type="dxa"/>
                  <w:vAlign w:val="center"/>
                </w:tcPr>
                <w:p w14:paraId="4B957876" w14:textId="77777777" w:rsidR="00F41476" w:rsidRDefault="007D1733">
                  <w:pPr>
                    <w:widowControl/>
                    <w:jc w:val="center"/>
                    <w:rPr>
                      <w:rFonts w:eastAsia="方正黑体_GBK"/>
                      <w:kern w:val="0"/>
                      <w:sz w:val="30"/>
                      <w:szCs w:val="30"/>
                    </w:rPr>
                  </w:pPr>
                  <w:r>
                    <w:rPr>
                      <w:rFonts w:eastAsia="方正黑体_GBK"/>
                      <w:kern w:val="0"/>
                      <w:sz w:val="30"/>
                      <w:szCs w:val="30"/>
                    </w:rPr>
                    <w:t>土层厚度</w:t>
                  </w:r>
                </w:p>
                <w:p w14:paraId="403B1D09" w14:textId="77777777" w:rsidR="00F41476" w:rsidRDefault="007D1733">
                  <w:pPr>
                    <w:widowControl/>
                    <w:jc w:val="center"/>
                    <w:rPr>
                      <w:rFonts w:eastAsia="方正黑体_GBK"/>
                      <w:kern w:val="0"/>
                      <w:sz w:val="30"/>
                      <w:szCs w:val="30"/>
                    </w:rPr>
                  </w:pPr>
                  <w:r>
                    <w:rPr>
                      <w:rFonts w:eastAsia="方正黑体_GBK" w:hint="eastAsia"/>
                      <w:kern w:val="0"/>
                      <w:sz w:val="30"/>
                      <w:szCs w:val="30"/>
                    </w:rPr>
                    <w:t>（</w:t>
                  </w:r>
                  <w:r>
                    <w:rPr>
                      <w:rFonts w:eastAsia="方正黑体_GBK" w:hint="eastAsia"/>
                      <w:kern w:val="0"/>
                      <w:sz w:val="30"/>
                      <w:szCs w:val="30"/>
                    </w:rPr>
                    <w:t>c</w:t>
                  </w:r>
                  <w:r>
                    <w:rPr>
                      <w:rFonts w:eastAsia="方正黑体_GBK"/>
                      <w:kern w:val="0"/>
                      <w:sz w:val="30"/>
                      <w:szCs w:val="30"/>
                    </w:rPr>
                    <w:t>m</w:t>
                  </w:r>
                  <w:r>
                    <w:rPr>
                      <w:rFonts w:eastAsia="方正黑体_GBK" w:hint="eastAsia"/>
                      <w:kern w:val="0"/>
                      <w:sz w:val="30"/>
                      <w:szCs w:val="30"/>
                    </w:rPr>
                    <w:t>）</w:t>
                  </w:r>
                </w:p>
              </w:tc>
              <w:tc>
                <w:tcPr>
                  <w:tcW w:w="2080" w:type="dxa"/>
                  <w:vAlign w:val="center"/>
                </w:tcPr>
                <w:p w14:paraId="36D5B7C3" w14:textId="77777777" w:rsidR="00F41476" w:rsidRDefault="007D1733">
                  <w:pPr>
                    <w:widowControl/>
                    <w:jc w:val="center"/>
                    <w:rPr>
                      <w:rFonts w:eastAsia="方正黑体_GBK"/>
                      <w:kern w:val="0"/>
                      <w:sz w:val="30"/>
                      <w:szCs w:val="30"/>
                    </w:rPr>
                  </w:pPr>
                  <w:r>
                    <w:rPr>
                      <w:rFonts w:eastAsia="方正黑体_GBK"/>
                      <w:kern w:val="0"/>
                      <w:sz w:val="30"/>
                      <w:szCs w:val="30"/>
                    </w:rPr>
                    <w:t>可及度</w:t>
                  </w:r>
                </w:p>
              </w:tc>
            </w:tr>
            <w:tr w:rsidR="00F41476" w14:paraId="0929F1F7" w14:textId="77777777">
              <w:trPr>
                <w:trHeight w:val="616"/>
                <w:jc w:val="center"/>
              </w:trPr>
              <w:tc>
                <w:tcPr>
                  <w:tcW w:w="2079" w:type="dxa"/>
                  <w:vMerge w:val="restart"/>
                  <w:vAlign w:val="center"/>
                </w:tcPr>
                <w:p w14:paraId="1875ED34" w14:textId="77777777" w:rsidR="00F41476" w:rsidRDefault="007D1733">
                  <w:pPr>
                    <w:widowControl/>
                    <w:jc w:val="center"/>
                    <w:rPr>
                      <w:rFonts w:eastAsia="方正黑体_GBK"/>
                      <w:kern w:val="0"/>
                      <w:sz w:val="30"/>
                      <w:szCs w:val="30"/>
                    </w:rPr>
                  </w:pPr>
                  <w:r>
                    <w:rPr>
                      <w:kern w:val="0"/>
                      <w:sz w:val="24"/>
                    </w:rPr>
                    <w:t>Ⅰ</w:t>
                  </w:r>
                  <w:r>
                    <w:rPr>
                      <w:kern w:val="0"/>
                      <w:sz w:val="24"/>
                    </w:rPr>
                    <w:t>、肥沃型</w:t>
                  </w:r>
                </w:p>
              </w:tc>
              <w:tc>
                <w:tcPr>
                  <w:tcW w:w="2079" w:type="dxa"/>
                  <w:vAlign w:val="center"/>
                </w:tcPr>
                <w:p w14:paraId="7F199C62" w14:textId="77777777" w:rsidR="00F41476" w:rsidRDefault="007D1733">
                  <w:pPr>
                    <w:widowControl/>
                    <w:jc w:val="center"/>
                    <w:rPr>
                      <w:rFonts w:eastAsia="方正黑体_GBK"/>
                      <w:kern w:val="0"/>
                      <w:sz w:val="30"/>
                      <w:szCs w:val="30"/>
                    </w:rPr>
                  </w:pPr>
                  <w:r>
                    <w:rPr>
                      <w:rFonts w:eastAsia="微软雅黑"/>
                      <w:kern w:val="0"/>
                      <w:sz w:val="30"/>
                      <w:szCs w:val="30"/>
                    </w:rPr>
                    <w:t>&lt;</w:t>
                  </w:r>
                  <w:r>
                    <w:rPr>
                      <w:rFonts w:eastAsia="方正黑体_GBK"/>
                      <w:kern w:val="0"/>
                      <w:sz w:val="30"/>
                      <w:szCs w:val="30"/>
                    </w:rPr>
                    <w:t>800</w:t>
                  </w:r>
                </w:p>
              </w:tc>
              <w:tc>
                <w:tcPr>
                  <w:tcW w:w="2080" w:type="dxa"/>
                  <w:vAlign w:val="center"/>
                </w:tcPr>
                <w:p w14:paraId="14915A29" w14:textId="77777777" w:rsidR="00F41476" w:rsidRDefault="007D1733">
                  <w:pPr>
                    <w:widowControl/>
                    <w:jc w:val="center"/>
                    <w:rPr>
                      <w:rFonts w:eastAsia="方正黑体_GBK"/>
                      <w:kern w:val="0"/>
                      <w:sz w:val="30"/>
                      <w:szCs w:val="30"/>
                    </w:rPr>
                  </w:pPr>
                  <w:r>
                    <w:rPr>
                      <w:kern w:val="0"/>
                      <w:sz w:val="24"/>
                    </w:rPr>
                    <w:t>平地、谷地及山坡下部</w:t>
                  </w:r>
                </w:p>
              </w:tc>
              <w:tc>
                <w:tcPr>
                  <w:tcW w:w="2080" w:type="dxa"/>
                  <w:vMerge w:val="restart"/>
                  <w:vAlign w:val="center"/>
                </w:tcPr>
                <w:p w14:paraId="273C826E" w14:textId="77777777" w:rsidR="00F41476" w:rsidRDefault="007D1733">
                  <w:pPr>
                    <w:widowControl/>
                    <w:jc w:val="center"/>
                    <w:rPr>
                      <w:rFonts w:eastAsia="方正黑体_GBK"/>
                      <w:kern w:val="0"/>
                      <w:sz w:val="30"/>
                      <w:szCs w:val="30"/>
                    </w:rPr>
                  </w:pPr>
                  <w:r>
                    <w:rPr>
                      <w:rFonts w:eastAsia="微软雅黑"/>
                      <w:kern w:val="0"/>
                      <w:sz w:val="30"/>
                      <w:szCs w:val="30"/>
                    </w:rPr>
                    <w:t>&lt;25</w:t>
                  </w:r>
                </w:p>
              </w:tc>
              <w:tc>
                <w:tcPr>
                  <w:tcW w:w="2080" w:type="dxa"/>
                  <w:vMerge w:val="restart"/>
                  <w:vAlign w:val="center"/>
                </w:tcPr>
                <w:p w14:paraId="57647DE4" w14:textId="77777777" w:rsidR="00F41476" w:rsidRDefault="007D1733">
                  <w:pPr>
                    <w:widowControl/>
                    <w:jc w:val="center"/>
                    <w:rPr>
                      <w:rFonts w:eastAsia="方正黑体_GBK"/>
                      <w:kern w:val="0"/>
                      <w:sz w:val="30"/>
                      <w:szCs w:val="30"/>
                    </w:rPr>
                  </w:pPr>
                  <w:r>
                    <w:rPr>
                      <w:rFonts w:eastAsia="微软雅黑"/>
                      <w:kern w:val="0"/>
                      <w:sz w:val="30"/>
                      <w:szCs w:val="30"/>
                    </w:rPr>
                    <w:t>&gt;</w:t>
                  </w:r>
                  <w:r>
                    <w:rPr>
                      <w:rFonts w:eastAsia="方正黑体_GBK"/>
                      <w:kern w:val="0"/>
                      <w:sz w:val="30"/>
                      <w:szCs w:val="30"/>
                    </w:rPr>
                    <w:t>80</w:t>
                  </w:r>
                </w:p>
              </w:tc>
              <w:tc>
                <w:tcPr>
                  <w:tcW w:w="2080" w:type="dxa"/>
                  <w:vMerge w:val="restart"/>
                  <w:vAlign w:val="center"/>
                </w:tcPr>
                <w:p w14:paraId="453E7C0E" w14:textId="77777777" w:rsidR="00F41476" w:rsidRDefault="007D1733">
                  <w:pPr>
                    <w:widowControl/>
                    <w:jc w:val="center"/>
                    <w:rPr>
                      <w:rFonts w:eastAsia="方正黑体_GBK"/>
                      <w:kern w:val="0"/>
                      <w:sz w:val="30"/>
                      <w:szCs w:val="30"/>
                    </w:rPr>
                  </w:pPr>
                  <w:r>
                    <w:rPr>
                      <w:rFonts w:eastAsia="方正黑体_GBK"/>
                      <w:kern w:val="0"/>
                      <w:sz w:val="30"/>
                      <w:szCs w:val="30"/>
                    </w:rPr>
                    <w:t>即可及</w:t>
                  </w:r>
                </w:p>
              </w:tc>
            </w:tr>
            <w:tr w:rsidR="00F41476" w14:paraId="41F55E27" w14:textId="77777777">
              <w:trPr>
                <w:trHeight w:val="616"/>
                <w:jc w:val="center"/>
              </w:trPr>
              <w:tc>
                <w:tcPr>
                  <w:tcW w:w="2079" w:type="dxa"/>
                  <w:vMerge/>
                  <w:vAlign w:val="center"/>
                </w:tcPr>
                <w:p w14:paraId="29345225" w14:textId="77777777" w:rsidR="00F41476" w:rsidRDefault="00F41476">
                  <w:pPr>
                    <w:widowControl/>
                    <w:jc w:val="center"/>
                    <w:rPr>
                      <w:rFonts w:eastAsia="方正黑体_GBK"/>
                      <w:kern w:val="0"/>
                      <w:sz w:val="30"/>
                      <w:szCs w:val="30"/>
                    </w:rPr>
                  </w:pPr>
                </w:p>
              </w:tc>
              <w:tc>
                <w:tcPr>
                  <w:tcW w:w="2079" w:type="dxa"/>
                  <w:vAlign w:val="center"/>
                </w:tcPr>
                <w:p w14:paraId="57401EDF" w14:textId="77777777" w:rsidR="00F41476" w:rsidRDefault="007D1733">
                  <w:pPr>
                    <w:widowControl/>
                    <w:jc w:val="center"/>
                    <w:rPr>
                      <w:rFonts w:eastAsia="方正黑体_GBK"/>
                      <w:kern w:val="0"/>
                      <w:sz w:val="30"/>
                      <w:szCs w:val="30"/>
                    </w:rPr>
                  </w:pPr>
                  <w:r>
                    <w:rPr>
                      <w:rFonts w:eastAsia="微软雅黑"/>
                      <w:kern w:val="0"/>
                      <w:sz w:val="30"/>
                      <w:szCs w:val="30"/>
                    </w:rPr>
                    <w:t>&gt;</w:t>
                  </w:r>
                  <w:r>
                    <w:rPr>
                      <w:rFonts w:eastAsia="方正黑体_GBK"/>
                      <w:kern w:val="0"/>
                      <w:sz w:val="30"/>
                      <w:szCs w:val="30"/>
                    </w:rPr>
                    <w:t>800</w:t>
                  </w:r>
                </w:p>
              </w:tc>
              <w:tc>
                <w:tcPr>
                  <w:tcW w:w="2080" w:type="dxa"/>
                  <w:vAlign w:val="center"/>
                </w:tcPr>
                <w:p w14:paraId="51ED2B26" w14:textId="77777777" w:rsidR="00F41476" w:rsidRDefault="007D1733">
                  <w:pPr>
                    <w:widowControl/>
                    <w:jc w:val="center"/>
                    <w:rPr>
                      <w:rFonts w:eastAsia="方正黑体_GBK"/>
                      <w:kern w:val="0"/>
                      <w:sz w:val="30"/>
                      <w:szCs w:val="30"/>
                    </w:rPr>
                  </w:pPr>
                  <w:r>
                    <w:rPr>
                      <w:kern w:val="0"/>
                      <w:sz w:val="24"/>
                    </w:rPr>
                    <w:t>群山密集区</w:t>
                  </w:r>
                </w:p>
              </w:tc>
              <w:tc>
                <w:tcPr>
                  <w:tcW w:w="2080" w:type="dxa"/>
                  <w:vMerge/>
                  <w:vAlign w:val="center"/>
                </w:tcPr>
                <w:p w14:paraId="129D3E5A" w14:textId="77777777" w:rsidR="00F41476" w:rsidRDefault="00F41476">
                  <w:pPr>
                    <w:widowControl/>
                    <w:jc w:val="center"/>
                    <w:rPr>
                      <w:rFonts w:eastAsia="方正黑体_GBK"/>
                      <w:kern w:val="0"/>
                      <w:sz w:val="30"/>
                      <w:szCs w:val="30"/>
                    </w:rPr>
                  </w:pPr>
                </w:p>
              </w:tc>
              <w:tc>
                <w:tcPr>
                  <w:tcW w:w="2080" w:type="dxa"/>
                  <w:vMerge/>
                  <w:vAlign w:val="center"/>
                </w:tcPr>
                <w:p w14:paraId="356DCB9A" w14:textId="77777777" w:rsidR="00F41476" w:rsidRDefault="00F41476">
                  <w:pPr>
                    <w:widowControl/>
                    <w:jc w:val="center"/>
                    <w:rPr>
                      <w:rFonts w:eastAsia="方正黑体_GBK"/>
                      <w:kern w:val="0"/>
                      <w:sz w:val="30"/>
                      <w:szCs w:val="30"/>
                    </w:rPr>
                  </w:pPr>
                </w:p>
              </w:tc>
              <w:tc>
                <w:tcPr>
                  <w:tcW w:w="2080" w:type="dxa"/>
                  <w:vMerge/>
                  <w:vAlign w:val="center"/>
                </w:tcPr>
                <w:p w14:paraId="5028A2AB" w14:textId="77777777" w:rsidR="00F41476" w:rsidRDefault="00F41476">
                  <w:pPr>
                    <w:widowControl/>
                    <w:jc w:val="center"/>
                    <w:rPr>
                      <w:rFonts w:eastAsia="方正黑体_GBK"/>
                      <w:kern w:val="0"/>
                      <w:sz w:val="30"/>
                      <w:szCs w:val="30"/>
                    </w:rPr>
                  </w:pPr>
                </w:p>
              </w:tc>
            </w:tr>
            <w:tr w:rsidR="00F41476" w14:paraId="3FEDAF80" w14:textId="77777777">
              <w:trPr>
                <w:trHeight w:val="616"/>
                <w:jc w:val="center"/>
              </w:trPr>
              <w:tc>
                <w:tcPr>
                  <w:tcW w:w="2079" w:type="dxa"/>
                  <w:vMerge w:val="restart"/>
                  <w:vAlign w:val="center"/>
                </w:tcPr>
                <w:p w14:paraId="7D29C473" w14:textId="77777777" w:rsidR="00F41476" w:rsidRDefault="007D1733">
                  <w:pPr>
                    <w:widowControl/>
                    <w:jc w:val="center"/>
                    <w:rPr>
                      <w:rFonts w:eastAsia="方正黑体_GBK"/>
                      <w:kern w:val="0"/>
                      <w:sz w:val="30"/>
                      <w:szCs w:val="30"/>
                    </w:rPr>
                  </w:pPr>
                  <w:r>
                    <w:rPr>
                      <w:kern w:val="0"/>
                      <w:sz w:val="24"/>
                    </w:rPr>
                    <w:t>Ⅱ</w:t>
                  </w:r>
                  <w:r>
                    <w:rPr>
                      <w:kern w:val="0"/>
                      <w:sz w:val="24"/>
                    </w:rPr>
                    <w:t>、中等肥沃型</w:t>
                  </w:r>
                </w:p>
              </w:tc>
              <w:tc>
                <w:tcPr>
                  <w:tcW w:w="2079" w:type="dxa"/>
                  <w:vAlign w:val="center"/>
                </w:tcPr>
                <w:p w14:paraId="46625827" w14:textId="77777777" w:rsidR="00F41476" w:rsidRDefault="007D1733">
                  <w:pPr>
                    <w:widowControl/>
                    <w:jc w:val="center"/>
                    <w:rPr>
                      <w:rFonts w:eastAsia="方正黑体_GBK"/>
                      <w:kern w:val="0"/>
                      <w:sz w:val="30"/>
                      <w:szCs w:val="30"/>
                    </w:rPr>
                  </w:pPr>
                  <w:r>
                    <w:rPr>
                      <w:rFonts w:eastAsia="微软雅黑"/>
                      <w:kern w:val="0"/>
                      <w:sz w:val="30"/>
                      <w:szCs w:val="30"/>
                    </w:rPr>
                    <w:t>&lt;</w:t>
                  </w:r>
                  <w:r>
                    <w:rPr>
                      <w:rFonts w:eastAsia="方正黑体_GBK"/>
                      <w:kern w:val="0"/>
                      <w:sz w:val="30"/>
                      <w:szCs w:val="30"/>
                    </w:rPr>
                    <w:t>800</w:t>
                  </w:r>
                </w:p>
              </w:tc>
              <w:tc>
                <w:tcPr>
                  <w:tcW w:w="2080" w:type="dxa"/>
                  <w:vAlign w:val="center"/>
                </w:tcPr>
                <w:p w14:paraId="45DCAB0E" w14:textId="77777777" w:rsidR="00F41476" w:rsidRDefault="007D1733">
                  <w:pPr>
                    <w:widowControl/>
                    <w:jc w:val="center"/>
                    <w:rPr>
                      <w:rFonts w:eastAsia="方正黑体_GBK"/>
                      <w:kern w:val="0"/>
                      <w:sz w:val="30"/>
                      <w:szCs w:val="30"/>
                    </w:rPr>
                  </w:pPr>
                  <w:r>
                    <w:rPr>
                      <w:kern w:val="0"/>
                      <w:sz w:val="24"/>
                    </w:rPr>
                    <w:t>山坡中部</w:t>
                  </w:r>
                </w:p>
              </w:tc>
              <w:tc>
                <w:tcPr>
                  <w:tcW w:w="2080" w:type="dxa"/>
                  <w:vMerge w:val="restart"/>
                  <w:vAlign w:val="center"/>
                </w:tcPr>
                <w:p w14:paraId="3D9B1E97" w14:textId="77777777" w:rsidR="00F41476" w:rsidRDefault="007D1733">
                  <w:pPr>
                    <w:widowControl/>
                    <w:jc w:val="center"/>
                    <w:rPr>
                      <w:rFonts w:eastAsia="方正黑体_GBK"/>
                      <w:kern w:val="0"/>
                      <w:sz w:val="30"/>
                      <w:szCs w:val="30"/>
                    </w:rPr>
                  </w:pPr>
                  <w:r>
                    <w:rPr>
                      <w:rFonts w:eastAsia="微软雅黑"/>
                      <w:kern w:val="0"/>
                      <w:sz w:val="30"/>
                      <w:szCs w:val="30"/>
                    </w:rPr>
                    <w:t>&lt;35</w:t>
                  </w:r>
                </w:p>
              </w:tc>
              <w:tc>
                <w:tcPr>
                  <w:tcW w:w="2080" w:type="dxa"/>
                  <w:vMerge w:val="restart"/>
                  <w:vAlign w:val="center"/>
                </w:tcPr>
                <w:p w14:paraId="02F14CEB" w14:textId="77777777" w:rsidR="00F41476" w:rsidRDefault="007D1733">
                  <w:pPr>
                    <w:widowControl/>
                    <w:jc w:val="center"/>
                    <w:rPr>
                      <w:rFonts w:eastAsia="方正黑体_GBK"/>
                      <w:kern w:val="0"/>
                      <w:sz w:val="30"/>
                      <w:szCs w:val="30"/>
                    </w:rPr>
                  </w:pPr>
                  <w:r>
                    <w:rPr>
                      <w:rFonts w:eastAsia="方正黑体_GBK"/>
                      <w:kern w:val="0"/>
                      <w:sz w:val="30"/>
                      <w:szCs w:val="30"/>
                    </w:rPr>
                    <w:t>41-80</w:t>
                  </w:r>
                </w:p>
              </w:tc>
              <w:tc>
                <w:tcPr>
                  <w:tcW w:w="2080" w:type="dxa"/>
                  <w:vMerge w:val="restart"/>
                  <w:vAlign w:val="center"/>
                </w:tcPr>
                <w:p w14:paraId="7E208079" w14:textId="77777777" w:rsidR="00F41476" w:rsidRDefault="007D1733">
                  <w:pPr>
                    <w:widowControl/>
                    <w:jc w:val="center"/>
                    <w:rPr>
                      <w:rFonts w:eastAsia="方正黑体_GBK"/>
                      <w:kern w:val="0"/>
                      <w:sz w:val="30"/>
                      <w:szCs w:val="30"/>
                    </w:rPr>
                  </w:pPr>
                  <w:r>
                    <w:rPr>
                      <w:rFonts w:eastAsia="方正黑体_GBK"/>
                      <w:kern w:val="0"/>
                      <w:sz w:val="30"/>
                      <w:szCs w:val="30"/>
                    </w:rPr>
                    <w:t>将可及</w:t>
                  </w:r>
                </w:p>
              </w:tc>
            </w:tr>
            <w:tr w:rsidR="00F41476" w14:paraId="610E1DC7" w14:textId="77777777">
              <w:trPr>
                <w:trHeight w:val="627"/>
                <w:jc w:val="center"/>
              </w:trPr>
              <w:tc>
                <w:tcPr>
                  <w:tcW w:w="2079" w:type="dxa"/>
                  <w:vMerge/>
                  <w:vAlign w:val="center"/>
                </w:tcPr>
                <w:p w14:paraId="1C72908D" w14:textId="77777777" w:rsidR="00F41476" w:rsidRDefault="00F41476">
                  <w:pPr>
                    <w:widowControl/>
                    <w:jc w:val="center"/>
                    <w:rPr>
                      <w:rFonts w:eastAsia="方正黑体_GBK"/>
                      <w:b/>
                      <w:bCs/>
                      <w:kern w:val="0"/>
                      <w:sz w:val="30"/>
                      <w:szCs w:val="30"/>
                    </w:rPr>
                  </w:pPr>
                </w:p>
              </w:tc>
              <w:tc>
                <w:tcPr>
                  <w:tcW w:w="2079" w:type="dxa"/>
                  <w:vAlign w:val="center"/>
                </w:tcPr>
                <w:p w14:paraId="72203CE6" w14:textId="77777777" w:rsidR="00F41476" w:rsidRDefault="007D1733">
                  <w:pPr>
                    <w:widowControl/>
                    <w:jc w:val="center"/>
                    <w:rPr>
                      <w:rFonts w:eastAsia="方正黑体_GBK"/>
                      <w:b/>
                      <w:bCs/>
                      <w:kern w:val="0"/>
                      <w:sz w:val="30"/>
                      <w:szCs w:val="30"/>
                    </w:rPr>
                  </w:pPr>
                  <w:r>
                    <w:rPr>
                      <w:rFonts w:eastAsia="微软雅黑"/>
                      <w:b/>
                      <w:bCs/>
                      <w:kern w:val="0"/>
                      <w:sz w:val="30"/>
                      <w:szCs w:val="30"/>
                    </w:rPr>
                    <w:t>&gt;</w:t>
                  </w:r>
                  <w:r>
                    <w:rPr>
                      <w:rFonts w:eastAsia="方正黑体_GBK"/>
                      <w:kern w:val="0"/>
                      <w:sz w:val="30"/>
                      <w:szCs w:val="30"/>
                    </w:rPr>
                    <w:t>800</w:t>
                  </w:r>
                </w:p>
              </w:tc>
              <w:tc>
                <w:tcPr>
                  <w:tcW w:w="2080" w:type="dxa"/>
                  <w:vAlign w:val="center"/>
                </w:tcPr>
                <w:p w14:paraId="59CD2EED" w14:textId="77777777" w:rsidR="00F41476" w:rsidRDefault="007D1733">
                  <w:pPr>
                    <w:widowControl/>
                    <w:jc w:val="center"/>
                    <w:rPr>
                      <w:rFonts w:eastAsia="方正黑体_GBK"/>
                      <w:b/>
                      <w:bCs/>
                      <w:kern w:val="0"/>
                      <w:sz w:val="30"/>
                      <w:szCs w:val="30"/>
                    </w:rPr>
                  </w:pPr>
                  <w:r>
                    <w:rPr>
                      <w:kern w:val="0"/>
                      <w:sz w:val="24"/>
                    </w:rPr>
                    <w:t>群山开阔区</w:t>
                  </w:r>
                </w:p>
              </w:tc>
              <w:tc>
                <w:tcPr>
                  <w:tcW w:w="2080" w:type="dxa"/>
                  <w:vMerge/>
                  <w:vAlign w:val="center"/>
                </w:tcPr>
                <w:p w14:paraId="2F8E1F2D" w14:textId="77777777" w:rsidR="00F41476" w:rsidRDefault="00F41476">
                  <w:pPr>
                    <w:widowControl/>
                    <w:jc w:val="center"/>
                    <w:rPr>
                      <w:rFonts w:eastAsia="方正黑体_GBK"/>
                      <w:b/>
                      <w:bCs/>
                      <w:kern w:val="0"/>
                      <w:sz w:val="30"/>
                      <w:szCs w:val="30"/>
                    </w:rPr>
                  </w:pPr>
                </w:p>
              </w:tc>
              <w:tc>
                <w:tcPr>
                  <w:tcW w:w="2080" w:type="dxa"/>
                  <w:vMerge/>
                  <w:vAlign w:val="center"/>
                </w:tcPr>
                <w:p w14:paraId="7A4EDC75" w14:textId="77777777" w:rsidR="00F41476" w:rsidRDefault="00F41476">
                  <w:pPr>
                    <w:widowControl/>
                    <w:jc w:val="center"/>
                    <w:rPr>
                      <w:rFonts w:eastAsia="方正黑体_GBK"/>
                      <w:b/>
                      <w:bCs/>
                      <w:kern w:val="0"/>
                      <w:sz w:val="30"/>
                      <w:szCs w:val="30"/>
                    </w:rPr>
                  </w:pPr>
                </w:p>
              </w:tc>
              <w:tc>
                <w:tcPr>
                  <w:tcW w:w="2080" w:type="dxa"/>
                  <w:vMerge/>
                  <w:vAlign w:val="center"/>
                </w:tcPr>
                <w:p w14:paraId="3E6C6FE9" w14:textId="77777777" w:rsidR="00F41476" w:rsidRDefault="00F41476">
                  <w:pPr>
                    <w:widowControl/>
                    <w:jc w:val="center"/>
                    <w:rPr>
                      <w:rFonts w:eastAsia="方正黑体_GBK"/>
                      <w:b/>
                      <w:bCs/>
                      <w:kern w:val="0"/>
                      <w:sz w:val="30"/>
                      <w:szCs w:val="30"/>
                    </w:rPr>
                  </w:pPr>
                </w:p>
              </w:tc>
            </w:tr>
          </w:tbl>
          <w:p w14:paraId="759936DA" w14:textId="77777777" w:rsidR="00F41476" w:rsidRDefault="00F41476">
            <w:pPr>
              <w:widowControl/>
              <w:jc w:val="center"/>
              <w:rPr>
                <w:rFonts w:eastAsia="方正黑体_GBK"/>
                <w:b/>
                <w:bCs/>
                <w:kern w:val="0"/>
                <w:sz w:val="30"/>
                <w:szCs w:val="30"/>
              </w:rPr>
            </w:pPr>
          </w:p>
          <w:p w14:paraId="11DA480D" w14:textId="77777777" w:rsidR="00F41476" w:rsidRDefault="00F41476">
            <w:pPr>
              <w:widowControl/>
              <w:jc w:val="center"/>
              <w:rPr>
                <w:rFonts w:eastAsia="方正黑体_GBK"/>
                <w:b/>
                <w:bCs/>
                <w:kern w:val="0"/>
                <w:sz w:val="30"/>
                <w:szCs w:val="30"/>
              </w:rPr>
            </w:pPr>
          </w:p>
        </w:tc>
      </w:tr>
    </w:tbl>
    <w:p w14:paraId="0291E9CD" w14:textId="77777777" w:rsidR="00F41476" w:rsidRDefault="00F41476">
      <w:pPr>
        <w:rPr>
          <w:rFonts w:eastAsia="仿宋"/>
          <w:spacing w:val="-2"/>
          <w:kern w:val="0"/>
          <w:sz w:val="32"/>
          <w:szCs w:val="32"/>
        </w:rPr>
      </w:pPr>
    </w:p>
    <w:p w14:paraId="32C320D6" w14:textId="77777777" w:rsidR="00F41476" w:rsidRDefault="00F41476">
      <w:pPr>
        <w:rPr>
          <w:rFonts w:eastAsia="仿宋"/>
          <w:spacing w:val="-2"/>
          <w:kern w:val="0"/>
          <w:sz w:val="32"/>
          <w:szCs w:val="32"/>
        </w:rPr>
      </w:pPr>
    </w:p>
    <w:p w14:paraId="02CF708A" w14:textId="77777777" w:rsidR="00F41476" w:rsidRDefault="00F41476">
      <w:pPr>
        <w:rPr>
          <w:rFonts w:eastAsia="仿宋"/>
          <w:spacing w:val="-2"/>
          <w:kern w:val="0"/>
          <w:sz w:val="32"/>
          <w:szCs w:val="32"/>
        </w:rPr>
      </w:pPr>
    </w:p>
    <w:p w14:paraId="6B1D0A7D" w14:textId="77777777" w:rsidR="00F41476" w:rsidRDefault="00F41476">
      <w:pPr>
        <w:widowControl/>
        <w:jc w:val="center"/>
        <w:outlineLvl w:val="0"/>
        <w:rPr>
          <w:rFonts w:eastAsia="仿宋"/>
          <w:b/>
          <w:szCs w:val="21"/>
        </w:rPr>
      </w:pPr>
      <w:bookmarkStart w:id="30" w:name="_Toc11957"/>
    </w:p>
    <w:p w14:paraId="54284BA2" w14:textId="77777777" w:rsidR="00F41476" w:rsidRDefault="007D1733">
      <w:pPr>
        <w:widowControl/>
        <w:jc w:val="center"/>
        <w:outlineLvl w:val="0"/>
        <w:rPr>
          <w:rFonts w:eastAsia="仿宋"/>
          <w:b/>
          <w:szCs w:val="21"/>
        </w:rPr>
      </w:pPr>
      <w:r>
        <w:rPr>
          <w:rFonts w:eastAsia="仿宋"/>
          <w:b/>
          <w:szCs w:val="21"/>
        </w:rPr>
        <w:lastRenderedPageBreak/>
        <w:t>附录</w:t>
      </w:r>
      <w:r>
        <w:rPr>
          <w:rFonts w:eastAsia="仿宋" w:hint="eastAsia"/>
          <w:b/>
          <w:szCs w:val="21"/>
        </w:rPr>
        <w:t>C</w:t>
      </w:r>
      <w:bookmarkEnd w:id="30"/>
    </w:p>
    <w:p w14:paraId="28EA57C0" w14:textId="77777777" w:rsidR="00F41476" w:rsidRDefault="007D1733">
      <w:pPr>
        <w:widowControl/>
        <w:jc w:val="center"/>
        <w:rPr>
          <w:rFonts w:eastAsia="仿宋"/>
          <w:b/>
          <w:szCs w:val="21"/>
        </w:rPr>
      </w:pPr>
      <w:r>
        <w:rPr>
          <w:rFonts w:eastAsia="仿宋"/>
          <w:b/>
          <w:szCs w:val="21"/>
        </w:rPr>
        <w:t>（规范性）</w:t>
      </w:r>
    </w:p>
    <w:p w14:paraId="413528AE" w14:textId="77777777" w:rsidR="00F41476" w:rsidRDefault="007D1733">
      <w:pPr>
        <w:widowControl/>
        <w:jc w:val="center"/>
        <w:rPr>
          <w:rFonts w:eastAsia="仿宋"/>
          <w:b/>
          <w:szCs w:val="21"/>
        </w:rPr>
      </w:pPr>
      <w:r>
        <w:rPr>
          <w:rFonts w:eastAsia="仿宋"/>
          <w:b/>
          <w:szCs w:val="21"/>
        </w:rPr>
        <w:t>国家储备林树干通直度等级划分表</w:t>
      </w:r>
    </w:p>
    <w:p w14:paraId="2F668370" w14:textId="77777777" w:rsidR="00F41476" w:rsidRDefault="007D1733">
      <w:pPr>
        <w:widowControl/>
        <w:jc w:val="left"/>
        <w:rPr>
          <w:rFonts w:eastAsia="仿宋"/>
          <w:b/>
          <w:szCs w:val="21"/>
        </w:rPr>
      </w:pPr>
      <w:r>
        <w:rPr>
          <w:rFonts w:eastAsia="仿宋"/>
          <w:b/>
          <w:szCs w:val="21"/>
        </w:rPr>
        <w:t>表</w:t>
      </w:r>
      <w:r>
        <w:rPr>
          <w:rFonts w:eastAsia="仿宋"/>
          <w:b/>
          <w:szCs w:val="21"/>
        </w:rPr>
        <w:t>C</w:t>
      </w:r>
      <w:r>
        <w:rPr>
          <w:rFonts w:eastAsia="仿宋" w:hint="eastAsia"/>
          <w:b/>
          <w:szCs w:val="21"/>
        </w:rPr>
        <w:t>规定了</w:t>
      </w:r>
      <w:r>
        <w:rPr>
          <w:rFonts w:eastAsia="仿宋"/>
          <w:b/>
          <w:szCs w:val="21"/>
        </w:rPr>
        <w:t>国家储备林树干通直度等级划分。</w:t>
      </w:r>
    </w:p>
    <w:p w14:paraId="0ACD2C91" w14:textId="77777777" w:rsidR="00F41476" w:rsidRDefault="007D1733">
      <w:pPr>
        <w:widowControl/>
        <w:jc w:val="center"/>
        <w:rPr>
          <w:rFonts w:eastAsia="仿宋"/>
          <w:b/>
          <w:szCs w:val="21"/>
        </w:rPr>
      </w:pPr>
      <w:r>
        <w:rPr>
          <w:rFonts w:eastAsia="仿宋"/>
          <w:b/>
          <w:szCs w:val="21"/>
        </w:rPr>
        <w:t>表</w:t>
      </w:r>
      <w:r>
        <w:rPr>
          <w:rFonts w:eastAsia="仿宋"/>
          <w:b/>
          <w:szCs w:val="21"/>
        </w:rPr>
        <w:t xml:space="preserve">C  </w:t>
      </w:r>
      <w:r>
        <w:rPr>
          <w:rFonts w:eastAsia="仿宋"/>
          <w:b/>
          <w:szCs w:val="21"/>
        </w:rPr>
        <w:t>国家储备林树干通直度等级划分表</w:t>
      </w: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0"/>
        <w:gridCol w:w="6960"/>
      </w:tblGrid>
      <w:tr w:rsidR="00F41476" w14:paraId="25B40C14" w14:textId="77777777">
        <w:trPr>
          <w:trHeight w:val="643"/>
        </w:trPr>
        <w:tc>
          <w:tcPr>
            <w:tcW w:w="6960" w:type="dxa"/>
            <w:vAlign w:val="center"/>
          </w:tcPr>
          <w:p w14:paraId="7C337816" w14:textId="77777777" w:rsidR="00F41476" w:rsidRDefault="007D1733">
            <w:pPr>
              <w:jc w:val="center"/>
              <w:rPr>
                <w:rFonts w:eastAsia="仿宋"/>
                <w:b/>
                <w:bCs/>
                <w:spacing w:val="-2"/>
                <w:kern w:val="0"/>
                <w:sz w:val="32"/>
                <w:szCs w:val="32"/>
              </w:rPr>
            </w:pPr>
            <w:r>
              <w:rPr>
                <w:rFonts w:eastAsia="仿宋"/>
                <w:b/>
                <w:bCs/>
                <w:spacing w:val="-2"/>
                <w:kern w:val="0"/>
                <w:sz w:val="32"/>
                <w:szCs w:val="32"/>
              </w:rPr>
              <w:t>树干通直度等级</w:t>
            </w:r>
          </w:p>
        </w:tc>
        <w:tc>
          <w:tcPr>
            <w:tcW w:w="6960" w:type="dxa"/>
            <w:vAlign w:val="center"/>
          </w:tcPr>
          <w:p w14:paraId="5D92D3C9" w14:textId="77777777" w:rsidR="00F41476" w:rsidRDefault="007D1733">
            <w:pPr>
              <w:jc w:val="center"/>
              <w:rPr>
                <w:rFonts w:eastAsia="仿宋"/>
                <w:b/>
                <w:bCs/>
                <w:spacing w:val="-2"/>
                <w:kern w:val="0"/>
                <w:sz w:val="32"/>
                <w:szCs w:val="32"/>
              </w:rPr>
            </w:pPr>
            <w:r>
              <w:rPr>
                <w:rFonts w:eastAsia="仿宋"/>
                <w:b/>
                <w:bCs/>
                <w:spacing w:val="-2"/>
                <w:kern w:val="0"/>
                <w:sz w:val="32"/>
                <w:szCs w:val="32"/>
              </w:rPr>
              <w:t>取材长度</w:t>
            </w:r>
          </w:p>
          <w:p w14:paraId="64D3A028" w14:textId="77777777" w:rsidR="00F41476" w:rsidRDefault="007D1733">
            <w:pPr>
              <w:jc w:val="center"/>
              <w:rPr>
                <w:rFonts w:eastAsia="仿宋"/>
                <w:b/>
                <w:bCs/>
                <w:spacing w:val="-2"/>
                <w:kern w:val="0"/>
                <w:sz w:val="32"/>
                <w:szCs w:val="32"/>
              </w:rPr>
            </w:pPr>
            <w:r>
              <w:rPr>
                <w:rFonts w:eastAsia="仿宋"/>
                <w:b/>
                <w:bCs/>
                <w:spacing w:val="-2"/>
                <w:kern w:val="0"/>
                <w:sz w:val="32"/>
                <w:szCs w:val="32"/>
              </w:rPr>
              <w:t>(m)</w:t>
            </w:r>
          </w:p>
        </w:tc>
      </w:tr>
      <w:tr w:rsidR="00F41476" w14:paraId="3A6EB2C9" w14:textId="77777777">
        <w:trPr>
          <w:trHeight w:val="643"/>
        </w:trPr>
        <w:tc>
          <w:tcPr>
            <w:tcW w:w="6960" w:type="dxa"/>
          </w:tcPr>
          <w:p w14:paraId="0740242D" w14:textId="77777777" w:rsidR="00F41476" w:rsidRDefault="007D1733">
            <w:pPr>
              <w:jc w:val="center"/>
              <w:rPr>
                <w:rFonts w:eastAsia="仿宋"/>
                <w:spacing w:val="-2"/>
                <w:kern w:val="0"/>
                <w:sz w:val="32"/>
                <w:szCs w:val="32"/>
              </w:rPr>
            </w:pPr>
            <w:r>
              <w:rPr>
                <w:rFonts w:eastAsia="仿宋"/>
                <w:spacing w:val="-2"/>
                <w:kern w:val="0"/>
                <w:sz w:val="32"/>
                <w:szCs w:val="32"/>
              </w:rPr>
              <w:t>Ⅰ.</w:t>
            </w:r>
            <w:r>
              <w:rPr>
                <w:rFonts w:eastAsia="仿宋"/>
                <w:spacing w:val="-2"/>
                <w:kern w:val="0"/>
                <w:sz w:val="32"/>
                <w:szCs w:val="32"/>
              </w:rPr>
              <w:t>通直完满</w:t>
            </w:r>
          </w:p>
        </w:tc>
        <w:tc>
          <w:tcPr>
            <w:tcW w:w="6960" w:type="dxa"/>
          </w:tcPr>
          <w:p w14:paraId="42B87BB5" w14:textId="77777777" w:rsidR="00F41476" w:rsidRDefault="007D1733">
            <w:pPr>
              <w:jc w:val="center"/>
              <w:rPr>
                <w:rFonts w:eastAsia="仿宋"/>
                <w:spacing w:val="-2"/>
                <w:kern w:val="0"/>
                <w:sz w:val="32"/>
                <w:szCs w:val="32"/>
              </w:rPr>
            </w:pPr>
            <w:r>
              <w:rPr>
                <w:rFonts w:eastAsia="仿宋"/>
                <w:spacing w:val="-2"/>
                <w:kern w:val="0"/>
                <w:sz w:val="32"/>
                <w:szCs w:val="32"/>
              </w:rPr>
              <w:t>&gt;6</w:t>
            </w:r>
          </w:p>
        </w:tc>
      </w:tr>
      <w:tr w:rsidR="00F41476" w14:paraId="43DFE225" w14:textId="77777777">
        <w:trPr>
          <w:trHeight w:val="631"/>
        </w:trPr>
        <w:tc>
          <w:tcPr>
            <w:tcW w:w="6960" w:type="dxa"/>
          </w:tcPr>
          <w:p w14:paraId="43CD8F4D" w14:textId="77777777" w:rsidR="00F41476" w:rsidRDefault="007D1733">
            <w:pPr>
              <w:jc w:val="center"/>
              <w:rPr>
                <w:rFonts w:eastAsia="仿宋"/>
                <w:spacing w:val="-2"/>
                <w:kern w:val="0"/>
                <w:sz w:val="32"/>
                <w:szCs w:val="32"/>
              </w:rPr>
            </w:pPr>
            <w:r>
              <w:rPr>
                <w:rFonts w:eastAsia="仿宋"/>
                <w:spacing w:val="-2"/>
                <w:kern w:val="0"/>
                <w:sz w:val="32"/>
                <w:szCs w:val="32"/>
              </w:rPr>
              <w:t>Ⅱ.</w:t>
            </w:r>
            <w:r>
              <w:rPr>
                <w:rFonts w:eastAsia="仿宋"/>
                <w:spacing w:val="-2"/>
                <w:kern w:val="0"/>
                <w:sz w:val="32"/>
                <w:szCs w:val="32"/>
              </w:rPr>
              <w:t>轻度弯曲</w:t>
            </w:r>
          </w:p>
        </w:tc>
        <w:tc>
          <w:tcPr>
            <w:tcW w:w="6960" w:type="dxa"/>
          </w:tcPr>
          <w:p w14:paraId="3FFF6559" w14:textId="77777777" w:rsidR="00F41476" w:rsidRDefault="007D1733">
            <w:pPr>
              <w:jc w:val="center"/>
              <w:rPr>
                <w:rFonts w:eastAsia="仿宋"/>
                <w:spacing w:val="-2"/>
                <w:kern w:val="0"/>
                <w:sz w:val="32"/>
                <w:szCs w:val="32"/>
              </w:rPr>
            </w:pPr>
            <w:r>
              <w:rPr>
                <w:rFonts w:eastAsia="仿宋"/>
                <w:spacing w:val="-2"/>
                <w:kern w:val="0"/>
                <w:sz w:val="32"/>
                <w:szCs w:val="32"/>
              </w:rPr>
              <w:t>4-6</w:t>
            </w:r>
          </w:p>
        </w:tc>
      </w:tr>
      <w:tr w:rsidR="00F41476" w14:paraId="639B143E" w14:textId="77777777">
        <w:trPr>
          <w:trHeight w:val="643"/>
        </w:trPr>
        <w:tc>
          <w:tcPr>
            <w:tcW w:w="6960" w:type="dxa"/>
          </w:tcPr>
          <w:p w14:paraId="7EF384F9" w14:textId="77777777" w:rsidR="00F41476" w:rsidRDefault="007D1733">
            <w:pPr>
              <w:jc w:val="center"/>
              <w:rPr>
                <w:rFonts w:eastAsia="仿宋"/>
                <w:spacing w:val="-2"/>
                <w:kern w:val="0"/>
                <w:sz w:val="32"/>
                <w:szCs w:val="32"/>
              </w:rPr>
            </w:pPr>
            <w:r>
              <w:rPr>
                <w:rFonts w:eastAsia="仿宋"/>
                <w:spacing w:val="-2"/>
                <w:kern w:val="0"/>
                <w:sz w:val="32"/>
                <w:szCs w:val="32"/>
              </w:rPr>
              <w:t>Ⅲ.</w:t>
            </w:r>
            <w:r>
              <w:rPr>
                <w:rFonts w:eastAsia="仿宋"/>
                <w:spacing w:val="-2"/>
                <w:kern w:val="0"/>
                <w:sz w:val="32"/>
                <w:szCs w:val="32"/>
              </w:rPr>
              <w:t>二分枝</w:t>
            </w:r>
          </w:p>
        </w:tc>
        <w:tc>
          <w:tcPr>
            <w:tcW w:w="6960" w:type="dxa"/>
          </w:tcPr>
          <w:p w14:paraId="5F4134FF" w14:textId="77777777" w:rsidR="00F41476" w:rsidRDefault="007D1733">
            <w:pPr>
              <w:jc w:val="center"/>
              <w:rPr>
                <w:rFonts w:eastAsia="仿宋"/>
                <w:spacing w:val="-2"/>
                <w:kern w:val="0"/>
                <w:sz w:val="32"/>
                <w:szCs w:val="32"/>
              </w:rPr>
            </w:pPr>
            <w:r>
              <w:rPr>
                <w:rFonts w:eastAsia="仿宋"/>
                <w:spacing w:val="-2"/>
                <w:kern w:val="0"/>
                <w:sz w:val="32"/>
                <w:szCs w:val="32"/>
              </w:rPr>
              <w:t>2-3</w:t>
            </w:r>
          </w:p>
        </w:tc>
      </w:tr>
      <w:tr w:rsidR="00F41476" w14:paraId="062627F6" w14:textId="77777777">
        <w:trPr>
          <w:trHeight w:val="643"/>
        </w:trPr>
        <w:tc>
          <w:tcPr>
            <w:tcW w:w="6960" w:type="dxa"/>
          </w:tcPr>
          <w:p w14:paraId="4F648728" w14:textId="77777777" w:rsidR="00F41476" w:rsidRDefault="007D1733">
            <w:pPr>
              <w:jc w:val="center"/>
              <w:rPr>
                <w:rFonts w:eastAsia="仿宋"/>
                <w:spacing w:val="-2"/>
                <w:kern w:val="0"/>
                <w:sz w:val="32"/>
                <w:szCs w:val="32"/>
              </w:rPr>
            </w:pPr>
            <w:r>
              <w:rPr>
                <w:rFonts w:eastAsia="仿宋"/>
                <w:spacing w:val="-2"/>
                <w:kern w:val="0"/>
                <w:sz w:val="32"/>
                <w:szCs w:val="32"/>
              </w:rPr>
              <w:t>Ⅳ.</w:t>
            </w:r>
            <w:r>
              <w:rPr>
                <w:rFonts w:eastAsia="仿宋"/>
                <w:spacing w:val="-2"/>
                <w:kern w:val="0"/>
                <w:sz w:val="32"/>
                <w:szCs w:val="32"/>
              </w:rPr>
              <w:t>多分枝</w:t>
            </w:r>
          </w:p>
        </w:tc>
        <w:tc>
          <w:tcPr>
            <w:tcW w:w="6960" w:type="dxa"/>
          </w:tcPr>
          <w:p w14:paraId="5EA1F44D" w14:textId="77777777" w:rsidR="00F41476" w:rsidRDefault="007D1733">
            <w:pPr>
              <w:jc w:val="center"/>
              <w:rPr>
                <w:rFonts w:eastAsia="仿宋"/>
                <w:spacing w:val="-2"/>
                <w:kern w:val="0"/>
                <w:sz w:val="32"/>
                <w:szCs w:val="32"/>
              </w:rPr>
            </w:pPr>
            <w:r>
              <w:rPr>
                <w:rFonts w:eastAsia="仿宋"/>
                <w:spacing w:val="-2"/>
                <w:kern w:val="0"/>
                <w:sz w:val="32"/>
                <w:szCs w:val="32"/>
              </w:rPr>
              <w:t>2</w:t>
            </w:r>
          </w:p>
        </w:tc>
      </w:tr>
      <w:tr w:rsidR="00F41476" w14:paraId="625849A6" w14:textId="77777777">
        <w:trPr>
          <w:trHeight w:val="653"/>
        </w:trPr>
        <w:tc>
          <w:tcPr>
            <w:tcW w:w="6960" w:type="dxa"/>
          </w:tcPr>
          <w:p w14:paraId="00D7B0C2" w14:textId="77777777" w:rsidR="00F41476" w:rsidRDefault="007D1733">
            <w:pPr>
              <w:jc w:val="center"/>
              <w:rPr>
                <w:rFonts w:eastAsia="仿宋"/>
                <w:spacing w:val="-2"/>
                <w:kern w:val="0"/>
                <w:sz w:val="32"/>
                <w:szCs w:val="32"/>
              </w:rPr>
            </w:pPr>
            <w:r>
              <w:rPr>
                <w:rFonts w:eastAsia="仿宋"/>
                <w:spacing w:val="-2"/>
                <w:kern w:val="0"/>
                <w:sz w:val="32"/>
                <w:szCs w:val="32"/>
              </w:rPr>
              <w:t>Ⅴ.</w:t>
            </w:r>
            <w:r>
              <w:rPr>
                <w:rFonts w:eastAsia="仿宋"/>
                <w:spacing w:val="-2"/>
                <w:kern w:val="0"/>
                <w:sz w:val="32"/>
                <w:szCs w:val="32"/>
              </w:rPr>
              <w:t>显著弯曲</w:t>
            </w:r>
          </w:p>
        </w:tc>
        <w:tc>
          <w:tcPr>
            <w:tcW w:w="6960" w:type="dxa"/>
          </w:tcPr>
          <w:p w14:paraId="6DA4B247" w14:textId="77777777" w:rsidR="00F41476" w:rsidRDefault="007D1733">
            <w:pPr>
              <w:jc w:val="center"/>
              <w:rPr>
                <w:rFonts w:eastAsia="仿宋"/>
                <w:spacing w:val="-2"/>
                <w:kern w:val="0"/>
                <w:sz w:val="32"/>
                <w:szCs w:val="32"/>
              </w:rPr>
            </w:pPr>
            <w:r>
              <w:rPr>
                <w:rFonts w:eastAsia="仿宋"/>
                <w:spacing w:val="-2"/>
                <w:kern w:val="0"/>
                <w:sz w:val="32"/>
                <w:szCs w:val="32"/>
              </w:rPr>
              <w:t>&lt;2</w:t>
            </w:r>
          </w:p>
        </w:tc>
      </w:tr>
    </w:tbl>
    <w:p w14:paraId="700E546C" w14:textId="77777777" w:rsidR="00F41476" w:rsidRDefault="00F41476">
      <w:pPr>
        <w:rPr>
          <w:rFonts w:eastAsia="仿宋"/>
          <w:spacing w:val="-2"/>
          <w:kern w:val="0"/>
          <w:sz w:val="32"/>
          <w:szCs w:val="32"/>
        </w:rPr>
      </w:pPr>
    </w:p>
    <w:p w14:paraId="70C99B62" w14:textId="77777777" w:rsidR="00F41476" w:rsidRDefault="00F41476">
      <w:pPr>
        <w:rPr>
          <w:rFonts w:eastAsia="仿宋"/>
          <w:spacing w:val="-2"/>
          <w:kern w:val="0"/>
          <w:sz w:val="32"/>
          <w:szCs w:val="32"/>
        </w:rPr>
      </w:pPr>
    </w:p>
    <w:p w14:paraId="015AEB07" w14:textId="77777777" w:rsidR="00F41476" w:rsidRDefault="00F41476">
      <w:pPr>
        <w:rPr>
          <w:rFonts w:eastAsia="仿宋"/>
          <w:spacing w:val="-2"/>
          <w:kern w:val="0"/>
          <w:sz w:val="32"/>
          <w:szCs w:val="32"/>
        </w:rPr>
      </w:pPr>
    </w:p>
    <w:p w14:paraId="17F718BA" w14:textId="77777777" w:rsidR="00F41476" w:rsidRDefault="00F41476">
      <w:pPr>
        <w:rPr>
          <w:rFonts w:eastAsia="仿宋"/>
          <w:spacing w:val="-2"/>
          <w:kern w:val="0"/>
          <w:sz w:val="32"/>
          <w:szCs w:val="32"/>
        </w:rPr>
      </w:pPr>
    </w:p>
    <w:p w14:paraId="7D7C5F59" w14:textId="77777777" w:rsidR="00F41476" w:rsidRDefault="00F41476">
      <w:pPr>
        <w:widowControl/>
        <w:jc w:val="center"/>
        <w:rPr>
          <w:rFonts w:eastAsia="仿宋"/>
          <w:b/>
          <w:szCs w:val="21"/>
        </w:rPr>
      </w:pPr>
    </w:p>
    <w:p w14:paraId="2762E57D" w14:textId="77777777" w:rsidR="00F41476" w:rsidRDefault="007D1733">
      <w:pPr>
        <w:widowControl/>
        <w:jc w:val="center"/>
        <w:outlineLvl w:val="0"/>
        <w:rPr>
          <w:rFonts w:eastAsia="仿宋"/>
          <w:b/>
          <w:szCs w:val="21"/>
        </w:rPr>
      </w:pPr>
      <w:bookmarkStart w:id="31" w:name="_Toc30530"/>
      <w:r>
        <w:rPr>
          <w:rFonts w:eastAsia="仿宋"/>
          <w:b/>
          <w:szCs w:val="21"/>
        </w:rPr>
        <w:lastRenderedPageBreak/>
        <w:t>附录</w:t>
      </w:r>
      <w:r>
        <w:rPr>
          <w:rFonts w:eastAsia="仿宋" w:hint="eastAsia"/>
          <w:b/>
          <w:szCs w:val="21"/>
        </w:rPr>
        <w:t>D</w:t>
      </w:r>
      <w:bookmarkEnd w:id="31"/>
    </w:p>
    <w:p w14:paraId="180AA9EE" w14:textId="77777777" w:rsidR="00F41476" w:rsidRDefault="007D1733">
      <w:pPr>
        <w:widowControl/>
        <w:jc w:val="center"/>
        <w:rPr>
          <w:rFonts w:eastAsia="仿宋"/>
          <w:b/>
          <w:szCs w:val="21"/>
        </w:rPr>
      </w:pPr>
      <w:r>
        <w:rPr>
          <w:rFonts w:eastAsia="仿宋"/>
          <w:b/>
          <w:szCs w:val="21"/>
        </w:rPr>
        <w:t>（规范性）</w:t>
      </w:r>
    </w:p>
    <w:p w14:paraId="6C25C7CE" w14:textId="77777777" w:rsidR="00F41476" w:rsidRDefault="007D1733">
      <w:pPr>
        <w:widowControl/>
        <w:jc w:val="center"/>
        <w:rPr>
          <w:rFonts w:eastAsia="仿宋"/>
          <w:b/>
          <w:szCs w:val="21"/>
        </w:rPr>
      </w:pPr>
      <w:r>
        <w:rPr>
          <w:rFonts w:eastAsia="仿宋"/>
          <w:b/>
          <w:szCs w:val="21"/>
        </w:rPr>
        <w:t>国家储备林主要造林树种适生条件及密度表</w:t>
      </w:r>
    </w:p>
    <w:p w14:paraId="006F1A75" w14:textId="77777777" w:rsidR="00F41476" w:rsidRDefault="007D1733">
      <w:pPr>
        <w:widowControl/>
        <w:jc w:val="left"/>
        <w:rPr>
          <w:rFonts w:eastAsia="仿宋"/>
          <w:b/>
          <w:szCs w:val="21"/>
        </w:rPr>
      </w:pPr>
      <w:r>
        <w:rPr>
          <w:rFonts w:eastAsia="仿宋"/>
          <w:b/>
          <w:szCs w:val="21"/>
        </w:rPr>
        <w:t>表</w:t>
      </w:r>
      <w:r>
        <w:rPr>
          <w:rFonts w:eastAsia="仿宋"/>
          <w:b/>
          <w:szCs w:val="21"/>
        </w:rPr>
        <w:t>D</w:t>
      </w:r>
      <w:r>
        <w:rPr>
          <w:rFonts w:eastAsia="仿宋" w:hint="eastAsia"/>
          <w:b/>
          <w:szCs w:val="21"/>
        </w:rPr>
        <w:t>规定了</w:t>
      </w:r>
      <w:r>
        <w:rPr>
          <w:rFonts w:eastAsia="仿宋"/>
          <w:b/>
          <w:szCs w:val="21"/>
        </w:rPr>
        <w:t>国家储备林主要造林树种适生条件及密度</w:t>
      </w:r>
      <w:r>
        <w:rPr>
          <w:rFonts w:eastAsia="仿宋" w:hint="eastAsia"/>
          <w:b/>
          <w:szCs w:val="21"/>
        </w:rPr>
        <w:t>。</w:t>
      </w:r>
    </w:p>
    <w:p w14:paraId="4156AE48" w14:textId="77777777" w:rsidR="00F41476" w:rsidRDefault="007D1733">
      <w:pPr>
        <w:widowControl/>
        <w:jc w:val="center"/>
        <w:rPr>
          <w:rFonts w:eastAsia="仿宋"/>
          <w:b/>
          <w:szCs w:val="21"/>
        </w:rPr>
      </w:pPr>
      <w:r>
        <w:rPr>
          <w:rFonts w:eastAsia="仿宋"/>
          <w:b/>
          <w:szCs w:val="21"/>
        </w:rPr>
        <w:t>表</w:t>
      </w:r>
      <w:r>
        <w:rPr>
          <w:rFonts w:eastAsia="仿宋"/>
          <w:b/>
          <w:szCs w:val="21"/>
        </w:rPr>
        <w:t xml:space="preserve">D  </w:t>
      </w:r>
      <w:r>
        <w:rPr>
          <w:rFonts w:eastAsia="仿宋"/>
          <w:b/>
          <w:szCs w:val="21"/>
        </w:rPr>
        <w:t>国家储备林主要造林树种适生条件及密度表</w:t>
      </w:r>
    </w:p>
    <w:tbl>
      <w:tblPr>
        <w:tblW w:w="14055" w:type="dxa"/>
        <w:tblLayout w:type="fixed"/>
        <w:tblLook w:val="04A0" w:firstRow="1" w:lastRow="0" w:firstColumn="1" w:lastColumn="0" w:noHBand="0" w:noVBand="1"/>
      </w:tblPr>
      <w:tblGrid>
        <w:gridCol w:w="578"/>
        <w:gridCol w:w="890"/>
        <w:gridCol w:w="1754"/>
        <w:gridCol w:w="1500"/>
        <w:gridCol w:w="2550"/>
        <w:gridCol w:w="2650"/>
        <w:gridCol w:w="1950"/>
        <w:gridCol w:w="1133"/>
        <w:gridCol w:w="1050"/>
      </w:tblGrid>
      <w:tr w:rsidR="00F41476" w14:paraId="56B0A2F4" w14:textId="77777777">
        <w:trPr>
          <w:trHeight w:val="1058"/>
          <w:tblHeader/>
        </w:trPr>
        <w:tc>
          <w:tcPr>
            <w:tcW w:w="578" w:type="dxa"/>
            <w:tcBorders>
              <w:top w:val="single" w:sz="4" w:space="0" w:color="auto"/>
              <w:left w:val="single" w:sz="4" w:space="0" w:color="auto"/>
              <w:bottom w:val="single" w:sz="4" w:space="0" w:color="auto"/>
              <w:right w:val="single" w:sz="4" w:space="0" w:color="auto"/>
            </w:tcBorders>
            <w:vAlign w:val="center"/>
          </w:tcPr>
          <w:p w14:paraId="3568C757" w14:textId="77777777" w:rsidR="00F41476" w:rsidRDefault="007D1733">
            <w:pPr>
              <w:widowControl/>
              <w:jc w:val="center"/>
              <w:rPr>
                <w:rFonts w:eastAsiaTheme="minorEastAsia"/>
                <w:b/>
                <w:bCs/>
                <w:color w:val="000000"/>
                <w:kern w:val="0"/>
                <w:szCs w:val="21"/>
              </w:rPr>
            </w:pPr>
            <w:r>
              <w:rPr>
                <w:rFonts w:eastAsiaTheme="minorEastAsia"/>
                <w:b/>
                <w:bCs/>
                <w:color w:val="000000"/>
                <w:kern w:val="0"/>
                <w:szCs w:val="21"/>
              </w:rPr>
              <w:t>序号</w:t>
            </w:r>
          </w:p>
        </w:tc>
        <w:tc>
          <w:tcPr>
            <w:tcW w:w="890" w:type="dxa"/>
            <w:tcBorders>
              <w:top w:val="single" w:sz="4" w:space="0" w:color="auto"/>
              <w:left w:val="nil"/>
              <w:bottom w:val="single" w:sz="4" w:space="0" w:color="auto"/>
              <w:right w:val="single" w:sz="4" w:space="0" w:color="auto"/>
            </w:tcBorders>
            <w:vAlign w:val="center"/>
          </w:tcPr>
          <w:p w14:paraId="0FB428FA" w14:textId="77777777" w:rsidR="00F41476" w:rsidRDefault="007D1733">
            <w:pPr>
              <w:widowControl/>
              <w:jc w:val="center"/>
              <w:rPr>
                <w:rFonts w:eastAsiaTheme="minorEastAsia"/>
                <w:b/>
                <w:bCs/>
                <w:color w:val="000000"/>
                <w:kern w:val="0"/>
                <w:szCs w:val="21"/>
              </w:rPr>
            </w:pPr>
            <w:r>
              <w:rPr>
                <w:rFonts w:eastAsiaTheme="minorEastAsia"/>
                <w:b/>
                <w:bCs/>
                <w:color w:val="000000"/>
                <w:kern w:val="0"/>
                <w:szCs w:val="21"/>
              </w:rPr>
              <w:t>学名</w:t>
            </w:r>
          </w:p>
        </w:tc>
        <w:tc>
          <w:tcPr>
            <w:tcW w:w="1754" w:type="dxa"/>
            <w:tcBorders>
              <w:top w:val="single" w:sz="4" w:space="0" w:color="auto"/>
              <w:left w:val="nil"/>
              <w:bottom w:val="single" w:sz="4" w:space="0" w:color="auto"/>
              <w:right w:val="single" w:sz="4" w:space="0" w:color="auto"/>
            </w:tcBorders>
            <w:vAlign w:val="center"/>
          </w:tcPr>
          <w:p w14:paraId="0D94C688" w14:textId="77777777" w:rsidR="00F41476" w:rsidRDefault="007D1733">
            <w:pPr>
              <w:widowControl/>
              <w:jc w:val="center"/>
              <w:rPr>
                <w:rFonts w:eastAsiaTheme="minorEastAsia"/>
                <w:b/>
                <w:bCs/>
                <w:i/>
                <w:iCs/>
                <w:color w:val="000000"/>
                <w:kern w:val="0"/>
                <w:szCs w:val="21"/>
              </w:rPr>
            </w:pPr>
            <w:r>
              <w:rPr>
                <w:rFonts w:eastAsiaTheme="minorEastAsia"/>
                <w:b/>
                <w:bCs/>
                <w:color w:val="000000"/>
                <w:kern w:val="0"/>
                <w:szCs w:val="21"/>
              </w:rPr>
              <w:t>拉丁名称</w:t>
            </w:r>
          </w:p>
        </w:tc>
        <w:tc>
          <w:tcPr>
            <w:tcW w:w="1500" w:type="dxa"/>
            <w:tcBorders>
              <w:top w:val="single" w:sz="4" w:space="0" w:color="auto"/>
              <w:left w:val="nil"/>
              <w:bottom w:val="single" w:sz="4" w:space="0" w:color="auto"/>
              <w:right w:val="single" w:sz="4" w:space="0" w:color="auto"/>
            </w:tcBorders>
            <w:vAlign w:val="center"/>
          </w:tcPr>
          <w:p w14:paraId="1F90FC5E" w14:textId="77777777" w:rsidR="00F41476" w:rsidRDefault="007D1733">
            <w:pPr>
              <w:widowControl/>
              <w:jc w:val="center"/>
              <w:rPr>
                <w:rFonts w:eastAsiaTheme="minorEastAsia"/>
                <w:b/>
                <w:bCs/>
                <w:color w:val="000000"/>
                <w:kern w:val="0"/>
                <w:szCs w:val="21"/>
              </w:rPr>
            </w:pPr>
            <w:r>
              <w:rPr>
                <w:rFonts w:eastAsiaTheme="minorEastAsia"/>
                <w:b/>
                <w:bCs/>
                <w:color w:val="000000"/>
                <w:kern w:val="0"/>
                <w:szCs w:val="21"/>
              </w:rPr>
              <w:t>别名或包括</w:t>
            </w:r>
          </w:p>
        </w:tc>
        <w:tc>
          <w:tcPr>
            <w:tcW w:w="2550" w:type="dxa"/>
            <w:tcBorders>
              <w:top w:val="single" w:sz="4" w:space="0" w:color="auto"/>
              <w:left w:val="nil"/>
              <w:bottom w:val="single" w:sz="4" w:space="0" w:color="auto"/>
              <w:right w:val="single" w:sz="4" w:space="0" w:color="auto"/>
            </w:tcBorders>
            <w:vAlign w:val="center"/>
          </w:tcPr>
          <w:p w14:paraId="182E5507" w14:textId="77777777" w:rsidR="00F41476" w:rsidRDefault="007D1733">
            <w:pPr>
              <w:widowControl/>
              <w:jc w:val="center"/>
              <w:rPr>
                <w:rFonts w:eastAsiaTheme="minorEastAsia"/>
                <w:b/>
                <w:bCs/>
                <w:color w:val="000000"/>
                <w:kern w:val="0"/>
                <w:sz w:val="20"/>
                <w:szCs w:val="20"/>
              </w:rPr>
            </w:pPr>
            <w:r>
              <w:rPr>
                <w:rFonts w:eastAsiaTheme="minorEastAsia"/>
                <w:b/>
                <w:bCs/>
                <w:color w:val="000000"/>
                <w:kern w:val="0"/>
                <w:sz w:val="20"/>
                <w:szCs w:val="20"/>
              </w:rPr>
              <w:t>材质特性和用途</w:t>
            </w:r>
          </w:p>
        </w:tc>
        <w:tc>
          <w:tcPr>
            <w:tcW w:w="2650" w:type="dxa"/>
            <w:tcBorders>
              <w:top w:val="single" w:sz="4" w:space="0" w:color="auto"/>
              <w:left w:val="nil"/>
              <w:bottom w:val="single" w:sz="4" w:space="0" w:color="auto"/>
              <w:right w:val="single" w:sz="4" w:space="0" w:color="auto"/>
            </w:tcBorders>
            <w:vAlign w:val="center"/>
          </w:tcPr>
          <w:p w14:paraId="4480ADD5" w14:textId="77777777" w:rsidR="00F41476" w:rsidRDefault="007D1733">
            <w:pPr>
              <w:widowControl/>
              <w:jc w:val="center"/>
              <w:rPr>
                <w:rFonts w:eastAsiaTheme="minorEastAsia"/>
                <w:b/>
                <w:bCs/>
                <w:color w:val="000000"/>
                <w:kern w:val="0"/>
                <w:sz w:val="20"/>
                <w:szCs w:val="20"/>
              </w:rPr>
            </w:pPr>
            <w:proofErr w:type="gramStart"/>
            <w:r>
              <w:rPr>
                <w:rFonts w:eastAsiaTheme="minorEastAsia"/>
                <w:b/>
                <w:bCs/>
                <w:color w:val="000000"/>
                <w:kern w:val="0"/>
                <w:sz w:val="20"/>
                <w:szCs w:val="20"/>
              </w:rPr>
              <w:t>适</w:t>
            </w:r>
            <w:proofErr w:type="gramEnd"/>
            <w:r>
              <w:rPr>
                <w:rFonts w:eastAsiaTheme="minorEastAsia"/>
                <w:b/>
                <w:bCs/>
                <w:color w:val="000000"/>
                <w:kern w:val="0"/>
                <w:sz w:val="20"/>
                <w:szCs w:val="20"/>
              </w:rPr>
              <w:t>生性</w:t>
            </w:r>
          </w:p>
        </w:tc>
        <w:tc>
          <w:tcPr>
            <w:tcW w:w="1950" w:type="dxa"/>
            <w:tcBorders>
              <w:top w:val="single" w:sz="4" w:space="0" w:color="auto"/>
              <w:left w:val="nil"/>
              <w:bottom w:val="single" w:sz="4" w:space="0" w:color="auto"/>
              <w:right w:val="single" w:sz="4" w:space="0" w:color="auto"/>
            </w:tcBorders>
            <w:vAlign w:val="center"/>
          </w:tcPr>
          <w:p w14:paraId="17999860" w14:textId="77777777" w:rsidR="00F41476" w:rsidRDefault="007D1733">
            <w:pPr>
              <w:widowControl/>
              <w:jc w:val="center"/>
              <w:rPr>
                <w:rFonts w:eastAsiaTheme="minorEastAsia"/>
                <w:b/>
                <w:bCs/>
                <w:color w:val="000000"/>
                <w:kern w:val="0"/>
                <w:szCs w:val="21"/>
              </w:rPr>
            </w:pPr>
            <w:r>
              <w:rPr>
                <w:rFonts w:eastAsiaTheme="minorEastAsia"/>
                <w:b/>
                <w:bCs/>
                <w:color w:val="000000"/>
                <w:kern w:val="0"/>
                <w:szCs w:val="21"/>
              </w:rPr>
              <w:t>垂直海拔分布范围</w:t>
            </w:r>
          </w:p>
        </w:tc>
        <w:tc>
          <w:tcPr>
            <w:tcW w:w="1133" w:type="dxa"/>
            <w:tcBorders>
              <w:top w:val="single" w:sz="4" w:space="0" w:color="auto"/>
              <w:left w:val="nil"/>
              <w:bottom w:val="single" w:sz="4" w:space="0" w:color="auto"/>
              <w:right w:val="single" w:sz="4" w:space="0" w:color="auto"/>
            </w:tcBorders>
            <w:vAlign w:val="center"/>
          </w:tcPr>
          <w:p w14:paraId="7A77661A" w14:textId="77777777" w:rsidR="00F41476" w:rsidRDefault="007D1733">
            <w:pPr>
              <w:widowControl/>
              <w:jc w:val="center"/>
              <w:rPr>
                <w:rFonts w:eastAsiaTheme="minorEastAsia"/>
                <w:b/>
                <w:bCs/>
                <w:color w:val="000000"/>
                <w:kern w:val="0"/>
                <w:szCs w:val="21"/>
              </w:rPr>
            </w:pPr>
            <w:r>
              <w:rPr>
                <w:rFonts w:eastAsiaTheme="minorEastAsia"/>
                <w:b/>
                <w:bCs/>
                <w:color w:val="000000"/>
                <w:kern w:val="0"/>
                <w:szCs w:val="21"/>
              </w:rPr>
              <w:t>成材年龄（年）</w:t>
            </w:r>
          </w:p>
        </w:tc>
        <w:tc>
          <w:tcPr>
            <w:tcW w:w="1050" w:type="dxa"/>
            <w:tcBorders>
              <w:top w:val="single" w:sz="4" w:space="0" w:color="auto"/>
              <w:left w:val="nil"/>
              <w:bottom w:val="single" w:sz="4" w:space="0" w:color="auto"/>
              <w:right w:val="single" w:sz="4" w:space="0" w:color="auto"/>
            </w:tcBorders>
            <w:vAlign w:val="center"/>
          </w:tcPr>
          <w:p w14:paraId="5194DB5F" w14:textId="77777777" w:rsidR="00F41476" w:rsidRDefault="007D1733">
            <w:pPr>
              <w:widowControl/>
              <w:jc w:val="center"/>
              <w:rPr>
                <w:rFonts w:eastAsiaTheme="minorEastAsia"/>
                <w:b/>
                <w:bCs/>
                <w:color w:val="000000"/>
                <w:kern w:val="0"/>
                <w:szCs w:val="21"/>
              </w:rPr>
            </w:pPr>
            <w:r>
              <w:rPr>
                <w:rFonts w:eastAsiaTheme="minorEastAsia"/>
                <w:b/>
                <w:bCs/>
                <w:color w:val="000000"/>
                <w:kern w:val="0"/>
                <w:szCs w:val="21"/>
              </w:rPr>
              <w:t>最低初值密度</w:t>
            </w:r>
            <w:r>
              <w:rPr>
                <w:rFonts w:eastAsiaTheme="minorEastAsia"/>
                <w:b/>
                <w:bCs/>
                <w:color w:val="000000"/>
                <w:kern w:val="0"/>
                <w:szCs w:val="21"/>
              </w:rPr>
              <w:br/>
            </w:r>
            <w:r>
              <w:rPr>
                <w:rFonts w:eastAsiaTheme="minorEastAsia"/>
                <w:b/>
                <w:bCs/>
                <w:color w:val="000000"/>
                <w:kern w:val="0"/>
                <w:szCs w:val="21"/>
              </w:rPr>
              <w:t>株</w:t>
            </w:r>
            <w:r>
              <w:rPr>
                <w:rFonts w:eastAsiaTheme="minorEastAsia"/>
                <w:b/>
                <w:bCs/>
                <w:color w:val="000000"/>
                <w:kern w:val="0"/>
                <w:szCs w:val="21"/>
              </w:rPr>
              <w:t>/</w:t>
            </w:r>
            <w:r>
              <w:rPr>
                <w:rFonts w:eastAsiaTheme="minorEastAsia"/>
                <w:b/>
                <w:bCs/>
                <w:color w:val="000000"/>
                <w:kern w:val="0"/>
                <w:szCs w:val="21"/>
              </w:rPr>
              <w:t>公顷</w:t>
            </w:r>
          </w:p>
        </w:tc>
      </w:tr>
      <w:tr w:rsidR="00F41476" w14:paraId="4252194B" w14:textId="77777777">
        <w:trPr>
          <w:trHeight w:val="1855"/>
        </w:trPr>
        <w:tc>
          <w:tcPr>
            <w:tcW w:w="578" w:type="dxa"/>
            <w:tcBorders>
              <w:top w:val="nil"/>
              <w:left w:val="single" w:sz="4" w:space="0" w:color="auto"/>
              <w:bottom w:val="single" w:sz="4" w:space="0" w:color="auto"/>
              <w:right w:val="single" w:sz="4" w:space="0" w:color="auto"/>
            </w:tcBorders>
            <w:vAlign w:val="center"/>
          </w:tcPr>
          <w:p w14:paraId="51684381" w14:textId="77777777" w:rsidR="00F41476" w:rsidRDefault="007D1733">
            <w:pPr>
              <w:widowControl/>
              <w:jc w:val="center"/>
              <w:rPr>
                <w:rFonts w:eastAsiaTheme="minorEastAsia"/>
                <w:color w:val="000000"/>
                <w:kern w:val="0"/>
                <w:szCs w:val="21"/>
              </w:rPr>
            </w:pPr>
            <w:r>
              <w:rPr>
                <w:rFonts w:eastAsiaTheme="minorEastAsia"/>
                <w:color w:val="000000"/>
                <w:kern w:val="0"/>
                <w:szCs w:val="21"/>
              </w:rPr>
              <w:t>1</w:t>
            </w:r>
          </w:p>
        </w:tc>
        <w:tc>
          <w:tcPr>
            <w:tcW w:w="890" w:type="dxa"/>
            <w:tcBorders>
              <w:top w:val="nil"/>
              <w:left w:val="nil"/>
              <w:bottom w:val="single" w:sz="4" w:space="0" w:color="auto"/>
              <w:right w:val="single" w:sz="4" w:space="0" w:color="auto"/>
            </w:tcBorders>
            <w:vAlign w:val="center"/>
          </w:tcPr>
          <w:p w14:paraId="27F2960A" w14:textId="77777777" w:rsidR="00F41476" w:rsidRDefault="007D1733">
            <w:pPr>
              <w:jc w:val="center"/>
              <w:rPr>
                <w:rFonts w:eastAsiaTheme="minorEastAsia"/>
                <w:color w:val="000000"/>
                <w:kern w:val="0"/>
                <w:szCs w:val="21"/>
              </w:rPr>
            </w:pPr>
            <w:r>
              <w:rPr>
                <w:rFonts w:eastAsiaTheme="minorEastAsia"/>
              </w:rPr>
              <w:t>银杏</w:t>
            </w:r>
          </w:p>
        </w:tc>
        <w:tc>
          <w:tcPr>
            <w:tcW w:w="1754" w:type="dxa"/>
            <w:tcBorders>
              <w:top w:val="nil"/>
              <w:left w:val="nil"/>
              <w:bottom w:val="single" w:sz="4" w:space="0" w:color="auto"/>
              <w:right w:val="single" w:sz="4" w:space="0" w:color="auto"/>
            </w:tcBorders>
            <w:vAlign w:val="center"/>
          </w:tcPr>
          <w:p w14:paraId="2072BFDF" w14:textId="77777777" w:rsidR="00F41476" w:rsidRDefault="007D1733">
            <w:pPr>
              <w:rPr>
                <w:rFonts w:eastAsiaTheme="minorEastAsia"/>
                <w:i/>
                <w:iCs/>
                <w:color w:val="000000"/>
                <w:kern w:val="0"/>
                <w:szCs w:val="21"/>
              </w:rPr>
            </w:pPr>
            <w:r>
              <w:rPr>
                <w:rFonts w:eastAsiaTheme="minorEastAsia"/>
                <w:i/>
              </w:rPr>
              <w:t xml:space="preserve">Ginkgo biloba </w:t>
            </w:r>
          </w:p>
        </w:tc>
        <w:tc>
          <w:tcPr>
            <w:tcW w:w="1500" w:type="dxa"/>
            <w:tcBorders>
              <w:top w:val="nil"/>
              <w:left w:val="nil"/>
              <w:bottom w:val="single" w:sz="4" w:space="0" w:color="auto"/>
              <w:right w:val="single" w:sz="4" w:space="0" w:color="auto"/>
            </w:tcBorders>
            <w:vAlign w:val="center"/>
          </w:tcPr>
          <w:p w14:paraId="6D37975D" w14:textId="77777777" w:rsidR="00F41476" w:rsidRDefault="007D1733">
            <w:pPr>
              <w:widowControl/>
              <w:jc w:val="left"/>
              <w:rPr>
                <w:rFonts w:eastAsiaTheme="minorEastAsia"/>
                <w:color w:val="000000"/>
                <w:kern w:val="0"/>
                <w:szCs w:val="21"/>
              </w:rPr>
            </w:pPr>
            <w:r>
              <w:rPr>
                <w:rFonts w:eastAsiaTheme="minorEastAsia"/>
                <w:color w:val="000000"/>
                <w:kern w:val="0"/>
                <w:szCs w:val="21"/>
              </w:rPr>
              <w:t>白果、公孙树</w:t>
            </w:r>
          </w:p>
        </w:tc>
        <w:tc>
          <w:tcPr>
            <w:tcW w:w="2550" w:type="dxa"/>
            <w:tcBorders>
              <w:top w:val="nil"/>
              <w:left w:val="nil"/>
              <w:bottom w:val="single" w:sz="4" w:space="0" w:color="auto"/>
              <w:right w:val="single" w:sz="4" w:space="0" w:color="auto"/>
            </w:tcBorders>
            <w:vAlign w:val="center"/>
          </w:tcPr>
          <w:p w14:paraId="08B6C45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边材淡黄色，心材淡黄褐色，结构细，质轻软，富弹性，易加工，有光泽，不易开裂，不反挠，为优良木材。果用、观赏亦佳。</w:t>
            </w:r>
          </w:p>
        </w:tc>
        <w:tc>
          <w:tcPr>
            <w:tcW w:w="2650" w:type="dxa"/>
            <w:tcBorders>
              <w:top w:val="nil"/>
              <w:left w:val="nil"/>
              <w:bottom w:val="single" w:sz="4" w:space="0" w:color="auto"/>
              <w:right w:val="single" w:sz="4" w:space="0" w:color="auto"/>
            </w:tcBorders>
            <w:vAlign w:val="center"/>
          </w:tcPr>
          <w:p w14:paraId="6696493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对土壤的适应性较强，宜湿润且排水良好的深厚砂质壤土，在酸性、中性或钙质土中均能生长，以中性或微酸性土最适宜，在过于干燥及多石山坡或过湿之地生长不良；不耐积水，较耐干旱。</w:t>
            </w:r>
          </w:p>
        </w:tc>
        <w:tc>
          <w:tcPr>
            <w:tcW w:w="1950" w:type="dxa"/>
            <w:tcBorders>
              <w:top w:val="nil"/>
              <w:left w:val="nil"/>
              <w:bottom w:val="single" w:sz="4" w:space="0" w:color="auto"/>
              <w:right w:val="single" w:sz="4" w:space="0" w:color="auto"/>
            </w:tcBorders>
            <w:vAlign w:val="center"/>
          </w:tcPr>
          <w:p w14:paraId="2E84A5FE" w14:textId="77777777" w:rsidR="00F41476" w:rsidRDefault="007D1733">
            <w:pPr>
              <w:widowControl/>
              <w:jc w:val="left"/>
              <w:rPr>
                <w:rFonts w:eastAsiaTheme="minorEastAsia"/>
                <w:color w:val="000000"/>
                <w:kern w:val="0"/>
                <w:szCs w:val="21"/>
              </w:rPr>
            </w:pPr>
            <w:r>
              <w:rPr>
                <w:rFonts w:eastAsiaTheme="minorEastAsia"/>
                <w:color w:val="000000"/>
                <w:kern w:val="0"/>
                <w:szCs w:val="21"/>
              </w:rPr>
              <w:t>1000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31E0CC47" w14:textId="77777777" w:rsidR="00F41476" w:rsidRDefault="007D1733">
            <w:pPr>
              <w:widowControl/>
              <w:jc w:val="center"/>
              <w:rPr>
                <w:rFonts w:eastAsiaTheme="minorEastAsia"/>
                <w:color w:val="000000"/>
                <w:kern w:val="0"/>
                <w:szCs w:val="21"/>
              </w:rPr>
            </w:pPr>
            <w:r>
              <w:rPr>
                <w:rFonts w:eastAsiaTheme="minorEastAsia"/>
                <w:color w:val="000000"/>
                <w:kern w:val="0"/>
                <w:szCs w:val="21"/>
              </w:rPr>
              <w:t>25-100</w:t>
            </w:r>
          </w:p>
        </w:tc>
        <w:tc>
          <w:tcPr>
            <w:tcW w:w="1050" w:type="dxa"/>
            <w:tcBorders>
              <w:top w:val="nil"/>
              <w:left w:val="nil"/>
              <w:bottom w:val="single" w:sz="4" w:space="0" w:color="auto"/>
              <w:right w:val="single" w:sz="4" w:space="0" w:color="auto"/>
            </w:tcBorders>
            <w:vAlign w:val="center"/>
          </w:tcPr>
          <w:p w14:paraId="180992D1" w14:textId="77777777" w:rsidR="00F41476" w:rsidRDefault="007D1733">
            <w:pPr>
              <w:widowControl/>
              <w:jc w:val="center"/>
              <w:rPr>
                <w:rFonts w:eastAsiaTheme="minorEastAsia"/>
                <w:color w:val="000000"/>
                <w:kern w:val="0"/>
                <w:szCs w:val="21"/>
              </w:rPr>
            </w:pPr>
            <w:r>
              <w:rPr>
                <w:rFonts w:eastAsiaTheme="minorEastAsia"/>
                <w:color w:val="000000"/>
                <w:kern w:val="0"/>
                <w:szCs w:val="21"/>
              </w:rPr>
              <w:t>556</w:t>
            </w:r>
          </w:p>
        </w:tc>
      </w:tr>
      <w:tr w:rsidR="00F41476" w14:paraId="43E5701D" w14:textId="77777777">
        <w:trPr>
          <w:trHeight w:val="897"/>
        </w:trPr>
        <w:tc>
          <w:tcPr>
            <w:tcW w:w="578" w:type="dxa"/>
            <w:vMerge w:val="restart"/>
            <w:tcBorders>
              <w:top w:val="nil"/>
              <w:left w:val="single" w:sz="4" w:space="0" w:color="auto"/>
              <w:bottom w:val="single" w:sz="4" w:space="0" w:color="auto"/>
              <w:right w:val="single" w:sz="4" w:space="0" w:color="auto"/>
            </w:tcBorders>
            <w:vAlign w:val="center"/>
          </w:tcPr>
          <w:p w14:paraId="62A12304" w14:textId="77777777" w:rsidR="00F41476" w:rsidRDefault="007D1733">
            <w:pPr>
              <w:widowControl/>
              <w:jc w:val="center"/>
              <w:rPr>
                <w:rFonts w:eastAsiaTheme="minorEastAsia"/>
                <w:color w:val="000000"/>
                <w:kern w:val="0"/>
                <w:szCs w:val="21"/>
              </w:rPr>
            </w:pPr>
            <w:r>
              <w:rPr>
                <w:rFonts w:eastAsiaTheme="minorEastAsia"/>
                <w:color w:val="000000"/>
                <w:kern w:val="0"/>
                <w:szCs w:val="21"/>
              </w:rPr>
              <w:t>2</w:t>
            </w:r>
          </w:p>
        </w:tc>
        <w:tc>
          <w:tcPr>
            <w:tcW w:w="890" w:type="dxa"/>
            <w:vMerge w:val="restart"/>
            <w:tcBorders>
              <w:top w:val="nil"/>
              <w:left w:val="single" w:sz="4" w:space="0" w:color="auto"/>
              <w:bottom w:val="single" w:sz="4" w:space="0" w:color="auto"/>
              <w:right w:val="single" w:sz="4" w:space="0" w:color="auto"/>
            </w:tcBorders>
            <w:vAlign w:val="center"/>
          </w:tcPr>
          <w:p w14:paraId="5AC94950" w14:textId="77777777" w:rsidR="00F41476" w:rsidRDefault="007D1733">
            <w:pPr>
              <w:jc w:val="center"/>
              <w:rPr>
                <w:rFonts w:eastAsiaTheme="minorEastAsia"/>
                <w:color w:val="000000"/>
                <w:kern w:val="0"/>
                <w:szCs w:val="21"/>
              </w:rPr>
            </w:pPr>
            <w:r>
              <w:rPr>
                <w:rFonts w:eastAsiaTheme="minorEastAsia"/>
              </w:rPr>
              <w:t>松树类</w:t>
            </w:r>
          </w:p>
        </w:tc>
        <w:tc>
          <w:tcPr>
            <w:tcW w:w="1754" w:type="dxa"/>
            <w:vMerge w:val="restart"/>
            <w:tcBorders>
              <w:top w:val="nil"/>
              <w:left w:val="single" w:sz="4" w:space="0" w:color="auto"/>
              <w:bottom w:val="single" w:sz="4" w:space="0" w:color="auto"/>
              <w:right w:val="single" w:sz="4" w:space="0" w:color="auto"/>
            </w:tcBorders>
            <w:vAlign w:val="center"/>
          </w:tcPr>
          <w:p w14:paraId="770E5B60" w14:textId="77777777" w:rsidR="00F41476" w:rsidRDefault="007D1733">
            <w:pPr>
              <w:rPr>
                <w:rFonts w:eastAsiaTheme="minorEastAsia"/>
                <w:i/>
                <w:iCs/>
                <w:color w:val="000000"/>
                <w:kern w:val="0"/>
                <w:szCs w:val="21"/>
              </w:rPr>
            </w:pPr>
            <w:r>
              <w:rPr>
                <w:rFonts w:eastAsiaTheme="minorEastAsia"/>
                <w:i/>
              </w:rPr>
              <w:t>Pinus</w:t>
            </w:r>
            <w:r>
              <w:rPr>
                <w:rFonts w:eastAsiaTheme="minorEastAsia"/>
                <w:iCs/>
              </w:rPr>
              <w:t xml:space="preserve"> spp.</w:t>
            </w:r>
          </w:p>
        </w:tc>
        <w:tc>
          <w:tcPr>
            <w:tcW w:w="1500" w:type="dxa"/>
            <w:vMerge w:val="restart"/>
            <w:tcBorders>
              <w:top w:val="nil"/>
              <w:left w:val="single" w:sz="4" w:space="0" w:color="auto"/>
              <w:bottom w:val="single" w:sz="4" w:space="0" w:color="auto"/>
              <w:right w:val="single" w:sz="4" w:space="0" w:color="auto"/>
            </w:tcBorders>
            <w:vAlign w:val="center"/>
          </w:tcPr>
          <w:p w14:paraId="7CD45F7E" w14:textId="77777777" w:rsidR="00F41476" w:rsidRDefault="007D1733">
            <w:pPr>
              <w:widowControl/>
              <w:rPr>
                <w:rFonts w:eastAsiaTheme="minorEastAsia"/>
                <w:color w:val="000000"/>
                <w:kern w:val="0"/>
                <w:szCs w:val="21"/>
              </w:rPr>
            </w:pPr>
            <w:r>
              <w:rPr>
                <w:rFonts w:eastAsiaTheme="minorEastAsia"/>
                <w:color w:val="000000"/>
                <w:kern w:val="0"/>
                <w:szCs w:val="21"/>
              </w:rPr>
              <w:t>马尾松、湿地松、黄山松</w:t>
            </w:r>
          </w:p>
        </w:tc>
        <w:tc>
          <w:tcPr>
            <w:tcW w:w="2550" w:type="dxa"/>
            <w:vMerge w:val="restart"/>
            <w:tcBorders>
              <w:top w:val="nil"/>
              <w:left w:val="single" w:sz="4" w:space="0" w:color="auto"/>
              <w:bottom w:val="single" w:sz="4" w:space="0" w:color="000000"/>
              <w:right w:val="single" w:sz="4" w:space="0" w:color="auto"/>
            </w:tcBorders>
            <w:vAlign w:val="center"/>
          </w:tcPr>
          <w:p w14:paraId="7A605B15"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心材淡黄红褐色，边材淡黄白色，纹理直，结构较细密，材质较硬，富树脂，耐久用。可供建筑、电杆、矿柱、造船、器俱、</w:t>
            </w:r>
            <w:proofErr w:type="gramStart"/>
            <w:r>
              <w:rPr>
                <w:rFonts w:eastAsiaTheme="minorEastAsia"/>
                <w:color w:val="000000"/>
                <w:kern w:val="0"/>
                <w:sz w:val="20"/>
                <w:szCs w:val="20"/>
              </w:rPr>
              <w:t>家俱</w:t>
            </w:r>
            <w:proofErr w:type="gramEnd"/>
            <w:r>
              <w:rPr>
                <w:rFonts w:eastAsiaTheme="minorEastAsia"/>
                <w:color w:val="000000"/>
                <w:kern w:val="0"/>
                <w:sz w:val="20"/>
                <w:szCs w:val="20"/>
              </w:rPr>
              <w:t>及木纤维工业等用材。树干可割取树脂，提取松节油；树皮可提取栲胶。</w:t>
            </w:r>
          </w:p>
        </w:tc>
        <w:tc>
          <w:tcPr>
            <w:tcW w:w="2650" w:type="dxa"/>
            <w:vMerge w:val="restart"/>
            <w:tcBorders>
              <w:top w:val="nil"/>
              <w:left w:val="single" w:sz="4" w:space="0" w:color="auto"/>
              <w:bottom w:val="single" w:sz="4" w:space="0" w:color="000000"/>
              <w:right w:val="single" w:sz="4" w:space="0" w:color="auto"/>
            </w:tcBorders>
            <w:vAlign w:val="center"/>
          </w:tcPr>
          <w:p w14:paraId="5D932DA3" w14:textId="77777777" w:rsidR="00F41476" w:rsidRDefault="007D1733">
            <w:pPr>
              <w:widowControl/>
              <w:jc w:val="left"/>
              <w:rPr>
                <w:rFonts w:eastAsiaTheme="minorEastAsia"/>
                <w:color w:val="000000"/>
                <w:kern w:val="0"/>
                <w:sz w:val="20"/>
                <w:szCs w:val="20"/>
              </w:rPr>
            </w:pPr>
            <w:r>
              <w:rPr>
                <w:rFonts w:eastAsiaTheme="minorEastAsia"/>
                <w:color w:val="000000"/>
                <w:kern w:val="0"/>
                <w:sz w:val="19"/>
                <w:szCs w:val="19"/>
              </w:rPr>
              <w:t>喜光，湖南省全境均为适生范围。要求温暖湿润，怕水涝，不耐盐碱；适宜花岗岩、板页岩、砂砾岩、红色粘土等各种成土地点，在酸性和微酸性土壤的山地生长最好；耐干旱贫瘠土壤，为酸性土壤荒山荒地先锋树种。（以改造现有松树为主，不提倡继续大规模新造，尤其是不能在松材线虫病的疫区新造）</w:t>
            </w:r>
          </w:p>
        </w:tc>
        <w:tc>
          <w:tcPr>
            <w:tcW w:w="1950" w:type="dxa"/>
            <w:tcBorders>
              <w:top w:val="nil"/>
              <w:left w:val="nil"/>
              <w:bottom w:val="single" w:sz="4" w:space="0" w:color="auto"/>
              <w:right w:val="single" w:sz="4" w:space="0" w:color="auto"/>
            </w:tcBorders>
            <w:vAlign w:val="center"/>
          </w:tcPr>
          <w:p w14:paraId="724AAD8A" w14:textId="77777777" w:rsidR="00F41476" w:rsidRDefault="007D1733">
            <w:pPr>
              <w:widowControl/>
              <w:jc w:val="left"/>
              <w:rPr>
                <w:rFonts w:eastAsiaTheme="minorEastAsia"/>
                <w:color w:val="000000"/>
                <w:kern w:val="0"/>
                <w:szCs w:val="21"/>
              </w:rPr>
            </w:pPr>
            <w:r>
              <w:rPr>
                <w:rFonts w:eastAsiaTheme="minorEastAsia"/>
                <w:color w:val="000000"/>
                <w:kern w:val="0"/>
                <w:szCs w:val="21"/>
              </w:rPr>
              <w:t>马尾松：</w:t>
            </w:r>
            <w:r>
              <w:rPr>
                <w:rFonts w:eastAsiaTheme="minorEastAsia"/>
                <w:color w:val="000000"/>
                <w:kern w:val="0"/>
                <w:szCs w:val="21"/>
              </w:rPr>
              <w:t>1200</w:t>
            </w:r>
            <w:r>
              <w:rPr>
                <w:rFonts w:eastAsiaTheme="minorEastAsia" w:hint="eastAsia"/>
                <w:color w:val="000000"/>
                <w:kern w:val="0"/>
                <w:szCs w:val="21"/>
              </w:rPr>
              <w:t>m</w:t>
            </w:r>
            <w:r>
              <w:rPr>
                <w:rFonts w:eastAsiaTheme="minorEastAsia"/>
                <w:color w:val="000000"/>
                <w:kern w:val="0"/>
                <w:szCs w:val="21"/>
              </w:rPr>
              <w:t>以下；</w:t>
            </w:r>
          </w:p>
        </w:tc>
        <w:tc>
          <w:tcPr>
            <w:tcW w:w="1133" w:type="dxa"/>
            <w:vMerge w:val="restart"/>
            <w:tcBorders>
              <w:top w:val="nil"/>
              <w:left w:val="single" w:sz="4" w:space="0" w:color="auto"/>
              <w:bottom w:val="single" w:sz="4" w:space="0" w:color="auto"/>
              <w:right w:val="single" w:sz="4" w:space="0" w:color="auto"/>
            </w:tcBorders>
            <w:vAlign w:val="center"/>
          </w:tcPr>
          <w:p w14:paraId="35F0737B" w14:textId="77777777" w:rsidR="00F41476" w:rsidRDefault="007D1733">
            <w:pPr>
              <w:widowControl/>
              <w:jc w:val="center"/>
              <w:rPr>
                <w:rFonts w:eastAsiaTheme="minorEastAsia"/>
                <w:color w:val="000000"/>
                <w:kern w:val="0"/>
                <w:szCs w:val="21"/>
              </w:rPr>
            </w:pPr>
            <w:r>
              <w:rPr>
                <w:rFonts w:eastAsiaTheme="minorEastAsia"/>
                <w:color w:val="000000"/>
                <w:kern w:val="0"/>
                <w:szCs w:val="21"/>
              </w:rPr>
              <w:t>25-100</w:t>
            </w:r>
          </w:p>
        </w:tc>
        <w:tc>
          <w:tcPr>
            <w:tcW w:w="1050" w:type="dxa"/>
            <w:tcBorders>
              <w:top w:val="nil"/>
              <w:left w:val="nil"/>
              <w:bottom w:val="single" w:sz="4" w:space="0" w:color="auto"/>
              <w:right w:val="single" w:sz="4" w:space="0" w:color="auto"/>
            </w:tcBorders>
            <w:vAlign w:val="center"/>
          </w:tcPr>
          <w:p w14:paraId="648B0255" w14:textId="77777777" w:rsidR="00F41476" w:rsidRDefault="007D1733">
            <w:pPr>
              <w:widowControl/>
              <w:jc w:val="center"/>
              <w:rPr>
                <w:rFonts w:eastAsiaTheme="minorEastAsia"/>
                <w:color w:val="000000"/>
                <w:kern w:val="0"/>
                <w:szCs w:val="21"/>
              </w:rPr>
            </w:pPr>
            <w:r>
              <w:rPr>
                <w:rFonts w:eastAsiaTheme="minorEastAsia"/>
                <w:color w:val="000000"/>
                <w:kern w:val="0"/>
                <w:szCs w:val="21"/>
              </w:rPr>
              <w:t>1050</w:t>
            </w:r>
          </w:p>
        </w:tc>
      </w:tr>
      <w:tr w:rsidR="00F41476" w14:paraId="7F9ABBE0" w14:textId="77777777">
        <w:trPr>
          <w:trHeight w:val="897"/>
        </w:trPr>
        <w:tc>
          <w:tcPr>
            <w:tcW w:w="578" w:type="dxa"/>
            <w:vMerge/>
            <w:tcBorders>
              <w:top w:val="nil"/>
              <w:left w:val="single" w:sz="4" w:space="0" w:color="auto"/>
              <w:bottom w:val="single" w:sz="4" w:space="0" w:color="auto"/>
              <w:right w:val="single" w:sz="4" w:space="0" w:color="auto"/>
            </w:tcBorders>
            <w:vAlign w:val="center"/>
          </w:tcPr>
          <w:p w14:paraId="540ADE54" w14:textId="77777777" w:rsidR="00F41476" w:rsidRDefault="00F41476">
            <w:pPr>
              <w:widowControl/>
              <w:jc w:val="left"/>
              <w:rPr>
                <w:rFonts w:eastAsiaTheme="minorEastAsia"/>
                <w:color w:val="000000"/>
                <w:kern w:val="0"/>
                <w:szCs w:val="21"/>
              </w:rPr>
            </w:pPr>
          </w:p>
        </w:tc>
        <w:tc>
          <w:tcPr>
            <w:tcW w:w="890" w:type="dxa"/>
            <w:vMerge/>
            <w:tcBorders>
              <w:top w:val="nil"/>
              <w:left w:val="single" w:sz="4" w:space="0" w:color="auto"/>
              <w:bottom w:val="single" w:sz="4" w:space="0" w:color="auto"/>
              <w:right w:val="single" w:sz="4" w:space="0" w:color="auto"/>
            </w:tcBorders>
            <w:vAlign w:val="center"/>
          </w:tcPr>
          <w:p w14:paraId="40001588" w14:textId="77777777" w:rsidR="00F41476" w:rsidRDefault="00F41476">
            <w:pPr>
              <w:widowControl/>
              <w:jc w:val="left"/>
              <w:rPr>
                <w:rFonts w:eastAsiaTheme="minorEastAsia"/>
                <w:color w:val="000000"/>
                <w:kern w:val="0"/>
                <w:szCs w:val="21"/>
              </w:rPr>
            </w:pPr>
          </w:p>
        </w:tc>
        <w:tc>
          <w:tcPr>
            <w:tcW w:w="1754" w:type="dxa"/>
            <w:vMerge/>
            <w:tcBorders>
              <w:top w:val="nil"/>
              <w:left w:val="single" w:sz="4" w:space="0" w:color="auto"/>
              <w:bottom w:val="single" w:sz="4" w:space="0" w:color="auto"/>
              <w:right w:val="single" w:sz="4" w:space="0" w:color="auto"/>
            </w:tcBorders>
            <w:vAlign w:val="center"/>
          </w:tcPr>
          <w:p w14:paraId="5E46D427" w14:textId="77777777" w:rsidR="00F41476" w:rsidRDefault="00F41476">
            <w:pPr>
              <w:widowControl/>
              <w:jc w:val="left"/>
              <w:rPr>
                <w:rFonts w:eastAsiaTheme="minorEastAsia"/>
                <w:i/>
                <w:iCs/>
                <w:color w:val="000000"/>
                <w:kern w:val="0"/>
                <w:szCs w:val="21"/>
              </w:rPr>
            </w:pPr>
          </w:p>
        </w:tc>
        <w:tc>
          <w:tcPr>
            <w:tcW w:w="1500" w:type="dxa"/>
            <w:vMerge/>
            <w:tcBorders>
              <w:top w:val="nil"/>
              <w:left w:val="single" w:sz="4" w:space="0" w:color="auto"/>
              <w:bottom w:val="single" w:sz="4" w:space="0" w:color="auto"/>
              <w:right w:val="single" w:sz="4" w:space="0" w:color="auto"/>
            </w:tcBorders>
            <w:vAlign w:val="center"/>
          </w:tcPr>
          <w:p w14:paraId="5E45BC86" w14:textId="77777777" w:rsidR="00F41476" w:rsidRDefault="00F41476">
            <w:pPr>
              <w:widowControl/>
              <w:jc w:val="left"/>
              <w:rPr>
                <w:rFonts w:eastAsiaTheme="minorEastAsia"/>
                <w:color w:val="000000"/>
                <w:kern w:val="0"/>
                <w:szCs w:val="21"/>
              </w:rPr>
            </w:pPr>
          </w:p>
        </w:tc>
        <w:tc>
          <w:tcPr>
            <w:tcW w:w="2550" w:type="dxa"/>
            <w:vMerge/>
            <w:tcBorders>
              <w:top w:val="nil"/>
              <w:left w:val="single" w:sz="4" w:space="0" w:color="auto"/>
              <w:bottom w:val="single" w:sz="4" w:space="0" w:color="000000"/>
              <w:right w:val="single" w:sz="4" w:space="0" w:color="auto"/>
            </w:tcBorders>
            <w:vAlign w:val="center"/>
          </w:tcPr>
          <w:p w14:paraId="345E5126" w14:textId="77777777" w:rsidR="00F41476" w:rsidRDefault="00F41476">
            <w:pPr>
              <w:widowControl/>
              <w:jc w:val="left"/>
              <w:rPr>
                <w:rFonts w:eastAsiaTheme="minorEastAsia"/>
                <w:color w:val="000000"/>
                <w:kern w:val="0"/>
                <w:sz w:val="20"/>
                <w:szCs w:val="20"/>
              </w:rPr>
            </w:pPr>
          </w:p>
        </w:tc>
        <w:tc>
          <w:tcPr>
            <w:tcW w:w="2650" w:type="dxa"/>
            <w:vMerge/>
            <w:tcBorders>
              <w:top w:val="nil"/>
              <w:left w:val="single" w:sz="4" w:space="0" w:color="auto"/>
              <w:bottom w:val="single" w:sz="4" w:space="0" w:color="000000"/>
              <w:right w:val="single" w:sz="4" w:space="0" w:color="auto"/>
            </w:tcBorders>
            <w:vAlign w:val="center"/>
          </w:tcPr>
          <w:p w14:paraId="215BEAEF" w14:textId="77777777" w:rsidR="00F41476" w:rsidRDefault="00F41476">
            <w:pPr>
              <w:widowControl/>
              <w:jc w:val="left"/>
              <w:rPr>
                <w:rFonts w:eastAsiaTheme="minorEastAsia"/>
                <w:color w:val="000000"/>
                <w:kern w:val="0"/>
                <w:sz w:val="20"/>
                <w:szCs w:val="20"/>
              </w:rPr>
            </w:pPr>
          </w:p>
        </w:tc>
        <w:tc>
          <w:tcPr>
            <w:tcW w:w="1950" w:type="dxa"/>
            <w:tcBorders>
              <w:top w:val="nil"/>
              <w:left w:val="nil"/>
              <w:bottom w:val="single" w:sz="4" w:space="0" w:color="auto"/>
              <w:right w:val="single" w:sz="4" w:space="0" w:color="auto"/>
            </w:tcBorders>
            <w:vAlign w:val="center"/>
          </w:tcPr>
          <w:p w14:paraId="5E509B47" w14:textId="77777777" w:rsidR="00F41476" w:rsidRDefault="007D1733">
            <w:pPr>
              <w:widowControl/>
              <w:jc w:val="left"/>
              <w:rPr>
                <w:rFonts w:eastAsiaTheme="minorEastAsia"/>
                <w:color w:val="000000"/>
                <w:kern w:val="0"/>
                <w:szCs w:val="21"/>
              </w:rPr>
            </w:pPr>
            <w:r>
              <w:rPr>
                <w:rFonts w:eastAsiaTheme="minorEastAsia"/>
                <w:color w:val="000000"/>
                <w:kern w:val="0"/>
                <w:szCs w:val="21"/>
              </w:rPr>
              <w:t>湿地松：</w:t>
            </w:r>
            <w:r>
              <w:rPr>
                <w:rFonts w:eastAsiaTheme="minorEastAsia"/>
                <w:color w:val="000000"/>
                <w:kern w:val="0"/>
                <w:szCs w:val="21"/>
              </w:rPr>
              <w:t>500</w:t>
            </w:r>
            <w:r>
              <w:rPr>
                <w:rFonts w:eastAsiaTheme="minorEastAsia" w:hint="eastAsia"/>
                <w:color w:val="000000"/>
                <w:kern w:val="0"/>
                <w:szCs w:val="21"/>
              </w:rPr>
              <w:t>m</w:t>
            </w:r>
            <w:r>
              <w:rPr>
                <w:rFonts w:eastAsiaTheme="minorEastAsia"/>
                <w:color w:val="000000"/>
                <w:kern w:val="0"/>
                <w:szCs w:val="21"/>
              </w:rPr>
              <w:t>以下；</w:t>
            </w:r>
          </w:p>
        </w:tc>
        <w:tc>
          <w:tcPr>
            <w:tcW w:w="1133" w:type="dxa"/>
            <w:vMerge/>
            <w:tcBorders>
              <w:top w:val="nil"/>
              <w:left w:val="single" w:sz="4" w:space="0" w:color="auto"/>
              <w:bottom w:val="single" w:sz="4" w:space="0" w:color="auto"/>
              <w:right w:val="single" w:sz="4" w:space="0" w:color="auto"/>
            </w:tcBorders>
            <w:vAlign w:val="center"/>
          </w:tcPr>
          <w:p w14:paraId="5561E56F" w14:textId="77777777" w:rsidR="00F41476" w:rsidRDefault="00F41476">
            <w:pPr>
              <w:widowControl/>
              <w:jc w:val="left"/>
              <w:rPr>
                <w:rFonts w:eastAsiaTheme="minorEastAsia"/>
                <w:color w:val="000000"/>
                <w:kern w:val="0"/>
                <w:szCs w:val="21"/>
              </w:rPr>
            </w:pPr>
          </w:p>
        </w:tc>
        <w:tc>
          <w:tcPr>
            <w:tcW w:w="1050" w:type="dxa"/>
            <w:tcBorders>
              <w:top w:val="nil"/>
              <w:left w:val="nil"/>
              <w:bottom w:val="single" w:sz="4" w:space="0" w:color="auto"/>
              <w:right w:val="single" w:sz="4" w:space="0" w:color="auto"/>
            </w:tcBorders>
            <w:vAlign w:val="center"/>
          </w:tcPr>
          <w:p w14:paraId="27ABA9B8" w14:textId="77777777" w:rsidR="00F41476" w:rsidRDefault="007D1733">
            <w:pPr>
              <w:widowControl/>
              <w:jc w:val="center"/>
              <w:rPr>
                <w:rFonts w:eastAsiaTheme="minorEastAsia"/>
                <w:color w:val="000000"/>
                <w:kern w:val="0"/>
                <w:szCs w:val="21"/>
              </w:rPr>
            </w:pPr>
            <w:r>
              <w:rPr>
                <w:rFonts w:eastAsiaTheme="minorEastAsia"/>
                <w:color w:val="000000"/>
                <w:kern w:val="0"/>
                <w:szCs w:val="21"/>
              </w:rPr>
              <w:t>900</w:t>
            </w:r>
          </w:p>
        </w:tc>
      </w:tr>
      <w:tr w:rsidR="00F41476" w14:paraId="1BC685CA" w14:textId="77777777">
        <w:trPr>
          <w:trHeight w:val="897"/>
        </w:trPr>
        <w:tc>
          <w:tcPr>
            <w:tcW w:w="578" w:type="dxa"/>
            <w:vMerge/>
            <w:tcBorders>
              <w:top w:val="nil"/>
              <w:left w:val="single" w:sz="4" w:space="0" w:color="auto"/>
              <w:bottom w:val="single" w:sz="4" w:space="0" w:color="auto"/>
              <w:right w:val="single" w:sz="4" w:space="0" w:color="auto"/>
            </w:tcBorders>
            <w:vAlign w:val="center"/>
          </w:tcPr>
          <w:p w14:paraId="6E267DE1" w14:textId="77777777" w:rsidR="00F41476" w:rsidRDefault="00F41476">
            <w:pPr>
              <w:widowControl/>
              <w:jc w:val="left"/>
              <w:rPr>
                <w:rFonts w:eastAsiaTheme="minorEastAsia"/>
                <w:color w:val="000000"/>
                <w:kern w:val="0"/>
                <w:szCs w:val="21"/>
              </w:rPr>
            </w:pPr>
          </w:p>
        </w:tc>
        <w:tc>
          <w:tcPr>
            <w:tcW w:w="890" w:type="dxa"/>
            <w:vMerge/>
            <w:tcBorders>
              <w:top w:val="nil"/>
              <w:left w:val="single" w:sz="4" w:space="0" w:color="auto"/>
              <w:bottom w:val="single" w:sz="4" w:space="0" w:color="auto"/>
              <w:right w:val="single" w:sz="4" w:space="0" w:color="auto"/>
            </w:tcBorders>
            <w:vAlign w:val="center"/>
          </w:tcPr>
          <w:p w14:paraId="55B8042B" w14:textId="77777777" w:rsidR="00F41476" w:rsidRDefault="00F41476">
            <w:pPr>
              <w:widowControl/>
              <w:jc w:val="left"/>
              <w:rPr>
                <w:rFonts w:eastAsiaTheme="minorEastAsia"/>
                <w:color w:val="000000"/>
                <w:kern w:val="0"/>
                <w:szCs w:val="21"/>
              </w:rPr>
            </w:pPr>
          </w:p>
        </w:tc>
        <w:tc>
          <w:tcPr>
            <w:tcW w:w="1754" w:type="dxa"/>
            <w:vMerge/>
            <w:tcBorders>
              <w:top w:val="nil"/>
              <w:left w:val="single" w:sz="4" w:space="0" w:color="auto"/>
              <w:bottom w:val="single" w:sz="4" w:space="0" w:color="auto"/>
              <w:right w:val="single" w:sz="4" w:space="0" w:color="auto"/>
            </w:tcBorders>
            <w:vAlign w:val="center"/>
          </w:tcPr>
          <w:p w14:paraId="0F84C0F6" w14:textId="77777777" w:rsidR="00F41476" w:rsidRDefault="00F41476">
            <w:pPr>
              <w:widowControl/>
              <w:jc w:val="left"/>
              <w:rPr>
                <w:rFonts w:eastAsiaTheme="minorEastAsia"/>
                <w:i/>
                <w:iCs/>
                <w:color w:val="000000"/>
                <w:kern w:val="0"/>
                <w:szCs w:val="21"/>
              </w:rPr>
            </w:pPr>
          </w:p>
        </w:tc>
        <w:tc>
          <w:tcPr>
            <w:tcW w:w="1500" w:type="dxa"/>
            <w:vMerge/>
            <w:tcBorders>
              <w:top w:val="nil"/>
              <w:left w:val="single" w:sz="4" w:space="0" w:color="auto"/>
              <w:bottom w:val="single" w:sz="4" w:space="0" w:color="auto"/>
              <w:right w:val="single" w:sz="4" w:space="0" w:color="auto"/>
            </w:tcBorders>
            <w:vAlign w:val="center"/>
          </w:tcPr>
          <w:p w14:paraId="72EB60F3" w14:textId="77777777" w:rsidR="00F41476" w:rsidRDefault="00F41476">
            <w:pPr>
              <w:widowControl/>
              <w:jc w:val="left"/>
              <w:rPr>
                <w:rFonts w:eastAsiaTheme="minorEastAsia"/>
                <w:color w:val="000000"/>
                <w:kern w:val="0"/>
                <w:szCs w:val="21"/>
              </w:rPr>
            </w:pPr>
          </w:p>
        </w:tc>
        <w:tc>
          <w:tcPr>
            <w:tcW w:w="2550" w:type="dxa"/>
            <w:vMerge/>
            <w:tcBorders>
              <w:top w:val="nil"/>
              <w:left w:val="single" w:sz="4" w:space="0" w:color="auto"/>
              <w:bottom w:val="single" w:sz="4" w:space="0" w:color="000000"/>
              <w:right w:val="single" w:sz="4" w:space="0" w:color="auto"/>
            </w:tcBorders>
            <w:vAlign w:val="center"/>
          </w:tcPr>
          <w:p w14:paraId="4AF34456" w14:textId="77777777" w:rsidR="00F41476" w:rsidRDefault="00F41476">
            <w:pPr>
              <w:widowControl/>
              <w:jc w:val="left"/>
              <w:rPr>
                <w:rFonts w:eastAsiaTheme="minorEastAsia"/>
                <w:color w:val="000000"/>
                <w:kern w:val="0"/>
                <w:sz w:val="20"/>
                <w:szCs w:val="20"/>
              </w:rPr>
            </w:pPr>
          </w:p>
        </w:tc>
        <w:tc>
          <w:tcPr>
            <w:tcW w:w="2650" w:type="dxa"/>
            <w:vMerge/>
            <w:tcBorders>
              <w:top w:val="nil"/>
              <w:left w:val="single" w:sz="4" w:space="0" w:color="auto"/>
              <w:bottom w:val="single" w:sz="4" w:space="0" w:color="000000"/>
              <w:right w:val="single" w:sz="4" w:space="0" w:color="auto"/>
            </w:tcBorders>
            <w:vAlign w:val="center"/>
          </w:tcPr>
          <w:p w14:paraId="71916D08" w14:textId="77777777" w:rsidR="00F41476" w:rsidRDefault="00F41476">
            <w:pPr>
              <w:widowControl/>
              <w:jc w:val="left"/>
              <w:rPr>
                <w:rFonts w:eastAsiaTheme="minorEastAsia"/>
                <w:color w:val="000000"/>
                <w:kern w:val="0"/>
                <w:sz w:val="20"/>
                <w:szCs w:val="20"/>
              </w:rPr>
            </w:pPr>
          </w:p>
        </w:tc>
        <w:tc>
          <w:tcPr>
            <w:tcW w:w="1950" w:type="dxa"/>
            <w:tcBorders>
              <w:top w:val="nil"/>
              <w:left w:val="nil"/>
              <w:bottom w:val="single" w:sz="4" w:space="0" w:color="auto"/>
              <w:right w:val="single" w:sz="4" w:space="0" w:color="auto"/>
            </w:tcBorders>
            <w:vAlign w:val="center"/>
          </w:tcPr>
          <w:p w14:paraId="7310CB48" w14:textId="77777777" w:rsidR="00F41476" w:rsidRDefault="007D1733">
            <w:pPr>
              <w:widowControl/>
              <w:jc w:val="left"/>
              <w:rPr>
                <w:rFonts w:eastAsiaTheme="minorEastAsia"/>
                <w:color w:val="000000"/>
                <w:kern w:val="0"/>
                <w:szCs w:val="21"/>
              </w:rPr>
            </w:pPr>
            <w:r>
              <w:rPr>
                <w:rFonts w:eastAsiaTheme="minorEastAsia"/>
                <w:color w:val="000000"/>
                <w:kern w:val="0"/>
                <w:szCs w:val="21"/>
              </w:rPr>
              <w:t>黄山松：</w:t>
            </w:r>
            <w:r>
              <w:rPr>
                <w:rFonts w:eastAsiaTheme="minorEastAsia"/>
                <w:color w:val="000000"/>
                <w:kern w:val="0"/>
                <w:szCs w:val="21"/>
              </w:rPr>
              <w:t>600-1800</w:t>
            </w:r>
            <w:r>
              <w:rPr>
                <w:rFonts w:eastAsiaTheme="minorEastAsia" w:hint="eastAsia"/>
                <w:color w:val="000000"/>
                <w:kern w:val="0"/>
                <w:szCs w:val="21"/>
              </w:rPr>
              <w:t>m</w:t>
            </w:r>
            <w:r>
              <w:rPr>
                <w:rFonts w:eastAsiaTheme="minorEastAsia"/>
                <w:color w:val="000000"/>
                <w:kern w:val="0"/>
                <w:szCs w:val="21"/>
              </w:rPr>
              <w:t>。</w:t>
            </w:r>
          </w:p>
        </w:tc>
        <w:tc>
          <w:tcPr>
            <w:tcW w:w="1133" w:type="dxa"/>
            <w:vMerge/>
            <w:tcBorders>
              <w:top w:val="nil"/>
              <w:left w:val="single" w:sz="4" w:space="0" w:color="auto"/>
              <w:bottom w:val="single" w:sz="4" w:space="0" w:color="auto"/>
              <w:right w:val="single" w:sz="4" w:space="0" w:color="auto"/>
            </w:tcBorders>
            <w:vAlign w:val="center"/>
          </w:tcPr>
          <w:p w14:paraId="66538144" w14:textId="77777777" w:rsidR="00F41476" w:rsidRDefault="00F41476">
            <w:pPr>
              <w:widowControl/>
              <w:jc w:val="left"/>
              <w:rPr>
                <w:rFonts w:eastAsiaTheme="minorEastAsia"/>
                <w:color w:val="000000"/>
                <w:kern w:val="0"/>
                <w:szCs w:val="21"/>
              </w:rPr>
            </w:pPr>
          </w:p>
        </w:tc>
        <w:tc>
          <w:tcPr>
            <w:tcW w:w="1050" w:type="dxa"/>
            <w:tcBorders>
              <w:top w:val="nil"/>
              <w:left w:val="nil"/>
              <w:bottom w:val="single" w:sz="4" w:space="0" w:color="auto"/>
              <w:right w:val="single" w:sz="4" w:space="0" w:color="auto"/>
            </w:tcBorders>
            <w:vAlign w:val="center"/>
          </w:tcPr>
          <w:p w14:paraId="2C92EE23"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1111</w:t>
            </w:r>
          </w:p>
        </w:tc>
      </w:tr>
      <w:tr w:rsidR="00F41476" w14:paraId="71519F83" w14:textId="77777777">
        <w:trPr>
          <w:trHeight w:val="2109"/>
        </w:trPr>
        <w:tc>
          <w:tcPr>
            <w:tcW w:w="578" w:type="dxa"/>
            <w:tcBorders>
              <w:top w:val="nil"/>
              <w:left w:val="single" w:sz="4" w:space="0" w:color="auto"/>
              <w:bottom w:val="single" w:sz="4" w:space="0" w:color="auto"/>
              <w:right w:val="single" w:sz="4" w:space="0" w:color="auto"/>
            </w:tcBorders>
            <w:vAlign w:val="center"/>
          </w:tcPr>
          <w:p w14:paraId="2A075E64"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3</w:t>
            </w:r>
          </w:p>
        </w:tc>
        <w:tc>
          <w:tcPr>
            <w:tcW w:w="890" w:type="dxa"/>
            <w:tcBorders>
              <w:top w:val="nil"/>
              <w:left w:val="nil"/>
              <w:bottom w:val="single" w:sz="4" w:space="0" w:color="auto"/>
              <w:right w:val="single" w:sz="4" w:space="0" w:color="auto"/>
            </w:tcBorders>
            <w:vAlign w:val="center"/>
          </w:tcPr>
          <w:p w14:paraId="77BCEB28" w14:textId="77777777" w:rsidR="00F41476" w:rsidRDefault="007D1733">
            <w:pPr>
              <w:jc w:val="center"/>
              <w:rPr>
                <w:rFonts w:eastAsiaTheme="minorEastAsia"/>
                <w:color w:val="000000"/>
                <w:kern w:val="0"/>
                <w:szCs w:val="21"/>
              </w:rPr>
            </w:pPr>
            <w:r>
              <w:rPr>
                <w:rFonts w:eastAsiaTheme="minorEastAsia"/>
              </w:rPr>
              <w:t>油杉类</w:t>
            </w:r>
          </w:p>
        </w:tc>
        <w:tc>
          <w:tcPr>
            <w:tcW w:w="1754" w:type="dxa"/>
            <w:tcBorders>
              <w:top w:val="nil"/>
              <w:left w:val="nil"/>
              <w:bottom w:val="single" w:sz="4" w:space="0" w:color="auto"/>
              <w:right w:val="single" w:sz="4" w:space="0" w:color="auto"/>
            </w:tcBorders>
            <w:vAlign w:val="center"/>
          </w:tcPr>
          <w:p w14:paraId="25964CA7" w14:textId="77777777" w:rsidR="00F41476" w:rsidRDefault="007D1733">
            <w:pPr>
              <w:rPr>
                <w:rFonts w:eastAsiaTheme="minorEastAsia"/>
                <w:i/>
                <w:iCs/>
                <w:color w:val="000000"/>
                <w:kern w:val="0"/>
                <w:szCs w:val="21"/>
              </w:rPr>
            </w:pPr>
            <w:proofErr w:type="spellStart"/>
            <w:r>
              <w:rPr>
                <w:rFonts w:eastAsiaTheme="minorEastAsia"/>
                <w:i/>
              </w:rPr>
              <w:t>Keteleeria</w:t>
            </w:r>
            <w:proofErr w:type="spellEnd"/>
            <w:r>
              <w:rPr>
                <w:rFonts w:eastAsiaTheme="minorEastAsia"/>
                <w:i/>
              </w:rPr>
              <w:t xml:space="preserve">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12076488" w14:textId="77777777" w:rsidR="00F41476" w:rsidRDefault="007D1733">
            <w:pPr>
              <w:widowControl/>
              <w:jc w:val="center"/>
              <w:rPr>
                <w:rFonts w:eastAsiaTheme="minorEastAsia"/>
                <w:color w:val="000000"/>
                <w:kern w:val="0"/>
                <w:szCs w:val="21"/>
              </w:rPr>
            </w:pPr>
            <w:r>
              <w:rPr>
                <w:rFonts w:eastAsiaTheme="minorEastAsia"/>
                <w:color w:val="000000"/>
                <w:kern w:val="0"/>
                <w:szCs w:val="21"/>
              </w:rPr>
              <w:t>铁</w:t>
            </w:r>
            <w:proofErr w:type="gramStart"/>
            <w:r>
              <w:rPr>
                <w:rFonts w:eastAsiaTheme="minorEastAsia"/>
                <w:color w:val="000000"/>
                <w:kern w:val="0"/>
                <w:szCs w:val="21"/>
              </w:rPr>
              <w:t>坚</w:t>
            </w:r>
            <w:proofErr w:type="gramEnd"/>
            <w:r>
              <w:rPr>
                <w:rFonts w:eastAsiaTheme="minorEastAsia"/>
                <w:color w:val="000000"/>
                <w:kern w:val="0"/>
                <w:szCs w:val="21"/>
              </w:rPr>
              <w:t>油杉、油杉、黄枝油杉、江南油杉等</w:t>
            </w:r>
          </w:p>
        </w:tc>
        <w:tc>
          <w:tcPr>
            <w:tcW w:w="2550" w:type="dxa"/>
            <w:tcBorders>
              <w:top w:val="nil"/>
              <w:left w:val="nil"/>
              <w:bottom w:val="single" w:sz="4" w:space="0" w:color="auto"/>
              <w:right w:val="single" w:sz="4" w:space="0" w:color="auto"/>
            </w:tcBorders>
            <w:vAlign w:val="center"/>
          </w:tcPr>
          <w:p w14:paraId="40A88248"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树干端直，木材呈黄褐色，材质重、纹理直、耐水湿、抗腐性强，为建筑、桥梁、船舱、</w:t>
            </w:r>
            <w:proofErr w:type="gramStart"/>
            <w:r>
              <w:rPr>
                <w:rFonts w:eastAsiaTheme="minorEastAsia"/>
                <w:color w:val="000000"/>
                <w:kern w:val="0"/>
                <w:sz w:val="20"/>
                <w:szCs w:val="20"/>
              </w:rPr>
              <w:t>家俱</w:t>
            </w:r>
            <w:proofErr w:type="gramEnd"/>
            <w:r>
              <w:rPr>
                <w:rFonts w:eastAsiaTheme="minorEastAsia"/>
                <w:color w:val="000000"/>
                <w:kern w:val="0"/>
                <w:sz w:val="20"/>
                <w:szCs w:val="20"/>
              </w:rPr>
              <w:t>、农俱、面板等的珍贵用材。树形优美，观赏价值高。</w:t>
            </w:r>
          </w:p>
        </w:tc>
        <w:tc>
          <w:tcPr>
            <w:tcW w:w="2650" w:type="dxa"/>
            <w:tcBorders>
              <w:top w:val="nil"/>
              <w:left w:val="nil"/>
              <w:bottom w:val="single" w:sz="4" w:space="0" w:color="auto"/>
              <w:right w:val="single" w:sz="4" w:space="0" w:color="auto"/>
            </w:tcBorders>
            <w:vAlign w:val="center"/>
          </w:tcPr>
          <w:p w14:paraId="1B9AEBEF"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喜光，喜温暖湿润气候；酸性或石灰性土</w:t>
            </w:r>
            <w:proofErr w:type="gramStart"/>
            <w:r>
              <w:rPr>
                <w:rFonts w:eastAsiaTheme="minorEastAsia"/>
                <w:color w:val="000000"/>
                <w:kern w:val="0"/>
                <w:sz w:val="20"/>
                <w:szCs w:val="20"/>
              </w:rPr>
              <w:t>壤</w:t>
            </w:r>
            <w:proofErr w:type="gramEnd"/>
            <w:r>
              <w:rPr>
                <w:rFonts w:eastAsiaTheme="minorEastAsia"/>
                <w:color w:val="000000"/>
                <w:kern w:val="0"/>
                <w:sz w:val="20"/>
                <w:szCs w:val="20"/>
              </w:rPr>
              <w:t>就能生长，宜生于砂砾岩、页岩或石灰岩石地。</w:t>
            </w:r>
          </w:p>
        </w:tc>
        <w:tc>
          <w:tcPr>
            <w:tcW w:w="1950" w:type="dxa"/>
            <w:tcBorders>
              <w:top w:val="nil"/>
              <w:left w:val="nil"/>
              <w:bottom w:val="single" w:sz="4" w:space="0" w:color="auto"/>
              <w:right w:val="single" w:sz="4" w:space="0" w:color="auto"/>
            </w:tcBorders>
            <w:vAlign w:val="center"/>
          </w:tcPr>
          <w:p w14:paraId="2159F942" w14:textId="77777777" w:rsidR="00F41476" w:rsidRDefault="007D1733">
            <w:pPr>
              <w:widowControl/>
              <w:jc w:val="left"/>
              <w:rPr>
                <w:rFonts w:eastAsiaTheme="minorEastAsia"/>
                <w:color w:val="000000"/>
                <w:kern w:val="0"/>
                <w:szCs w:val="21"/>
              </w:rPr>
            </w:pPr>
            <w:r>
              <w:rPr>
                <w:rFonts w:eastAsiaTheme="minorEastAsia"/>
                <w:color w:val="000000"/>
                <w:kern w:val="0"/>
                <w:szCs w:val="21"/>
              </w:rPr>
              <w:t>500-1300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13BC0CC1"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30420F4C" w14:textId="77777777" w:rsidR="00F41476" w:rsidRDefault="007D1733">
            <w:pPr>
              <w:widowControl/>
              <w:jc w:val="center"/>
              <w:rPr>
                <w:rFonts w:eastAsiaTheme="minorEastAsia"/>
                <w:color w:val="000000"/>
                <w:kern w:val="0"/>
                <w:szCs w:val="21"/>
              </w:rPr>
            </w:pPr>
            <w:r>
              <w:rPr>
                <w:rFonts w:eastAsiaTheme="minorEastAsia"/>
                <w:color w:val="000000"/>
                <w:kern w:val="0"/>
                <w:szCs w:val="21"/>
              </w:rPr>
              <w:t>1300</w:t>
            </w:r>
          </w:p>
        </w:tc>
      </w:tr>
      <w:tr w:rsidR="00F41476" w14:paraId="42E18FD2" w14:textId="77777777">
        <w:trPr>
          <w:trHeight w:val="2368"/>
        </w:trPr>
        <w:tc>
          <w:tcPr>
            <w:tcW w:w="578" w:type="dxa"/>
            <w:tcBorders>
              <w:top w:val="nil"/>
              <w:left w:val="single" w:sz="4" w:space="0" w:color="auto"/>
              <w:bottom w:val="nil"/>
              <w:right w:val="single" w:sz="4" w:space="0" w:color="auto"/>
            </w:tcBorders>
            <w:vAlign w:val="center"/>
          </w:tcPr>
          <w:p w14:paraId="63615AAD" w14:textId="77777777" w:rsidR="00F41476" w:rsidRDefault="007D1733">
            <w:pPr>
              <w:widowControl/>
              <w:jc w:val="center"/>
              <w:rPr>
                <w:rFonts w:eastAsiaTheme="minorEastAsia"/>
                <w:color w:val="000000"/>
                <w:kern w:val="0"/>
                <w:szCs w:val="21"/>
              </w:rPr>
            </w:pPr>
            <w:r>
              <w:rPr>
                <w:rFonts w:eastAsiaTheme="minorEastAsia"/>
                <w:color w:val="000000"/>
                <w:kern w:val="0"/>
                <w:szCs w:val="21"/>
              </w:rPr>
              <w:t>4</w:t>
            </w:r>
          </w:p>
        </w:tc>
        <w:tc>
          <w:tcPr>
            <w:tcW w:w="890" w:type="dxa"/>
            <w:tcBorders>
              <w:top w:val="nil"/>
              <w:left w:val="nil"/>
              <w:bottom w:val="nil"/>
              <w:right w:val="single" w:sz="4" w:space="0" w:color="auto"/>
            </w:tcBorders>
            <w:vAlign w:val="center"/>
          </w:tcPr>
          <w:p w14:paraId="28E082E1" w14:textId="77777777" w:rsidR="00F41476" w:rsidRDefault="007D1733">
            <w:pPr>
              <w:jc w:val="center"/>
              <w:rPr>
                <w:rFonts w:eastAsiaTheme="minorEastAsia"/>
                <w:color w:val="000000"/>
                <w:kern w:val="0"/>
                <w:szCs w:val="21"/>
              </w:rPr>
            </w:pPr>
            <w:r>
              <w:rPr>
                <w:rFonts w:eastAsiaTheme="minorEastAsia"/>
              </w:rPr>
              <w:t>黄杉类</w:t>
            </w:r>
          </w:p>
        </w:tc>
        <w:tc>
          <w:tcPr>
            <w:tcW w:w="1754" w:type="dxa"/>
            <w:tcBorders>
              <w:top w:val="nil"/>
              <w:left w:val="nil"/>
              <w:bottom w:val="nil"/>
              <w:right w:val="single" w:sz="4" w:space="0" w:color="auto"/>
            </w:tcBorders>
            <w:vAlign w:val="center"/>
          </w:tcPr>
          <w:p w14:paraId="4809B805" w14:textId="77777777" w:rsidR="00F41476" w:rsidRDefault="007D1733">
            <w:pPr>
              <w:rPr>
                <w:rFonts w:eastAsiaTheme="minorEastAsia"/>
                <w:i/>
                <w:iCs/>
                <w:color w:val="000000"/>
                <w:kern w:val="0"/>
                <w:szCs w:val="21"/>
              </w:rPr>
            </w:pPr>
            <w:proofErr w:type="spellStart"/>
            <w:r>
              <w:rPr>
                <w:rFonts w:eastAsiaTheme="minorEastAsia"/>
                <w:i/>
              </w:rPr>
              <w:t>Pseudotsuga</w:t>
            </w:r>
            <w:proofErr w:type="spellEnd"/>
            <w:r>
              <w:rPr>
                <w:rFonts w:eastAsiaTheme="minorEastAsia"/>
                <w:i/>
              </w:rPr>
              <w:t xml:space="preserve"> </w:t>
            </w:r>
            <w:r>
              <w:rPr>
                <w:rFonts w:eastAsiaTheme="minorEastAsia"/>
                <w:iCs/>
              </w:rPr>
              <w:t>spp.</w:t>
            </w:r>
          </w:p>
        </w:tc>
        <w:tc>
          <w:tcPr>
            <w:tcW w:w="1500" w:type="dxa"/>
            <w:tcBorders>
              <w:top w:val="nil"/>
              <w:left w:val="nil"/>
              <w:bottom w:val="nil"/>
              <w:right w:val="single" w:sz="4" w:space="0" w:color="auto"/>
            </w:tcBorders>
            <w:vAlign w:val="center"/>
          </w:tcPr>
          <w:p w14:paraId="37E58031" w14:textId="77777777" w:rsidR="00F41476" w:rsidRDefault="007D1733">
            <w:pPr>
              <w:widowControl/>
              <w:jc w:val="center"/>
              <w:rPr>
                <w:rFonts w:eastAsiaTheme="minorEastAsia"/>
                <w:color w:val="000000"/>
                <w:kern w:val="0"/>
                <w:szCs w:val="21"/>
              </w:rPr>
            </w:pPr>
            <w:r>
              <w:rPr>
                <w:rFonts w:eastAsiaTheme="minorEastAsia"/>
                <w:color w:val="000000"/>
                <w:kern w:val="0"/>
                <w:szCs w:val="21"/>
              </w:rPr>
              <w:t>黄杉</w:t>
            </w:r>
          </w:p>
        </w:tc>
        <w:tc>
          <w:tcPr>
            <w:tcW w:w="2550" w:type="dxa"/>
            <w:tcBorders>
              <w:top w:val="nil"/>
              <w:left w:val="nil"/>
              <w:bottom w:val="nil"/>
              <w:right w:val="single" w:sz="4" w:space="0" w:color="auto"/>
            </w:tcBorders>
            <w:vAlign w:val="center"/>
          </w:tcPr>
          <w:p w14:paraId="7A73B29C"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边材淡褐色，心材红褐色，纹理直，结构细致，可供房屋建筑</w:t>
            </w:r>
            <w:r>
              <w:rPr>
                <w:rFonts w:eastAsiaTheme="minorEastAsia"/>
                <w:color w:val="000000"/>
                <w:kern w:val="0"/>
                <w:sz w:val="20"/>
                <w:szCs w:val="20"/>
              </w:rPr>
              <w:t xml:space="preserve">, </w:t>
            </w:r>
            <w:r>
              <w:rPr>
                <w:rFonts w:eastAsiaTheme="minorEastAsia"/>
                <w:color w:val="000000"/>
                <w:kern w:val="0"/>
                <w:sz w:val="20"/>
                <w:szCs w:val="20"/>
              </w:rPr>
              <w:t>桥梁、电杆、板料、</w:t>
            </w:r>
            <w:proofErr w:type="gramStart"/>
            <w:r>
              <w:rPr>
                <w:rFonts w:eastAsiaTheme="minorEastAsia"/>
                <w:color w:val="000000"/>
                <w:kern w:val="0"/>
                <w:sz w:val="20"/>
                <w:szCs w:val="20"/>
              </w:rPr>
              <w:t>家俱</w:t>
            </w:r>
            <w:proofErr w:type="gramEnd"/>
            <w:r>
              <w:rPr>
                <w:rFonts w:eastAsiaTheme="minorEastAsia"/>
                <w:color w:val="000000"/>
                <w:kern w:val="0"/>
                <w:sz w:val="20"/>
                <w:szCs w:val="20"/>
              </w:rPr>
              <w:t>、</w:t>
            </w:r>
            <w:proofErr w:type="gramStart"/>
            <w:r>
              <w:rPr>
                <w:rFonts w:eastAsiaTheme="minorEastAsia"/>
                <w:color w:val="000000"/>
                <w:kern w:val="0"/>
                <w:sz w:val="20"/>
                <w:szCs w:val="20"/>
              </w:rPr>
              <w:t>文俱及人造纤维</w:t>
            </w:r>
            <w:proofErr w:type="gramEnd"/>
            <w:r>
              <w:rPr>
                <w:rFonts w:eastAsiaTheme="minorEastAsia"/>
                <w:color w:val="000000"/>
                <w:kern w:val="0"/>
                <w:sz w:val="20"/>
                <w:szCs w:val="20"/>
              </w:rPr>
              <w:t>原料等用材。适应性强，生长较快，木材优良，在产区的高山中上部可选为造林树种。</w:t>
            </w:r>
          </w:p>
        </w:tc>
        <w:tc>
          <w:tcPr>
            <w:tcW w:w="2650" w:type="dxa"/>
            <w:tcBorders>
              <w:top w:val="nil"/>
              <w:left w:val="nil"/>
              <w:bottom w:val="nil"/>
              <w:right w:val="single" w:sz="4" w:space="0" w:color="auto"/>
            </w:tcBorders>
            <w:vAlign w:val="center"/>
          </w:tcPr>
          <w:p w14:paraId="43981092"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喜光耐干旱、瘠薄、抗风力强等特点，对土壤、气候等因子的适应幅度较宽，具有较强的生态适应特性。在石灰岩山地也能生长，但较缓慢。</w:t>
            </w:r>
          </w:p>
        </w:tc>
        <w:tc>
          <w:tcPr>
            <w:tcW w:w="1950" w:type="dxa"/>
            <w:tcBorders>
              <w:top w:val="nil"/>
              <w:left w:val="nil"/>
              <w:bottom w:val="nil"/>
              <w:right w:val="single" w:sz="4" w:space="0" w:color="auto"/>
            </w:tcBorders>
            <w:vAlign w:val="center"/>
          </w:tcPr>
          <w:p w14:paraId="3BC07B4B" w14:textId="77777777" w:rsidR="00F41476" w:rsidRDefault="007D1733">
            <w:pPr>
              <w:widowControl/>
              <w:jc w:val="left"/>
              <w:rPr>
                <w:rFonts w:eastAsiaTheme="minorEastAsia"/>
                <w:color w:val="000000"/>
                <w:kern w:val="0"/>
                <w:szCs w:val="21"/>
              </w:rPr>
            </w:pPr>
            <w:r>
              <w:rPr>
                <w:rFonts w:eastAsiaTheme="minorEastAsia"/>
                <w:color w:val="000000"/>
                <w:kern w:val="0"/>
                <w:szCs w:val="21"/>
              </w:rPr>
              <w:t>800-1200</w:t>
            </w:r>
            <w:r>
              <w:rPr>
                <w:rFonts w:eastAsiaTheme="minorEastAsia" w:hint="eastAsia"/>
                <w:color w:val="000000"/>
                <w:kern w:val="0"/>
                <w:szCs w:val="21"/>
              </w:rPr>
              <w:t>m</w:t>
            </w:r>
          </w:p>
        </w:tc>
        <w:tc>
          <w:tcPr>
            <w:tcW w:w="1133" w:type="dxa"/>
            <w:tcBorders>
              <w:top w:val="nil"/>
              <w:left w:val="nil"/>
              <w:bottom w:val="nil"/>
              <w:right w:val="single" w:sz="4" w:space="0" w:color="auto"/>
            </w:tcBorders>
            <w:vAlign w:val="center"/>
          </w:tcPr>
          <w:p w14:paraId="6246C64F"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nil"/>
              <w:right w:val="single" w:sz="4" w:space="0" w:color="auto"/>
            </w:tcBorders>
            <w:vAlign w:val="center"/>
          </w:tcPr>
          <w:p w14:paraId="5032AB46"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1111</w:t>
            </w:r>
          </w:p>
        </w:tc>
      </w:tr>
      <w:tr w:rsidR="00F41476" w14:paraId="11BDDB3C" w14:textId="77777777">
        <w:trPr>
          <w:trHeight w:val="1038"/>
        </w:trPr>
        <w:tc>
          <w:tcPr>
            <w:tcW w:w="578" w:type="dxa"/>
            <w:vMerge w:val="restart"/>
            <w:tcBorders>
              <w:top w:val="single" w:sz="4" w:space="0" w:color="auto"/>
              <w:left w:val="single" w:sz="4" w:space="0" w:color="auto"/>
              <w:bottom w:val="single" w:sz="4" w:space="0" w:color="auto"/>
              <w:right w:val="single" w:sz="4" w:space="0" w:color="auto"/>
            </w:tcBorders>
            <w:vAlign w:val="center"/>
          </w:tcPr>
          <w:p w14:paraId="62573AA3" w14:textId="77777777" w:rsidR="00F41476" w:rsidRDefault="007D1733">
            <w:pPr>
              <w:widowControl/>
              <w:jc w:val="center"/>
              <w:rPr>
                <w:rFonts w:eastAsiaTheme="minorEastAsia"/>
                <w:color w:val="000000"/>
                <w:kern w:val="0"/>
                <w:szCs w:val="21"/>
              </w:rPr>
            </w:pPr>
            <w:r>
              <w:rPr>
                <w:rFonts w:eastAsiaTheme="minorEastAsia"/>
                <w:color w:val="000000"/>
                <w:kern w:val="0"/>
                <w:szCs w:val="21"/>
              </w:rPr>
              <w:t>5</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14:paraId="477166C4" w14:textId="77777777" w:rsidR="00F41476" w:rsidRDefault="007D1733">
            <w:pPr>
              <w:jc w:val="center"/>
              <w:rPr>
                <w:rFonts w:eastAsiaTheme="minorEastAsia"/>
                <w:color w:val="000000"/>
                <w:kern w:val="0"/>
                <w:szCs w:val="21"/>
              </w:rPr>
            </w:pPr>
            <w:r>
              <w:rPr>
                <w:rFonts w:eastAsiaTheme="minorEastAsia"/>
              </w:rPr>
              <w:t>铁杉类</w:t>
            </w:r>
          </w:p>
        </w:tc>
        <w:tc>
          <w:tcPr>
            <w:tcW w:w="1754" w:type="dxa"/>
            <w:vMerge w:val="restart"/>
            <w:tcBorders>
              <w:top w:val="single" w:sz="4" w:space="0" w:color="auto"/>
              <w:left w:val="single" w:sz="4" w:space="0" w:color="auto"/>
              <w:bottom w:val="single" w:sz="4" w:space="0" w:color="auto"/>
              <w:right w:val="single" w:sz="4" w:space="0" w:color="auto"/>
            </w:tcBorders>
            <w:vAlign w:val="center"/>
          </w:tcPr>
          <w:p w14:paraId="64804817" w14:textId="77777777" w:rsidR="00F41476" w:rsidRDefault="007D1733">
            <w:pPr>
              <w:rPr>
                <w:rFonts w:eastAsiaTheme="minorEastAsia"/>
                <w:i/>
                <w:iCs/>
                <w:color w:val="000000"/>
                <w:kern w:val="0"/>
                <w:szCs w:val="21"/>
              </w:rPr>
            </w:pPr>
            <w:r>
              <w:rPr>
                <w:rFonts w:eastAsiaTheme="minorEastAsia"/>
                <w:i/>
              </w:rPr>
              <w:t xml:space="preserve">Tsuga </w:t>
            </w:r>
            <w:r>
              <w:rPr>
                <w:rFonts w:eastAsiaTheme="minorEastAsia"/>
                <w:iCs/>
              </w:rPr>
              <w:t>spp</w:t>
            </w:r>
            <w:r>
              <w:rPr>
                <w:rFonts w:eastAsiaTheme="minorEastAsia"/>
                <w:i/>
              </w:rPr>
              <w:t>.</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285A80DC" w14:textId="77777777" w:rsidR="00F41476" w:rsidRDefault="007D1733">
            <w:pPr>
              <w:widowControl/>
              <w:rPr>
                <w:rFonts w:eastAsiaTheme="minorEastAsia"/>
                <w:color w:val="000000"/>
                <w:kern w:val="0"/>
                <w:szCs w:val="21"/>
              </w:rPr>
            </w:pPr>
            <w:r>
              <w:rPr>
                <w:rFonts w:eastAsiaTheme="minorEastAsia"/>
                <w:color w:val="000000"/>
                <w:kern w:val="0"/>
                <w:szCs w:val="21"/>
              </w:rPr>
              <w:t>南方铁杉、长</w:t>
            </w:r>
            <w:proofErr w:type="gramStart"/>
            <w:r>
              <w:rPr>
                <w:rFonts w:eastAsiaTheme="minorEastAsia"/>
                <w:color w:val="000000"/>
                <w:kern w:val="0"/>
                <w:szCs w:val="21"/>
              </w:rPr>
              <w:t>苞</w:t>
            </w:r>
            <w:proofErr w:type="gramEnd"/>
            <w:r>
              <w:rPr>
                <w:rFonts w:eastAsiaTheme="minorEastAsia"/>
                <w:color w:val="000000"/>
                <w:kern w:val="0"/>
                <w:szCs w:val="21"/>
              </w:rPr>
              <w:t>铁杉</w:t>
            </w:r>
          </w:p>
        </w:tc>
        <w:tc>
          <w:tcPr>
            <w:tcW w:w="2550" w:type="dxa"/>
            <w:vMerge w:val="restart"/>
            <w:tcBorders>
              <w:top w:val="single" w:sz="4" w:space="0" w:color="auto"/>
              <w:left w:val="single" w:sz="4" w:space="0" w:color="auto"/>
              <w:bottom w:val="single" w:sz="4" w:space="0" w:color="auto"/>
              <w:right w:val="single" w:sz="4" w:space="0" w:color="auto"/>
            </w:tcBorders>
            <w:vAlign w:val="center"/>
          </w:tcPr>
          <w:p w14:paraId="330E3DFB"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木材纹理直，结构细而均匀，材质坚实，耐水湿。可供建筑、飞机、舟车、</w:t>
            </w:r>
            <w:proofErr w:type="gramStart"/>
            <w:r>
              <w:rPr>
                <w:rFonts w:eastAsiaTheme="minorEastAsia"/>
                <w:color w:val="000000"/>
                <w:kern w:val="0"/>
                <w:sz w:val="20"/>
                <w:szCs w:val="20"/>
              </w:rPr>
              <w:t>家俱</w:t>
            </w:r>
            <w:proofErr w:type="gramEnd"/>
            <w:r>
              <w:rPr>
                <w:rFonts w:eastAsiaTheme="minorEastAsia"/>
                <w:color w:val="000000"/>
                <w:kern w:val="0"/>
                <w:sz w:val="20"/>
                <w:szCs w:val="20"/>
              </w:rPr>
              <w:t>、</w:t>
            </w:r>
            <w:proofErr w:type="gramStart"/>
            <w:r>
              <w:rPr>
                <w:rFonts w:eastAsiaTheme="minorEastAsia"/>
                <w:color w:val="000000"/>
                <w:kern w:val="0"/>
                <w:sz w:val="20"/>
                <w:szCs w:val="20"/>
              </w:rPr>
              <w:t>器俱及木纤维</w:t>
            </w:r>
            <w:proofErr w:type="gramEnd"/>
            <w:r>
              <w:rPr>
                <w:rFonts w:eastAsiaTheme="minorEastAsia"/>
                <w:color w:val="000000"/>
                <w:kern w:val="0"/>
                <w:sz w:val="20"/>
                <w:szCs w:val="20"/>
              </w:rPr>
              <w:t>工业原料等用材。树干可割取树脂，树皮含鞣质，可提烤胶；种子可榨油。</w:t>
            </w:r>
          </w:p>
        </w:tc>
        <w:tc>
          <w:tcPr>
            <w:tcW w:w="2650" w:type="dxa"/>
            <w:vMerge w:val="restart"/>
            <w:tcBorders>
              <w:top w:val="single" w:sz="4" w:space="0" w:color="auto"/>
              <w:left w:val="single" w:sz="4" w:space="0" w:color="auto"/>
              <w:bottom w:val="single" w:sz="4" w:space="0" w:color="auto"/>
              <w:right w:val="single" w:sz="4" w:space="0" w:color="auto"/>
            </w:tcBorders>
            <w:vAlign w:val="center"/>
          </w:tcPr>
          <w:p w14:paraId="446C99A7"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耐荫，喜温暖湿润气候和酸性红壤及黄壤环境；对立地条件要求不严，在山脊陡坡也可生长，在山谷土层深厚、肥沃的土壤上生长良好。</w:t>
            </w:r>
          </w:p>
        </w:tc>
        <w:tc>
          <w:tcPr>
            <w:tcW w:w="1950" w:type="dxa"/>
            <w:tcBorders>
              <w:top w:val="single" w:sz="4" w:space="0" w:color="auto"/>
              <w:left w:val="nil"/>
              <w:bottom w:val="single" w:sz="4" w:space="0" w:color="auto"/>
              <w:right w:val="single" w:sz="4" w:space="0" w:color="auto"/>
            </w:tcBorders>
            <w:vAlign w:val="center"/>
          </w:tcPr>
          <w:p w14:paraId="154F82D9" w14:textId="77777777" w:rsidR="00F41476" w:rsidRDefault="007D1733">
            <w:pPr>
              <w:widowControl/>
              <w:jc w:val="left"/>
              <w:rPr>
                <w:rFonts w:eastAsiaTheme="minorEastAsia"/>
                <w:color w:val="000000"/>
                <w:kern w:val="0"/>
                <w:szCs w:val="21"/>
              </w:rPr>
            </w:pPr>
            <w:r>
              <w:rPr>
                <w:rFonts w:eastAsiaTheme="minorEastAsia"/>
                <w:color w:val="000000"/>
                <w:kern w:val="0"/>
                <w:szCs w:val="21"/>
              </w:rPr>
              <w:t>长</w:t>
            </w:r>
            <w:proofErr w:type="gramStart"/>
            <w:r>
              <w:rPr>
                <w:rFonts w:eastAsiaTheme="minorEastAsia"/>
                <w:color w:val="000000"/>
                <w:kern w:val="0"/>
                <w:szCs w:val="21"/>
              </w:rPr>
              <w:t>苞</w:t>
            </w:r>
            <w:proofErr w:type="gramEnd"/>
            <w:r>
              <w:rPr>
                <w:rFonts w:eastAsiaTheme="minorEastAsia"/>
                <w:color w:val="000000"/>
                <w:kern w:val="0"/>
                <w:szCs w:val="21"/>
              </w:rPr>
              <w:t>铁杉：</w:t>
            </w:r>
            <w:r>
              <w:rPr>
                <w:rFonts w:eastAsiaTheme="minorEastAsia"/>
                <w:color w:val="000000"/>
                <w:kern w:val="0"/>
                <w:szCs w:val="21"/>
              </w:rPr>
              <w:t>800-1200</w:t>
            </w:r>
            <w:r>
              <w:rPr>
                <w:rFonts w:eastAsiaTheme="minorEastAsia" w:hint="eastAsia"/>
                <w:color w:val="000000"/>
                <w:kern w:val="0"/>
                <w:szCs w:val="21"/>
              </w:rPr>
              <w:t>m</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265B76E1"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30-80</w:t>
            </w:r>
          </w:p>
        </w:tc>
        <w:tc>
          <w:tcPr>
            <w:tcW w:w="1050" w:type="dxa"/>
            <w:vMerge w:val="restart"/>
            <w:tcBorders>
              <w:top w:val="single" w:sz="4" w:space="0" w:color="auto"/>
              <w:left w:val="single" w:sz="4" w:space="0" w:color="auto"/>
              <w:bottom w:val="nil"/>
              <w:right w:val="single" w:sz="4" w:space="0" w:color="auto"/>
            </w:tcBorders>
            <w:vAlign w:val="center"/>
          </w:tcPr>
          <w:p w14:paraId="1DEC6A7C"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1111</w:t>
            </w:r>
          </w:p>
        </w:tc>
      </w:tr>
      <w:tr w:rsidR="00F41476" w14:paraId="7A08D5E8" w14:textId="77777777">
        <w:trPr>
          <w:trHeight w:val="1038"/>
        </w:trPr>
        <w:tc>
          <w:tcPr>
            <w:tcW w:w="578" w:type="dxa"/>
            <w:vMerge/>
            <w:tcBorders>
              <w:top w:val="single" w:sz="4" w:space="0" w:color="auto"/>
              <w:left w:val="single" w:sz="4" w:space="0" w:color="auto"/>
              <w:bottom w:val="single" w:sz="4" w:space="0" w:color="auto"/>
              <w:right w:val="single" w:sz="4" w:space="0" w:color="auto"/>
            </w:tcBorders>
            <w:vAlign w:val="center"/>
          </w:tcPr>
          <w:p w14:paraId="3B904B83" w14:textId="77777777" w:rsidR="00F41476" w:rsidRDefault="00F41476">
            <w:pPr>
              <w:widowControl/>
              <w:jc w:val="left"/>
              <w:rPr>
                <w:rFonts w:eastAsiaTheme="minorEastAsia"/>
                <w:color w:val="000000"/>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14:paraId="29ADBBB4" w14:textId="77777777" w:rsidR="00F41476" w:rsidRDefault="00F41476">
            <w:pPr>
              <w:widowControl/>
              <w:jc w:val="left"/>
              <w:rPr>
                <w:rFonts w:eastAsiaTheme="minorEastAsia"/>
                <w:color w:val="000000"/>
                <w:kern w:val="0"/>
                <w:szCs w:val="21"/>
              </w:rPr>
            </w:pPr>
          </w:p>
        </w:tc>
        <w:tc>
          <w:tcPr>
            <w:tcW w:w="1754" w:type="dxa"/>
            <w:vMerge/>
            <w:tcBorders>
              <w:top w:val="single" w:sz="4" w:space="0" w:color="auto"/>
              <w:left w:val="single" w:sz="4" w:space="0" w:color="auto"/>
              <w:bottom w:val="single" w:sz="4" w:space="0" w:color="auto"/>
              <w:right w:val="single" w:sz="4" w:space="0" w:color="auto"/>
            </w:tcBorders>
            <w:vAlign w:val="center"/>
          </w:tcPr>
          <w:p w14:paraId="0906BD70" w14:textId="77777777" w:rsidR="00F41476" w:rsidRDefault="00F41476">
            <w:pPr>
              <w:widowControl/>
              <w:jc w:val="left"/>
              <w:rPr>
                <w:rFonts w:eastAsiaTheme="minorEastAsia"/>
                <w:i/>
                <w:iCs/>
                <w:color w:val="000000"/>
                <w:kern w:val="0"/>
                <w:szCs w:val="21"/>
              </w:rPr>
            </w:pPr>
          </w:p>
        </w:tc>
        <w:tc>
          <w:tcPr>
            <w:tcW w:w="1500" w:type="dxa"/>
            <w:vMerge/>
            <w:tcBorders>
              <w:top w:val="single" w:sz="4" w:space="0" w:color="auto"/>
              <w:left w:val="single" w:sz="4" w:space="0" w:color="auto"/>
              <w:bottom w:val="single" w:sz="4" w:space="0" w:color="auto"/>
              <w:right w:val="single" w:sz="4" w:space="0" w:color="auto"/>
            </w:tcBorders>
            <w:vAlign w:val="center"/>
          </w:tcPr>
          <w:p w14:paraId="629E2B61" w14:textId="77777777" w:rsidR="00F41476" w:rsidRDefault="00F41476">
            <w:pPr>
              <w:widowControl/>
              <w:jc w:val="left"/>
              <w:rPr>
                <w:rFonts w:eastAsiaTheme="minorEastAsia"/>
                <w:color w:val="000000"/>
                <w:kern w:val="0"/>
                <w:szCs w:val="21"/>
              </w:rPr>
            </w:pPr>
          </w:p>
        </w:tc>
        <w:tc>
          <w:tcPr>
            <w:tcW w:w="2550" w:type="dxa"/>
            <w:vMerge/>
            <w:tcBorders>
              <w:top w:val="single" w:sz="4" w:space="0" w:color="auto"/>
              <w:left w:val="single" w:sz="4" w:space="0" w:color="auto"/>
              <w:bottom w:val="single" w:sz="4" w:space="0" w:color="auto"/>
              <w:right w:val="single" w:sz="4" w:space="0" w:color="auto"/>
            </w:tcBorders>
            <w:vAlign w:val="center"/>
          </w:tcPr>
          <w:p w14:paraId="68F32332" w14:textId="77777777" w:rsidR="00F41476" w:rsidRDefault="00F41476">
            <w:pPr>
              <w:widowControl/>
              <w:jc w:val="left"/>
              <w:rPr>
                <w:rFonts w:eastAsiaTheme="minorEastAsia"/>
                <w:color w:val="000000"/>
                <w:kern w:val="0"/>
                <w:sz w:val="20"/>
                <w:szCs w:val="20"/>
              </w:rPr>
            </w:pPr>
          </w:p>
        </w:tc>
        <w:tc>
          <w:tcPr>
            <w:tcW w:w="2650" w:type="dxa"/>
            <w:vMerge/>
            <w:tcBorders>
              <w:top w:val="single" w:sz="4" w:space="0" w:color="auto"/>
              <w:left w:val="single" w:sz="4" w:space="0" w:color="auto"/>
              <w:bottom w:val="single" w:sz="4" w:space="0" w:color="auto"/>
              <w:right w:val="single" w:sz="4" w:space="0" w:color="auto"/>
            </w:tcBorders>
            <w:vAlign w:val="center"/>
          </w:tcPr>
          <w:p w14:paraId="529A11C6" w14:textId="77777777" w:rsidR="00F41476" w:rsidRDefault="00F41476">
            <w:pPr>
              <w:widowControl/>
              <w:jc w:val="left"/>
              <w:rPr>
                <w:rFonts w:eastAsiaTheme="minorEastAsia"/>
                <w:color w:val="000000"/>
                <w:kern w:val="0"/>
                <w:sz w:val="20"/>
                <w:szCs w:val="20"/>
              </w:rPr>
            </w:pPr>
          </w:p>
        </w:tc>
        <w:tc>
          <w:tcPr>
            <w:tcW w:w="1950" w:type="dxa"/>
            <w:tcBorders>
              <w:top w:val="nil"/>
              <w:left w:val="nil"/>
              <w:bottom w:val="single" w:sz="4" w:space="0" w:color="auto"/>
              <w:right w:val="single" w:sz="4" w:space="0" w:color="auto"/>
            </w:tcBorders>
            <w:vAlign w:val="center"/>
          </w:tcPr>
          <w:p w14:paraId="7BA8C63F" w14:textId="77777777" w:rsidR="00F41476" w:rsidRDefault="007D1733">
            <w:pPr>
              <w:widowControl/>
              <w:jc w:val="left"/>
              <w:rPr>
                <w:rFonts w:eastAsiaTheme="minorEastAsia"/>
                <w:color w:val="000000"/>
                <w:kern w:val="0"/>
                <w:szCs w:val="21"/>
              </w:rPr>
            </w:pPr>
            <w:r>
              <w:rPr>
                <w:rFonts w:eastAsiaTheme="minorEastAsia"/>
                <w:color w:val="000000"/>
                <w:kern w:val="0"/>
                <w:szCs w:val="21"/>
              </w:rPr>
              <w:t>南方铁杉：</w:t>
            </w:r>
            <w:r>
              <w:rPr>
                <w:rFonts w:eastAsiaTheme="minorEastAsia"/>
                <w:color w:val="000000"/>
                <w:kern w:val="0"/>
                <w:szCs w:val="21"/>
              </w:rPr>
              <w:t>600-2000</w:t>
            </w:r>
            <w:r>
              <w:rPr>
                <w:rFonts w:eastAsiaTheme="minorEastAsia" w:hint="eastAsia"/>
                <w:color w:val="000000"/>
                <w:kern w:val="0"/>
                <w:szCs w:val="21"/>
              </w:rPr>
              <w:t>m</w:t>
            </w:r>
          </w:p>
        </w:tc>
        <w:tc>
          <w:tcPr>
            <w:tcW w:w="1133" w:type="dxa"/>
            <w:vMerge/>
            <w:tcBorders>
              <w:top w:val="single" w:sz="4" w:space="0" w:color="auto"/>
              <w:left w:val="single" w:sz="4" w:space="0" w:color="auto"/>
              <w:bottom w:val="single" w:sz="4" w:space="0" w:color="auto"/>
              <w:right w:val="single" w:sz="4" w:space="0" w:color="auto"/>
            </w:tcBorders>
            <w:vAlign w:val="center"/>
          </w:tcPr>
          <w:p w14:paraId="14CA5F9E" w14:textId="77777777" w:rsidR="00F41476" w:rsidRDefault="00F41476">
            <w:pPr>
              <w:widowControl/>
              <w:jc w:val="left"/>
              <w:rPr>
                <w:rFonts w:eastAsiaTheme="minorEastAsia"/>
                <w:color w:val="000000"/>
                <w:kern w:val="0"/>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32C2E646" w14:textId="77777777" w:rsidR="00F41476" w:rsidRDefault="00F41476">
            <w:pPr>
              <w:widowControl/>
              <w:jc w:val="left"/>
              <w:rPr>
                <w:rFonts w:eastAsiaTheme="minorEastAsia"/>
                <w:color w:val="000000"/>
                <w:kern w:val="0"/>
                <w:szCs w:val="21"/>
              </w:rPr>
            </w:pPr>
          </w:p>
        </w:tc>
      </w:tr>
      <w:tr w:rsidR="00F41476" w14:paraId="5A229DA6" w14:textId="77777777">
        <w:trPr>
          <w:trHeight w:val="2024"/>
        </w:trPr>
        <w:tc>
          <w:tcPr>
            <w:tcW w:w="578" w:type="dxa"/>
            <w:vMerge w:val="restart"/>
            <w:tcBorders>
              <w:top w:val="nil"/>
              <w:left w:val="single" w:sz="4" w:space="0" w:color="auto"/>
              <w:right w:val="single" w:sz="4" w:space="0" w:color="auto"/>
            </w:tcBorders>
            <w:vAlign w:val="center"/>
          </w:tcPr>
          <w:p w14:paraId="40031440"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6</w:t>
            </w:r>
          </w:p>
        </w:tc>
        <w:tc>
          <w:tcPr>
            <w:tcW w:w="890" w:type="dxa"/>
            <w:vMerge w:val="restart"/>
            <w:tcBorders>
              <w:top w:val="nil"/>
              <w:left w:val="nil"/>
              <w:right w:val="single" w:sz="4" w:space="0" w:color="auto"/>
            </w:tcBorders>
            <w:vAlign w:val="center"/>
          </w:tcPr>
          <w:p w14:paraId="512CB58A" w14:textId="77777777" w:rsidR="00F41476" w:rsidRDefault="007D1733">
            <w:pPr>
              <w:jc w:val="center"/>
              <w:rPr>
                <w:rFonts w:eastAsiaTheme="minorEastAsia"/>
                <w:color w:val="000000"/>
                <w:kern w:val="0"/>
                <w:szCs w:val="21"/>
              </w:rPr>
            </w:pPr>
            <w:r>
              <w:rPr>
                <w:rFonts w:eastAsiaTheme="minorEastAsia"/>
              </w:rPr>
              <w:t>柳杉</w:t>
            </w:r>
          </w:p>
        </w:tc>
        <w:tc>
          <w:tcPr>
            <w:tcW w:w="1754" w:type="dxa"/>
            <w:vMerge w:val="restart"/>
            <w:tcBorders>
              <w:top w:val="nil"/>
              <w:left w:val="nil"/>
              <w:right w:val="single" w:sz="4" w:space="0" w:color="auto"/>
            </w:tcBorders>
            <w:vAlign w:val="center"/>
          </w:tcPr>
          <w:p w14:paraId="3B3D4441" w14:textId="77777777" w:rsidR="00F41476" w:rsidRDefault="007D1733">
            <w:pPr>
              <w:rPr>
                <w:rFonts w:eastAsiaTheme="minorEastAsia"/>
                <w:i/>
              </w:rPr>
            </w:pPr>
            <w:r>
              <w:rPr>
                <w:rFonts w:eastAsiaTheme="minorEastAsia"/>
                <w:i/>
              </w:rPr>
              <w:t xml:space="preserve">Cryptomeria japonica </w:t>
            </w:r>
            <w:r>
              <w:rPr>
                <w:rFonts w:eastAsiaTheme="minorEastAsia"/>
                <w:iCs/>
              </w:rPr>
              <w:t>var.</w:t>
            </w:r>
            <w:r>
              <w:rPr>
                <w:rFonts w:eastAsiaTheme="minorEastAsia"/>
                <w:i/>
              </w:rPr>
              <w:t xml:space="preserve"> </w:t>
            </w:r>
          </w:p>
          <w:p w14:paraId="38703247" w14:textId="77777777" w:rsidR="00F41476" w:rsidRDefault="007D1733">
            <w:pPr>
              <w:rPr>
                <w:rFonts w:eastAsiaTheme="minorEastAsia"/>
                <w:i/>
                <w:iCs/>
                <w:color w:val="000000"/>
                <w:kern w:val="0"/>
                <w:sz w:val="20"/>
                <w:szCs w:val="20"/>
              </w:rPr>
            </w:pPr>
            <w:r>
              <w:rPr>
                <w:rFonts w:eastAsiaTheme="minorEastAsia"/>
                <w:i/>
              </w:rPr>
              <w:t>sinensis</w:t>
            </w:r>
          </w:p>
        </w:tc>
        <w:tc>
          <w:tcPr>
            <w:tcW w:w="1500" w:type="dxa"/>
            <w:vMerge w:val="restart"/>
            <w:tcBorders>
              <w:top w:val="nil"/>
              <w:left w:val="nil"/>
              <w:right w:val="single" w:sz="4" w:space="0" w:color="auto"/>
            </w:tcBorders>
            <w:vAlign w:val="center"/>
          </w:tcPr>
          <w:p w14:paraId="43459E44" w14:textId="77777777" w:rsidR="00F41476" w:rsidRDefault="007D1733">
            <w:pPr>
              <w:widowControl/>
              <w:jc w:val="center"/>
              <w:rPr>
                <w:rFonts w:eastAsiaTheme="minorEastAsia"/>
                <w:color w:val="000000"/>
                <w:kern w:val="0"/>
                <w:szCs w:val="21"/>
              </w:rPr>
            </w:pPr>
            <w:r>
              <w:rPr>
                <w:rFonts w:eastAsiaTheme="minorEastAsia"/>
                <w:color w:val="000000"/>
                <w:kern w:val="0"/>
                <w:szCs w:val="21"/>
              </w:rPr>
              <w:t>长叶柳杉、孔雀松</w:t>
            </w:r>
          </w:p>
        </w:tc>
        <w:tc>
          <w:tcPr>
            <w:tcW w:w="2550" w:type="dxa"/>
            <w:tcBorders>
              <w:top w:val="nil"/>
              <w:left w:val="nil"/>
              <w:bottom w:val="single" w:sz="4" w:space="0" w:color="auto"/>
              <w:right w:val="single" w:sz="4" w:space="0" w:color="auto"/>
            </w:tcBorders>
            <w:vAlign w:val="center"/>
          </w:tcPr>
          <w:p w14:paraId="60D573B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边材白色，心材淡红色，轻软，纹理直，结构中等，质地较松，材质次于杉木。可供房屋建筑、造船、桥梁、电杆、板材、</w:t>
            </w:r>
            <w:proofErr w:type="gramStart"/>
            <w:r>
              <w:rPr>
                <w:rFonts w:eastAsiaTheme="minorEastAsia"/>
                <w:color w:val="000000"/>
                <w:kern w:val="0"/>
                <w:sz w:val="20"/>
                <w:szCs w:val="20"/>
              </w:rPr>
              <w:t>家俱</w:t>
            </w:r>
            <w:proofErr w:type="gramEnd"/>
            <w:r>
              <w:rPr>
                <w:rFonts w:eastAsiaTheme="minorEastAsia"/>
                <w:color w:val="000000"/>
                <w:kern w:val="0"/>
                <w:sz w:val="20"/>
                <w:szCs w:val="20"/>
              </w:rPr>
              <w:t>及</w:t>
            </w:r>
            <w:proofErr w:type="gramStart"/>
            <w:r>
              <w:rPr>
                <w:rFonts w:eastAsiaTheme="minorEastAsia"/>
                <w:color w:val="000000"/>
                <w:kern w:val="0"/>
                <w:sz w:val="20"/>
                <w:szCs w:val="20"/>
              </w:rPr>
              <w:t>农俱等用</w:t>
            </w:r>
            <w:proofErr w:type="gramEnd"/>
            <w:r>
              <w:rPr>
                <w:rFonts w:eastAsiaTheme="minorEastAsia"/>
                <w:color w:val="000000"/>
                <w:kern w:val="0"/>
                <w:sz w:val="20"/>
                <w:szCs w:val="20"/>
              </w:rPr>
              <w:t>，也供园林绿化用。</w:t>
            </w:r>
          </w:p>
        </w:tc>
        <w:tc>
          <w:tcPr>
            <w:tcW w:w="2650" w:type="dxa"/>
            <w:vMerge w:val="restart"/>
            <w:tcBorders>
              <w:top w:val="nil"/>
              <w:left w:val="nil"/>
              <w:right w:val="single" w:sz="4" w:space="0" w:color="auto"/>
            </w:tcBorders>
            <w:vAlign w:val="center"/>
          </w:tcPr>
          <w:p w14:paraId="77C410BC"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较喜光，引种栽培；喜温暖湿润气候；喜凉爽湿润和阳光充足的环境，多生于土壤酸性、肥厚而排水良好的山地；夏季忌酷热或干旱，耐水湿，但怕积水。</w:t>
            </w:r>
          </w:p>
        </w:tc>
        <w:tc>
          <w:tcPr>
            <w:tcW w:w="1950" w:type="dxa"/>
            <w:vMerge w:val="restart"/>
            <w:tcBorders>
              <w:top w:val="nil"/>
              <w:left w:val="nil"/>
              <w:right w:val="single" w:sz="4" w:space="0" w:color="auto"/>
            </w:tcBorders>
            <w:vAlign w:val="center"/>
          </w:tcPr>
          <w:p w14:paraId="37C2E86B" w14:textId="77777777" w:rsidR="00F41476" w:rsidRDefault="007D1733">
            <w:pPr>
              <w:widowControl/>
              <w:jc w:val="left"/>
              <w:rPr>
                <w:rFonts w:eastAsiaTheme="minorEastAsia"/>
                <w:color w:val="000000"/>
                <w:kern w:val="0"/>
                <w:szCs w:val="21"/>
              </w:rPr>
            </w:pPr>
            <w:r>
              <w:rPr>
                <w:rFonts w:eastAsiaTheme="minorEastAsia"/>
                <w:color w:val="000000"/>
                <w:kern w:val="0"/>
                <w:szCs w:val="21"/>
              </w:rPr>
              <w:t>400-1100</w:t>
            </w:r>
            <w:r>
              <w:rPr>
                <w:rFonts w:eastAsiaTheme="minorEastAsia" w:hint="eastAsia"/>
                <w:color w:val="000000"/>
                <w:kern w:val="0"/>
                <w:szCs w:val="21"/>
              </w:rPr>
              <w:t>m</w:t>
            </w:r>
          </w:p>
        </w:tc>
        <w:tc>
          <w:tcPr>
            <w:tcW w:w="1133" w:type="dxa"/>
            <w:vMerge w:val="restart"/>
            <w:tcBorders>
              <w:top w:val="nil"/>
              <w:left w:val="nil"/>
              <w:right w:val="single" w:sz="4" w:space="0" w:color="auto"/>
            </w:tcBorders>
            <w:vAlign w:val="center"/>
          </w:tcPr>
          <w:p w14:paraId="4B5B2EE8" w14:textId="77777777" w:rsidR="00F41476" w:rsidRDefault="007D1733">
            <w:pPr>
              <w:widowControl/>
              <w:jc w:val="center"/>
              <w:rPr>
                <w:rFonts w:eastAsiaTheme="minorEastAsia"/>
                <w:color w:val="000000"/>
                <w:kern w:val="0"/>
                <w:szCs w:val="21"/>
              </w:rPr>
            </w:pPr>
            <w:r>
              <w:rPr>
                <w:rFonts w:eastAsiaTheme="minorEastAsia"/>
                <w:color w:val="000000"/>
                <w:kern w:val="0"/>
                <w:szCs w:val="21"/>
              </w:rPr>
              <w:t>25-50</w:t>
            </w:r>
          </w:p>
        </w:tc>
        <w:tc>
          <w:tcPr>
            <w:tcW w:w="1050" w:type="dxa"/>
            <w:tcBorders>
              <w:top w:val="single" w:sz="4" w:space="0" w:color="auto"/>
              <w:left w:val="single" w:sz="4" w:space="0" w:color="auto"/>
              <w:bottom w:val="single" w:sz="4" w:space="0" w:color="auto"/>
              <w:right w:val="single" w:sz="4" w:space="0" w:color="auto"/>
            </w:tcBorders>
            <w:vAlign w:val="center"/>
          </w:tcPr>
          <w:p w14:paraId="0423528D" w14:textId="77777777" w:rsidR="00F41476" w:rsidRDefault="007D1733">
            <w:pPr>
              <w:widowControl/>
              <w:jc w:val="center"/>
              <w:rPr>
                <w:rFonts w:eastAsiaTheme="minorEastAsia"/>
                <w:color w:val="000000"/>
                <w:kern w:val="0"/>
                <w:szCs w:val="21"/>
              </w:rPr>
            </w:pPr>
            <w:r>
              <w:rPr>
                <w:rFonts w:eastAsiaTheme="minorEastAsia"/>
                <w:color w:val="000000"/>
                <w:kern w:val="0"/>
                <w:szCs w:val="21"/>
              </w:rPr>
              <w:t>833</w:t>
            </w:r>
          </w:p>
        </w:tc>
      </w:tr>
      <w:tr w:rsidR="00F41476" w14:paraId="754983FB" w14:textId="77777777">
        <w:trPr>
          <w:trHeight w:val="514"/>
        </w:trPr>
        <w:tc>
          <w:tcPr>
            <w:tcW w:w="578" w:type="dxa"/>
            <w:vMerge/>
            <w:tcBorders>
              <w:left w:val="single" w:sz="4" w:space="0" w:color="auto"/>
              <w:bottom w:val="single" w:sz="4" w:space="0" w:color="auto"/>
              <w:right w:val="single" w:sz="4" w:space="0" w:color="auto"/>
            </w:tcBorders>
            <w:vAlign w:val="center"/>
          </w:tcPr>
          <w:p w14:paraId="7D06CC82" w14:textId="77777777" w:rsidR="00F41476" w:rsidRDefault="00F41476">
            <w:pPr>
              <w:widowControl/>
              <w:jc w:val="left"/>
              <w:rPr>
                <w:rFonts w:eastAsiaTheme="minorEastAsia"/>
              </w:rPr>
            </w:pPr>
          </w:p>
        </w:tc>
        <w:tc>
          <w:tcPr>
            <w:tcW w:w="890" w:type="dxa"/>
            <w:vMerge/>
            <w:tcBorders>
              <w:left w:val="nil"/>
              <w:bottom w:val="single" w:sz="4" w:space="0" w:color="auto"/>
              <w:right w:val="single" w:sz="4" w:space="0" w:color="auto"/>
            </w:tcBorders>
            <w:vAlign w:val="center"/>
          </w:tcPr>
          <w:p w14:paraId="08E083F4" w14:textId="77777777" w:rsidR="00F41476" w:rsidRDefault="00F41476">
            <w:pPr>
              <w:widowControl/>
              <w:jc w:val="left"/>
              <w:rPr>
                <w:rFonts w:eastAsiaTheme="minorEastAsia"/>
              </w:rPr>
            </w:pPr>
          </w:p>
        </w:tc>
        <w:tc>
          <w:tcPr>
            <w:tcW w:w="1754" w:type="dxa"/>
            <w:vMerge/>
            <w:tcBorders>
              <w:left w:val="nil"/>
              <w:bottom w:val="single" w:sz="4" w:space="0" w:color="auto"/>
              <w:right w:val="single" w:sz="4" w:space="0" w:color="auto"/>
            </w:tcBorders>
            <w:vAlign w:val="center"/>
          </w:tcPr>
          <w:p w14:paraId="2832CA56" w14:textId="77777777" w:rsidR="00F41476" w:rsidRDefault="00F41476">
            <w:pPr>
              <w:widowControl/>
              <w:jc w:val="left"/>
              <w:rPr>
                <w:rFonts w:eastAsiaTheme="minorEastAsia"/>
              </w:rPr>
            </w:pPr>
          </w:p>
        </w:tc>
        <w:tc>
          <w:tcPr>
            <w:tcW w:w="1500" w:type="dxa"/>
            <w:vMerge/>
            <w:tcBorders>
              <w:left w:val="nil"/>
              <w:bottom w:val="single" w:sz="4" w:space="0" w:color="auto"/>
              <w:right w:val="single" w:sz="4" w:space="0" w:color="auto"/>
            </w:tcBorders>
            <w:vAlign w:val="center"/>
          </w:tcPr>
          <w:p w14:paraId="3F88FC8A" w14:textId="77777777" w:rsidR="00F41476" w:rsidRDefault="00F41476">
            <w:pPr>
              <w:widowControl/>
              <w:jc w:val="left"/>
              <w:rPr>
                <w:rFonts w:eastAsiaTheme="minorEastAsia"/>
              </w:rPr>
            </w:pPr>
          </w:p>
        </w:tc>
        <w:tc>
          <w:tcPr>
            <w:tcW w:w="2550" w:type="dxa"/>
            <w:tcBorders>
              <w:top w:val="nil"/>
              <w:left w:val="nil"/>
              <w:bottom w:val="single" w:sz="4" w:space="0" w:color="auto"/>
              <w:right w:val="single" w:sz="4" w:space="0" w:color="auto"/>
            </w:tcBorders>
            <w:vAlign w:val="center"/>
          </w:tcPr>
          <w:p w14:paraId="054D15E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林化工业原料</w:t>
            </w:r>
          </w:p>
        </w:tc>
        <w:tc>
          <w:tcPr>
            <w:tcW w:w="2650" w:type="dxa"/>
            <w:vMerge/>
            <w:tcBorders>
              <w:left w:val="nil"/>
              <w:bottom w:val="single" w:sz="4" w:space="0" w:color="auto"/>
              <w:right w:val="single" w:sz="4" w:space="0" w:color="auto"/>
            </w:tcBorders>
            <w:vAlign w:val="center"/>
          </w:tcPr>
          <w:p w14:paraId="794EC5C3" w14:textId="77777777" w:rsidR="00F41476" w:rsidRDefault="00F41476">
            <w:pPr>
              <w:widowControl/>
              <w:jc w:val="left"/>
              <w:rPr>
                <w:rFonts w:eastAsiaTheme="minorEastAsia"/>
                <w:color w:val="000000"/>
                <w:kern w:val="0"/>
                <w:sz w:val="20"/>
                <w:szCs w:val="20"/>
              </w:rPr>
            </w:pPr>
          </w:p>
        </w:tc>
        <w:tc>
          <w:tcPr>
            <w:tcW w:w="1950" w:type="dxa"/>
            <w:vMerge/>
            <w:tcBorders>
              <w:left w:val="nil"/>
              <w:bottom w:val="single" w:sz="4" w:space="0" w:color="auto"/>
              <w:right w:val="single" w:sz="4" w:space="0" w:color="auto"/>
            </w:tcBorders>
            <w:vAlign w:val="center"/>
          </w:tcPr>
          <w:p w14:paraId="5E05D189" w14:textId="77777777" w:rsidR="00F41476" w:rsidRDefault="00F41476">
            <w:pPr>
              <w:widowControl/>
              <w:jc w:val="left"/>
              <w:rPr>
                <w:rFonts w:eastAsiaTheme="minorEastAsia"/>
                <w:color w:val="000000"/>
                <w:kern w:val="0"/>
                <w:sz w:val="20"/>
                <w:szCs w:val="20"/>
              </w:rPr>
            </w:pPr>
          </w:p>
        </w:tc>
        <w:tc>
          <w:tcPr>
            <w:tcW w:w="1133" w:type="dxa"/>
            <w:vMerge/>
            <w:tcBorders>
              <w:left w:val="nil"/>
              <w:bottom w:val="single" w:sz="4" w:space="0" w:color="auto"/>
              <w:right w:val="single" w:sz="4" w:space="0" w:color="auto"/>
            </w:tcBorders>
            <w:vAlign w:val="center"/>
          </w:tcPr>
          <w:p w14:paraId="20444CD0" w14:textId="77777777" w:rsidR="00F41476" w:rsidRDefault="00F41476">
            <w:pPr>
              <w:widowControl/>
              <w:jc w:val="left"/>
              <w:rPr>
                <w:rFonts w:eastAsiaTheme="minorEastAsia"/>
                <w:color w:val="000000"/>
                <w:kern w:val="0"/>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14:paraId="77438B72" w14:textId="77777777" w:rsidR="00F41476" w:rsidRDefault="007D1733">
            <w:pPr>
              <w:widowControl/>
              <w:jc w:val="center"/>
              <w:rPr>
                <w:rFonts w:eastAsiaTheme="minorEastAsia"/>
                <w:color w:val="000000"/>
                <w:kern w:val="0"/>
                <w:sz w:val="20"/>
                <w:szCs w:val="20"/>
              </w:rPr>
            </w:pPr>
            <w:r>
              <w:rPr>
                <w:rFonts w:eastAsiaTheme="minorEastAsia"/>
                <w:color w:val="000000"/>
                <w:kern w:val="0"/>
                <w:szCs w:val="21"/>
              </w:rPr>
              <w:t>1500</w:t>
            </w:r>
          </w:p>
        </w:tc>
      </w:tr>
      <w:tr w:rsidR="00F41476" w14:paraId="3D679C6C" w14:textId="77777777">
        <w:trPr>
          <w:trHeight w:val="1855"/>
        </w:trPr>
        <w:tc>
          <w:tcPr>
            <w:tcW w:w="578" w:type="dxa"/>
            <w:tcBorders>
              <w:top w:val="nil"/>
              <w:left w:val="single" w:sz="4" w:space="0" w:color="auto"/>
              <w:bottom w:val="single" w:sz="4" w:space="0" w:color="auto"/>
              <w:right w:val="single" w:sz="4" w:space="0" w:color="auto"/>
            </w:tcBorders>
            <w:vAlign w:val="center"/>
          </w:tcPr>
          <w:p w14:paraId="20591FDC" w14:textId="77777777" w:rsidR="00F41476" w:rsidRDefault="007D1733">
            <w:pPr>
              <w:widowControl/>
              <w:jc w:val="center"/>
              <w:rPr>
                <w:rFonts w:eastAsiaTheme="minorEastAsia"/>
                <w:color w:val="000000"/>
                <w:kern w:val="0"/>
                <w:szCs w:val="21"/>
              </w:rPr>
            </w:pPr>
            <w:r>
              <w:rPr>
                <w:rFonts w:eastAsiaTheme="minorEastAsia"/>
                <w:color w:val="000000"/>
                <w:kern w:val="0"/>
                <w:szCs w:val="21"/>
              </w:rPr>
              <w:t>7</w:t>
            </w:r>
          </w:p>
        </w:tc>
        <w:tc>
          <w:tcPr>
            <w:tcW w:w="890" w:type="dxa"/>
            <w:tcBorders>
              <w:top w:val="nil"/>
              <w:left w:val="nil"/>
              <w:bottom w:val="single" w:sz="4" w:space="0" w:color="auto"/>
              <w:right w:val="single" w:sz="4" w:space="0" w:color="auto"/>
            </w:tcBorders>
            <w:vAlign w:val="center"/>
          </w:tcPr>
          <w:p w14:paraId="1627EF26" w14:textId="77777777" w:rsidR="00F41476" w:rsidRDefault="007D1733">
            <w:pPr>
              <w:widowControl/>
              <w:jc w:val="center"/>
              <w:rPr>
                <w:rFonts w:eastAsiaTheme="minorEastAsia"/>
                <w:color w:val="000000"/>
                <w:kern w:val="0"/>
                <w:szCs w:val="21"/>
              </w:rPr>
            </w:pPr>
            <w:r>
              <w:rPr>
                <w:rFonts w:eastAsiaTheme="minorEastAsia"/>
                <w:color w:val="000000"/>
                <w:kern w:val="0"/>
                <w:szCs w:val="21"/>
              </w:rPr>
              <w:t>杉木</w:t>
            </w:r>
          </w:p>
        </w:tc>
        <w:tc>
          <w:tcPr>
            <w:tcW w:w="1754" w:type="dxa"/>
            <w:tcBorders>
              <w:top w:val="nil"/>
              <w:left w:val="nil"/>
              <w:bottom w:val="single" w:sz="4" w:space="0" w:color="auto"/>
              <w:right w:val="single" w:sz="4" w:space="0" w:color="auto"/>
            </w:tcBorders>
            <w:vAlign w:val="center"/>
          </w:tcPr>
          <w:p w14:paraId="150E4F70" w14:textId="77777777" w:rsidR="00F41476" w:rsidRDefault="007D1733">
            <w:pPr>
              <w:rPr>
                <w:rFonts w:eastAsiaTheme="minorEastAsia"/>
                <w:i/>
                <w:iCs/>
                <w:color w:val="000000"/>
                <w:kern w:val="0"/>
                <w:szCs w:val="21"/>
              </w:rPr>
            </w:pPr>
            <w:proofErr w:type="spellStart"/>
            <w:r>
              <w:rPr>
                <w:rFonts w:eastAsiaTheme="minorEastAsia"/>
                <w:i/>
              </w:rPr>
              <w:t>Cunninghamia</w:t>
            </w:r>
            <w:proofErr w:type="spellEnd"/>
            <w:r>
              <w:rPr>
                <w:rFonts w:eastAsiaTheme="minorEastAsia"/>
                <w:i/>
              </w:rPr>
              <w:t xml:space="preserve"> lanceolata </w:t>
            </w:r>
          </w:p>
        </w:tc>
        <w:tc>
          <w:tcPr>
            <w:tcW w:w="1500" w:type="dxa"/>
            <w:tcBorders>
              <w:top w:val="nil"/>
              <w:left w:val="nil"/>
              <w:bottom w:val="single" w:sz="4" w:space="0" w:color="auto"/>
              <w:right w:val="single" w:sz="4" w:space="0" w:color="auto"/>
            </w:tcBorders>
            <w:vAlign w:val="center"/>
          </w:tcPr>
          <w:p w14:paraId="610A2BDD" w14:textId="77777777" w:rsidR="00F41476" w:rsidRDefault="007D1733">
            <w:pPr>
              <w:widowControl/>
              <w:rPr>
                <w:rFonts w:eastAsiaTheme="minorEastAsia"/>
                <w:color w:val="000000"/>
                <w:kern w:val="0"/>
                <w:szCs w:val="21"/>
              </w:rPr>
            </w:pPr>
            <w:r>
              <w:rPr>
                <w:rFonts w:eastAsiaTheme="minorEastAsia"/>
                <w:color w:val="000000"/>
                <w:kern w:val="0"/>
                <w:szCs w:val="21"/>
              </w:rPr>
              <w:t>红心杉</w:t>
            </w:r>
          </w:p>
        </w:tc>
        <w:tc>
          <w:tcPr>
            <w:tcW w:w="2550" w:type="dxa"/>
            <w:tcBorders>
              <w:top w:val="nil"/>
              <w:left w:val="nil"/>
              <w:bottom w:val="single" w:sz="4" w:space="0" w:color="auto"/>
              <w:right w:val="single" w:sz="4" w:space="0" w:color="auto"/>
            </w:tcBorders>
            <w:vAlign w:val="center"/>
          </w:tcPr>
          <w:p w14:paraId="5E41B59E"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材质优良，纹理直、质轻柔、细密，干后不翘不裂，易加工，耐腐朽，有香气，用途广泛。</w:t>
            </w:r>
          </w:p>
        </w:tc>
        <w:tc>
          <w:tcPr>
            <w:tcW w:w="2650" w:type="dxa"/>
            <w:tcBorders>
              <w:top w:val="nil"/>
              <w:left w:val="nil"/>
              <w:bottom w:val="single" w:sz="4" w:space="0" w:color="auto"/>
              <w:right w:val="single" w:sz="4" w:space="0" w:color="auto"/>
            </w:tcBorders>
            <w:vAlign w:val="center"/>
          </w:tcPr>
          <w:p w14:paraId="19E163A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湖南省全境均为适生范围。土壤要求较高，怕</w:t>
            </w:r>
            <w:proofErr w:type="gramStart"/>
            <w:r>
              <w:rPr>
                <w:rFonts w:eastAsiaTheme="minorEastAsia"/>
                <w:color w:val="000000"/>
                <w:kern w:val="0"/>
                <w:sz w:val="20"/>
                <w:szCs w:val="20"/>
              </w:rPr>
              <w:t>碱怕盐</w:t>
            </w:r>
            <w:proofErr w:type="gramEnd"/>
            <w:r>
              <w:rPr>
                <w:rFonts w:eastAsiaTheme="minorEastAsia"/>
                <w:color w:val="000000"/>
                <w:kern w:val="0"/>
                <w:sz w:val="20"/>
                <w:szCs w:val="20"/>
              </w:rPr>
              <w:t>，喜肥沃、深厚、湿润、排水良好的土壤，以黄壤为最好；</w:t>
            </w:r>
            <w:proofErr w:type="gramStart"/>
            <w:r>
              <w:rPr>
                <w:rFonts w:eastAsiaTheme="minorEastAsia"/>
                <w:color w:val="000000"/>
                <w:kern w:val="0"/>
                <w:sz w:val="20"/>
                <w:szCs w:val="20"/>
              </w:rPr>
              <w:t>适宜板页岩成土</w:t>
            </w:r>
            <w:proofErr w:type="gramEnd"/>
            <w:r>
              <w:rPr>
                <w:rFonts w:eastAsiaTheme="minorEastAsia"/>
                <w:color w:val="000000"/>
                <w:kern w:val="0"/>
                <w:sz w:val="20"/>
                <w:szCs w:val="20"/>
              </w:rPr>
              <w:t>地点，花岗岩地区土层深厚的山洼、山脚也可生长良好。</w:t>
            </w:r>
          </w:p>
        </w:tc>
        <w:tc>
          <w:tcPr>
            <w:tcW w:w="1950" w:type="dxa"/>
            <w:tcBorders>
              <w:top w:val="nil"/>
              <w:left w:val="nil"/>
              <w:bottom w:val="single" w:sz="4" w:space="0" w:color="auto"/>
              <w:right w:val="single" w:sz="4" w:space="0" w:color="auto"/>
            </w:tcBorders>
            <w:vAlign w:val="center"/>
          </w:tcPr>
          <w:p w14:paraId="76B92E7F" w14:textId="77777777" w:rsidR="00F41476" w:rsidRDefault="007D1733">
            <w:pPr>
              <w:widowControl/>
              <w:jc w:val="left"/>
              <w:rPr>
                <w:rFonts w:eastAsiaTheme="minorEastAsia"/>
                <w:color w:val="000000"/>
                <w:kern w:val="0"/>
                <w:szCs w:val="21"/>
              </w:rPr>
            </w:pPr>
            <w:r>
              <w:rPr>
                <w:rFonts w:eastAsiaTheme="minorEastAsia"/>
                <w:color w:val="000000"/>
                <w:kern w:val="0"/>
                <w:szCs w:val="21"/>
              </w:rPr>
              <w:t>400-1200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3939B1C0" w14:textId="77777777" w:rsidR="00F41476" w:rsidRDefault="007D1733">
            <w:pPr>
              <w:widowControl/>
              <w:jc w:val="center"/>
              <w:rPr>
                <w:rFonts w:eastAsiaTheme="minorEastAsia"/>
                <w:color w:val="000000"/>
                <w:kern w:val="0"/>
                <w:szCs w:val="21"/>
              </w:rPr>
            </w:pPr>
            <w:r>
              <w:rPr>
                <w:rFonts w:eastAsiaTheme="minorEastAsia"/>
                <w:color w:val="000000"/>
                <w:kern w:val="0"/>
                <w:szCs w:val="21"/>
              </w:rPr>
              <w:t>15-50</w:t>
            </w:r>
          </w:p>
        </w:tc>
        <w:tc>
          <w:tcPr>
            <w:tcW w:w="1050" w:type="dxa"/>
            <w:tcBorders>
              <w:top w:val="single" w:sz="4" w:space="0" w:color="auto"/>
              <w:left w:val="nil"/>
              <w:bottom w:val="single" w:sz="4" w:space="0" w:color="auto"/>
              <w:right w:val="single" w:sz="4" w:space="0" w:color="auto"/>
            </w:tcBorders>
            <w:vAlign w:val="center"/>
          </w:tcPr>
          <w:p w14:paraId="7564F713"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1111</w:t>
            </w:r>
          </w:p>
        </w:tc>
      </w:tr>
      <w:tr w:rsidR="00F41476" w14:paraId="6858B2E9" w14:textId="77777777">
        <w:trPr>
          <w:trHeight w:val="1855"/>
        </w:trPr>
        <w:tc>
          <w:tcPr>
            <w:tcW w:w="578" w:type="dxa"/>
            <w:tcBorders>
              <w:top w:val="nil"/>
              <w:left w:val="single" w:sz="4" w:space="0" w:color="auto"/>
              <w:bottom w:val="single" w:sz="4" w:space="0" w:color="auto"/>
              <w:right w:val="single" w:sz="4" w:space="0" w:color="auto"/>
            </w:tcBorders>
            <w:vAlign w:val="center"/>
          </w:tcPr>
          <w:p w14:paraId="4AE8B346" w14:textId="77777777" w:rsidR="00F41476" w:rsidRDefault="007D1733">
            <w:pPr>
              <w:widowControl/>
              <w:jc w:val="center"/>
              <w:rPr>
                <w:rFonts w:eastAsiaTheme="minorEastAsia"/>
                <w:color w:val="000000"/>
                <w:kern w:val="0"/>
                <w:szCs w:val="21"/>
              </w:rPr>
            </w:pPr>
            <w:r>
              <w:rPr>
                <w:rFonts w:eastAsiaTheme="minorEastAsia"/>
                <w:color w:val="000000"/>
                <w:kern w:val="0"/>
                <w:szCs w:val="21"/>
              </w:rPr>
              <w:t>8</w:t>
            </w:r>
          </w:p>
        </w:tc>
        <w:tc>
          <w:tcPr>
            <w:tcW w:w="890" w:type="dxa"/>
            <w:tcBorders>
              <w:top w:val="nil"/>
              <w:left w:val="nil"/>
              <w:bottom w:val="single" w:sz="4" w:space="0" w:color="auto"/>
              <w:right w:val="single" w:sz="4" w:space="0" w:color="auto"/>
            </w:tcBorders>
            <w:vAlign w:val="center"/>
          </w:tcPr>
          <w:p w14:paraId="5C326EAD" w14:textId="77777777" w:rsidR="00F41476" w:rsidRDefault="007D1733">
            <w:pPr>
              <w:widowControl/>
              <w:jc w:val="center"/>
              <w:rPr>
                <w:rFonts w:eastAsiaTheme="minorEastAsia"/>
                <w:color w:val="000000"/>
                <w:kern w:val="0"/>
                <w:szCs w:val="21"/>
              </w:rPr>
            </w:pPr>
            <w:r>
              <w:rPr>
                <w:rFonts w:eastAsiaTheme="minorEastAsia"/>
                <w:color w:val="000000"/>
                <w:kern w:val="0"/>
                <w:szCs w:val="21"/>
              </w:rPr>
              <w:t>落羽杉类</w:t>
            </w:r>
          </w:p>
        </w:tc>
        <w:tc>
          <w:tcPr>
            <w:tcW w:w="1754" w:type="dxa"/>
            <w:tcBorders>
              <w:top w:val="nil"/>
              <w:left w:val="nil"/>
              <w:bottom w:val="single" w:sz="4" w:space="0" w:color="auto"/>
              <w:right w:val="single" w:sz="4" w:space="0" w:color="auto"/>
            </w:tcBorders>
            <w:vAlign w:val="center"/>
          </w:tcPr>
          <w:p w14:paraId="15CCD26B" w14:textId="77777777" w:rsidR="00F41476" w:rsidRDefault="007D1733">
            <w:pPr>
              <w:rPr>
                <w:rFonts w:eastAsiaTheme="minorEastAsia"/>
                <w:i/>
                <w:iCs/>
                <w:color w:val="000000"/>
                <w:kern w:val="0"/>
                <w:szCs w:val="21"/>
              </w:rPr>
            </w:pPr>
            <w:r>
              <w:rPr>
                <w:rFonts w:eastAsiaTheme="minorEastAsia"/>
                <w:i/>
              </w:rPr>
              <w:t xml:space="preserve">Taxodium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6DB1181A" w14:textId="77777777" w:rsidR="00F41476" w:rsidRDefault="00F41476">
            <w:pPr>
              <w:widowControl/>
              <w:rPr>
                <w:rFonts w:eastAsiaTheme="minorEastAsia"/>
                <w:color w:val="000000"/>
                <w:kern w:val="0"/>
                <w:szCs w:val="21"/>
              </w:rPr>
            </w:pPr>
          </w:p>
        </w:tc>
        <w:tc>
          <w:tcPr>
            <w:tcW w:w="2550" w:type="dxa"/>
            <w:tcBorders>
              <w:top w:val="nil"/>
              <w:left w:val="nil"/>
              <w:bottom w:val="single" w:sz="4" w:space="0" w:color="auto"/>
              <w:right w:val="single" w:sz="4" w:space="0" w:color="auto"/>
            </w:tcBorders>
            <w:vAlign w:val="center"/>
          </w:tcPr>
          <w:p w14:paraId="3DF6975B"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木材纹理通直，结构细致，韧性强，俱光泽，不翘不裂，工艺性能良好。是运动器材、造船、建筑、枕木、</w:t>
            </w:r>
            <w:proofErr w:type="gramStart"/>
            <w:r>
              <w:rPr>
                <w:rFonts w:eastAsiaTheme="minorEastAsia"/>
                <w:color w:val="000000"/>
                <w:kern w:val="0"/>
                <w:sz w:val="20"/>
                <w:szCs w:val="20"/>
              </w:rPr>
              <w:t>家俱</w:t>
            </w:r>
            <w:proofErr w:type="gramEnd"/>
            <w:r>
              <w:rPr>
                <w:rFonts w:eastAsiaTheme="minorEastAsia"/>
                <w:color w:val="000000"/>
                <w:kern w:val="0"/>
                <w:sz w:val="20"/>
                <w:szCs w:val="20"/>
              </w:rPr>
              <w:t>、车辆的良好用材，又是平原和海岸防护林的优良树种。</w:t>
            </w:r>
          </w:p>
        </w:tc>
        <w:tc>
          <w:tcPr>
            <w:tcW w:w="2650" w:type="dxa"/>
            <w:tcBorders>
              <w:top w:val="nil"/>
              <w:left w:val="nil"/>
              <w:bottom w:val="single" w:sz="4" w:space="0" w:color="auto"/>
              <w:right w:val="single" w:sz="4" w:space="0" w:color="auto"/>
            </w:tcBorders>
            <w:vAlign w:val="center"/>
          </w:tcPr>
          <w:p w14:paraId="381945E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强阳性树种，适应性强，能耐低温、干旱、涝渍和土壤瘠薄，耐水湿，抗污染，抗台风，生长快。</w:t>
            </w:r>
          </w:p>
        </w:tc>
        <w:tc>
          <w:tcPr>
            <w:tcW w:w="1950" w:type="dxa"/>
            <w:tcBorders>
              <w:top w:val="nil"/>
              <w:left w:val="nil"/>
              <w:bottom w:val="single" w:sz="4" w:space="0" w:color="auto"/>
              <w:right w:val="single" w:sz="4" w:space="0" w:color="auto"/>
            </w:tcBorders>
            <w:vAlign w:val="center"/>
          </w:tcPr>
          <w:p w14:paraId="3C9C0344" w14:textId="77777777" w:rsidR="00F41476" w:rsidRDefault="007D1733">
            <w:pPr>
              <w:widowControl/>
              <w:jc w:val="left"/>
              <w:rPr>
                <w:rFonts w:eastAsiaTheme="minorEastAsia"/>
                <w:color w:val="000000"/>
                <w:kern w:val="0"/>
                <w:szCs w:val="21"/>
              </w:rPr>
            </w:pPr>
            <w:r>
              <w:rPr>
                <w:rFonts w:eastAsiaTheme="minorEastAsia"/>
                <w:color w:val="000000"/>
                <w:kern w:val="0"/>
                <w:szCs w:val="21"/>
              </w:rPr>
              <w:t>0-150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483618B3"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20-40</w:t>
            </w:r>
          </w:p>
        </w:tc>
        <w:tc>
          <w:tcPr>
            <w:tcW w:w="1050" w:type="dxa"/>
            <w:tcBorders>
              <w:top w:val="single" w:sz="4" w:space="0" w:color="auto"/>
              <w:left w:val="single" w:sz="4" w:space="0" w:color="auto"/>
              <w:bottom w:val="single" w:sz="4" w:space="0" w:color="auto"/>
              <w:right w:val="single" w:sz="4" w:space="0" w:color="auto"/>
            </w:tcBorders>
            <w:vAlign w:val="center"/>
          </w:tcPr>
          <w:p w14:paraId="5E5E726D"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1110</w:t>
            </w:r>
          </w:p>
        </w:tc>
      </w:tr>
      <w:tr w:rsidR="00F41476" w14:paraId="7D51BFDC" w14:textId="77777777">
        <w:trPr>
          <w:trHeight w:val="1855"/>
        </w:trPr>
        <w:tc>
          <w:tcPr>
            <w:tcW w:w="578" w:type="dxa"/>
            <w:tcBorders>
              <w:top w:val="nil"/>
              <w:left w:val="single" w:sz="4" w:space="0" w:color="auto"/>
              <w:bottom w:val="single" w:sz="4" w:space="0" w:color="auto"/>
              <w:right w:val="single" w:sz="4" w:space="0" w:color="auto"/>
            </w:tcBorders>
            <w:vAlign w:val="center"/>
          </w:tcPr>
          <w:p w14:paraId="2DD48364"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9</w:t>
            </w:r>
          </w:p>
        </w:tc>
        <w:tc>
          <w:tcPr>
            <w:tcW w:w="890" w:type="dxa"/>
            <w:tcBorders>
              <w:top w:val="nil"/>
              <w:left w:val="nil"/>
              <w:bottom w:val="single" w:sz="4" w:space="0" w:color="auto"/>
              <w:right w:val="single" w:sz="4" w:space="0" w:color="auto"/>
            </w:tcBorders>
            <w:vAlign w:val="center"/>
          </w:tcPr>
          <w:p w14:paraId="4CC158A3" w14:textId="77777777" w:rsidR="00F41476" w:rsidRDefault="007D1733">
            <w:pPr>
              <w:widowControl/>
              <w:jc w:val="center"/>
              <w:rPr>
                <w:rFonts w:eastAsiaTheme="minorEastAsia"/>
                <w:color w:val="000000"/>
                <w:kern w:val="0"/>
                <w:szCs w:val="21"/>
              </w:rPr>
            </w:pPr>
            <w:r>
              <w:rPr>
                <w:rFonts w:eastAsiaTheme="minorEastAsia"/>
                <w:color w:val="000000"/>
                <w:kern w:val="0"/>
                <w:szCs w:val="21"/>
              </w:rPr>
              <w:t>水杉</w:t>
            </w:r>
          </w:p>
        </w:tc>
        <w:tc>
          <w:tcPr>
            <w:tcW w:w="1754" w:type="dxa"/>
            <w:tcBorders>
              <w:top w:val="nil"/>
              <w:left w:val="nil"/>
              <w:bottom w:val="single" w:sz="4" w:space="0" w:color="auto"/>
              <w:right w:val="single" w:sz="4" w:space="0" w:color="auto"/>
            </w:tcBorders>
            <w:vAlign w:val="center"/>
          </w:tcPr>
          <w:p w14:paraId="30723FBB" w14:textId="77777777" w:rsidR="00F41476" w:rsidRDefault="007D1733">
            <w:pPr>
              <w:rPr>
                <w:rFonts w:eastAsiaTheme="minorEastAsia"/>
                <w:i/>
                <w:iCs/>
                <w:color w:val="000000"/>
                <w:kern w:val="0"/>
                <w:szCs w:val="21"/>
              </w:rPr>
            </w:pPr>
            <w:r>
              <w:rPr>
                <w:rFonts w:eastAsiaTheme="minorEastAsia"/>
                <w:i/>
              </w:rPr>
              <w:t xml:space="preserve">Metasequoia </w:t>
            </w:r>
            <w:proofErr w:type="spellStart"/>
            <w:r>
              <w:rPr>
                <w:rFonts w:eastAsiaTheme="minorEastAsia"/>
                <w:i/>
              </w:rPr>
              <w:t>glyptostroboides</w:t>
            </w:r>
            <w:proofErr w:type="spellEnd"/>
            <w:r>
              <w:rPr>
                <w:rFonts w:eastAsiaTheme="minorEastAsia"/>
                <w:i/>
              </w:rPr>
              <w:t xml:space="preserve"> </w:t>
            </w:r>
          </w:p>
        </w:tc>
        <w:tc>
          <w:tcPr>
            <w:tcW w:w="1500" w:type="dxa"/>
            <w:tcBorders>
              <w:top w:val="nil"/>
              <w:left w:val="nil"/>
              <w:bottom w:val="single" w:sz="4" w:space="0" w:color="auto"/>
              <w:right w:val="single" w:sz="4" w:space="0" w:color="auto"/>
            </w:tcBorders>
            <w:vAlign w:val="center"/>
          </w:tcPr>
          <w:p w14:paraId="2A03AC98" w14:textId="77777777" w:rsidR="00F41476" w:rsidRDefault="007D1733">
            <w:pPr>
              <w:widowControl/>
              <w:rPr>
                <w:rFonts w:eastAsiaTheme="minorEastAsia"/>
                <w:color w:val="000000"/>
                <w:kern w:val="0"/>
                <w:szCs w:val="21"/>
              </w:rPr>
            </w:pPr>
            <w:r>
              <w:rPr>
                <w:rFonts w:eastAsiaTheme="minorEastAsia"/>
                <w:color w:val="000000"/>
                <w:kern w:val="0"/>
                <w:szCs w:val="21"/>
              </w:rPr>
              <w:t>梳子杉</w:t>
            </w:r>
          </w:p>
        </w:tc>
        <w:tc>
          <w:tcPr>
            <w:tcW w:w="2550" w:type="dxa"/>
            <w:tcBorders>
              <w:top w:val="nil"/>
              <w:left w:val="nil"/>
              <w:bottom w:val="single" w:sz="4" w:space="0" w:color="auto"/>
              <w:right w:val="single" w:sz="4" w:space="0" w:color="auto"/>
            </w:tcBorders>
            <w:vAlign w:val="center"/>
          </w:tcPr>
          <w:p w14:paraId="6A011DE1"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边材白色，心材</w:t>
            </w:r>
            <w:proofErr w:type="gramStart"/>
            <w:r>
              <w:rPr>
                <w:rFonts w:eastAsiaTheme="minorEastAsia"/>
                <w:color w:val="000000"/>
                <w:kern w:val="0"/>
                <w:sz w:val="20"/>
                <w:szCs w:val="20"/>
              </w:rPr>
              <w:t>褐</w:t>
            </w:r>
            <w:proofErr w:type="gramEnd"/>
            <w:r>
              <w:rPr>
                <w:rFonts w:eastAsiaTheme="minorEastAsia"/>
                <w:color w:val="000000"/>
                <w:kern w:val="0"/>
                <w:sz w:val="20"/>
                <w:szCs w:val="20"/>
              </w:rPr>
              <w:t>红色，材质轻软，纹理直，结构稍粗，早晚材硬度区别大。可供房屋建筑、板料、电杆、</w:t>
            </w:r>
            <w:proofErr w:type="gramStart"/>
            <w:r>
              <w:rPr>
                <w:rFonts w:eastAsiaTheme="minorEastAsia"/>
                <w:color w:val="000000"/>
                <w:kern w:val="0"/>
                <w:sz w:val="20"/>
                <w:szCs w:val="20"/>
              </w:rPr>
              <w:t>家俱</w:t>
            </w:r>
            <w:proofErr w:type="gramEnd"/>
            <w:r>
              <w:rPr>
                <w:rFonts w:eastAsiaTheme="minorEastAsia"/>
                <w:color w:val="000000"/>
                <w:kern w:val="0"/>
                <w:sz w:val="20"/>
                <w:szCs w:val="20"/>
              </w:rPr>
              <w:t>及木纤维工业原料等用。</w:t>
            </w:r>
          </w:p>
        </w:tc>
        <w:tc>
          <w:tcPr>
            <w:tcW w:w="2650" w:type="dxa"/>
            <w:tcBorders>
              <w:top w:val="nil"/>
              <w:left w:val="nil"/>
              <w:bottom w:val="single" w:sz="4" w:space="0" w:color="auto"/>
              <w:right w:val="single" w:sz="4" w:space="0" w:color="auto"/>
            </w:tcBorders>
            <w:vAlign w:val="center"/>
          </w:tcPr>
          <w:p w14:paraId="47E438B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喜光，对环境条件的适应性较强，常见栽培在河流两旁、湿润山坡及沟谷中；耐水湿能力强。</w:t>
            </w:r>
          </w:p>
        </w:tc>
        <w:tc>
          <w:tcPr>
            <w:tcW w:w="1950" w:type="dxa"/>
            <w:tcBorders>
              <w:top w:val="nil"/>
              <w:left w:val="nil"/>
              <w:bottom w:val="single" w:sz="4" w:space="0" w:color="auto"/>
              <w:right w:val="single" w:sz="4" w:space="0" w:color="auto"/>
            </w:tcBorders>
            <w:vAlign w:val="center"/>
          </w:tcPr>
          <w:p w14:paraId="195FFD73" w14:textId="77777777" w:rsidR="00F41476" w:rsidRDefault="007D1733">
            <w:pPr>
              <w:widowControl/>
              <w:jc w:val="left"/>
              <w:rPr>
                <w:rFonts w:eastAsiaTheme="minorEastAsia"/>
                <w:color w:val="000000"/>
                <w:kern w:val="0"/>
                <w:szCs w:val="21"/>
              </w:rPr>
            </w:pPr>
            <w:r>
              <w:rPr>
                <w:rFonts w:eastAsiaTheme="minorEastAsia"/>
                <w:color w:val="000000"/>
                <w:kern w:val="0"/>
                <w:szCs w:val="21"/>
              </w:rPr>
              <w:t>300-1500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128AF720"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20-40</w:t>
            </w:r>
          </w:p>
        </w:tc>
        <w:tc>
          <w:tcPr>
            <w:tcW w:w="1050" w:type="dxa"/>
            <w:tcBorders>
              <w:top w:val="single" w:sz="4" w:space="0" w:color="auto"/>
              <w:left w:val="nil"/>
              <w:bottom w:val="single" w:sz="4" w:space="0" w:color="auto"/>
              <w:right w:val="single" w:sz="4" w:space="0" w:color="auto"/>
            </w:tcBorders>
            <w:vAlign w:val="center"/>
          </w:tcPr>
          <w:p w14:paraId="78375200"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1110</w:t>
            </w:r>
          </w:p>
        </w:tc>
      </w:tr>
      <w:tr w:rsidR="00F41476" w14:paraId="0A9067DF" w14:textId="77777777">
        <w:trPr>
          <w:trHeight w:val="1744"/>
        </w:trPr>
        <w:tc>
          <w:tcPr>
            <w:tcW w:w="578" w:type="dxa"/>
            <w:vMerge w:val="restart"/>
            <w:tcBorders>
              <w:top w:val="nil"/>
              <w:left w:val="single" w:sz="4" w:space="0" w:color="auto"/>
              <w:right w:val="single" w:sz="4" w:space="0" w:color="auto"/>
            </w:tcBorders>
            <w:vAlign w:val="center"/>
          </w:tcPr>
          <w:p w14:paraId="443A507C" w14:textId="77777777" w:rsidR="00F41476" w:rsidRDefault="007D1733">
            <w:pPr>
              <w:widowControl/>
              <w:jc w:val="center"/>
              <w:rPr>
                <w:rFonts w:eastAsiaTheme="minorEastAsia"/>
                <w:color w:val="000000"/>
                <w:kern w:val="0"/>
                <w:szCs w:val="21"/>
              </w:rPr>
            </w:pPr>
            <w:r>
              <w:rPr>
                <w:rFonts w:eastAsiaTheme="minorEastAsia"/>
                <w:color w:val="000000"/>
                <w:kern w:val="0"/>
                <w:szCs w:val="21"/>
              </w:rPr>
              <w:t>10</w:t>
            </w:r>
          </w:p>
        </w:tc>
        <w:tc>
          <w:tcPr>
            <w:tcW w:w="890" w:type="dxa"/>
            <w:vMerge w:val="restart"/>
            <w:tcBorders>
              <w:top w:val="nil"/>
              <w:left w:val="nil"/>
              <w:right w:val="single" w:sz="4" w:space="0" w:color="auto"/>
            </w:tcBorders>
            <w:vAlign w:val="center"/>
          </w:tcPr>
          <w:p w14:paraId="0C2E7EBD" w14:textId="77777777" w:rsidR="00F41476" w:rsidRDefault="007D1733">
            <w:pPr>
              <w:widowControl/>
              <w:jc w:val="center"/>
              <w:rPr>
                <w:rFonts w:eastAsiaTheme="minorEastAsia"/>
                <w:color w:val="000000"/>
                <w:kern w:val="0"/>
                <w:szCs w:val="21"/>
              </w:rPr>
            </w:pPr>
            <w:r>
              <w:rPr>
                <w:rFonts w:eastAsiaTheme="minorEastAsia"/>
                <w:color w:val="000000"/>
                <w:kern w:val="0"/>
                <w:szCs w:val="21"/>
              </w:rPr>
              <w:t>柏木类</w:t>
            </w:r>
          </w:p>
        </w:tc>
        <w:tc>
          <w:tcPr>
            <w:tcW w:w="1754" w:type="dxa"/>
            <w:vMerge w:val="restart"/>
            <w:tcBorders>
              <w:top w:val="nil"/>
              <w:left w:val="nil"/>
              <w:right w:val="single" w:sz="4" w:space="0" w:color="auto"/>
            </w:tcBorders>
            <w:vAlign w:val="center"/>
          </w:tcPr>
          <w:p w14:paraId="6EC0DC65" w14:textId="77777777" w:rsidR="00F41476" w:rsidRDefault="007D1733">
            <w:pPr>
              <w:rPr>
                <w:rFonts w:eastAsiaTheme="minorEastAsia"/>
                <w:i/>
                <w:iCs/>
                <w:color w:val="000000"/>
                <w:kern w:val="0"/>
                <w:szCs w:val="21"/>
              </w:rPr>
            </w:pPr>
            <w:r>
              <w:rPr>
                <w:rFonts w:eastAsiaTheme="minorEastAsia"/>
                <w:i/>
              </w:rPr>
              <w:t xml:space="preserve">Cupressus </w:t>
            </w:r>
            <w:r>
              <w:rPr>
                <w:rFonts w:eastAsiaTheme="minorEastAsia"/>
                <w:iCs/>
              </w:rPr>
              <w:t>spp.</w:t>
            </w:r>
          </w:p>
        </w:tc>
        <w:tc>
          <w:tcPr>
            <w:tcW w:w="1500" w:type="dxa"/>
            <w:vMerge w:val="restart"/>
            <w:tcBorders>
              <w:top w:val="nil"/>
              <w:left w:val="nil"/>
              <w:right w:val="single" w:sz="4" w:space="0" w:color="auto"/>
            </w:tcBorders>
            <w:vAlign w:val="center"/>
          </w:tcPr>
          <w:p w14:paraId="77D3F052" w14:textId="77777777" w:rsidR="00F41476" w:rsidRDefault="007D1733">
            <w:pPr>
              <w:widowControl/>
              <w:jc w:val="center"/>
              <w:rPr>
                <w:rFonts w:eastAsiaTheme="minorEastAsia"/>
                <w:color w:val="000000"/>
                <w:kern w:val="0"/>
                <w:szCs w:val="21"/>
              </w:rPr>
            </w:pPr>
            <w:r>
              <w:rPr>
                <w:rFonts w:eastAsiaTheme="minorEastAsia"/>
                <w:color w:val="000000"/>
                <w:kern w:val="0"/>
                <w:szCs w:val="21"/>
              </w:rPr>
              <w:t>柏木、干香柏、巨柏、</w:t>
            </w:r>
            <w:proofErr w:type="gramStart"/>
            <w:r>
              <w:rPr>
                <w:rFonts w:eastAsiaTheme="minorEastAsia"/>
                <w:color w:val="000000"/>
                <w:kern w:val="0"/>
                <w:szCs w:val="21"/>
              </w:rPr>
              <w:t>崖柏等</w:t>
            </w:r>
            <w:proofErr w:type="gramEnd"/>
            <w:r>
              <w:rPr>
                <w:rFonts w:eastAsiaTheme="minorEastAsia"/>
                <w:color w:val="000000"/>
                <w:kern w:val="0"/>
                <w:szCs w:val="21"/>
              </w:rPr>
              <w:t>。</w:t>
            </w:r>
          </w:p>
        </w:tc>
        <w:tc>
          <w:tcPr>
            <w:tcW w:w="2550" w:type="dxa"/>
            <w:tcBorders>
              <w:top w:val="nil"/>
              <w:left w:val="nil"/>
              <w:bottom w:val="single" w:sz="4" w:space="0" w:color="auto"/>
              <w:right w:val="single" w:sz="4" w:space="0" w:color="auto"/>
            </w:tcBorders>
            <w:vAlign w:val="center"/>
          </w:tcPr>
          <w:p w14:paraId="18B76DB5"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边材淡褐黄色或黄白色，</w:t>
            </w:r>
            <w:proofErr w:type="gramStart"/>
            <w:r>
              <w:rPr>
                <w:rFonts w:eastAsiaTheme="minorEastAsia"/>
                <w:color w:val="000000"/>
                <w:kern w:val="0"/>
                <w:sz w:val="20"/>
                <w:szCs w:val="20"/>
              </w:rPr>
              <w:t>心材黄</w:t>
            </w:r>
            <w:proofErr w:type="gramEnd"/>
            <w:r>
              <w:rPr>
                <w:rFonts w:eastAsiaTheme="minorEastAsia"/>
                <w:color w:val="000000"/>
                <w:kern w:val="0"/>
                <w:sz w:val="20"/>
                <w:szCs w:val="20"/>
              </w:rPr>
              <w:t>棕色，有香气，纹理直，结构细，坚韧耐腐。是建筑、造船、</w:t>
            </w:r>
            <w:proofErr w:type="gramStart"/>
            <w:r>
              <w:rPr>
                <w:rFonts w:eastAsiaTheme="minorEastAsia"/>
                <w:color w:val="000000"/>
                <w:kern w:val="0"/>
                <w:sz w:val="20"/>
                <w:szCs w:val="20"/>
              </w:rPr>
              <w:t>家俱</w:t>
            </w:r>
            <w:proofErr w:type="gramEnd"/>
            <w:r>
              <w:rPr>
                <w:rFonts w:eastAsiaTheme="minorEastAsia"/>
                <w:color w:val="000000"/>
                <w:kern w:val="0"/>
                <w:sz w:val="20"/>
                <w:szCs w:val="20"/>
              </w:rPr>
              <w:t>、雕刻的优良用材。</w:t>
            </w:r>
          </w:p>
        </w:tc>
        <w:tc>
          <w:tcPr>
            <w:tcW w:w="2650" w:type="dxa"/>
            <w:vMerge w:val="restart"/>
            <w:tcBorders>
              <w:top w:val="nil"/>
              <w:left w:val="nil"/>
              <w:right w:val="single" w:sz="4" w:space="0" w:color="auto"/>
            </w:tcBorders>
            <w:vAlign w:val="center"/>
          </w:tcPr>
          <w:p w14:paraId="4FF86C3B"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适应性强，对土壤要求不严，在酸性、中性、石灰性和轻盐碱土中均可生长；耐干旱贫瘠，为石灰岩、紫色</w:t>
            </w:r>
            <w:proofErr w:type="gramStart"/>
            <w:r>
              <w:rPr>
                <w:rFonts w:eastAsiaTheme="minorEastAsia"/>
                <w:color w:val="000000"/>
                <w:kern w:val="0"/>
                <w:sz w:val="20"/>
                <w:szCs w:val="20"/>
              </w:rPr>
              <w:t>砂</w:t>
            </w:r>
            <w:proofErr w:type="gramEnd"/>
            <w:r>
              <w:rPr>
                <w:rFonts w:eastAsiaTheme="minorEastAsia"/>
                <w:color w:val="000000"/>
                <w:kern w:val="0"/>
                <w:sz w:val="20"/>
                <w:szCs w:val="20"/>
              </w:rPr>
              <w:t>页岩地区荒山造林先锋树种；抗风能力弱；在肥沃湿润的土壤上生长速度较快。</w:t>
            </w:r>
          </w:p>
        </w:tc>
        <w:tc>
          <w:tcPr>
            <w:tcW w:w="1950" w:type="dxa"/>
            <w:vMerge w:val="restart"/>
            <w:tcBorders>
              <w:top w:val="nil"/>
              <w:left w:val="nil"/>
              <w:right w:val="single" w:sz="4" w:space="0" w:color="auto"/>
            </w:tcBorders>
            <w:vAlign w:val="center"/>
          </w:tcPr>
          <w:p w14:paraId="085CE51C" w14:textId="77777777" w:rsidR="00F41476" w:rsidRDefault="007D1733">
            <w:pPr>
              <w:widowControl/>
              <w:jc w:val="left"/>
              <w:rPr>
                <w:rFonts w:eastAsiaTheme="minorEastAsia"/>
                <w:color w:val="000000"/>
                <w:kern w:val="0"/>
                <w:szCs w:val="21"/>
              </w:rPr>
            </w:pPr>
            <w:r>
              <w:rPr>
                <w:rFonts w:eastAsiaTheme="minorEastAsia"/>
                <w:color w:val="000000"/>
                <w:kern w:val="0"/>
                <w:szCs w:val="21"/>
              </w:rPr>
              <w:t>800</w:t>
            </w:r>
            <w:r>
              <w:rPr>
                <w:rFonts w:eastAsiaTheme="minorEastAsia" w:hint="eastAsia"/>
                <w:color w:val="000000"/>
                <w:kern w:val="0"/>
                <w:szCs w:val="21"/>
              </w:rPr>
              <w:t>m</w:t>
            </w:r>
            <w:r>
              <w:rPr>
                <w:rFonts w:eastAsiaTheme="minorEastAsia"/>
                <w:color w:val="000000"/>
                <w:kern w:val="0"/>
                <w:szCs w:val="21"/>
              </w:rPr>
              <w:t>以下</w:t>
            </w:r>
          </w:p>
        </w:tc>
        <w:tc>
          <w:tcPr>
            <w:tcW w:w="1133" w:type="dxa"/>
            <w:vMerge w:val="restart"/>
            <w:tcBorders>
              <w:top w:val="nil"/>
              <w:left w:val="nil"/>
              <w:right w:val="single" w:sz="4" w:space="0" w:color="auto"/>
            </w:tcBorders>
            <w:vAlign w:val="center"/>
          </w:tcPr>
          <w:p w14:paraId="6ECE1632" w14:textId="77777777" w:rsidR="00F41476" w:rsidRDefault="007D1733">
            <w:pPr>
              <w:widowControl/>
              <w:jc w:val="center"/>
              <w:rPr>
                <w:rFonts w:eastAsiaTheme="minorEastAsia"/>
                <w:color w:val="000000"/>
                <w:kern w:val="0"/>
                <w:szCs w:val="21"/>
              </w:rPr>
            </w:pPr>
            <w:r>
              <w:rPr>
                <w:rFonts w:eastAsiaTheme="minorEastAsia"/>
                <w:color w:val="000000"/>
                <w:kern w:val="0"/>
                <w:szCs w:val="21"/>
              </w:rPr>
              <w:t>60-80</w:t>
            </w:r>
          </w:p>
        </w:tc>
        <w:tc>
          <w:tcPr>
            <w:tcW w:w="1050" w:type="dxa"/>
            <w:tcBorders>
              <w:top w:val="single" w:sz="4" w:space="0" w:color="auto"/>
              <w:left w:val="single" w:sz="4" w:space="0" w:color="auto"/>
              <w:bottom w:val="single" w:sz="4" w:space="0" w:color="auto"/>
              <w:right w:val="single" w:sz="4" w:space="0" w:color="auto"/>
            </w:tcBorders>
            <w:vAlign w:val="center"/>
          </w:tcPr>
          <w:p w14:paraId="733670C0"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1111</w:t>
            </w:r>
          </w:p>
        </w:tc>
      </w:tr>
      <w:tr w:rsidR="00F41476" w14:paraId="20E0B750" w14:textId="77777777">
        <w:trPr>
          <w:trHeight w:val="588"/>
        </w:trPr>
        <w:tc>
          <w:tcPr>
            <w:tcW w:w="578" w:type="dxa"/>
            <w:vMerge/>
            <w:tcBorders>
              <w:left w:val="single" w:sz="4" w:space="0" w:color="auto"/>
              <w:bottom w:val="single" w:sz="4" w:space="0" w:color="auto"/>
              <w:right w:val="single" w:sz="4" w:space="0" w:color="auto"/>
            </w:tcBorders>
            <w:vAlign w:val="center"/>
          </w:tcPr>
          <w:p w14:paraId="60ED7BB3" w14:textId="77777777" w:rsidR="00F41476" w:rsidRDefault="00F41476">
            <w:pPr>
              <w:widowControl/>
              <w:jc w:val="left"/>
              <w:rPr>
                <w:rFonts w:eastAsiaTheme="minorEastAsia"/>
              </w:rPr>
            </w:pPr>
          </w:p>
        </w:tc>
        <w:tc>
          <w:tcPr>
            <w:tcW w:w="890" w:type="dxa"/>
            <w:vMerge/>
            <w:tcBorders>
              <w:left w:val="nil"/>
              <w:bottom w:val="single" w:sz="4" w:space="0" w:color="auto"/>
              <w:right w:val="single" w:sz="4" w:space="0" w:color="auto"/>
            </w:tcBorders>
            <w:vAlign w:val="center"/>
          </w:tcPr>
          <w:p w14:paraId="11AF69E2" w14:textId="77777777" w:rsidR="00F41476" w:rsidRDefault="00F41476">
            <w:pPr>
              <w:widowControl/>
              <w:jc w:val="left"/>
              <w:rPr>
                <w:rFonts w:eastAsiaTheme="minorEastAsia"/>
              </w:rPr>
            </w:pPr>
          </w:p>
        </w:tc>
        <w:tc>
          <w:tcPr>
            <w:tcW w:w="1754" w:type="dxa"/>
            <w:vMerge/>
            <w:tcBorders>
              <w:left w:val="nil"/>
              <w:bottom w:val="single" w:sz="4" w:space="0" w:color="auto"/>
              <w:right w:val="single" w:sz="4" w:space="0" w:color="auto"/>
            </w:tcBorders>
            <w:vAlign w:val="center"/>
          </w:tcPr>
          <w:p w14:paraId="117DAD24" w14:textId="77777777" w:rsidR="00F41476" w:rsidRDefault="00F41476">
            <w:pPr>
              <w:widowControl/>
              <w:jc w:val="left"/>
              <w:rPr>
                <w:rFonts w:eastAsiaTheme="minorEastAsia"/>
              </w:rPr>
            </w:pPr>
          </w:p>
        </w:tc>
        <w:tc>
          <w:tcPr>
            <w:tcW w:w="1500" w:type="dxa"/>
            <w:vMerge/>
            <w:tcBorders>
              <w:left w:val="nil"/>
              <w:bottom w:val="single" w:sz="4" w:space="0" w:color="auto"/>
              <w:right w:val="single" w:sz="4" w:space="0" w:color="auto"/>
            </w:tcBorders>
            <w:vAlign w:val="center"/>
          </w:tcPr>
          <w:p w14:paraId="1D67EDBC" w14:textId="77777777" w:rsidR="00F41476" w:rsidRDefault="00F41476">
            <w:pPr>
              <w:widowControl/>
              <w:jc w:val="left"/>
              <w:rPr>
                <w:rFonts w:eastAsiaTheme="minorEastAsia"/>
              </w:rPr>
            </w:pPr>
          </w:p>
        </w:tc>
        <w:tc>
          <w:tcPr>
            <w:tcW w:w="2550" w:type="dxa"/>
            <w:tcBorders>
              <w:top w:val="nil"/>
              <w:left w:val="nil"/>
              <w:bottom w:val="single" w:sz="4" w:space="0" w:color="auto"/>
              <w:right w:val="single" w:sz="4" w:space="0" w:color="auto"/>
            </w:tcBorders>
            <w:vAlign w:val="center"/>
          </w:tcPr>
          <w:p w14:paraId="37180CDB"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林化工业原料</w:t>
            </w:r>
          </w:p>
        </w:tc>
        <w:tc>
          <w:tcPr>
            <w:tcW w:w="2650" w:type="dxa"/>
            <w:vMerge/>
            <w:tcBorders>
              <w:left w:val="nil"/>
              <w:bottom w:val="single" w:sz="4" w:space="0" w:color="auto"/>
              <w:right w:val="single" w:sz="4" w:space="0" w:color="auto"/>
            </w:tcBorders>
            <w:vAlign w:val="center"/>
          </w:tcPr>
          <w:p w14:paraId="30B1F2F2" w14:textId="77777777" w:rsidR="00F41476" w:rsidRDefault="00F41476">
            <w:pPr>
              <w:widowControl/>
              <w:jc w:val="left"/>
              <w:rPr>
                <w:rFonts w:eastAsiaTheme="minorEastAsia"/>
                <w:color w:val="000000"/>
                <w:kern w:val="0"/>
                <w:sz w:val="20"/>
                <w:szCs w:val="20"/>
              </w:rPr>
            </w:pPr>
          </w:p>
        </w:tc>
        <w:tc>
          <w:tcPr>
            <w:tcW w:w="1950" w:type="dxa"/>
            <w:vMerge/>
            <w:tcBorders>
              <w:left w:val="nil"/>
              <w:bottom w:val="single" w:sz="4" w:space="0" w:color="auto"/>
              <w:right w:val="single" w:sz="4" w:space="0" w:color="auto"/>
            </w:tcBorders>
            <w:vAlign w:val="center"/>
          </w:tcPr>
          <w:p w14:paraId="35C1E909" w14:textId="77777777" w:rsidR="00F41476" w:rsidRDefault="00F41476">
            <w:pPr>
              <w:widowControl/>
              <w:jc w:val="left"/>
              <w:rPr>
                <w:rFonts w:eastAsiaTheme="minorEastAsia"/>
                <w:color w:val="000000"/>
                <w:kern w:val="0"/>
                <w:sz w:val="20"/>
                <w:szCs w:val="20"/>
              </w:rPr>
            </w:pPr>
          </w:p>
        </w:tc>
        <w:tc>
          <w:tcPr>
            <w:tcW w:w="1133" w:type="dxa"/>
            <w:vMerge/>
            <w:tcBorders>
              <w:left w:val="nil"/>
              <w:bottom w:val="single" w:sz="4" w:space="0" w:color="auto"/>
              <w:right w:val="single" w:sz="4" w:space="0" w:color="auto"/>
            </w:tcBorders>
            <w:vAlign w:val="center"/>
          </w:tcPr>
          <w:p w14:paraId="6B15BDCE" w14:textId="77777777" w:rsidR="00F41476" w:rsidRDefault="00F41476">
            <w:pPr>
              <w:widowControl/>
              <w:jc w:val="left"/>
              <w:rPr>
                <w:rFonts w:eastAsiaTheme="minorEastAsia"/>
                <w:color w:val="000000"/>
                <w:kern w:val="0"/>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14:paraId="3C1F893D" w14:textId="77777777" w:rsidR="00F41476" w:rsidRDefault="007D1733">
            <w:pPr>
              <w:widowControl/>
              <w:jc w:val="center"/>
              <w:rPr>
                <w:rFonts w:eastAsiaTheme="minorEastAsia"/>
                <w:color w:val="000000"/>
                <w:kern w:val="0"/>
                <w:sz w:val="20"/>
                <w:szCs w:val="20"/>
              </w:rPr>
            </w:pPr>
            <w:r>
              <w:rPr>
                <w:rFonts w:eastAsiaTheme="minorEastAsia"/>
                <w:color w:val="000000"/>
                <w:kern w:val="0"/>
                <w:szCs w:val="21"/>
              </w:rPr>
              <w:t>1650</w:t>
            </w:r>
          </w:p>
        </w:tc>
      </w:tr>
      <w:tr w:rsidR="00F41476" w14:paraId="16A208E2" w14:textId="77777777">
        <w:trPr>
          <w:trHeight w:val="1855"/>
        </w:trPr>
        <w:tc>
          <w:tcPr>
            <w:tcW w:w="578" w:type="dxa"/>
            <w:tcBorders>
              <w:top w:val="nil"/>
              <w:left w:val="single" w:sz="4" w:space="0" w:color="auto"/>
              <w:bottom w:val="single" w:sz="4" w:space="0" w:color="auto"/>
              <w:right w:val="single" w:sz="4" w:space="0" w:color="auto"/>
            </w:tcBorders>
            <w:vAlign w:val="center"/>
          </w:tcPr>
          <w:p w14:paraId="67E53CD8"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w:t>
            </w:r>
          </w:p>
        </w:tc>
        <w:tc>
          <w:tcPr>
            <w:tcW w:w="890" w:type="dxa"/>
            <w:tcBorders>
              <w:top w:val="nil"/>
              <w:left w:val="nil"/>
              <w:bottom w:val="single" w:sz="4" w:space="0" w:color="auto"/>
              <w:right w:val="single" w:sz="4" w:space="0" w:color="auto"/>
            </w:tcBorders>
            <w:vAlign w:val="center"/>
          </w:tcPr>
          <w:p w14:paraId="605C20EE" w14:textId="77777777" w:rsidR="00F41476" w:rsidRDefault="007D1733">
            <w:pPr>
              <w:widowControl/>
              <w:jc w:val="left"/>
              <w:rPr>
                <w:rFonts w:eastAsiaTheme="minorEastAsia"/>
                <w:color w:val="000000"/>
                <w:kern w:val="0"/>
                <w:szCs w:val="21"/>
              </w:rPr>
            </w:pPr>
            <w:r>
              <w:rPr>
                <w:rFonts w:eastAsiaTheme="minorEastAsia"/>
                <w:color w:val="000000"/>
                <w:kern w:val="0"/>
                <w:szCs w:val="21"/>
              </w:rPr>
              <w:t>圆柏类（刺柏类）</w:t>
            </w:r>
          </w:p>
        </w:tc>
        <w:tc>
          <w:tcPr>
            <w:tcW w:w="1754" w:type="dxa"/>
            <w:tcBorders>
              <w:top w:val="nil"/>
              <w:left w:val="nil"/>
              <w:bottom w:val="single" w:sz="4" w:space="0" w:color="auto"/>
              <w:right w:val="single" w:sz="4" w:space="0" w:color="auto"/>
            </w:tcBorders>
            <w:vAlign w:val="center"/>
          </w:tcPr>
          <w:p w14:paraId="49682AF8" w14:textId="77777777" w:rsidR="00F41476" w:rsidRDefault="007D1733">
            <w:pPr>
              <w:rPr>
                <w:rFonts w:eastAsiaTheme="minorEastAsia"/>
                <w:i/>
                <w:iCs/>
                <w:kern w:val="0"/>
                <w:szCs w:val="21"/>
              </w:rPr>
            </w:pPr>
            <w:r>
              <w:rPr>
                <w:rFonts w:eastAsiaTheme="minorEastAsia"/>
                <w:i/>
                <w:shd w:val="clear" w:color="auto" w:fill="FFFFFF"/>
              </w:rPr>
              <w:t>Juniperus</w:t>
            </w:r>
            <w:r>
              <w:rPr>
                <w:rFonts w:eastAsiaTheme="minorEastAsia"/>
                <w:i/>
              </w:rPr>
              <w:t xml:space="preserve">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3C454423" w14:textId="77777777" w:rsidR="00F41476" w:rsidRDefault="007D1733">
            <w:pPr>
              <w:widowControl/>
              <w:jc w:val="left"/>
              <w:rPr>
                <w:rFonts w:eastAsiaTheme="minorEastAsia"/>
                <w:color w:val="000000"/>
                <w:kern w:val="0"/>
                <w:szCs w:val="21"/>
              </w:rPr>
            </w:pPr>
            <w:r>
              <w:rPr>
                <w:rFonts w:eastAsiaTheme="minorEastAsia"/>
                <w:color w:val="000000"/>
                <w:kern w:val="0"/>
                <w:szCs w:val="21"/>
              </w:rPr>
              <w:t>圆柏、方枝柏、大</w:t>
            </w:r>
            <w:proofErr w:type="gramStart"/>
            <w:r>
              <w:rPr>
                <w:rFonts w:eastAsiaTheme="minorEastAsia"/>
                <w:color w:val="000000"/>
                <w:kern w:val="0"/>
                <w:szCs w:val="21"/>
              </w:rPr>
              <w:t>果圆</w:t>
            </w:r>
            <w:proofErr w:type="gramEnd"/>
            <w:r>
              <w:rPr>
                <w:rFonts w:eastAsiaTheme="minorEastAsia"/>
                <w:color w:val="000000"/>
                <w:kern w:val="0"/>
                <w:szCs w:val="21"/>
              </w:rPr>
              <w:t>柏</w:t>
            </w:r>
          </w:p>
        </w:tc>
        <w:tc>
          <w:tcPr>
            <w:tcW w:w="2550" w:type="dxa"/>
            <w:tcBorders>
              <w:top w:val="nil"/>
              <w:left w:val="nil"/>
              <w:bottom w:val="single" w:sz="4" w:space="0" w:color="auto"/>
              <w:right w:val="single" w:sz="4" w:space="0" w:color="auto"/>
            </w:tcBorders>
            <w:vAlign w:val="center"/>
          </w:tcPr>
          <w:p w14:paraId="4853B69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材质坚韧致密，</w:t>
            </w:r>
            <w:proofErr w:type="gramStart"/>
            <w:r>
              <w:rPr>
                <w:rFonts w:eastAsiaTheme="minorEastAsia"/>
                <w:color w:val="000000"/>
                <w:kern w:val="0"/>
                <w:sz w:val="20"/>
                <w:szCs w:val="20"/>
              </w:rPr>
              <w:t>耐腐力强</w:t>
            </w:r>
            <w:proofErr w:type="gramEnd"/>
            <w:r>
              <w:rPr>
                <w:rFonts w:eastAsiaTheme="minorEastAsia"/>
                <w:color w:val="000000"/>
                <w:kern w:val="0"/>
                <w:sz w:val="20"/>
                <w:szCs w:val="20"/>
              </w:rPr>
              <w:t>，可作建筑、造船、桥梁、图板、铅笔杆、工艺品及室内装饰等用。叶和种子可药用，又为庭园树</w:t>
            </w:r>
            <w:r>
              <w:rPr>
                <w:rFonts w:eastAsiaTheme="minorEastAsia"/>
                <w:color w:val="000000"/>
                <w:kern w:val="0"/>
                <w:sz w:val="20"/>
                <w:szCs w:val="20"/>
              </w:rPr>
              <w:t xml:space="preserve"> </w:t>
            </w:r>
            <w:r>
              <w:rPr>
                <w:rFonts w:eastAsiaTheme="minorEastAsia"/>
                <w:color w:val="000000"/>
                <w:kern w:val="0"/>
                <w:sz w:val="20"/>
                <w:szCs w:val="20"/>
              </w:rPr>
              <w:t>。</w:t>
            </w:r>
          </w:p>
        </w:tc>
        <w:tc>
          <w:tcPr>
            <w:tcW w:w="2650" w:type="dxa"/>
            <w:tcBorders>
              <w:top w:val="nil"/>
              <w:left w:val="nil"/>
              <w:bottom w:val="single" w:sz="4" w:space="0" w:color="auto"/>
              <w:right w:val="single" w:sz="4" w:space="0" w:color="auto"/>
            </w:tcBorders>
            <w:vAlign w:val="center"/>
          </w:tcPr>
          <w:p w14:paraId="4E90FB26"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喜光树种，较耐荫，喜温凉、温暖气候及湿润土壤。</w:t>
            </w:r>
          </w:p>
        </w:tc>
        <w:tc>
          <w:tcPr>
            <w:tcW w:w="1950" w:type="dxa"/>
            <w:tcBorders>
              <w:top w:val="nil"/>
              <w:left w:val="nil"/>
              <w:bottom w:val="single" w:sz="4" w:space="0" w:color="auto"/>
              <w:right w:val="single" w:sz="4" w:space="0" w:color="auto"/>
            </w:tcBorders>
            <w:vAlign w:val="center"/>
          </w:tcPr>
          <w:p w14:paraId="2AFFCC67" w14:textId="77777777" w:rsidR="00F41476" w:rsidRDefault="007D1733">
            <w:pPr>
              <w:widowControl/>
              <w:jc w:val="left"/>
              <w:rPr>
                <w:rFonts w:eastAsiaTheme="minorEastAsia"/>
                <w:color w:val="000000"/>
                <w:kern w:val="0"/>
                <w:szCs w:val="21"/>
              </w:rPr>
            </w:pPr>
            <w:r>
              <w:rPr>
                <w:rFonts w:eastAsiaTheme="minorEastAsia"/>
                <w:color w:val="000000"/>
                <w:kern w:val="0"/>
                <w:szCs w:val="21"/>
              </w:rPr>
              <w:t>500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32515EF7" w14:textId="77777777" w:rsidR="00F41476" w:rsidRDefault="007D1733">
            <w:pPr>
              <w:widowControl/>
              <w:jc w:val="center"/>
              <w:rPr>
                <w:rFonts w:eastAsiaTheme="minorEastAsia"/>
                <w:color w:val="000000"/>
                <w:kern w:val="0"/>
                <w:szCs w:val="21"/>
              </w:rPr>
            </w:pPr>
            <w:r>
              <w:rPr>
                <w:rFonts w:eastAsiaTheme="minorEastAsia"/>
                <w:color w:val="000000"/>
                <w:kern w:val="0"/>
                <w:szCs w:val="21"/>
              </w:rPr>
              <w:t>40-80</w:t>
            </w:r>
          </w:p>
        </w:tc>
        <w:tc>
          <w:tcPr>
            <w:tcW w:w="1050" w:type="dxa"/>
            <w:tcBorders>
              <w:top w:val="single" w:sz="4" w:space="0" w:color="auto"/>
              <w:left w:val="nil"/>
              <w:bottom w:val="single" w:sz="4" w:space="0" w:color="auto"/>
              <w:right w:val="single" w:sz="4" w:space="0" w:color="auto"/>
            </w:tcBorders>
            <w:vAlign w:val="center"/>
          </w:tcPr>
          <w:p w14:paraId="76B4F182"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1111</w:t>
            </w:r>
          </w:p>
        </w:tc>
      </w:tr>
      <w:tr w:rsidR="00F41476" w14:paraId="36459248" w14:textId="77777777">
        <w:trPr>
          <w:trHeight w:val="1253"/>
        </w:trPr>
        <w:tc>
          <w:tcPr>
            <w:tcW w:w="578" w:type="dxa"/>
            <w:vMerge w:val="restart"/>
            <w:tcBorders>
              <w:top w:val="nil"/>
              <w:left w:val="single" w:sz="4" w:space="0" w:color="auto"/>
              <w:right w:val="single" w:sz="4" w:space="0" w:color="auto"/>
            </w:tcBorders>
            <w:vAlign w:val="center"/>
          </w:tcPr>
          <w:p w14:paraId="613B74EE" w14:textId="77777777" w:rsidR="00F41476" w:rsidRDefault="007D1733">
            <w:pPr>
              <w:widowControl/>
              <w:jc w:val="center"/>
              <w:rPr>
                <w:rFonts w:eastAsiaTheme="minorEastAsia"/>
                <w:color w:val="000000"/>
                <w:kern w:val="0"/>
                <w:szCs w:val="21"/>
              </w:rPr>
            </w:pPr>
            <w:r>
              <w:rPr>
                <w:rFonts w:eastAsiaTheme="minorEastAsia"/>
                <w:color w:val="000000"/>
                <w:kern w:val="0"/>
                <w:szCs w:val="21"/>
              </w:rPr>
              <w:t>12</w:t>
            </w:r>
          </w:p>
        </w:tc>
        <w:tc>
          <w:tcPr>
            <w:tcW w:w="890" w:type="dxa"/>
            <w:vMerge w:val="restart"/>
            <w:tcBorders>
              <w:top w:val="nil"/>
              <w:left w:val="nil"/>
              <w:right w:val="single" w:sz="4" w:space="0" w:color="auto"/>
            </w:tcBorders>
            <w:vAlign w:val="center"/>
          </w:tcPr>
          <w:p w14:paraId="4101BC75" w14:textId="77777777" w:rsidR="00F41476" w:rsidRDefault="007D1733">
            <w:pPr>
              <w:widowControl/>
              <w:jc w:val="left"/>
              <w:rPr>
                <w:rFonts w:eastAsiaTheme="minorEastAsia"/>
                <w:color w:val="000000"/>
                <w:kern w:val="0"/>
                <w:szCs w:val="21"/>
              </w:rPr>
            </w:pPr>
            <w:r>
              <w:rPr>
                <w:rFonts w:eastAsiaTheme="minorEastAsia"/>
                <w:color w:val="000000"/>
                <w:kern w:val="0"/>
                <w:szCs w:val="21"/>
              </w:rPr>
              <w:t>福建柏</w:t>
            </w:r>
          </w:p>
        </w:tc>
        <w:tc>
          <w:tcPr>
            <w:tcW w:w="1754" w:type="dxa"/>
            <w:vMerge w:val="restart"/>
            <w:tcBorders>
              <w:top w:val="nil"/>
              <w:left w:val="nil"/>
              <w:right w:val="single" w:sz="4" w:space="0" w:color="auto"/>
            </w:tcBorders>
            <w:vAlign w:val="center"/>
          </w:tcPr>
          <w:p w14:paraId="7AA7A0DA" w14:textId="77777777" w:rsidR="00F41476" w:rsidRDefault="007D1733">
            <w:pPr>
              <w:widowControl/>
              <w:jc w:val="left"/>
              <w:rPr>
                <w:rFonts w:eastAsiaTheme="minorEastAsia"/>
                <w:i/>
                <w:iCs/>
                <w:color w:val="000000"/>
                <w:kern w:val="0"/>
                <w:szCs w:val="21"/>
              </w:rPr>
            </w:pPr>
            <w:proofErr w:type="spellStart"/>
            <w:r>
              <w:rPr>
                <w:rFonts w:eastAsiaTheme="minorEastAsia"/>
                <w:i/>
                <w:iCs/>
                <w:color w:val="000000"/>
                <w:kern w:val="0"/>
                <w:szCs w:val="21"/>
              </w:rPr>
              <w:t>Fokienia</w:t>
            </w:r>
            <w:proofErr w:type="spellEnd"/>
            <w:r>
              <w:rPr>
                <w:rFonts w:eastAsiaTheme="minorEastAsia"/>
                <w:i/>
                <w:iCs/>
                <w:color w:val="000000"/>
                <w:kern w:val="0"/>
                <w:szCs w:val="21"/>
              </w:rPr>
              <w:t xml:space="preserve"> </w:t>
            </w:r>
            <w:proofErr w:type="spellStart"/>
            <w:r>
              <w:rPr>
                <w:rFonts w:eastAsiaTheme="minorEastAsia"/>
                <w:i/>
                <w:iCs/>
                <w:color w:val="000000"/>
                <w:kern w:val="0"/>
                <w:szCs w:val="21"/>
              </w:rPr>
              <w:t>hodginsii</w:t>
            </w:r>
            <w:proofErr w:type="spellEnd"/>
          </w:p>
        </w:tc>
        <w:tc>
          <w:tcPr>
            <w:tcW w:w="1500" w:type="dxa"/>
            <w:vMerge w:val="restart"/>
            <w:tcBorders>
              <w:top w:val="nil"/>
              <w:left w:val="nil"/>
              <w:right w:val="single" w:sz="4" w:space="0" w:color="auto"/>
            </w:tcBorders>
            <w:vAlign w:val="center"/>
          </w:tcPr>
          <w:p w14:paraId="0BD2CEEC" w14:textId="77777777" w:rsidR="00F41476" w:rsidRDefault="007D1733">
            <w:pPr>
              <w:widowControl/>
              <w:jc w:val="left"/>
              <w:rPr>
                <w:rFonts w:eastAsiaTheme="minorEastAsia"/>
                <w:color w:val="000000"/>
                <w:kern w:val="0"/>
                <w:szCs w:val="21"/>
              </w:rPr>
            </w:pPr>
            <w:r>
              <w:rPr>
                <w:rFonts w:eastAsiaTheme="minorEastAsia"/>
                <w:color w:val="000000"/>
                <w:kern w:val="0"/>
                <w:szCs w:val="21"/>
              </w:rPr>
              <w:t>建柏</w:t>
            </w:r>
          </w:p>
        </w:tc>
        <w:tc>
          <w:tcPr>
            <w:tcW w:w="2550" w:type="dxa"/>
            <w:tcBorders>
              <w:top w:val="nil"/>
              <w:left w:val="nil"/>
              <w:bottom w:val="single" w:sz="4" w:space="0" w:color="auto"/>
              <w:right w:val="single" w:sz="4" w:space="0" w:color="auto"/>
            </w:tcBorders>
            <w:vAlign w:val="center"/>
          </w:tcPr>
          <w:p w14:paraId="3158F3C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边材淡红褐色，心材深褐色，较轻软，纹理直，结构细，易加工，切面光滑，油漆性欠佳，胶粘性良好，易于干燥，干后材质稳定，耐久用。是建筑、</w:t>
            </w:r>
            <w:proofErr w:type="gramStart"/>
            <w:r>
              <w:rPr>
                <w:rFonts w:eastAsiaTheme="minorEastAsia"/>
                <w:color w:val="000000"/>
                <w:kern w:val="0"/>
                <w:sz w:val="20"/>
                <w:szCs w:val="20"/>
              </w:rPr>
              <w:t>家俱</w:t>
            </w:r>
            <w:proofErr w:type="gramEnd"/>
            <w:r>
              <w:rPr>
                <w:rFonts w:eastAsiaTheme="minorEastAsia"/>
                <w:color w:val="000000"/>
                <w:kern w:val="0"/>
                <w:sz w:val="20"/>
                <w:szCs w:val="20"/>
              </w:rPr>
              <w:t>、细木</w:t>
            </w:r>
            <w:r>
              <w:rPr>
                <w:rFonts w:eastAsiaTheme="minorEastAsia"/>
                <w:color w:val="000000"/>
                <w:kern w:val="0"/>
                <w:sz w:val="20"/>
                <w:szCs w:val="20"/>
              </w:rPr>
              <w:lastRenderedPageBreak/>
              <w:t>工和雕刻的良好用材，也是优良的园林树种</w:t>
            </w:r>
            <w:r>
              <w:rPr>
                <w:rFonts w:eastAsiaTheme="minorEastAsia"/>
                <w:color w:val="000000"/>
                <w:kern w:val="0"/>
                <w:sz w:val="20"/>
                <w:szCs w:val="20"/>
              </w:rPr>
              <w:t xml:space="preserve"> </w:t>
            </w:r>
            <w:r>
              <w:rPr>
                <w:rFonts w:eastAsiaTheme="minorEastAsia"/>
                <w:color w:val="000000"/>
                <w:kern w:val="0"/>
                <w:sz w:val="20"/>
                <w:szCs w:val="20"/>
              </w:rPr>
              <w:t>。</w:t>
            </w:r>
          </w:p>
        </w:tc>
        <w:tc>
          <w:tcPr>
            <w:tcW w:w="2650" w:type="dxa"/>
            <w:vMerge w:val="restart"/>
            <w:tcBorders>
              <w:top w:val="nil"/>
              <w:left w:val="nil"/>
              <w:right w:val="single" w:sz="4" w:space="0" w:color="auto"/>
            </w:tcBorders>
            <w:vAlign w:val="center"/>
          </w:tcPr>
          <w:p w14:paraId="3C8DBE9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lastRenderedPageBreak/>
              <w:t>喜温凉湿润；适生中等肥力以上酸性或强酸性黄壤、红黄壤和紫色土，在土层深厚、肥沃湿润</w:t>
            </w:r>
            <w:proofErr w:type="gramStart"/>
            <w:r>
              <w:rPr>
                <w:rFonts w:eastAsiaTheme="minorEastAsia"/>
                <w:color w:val="000000"/>
                <w:kern w:val="0"/>
                <w:sz w:val="20"/>
                <w:szCs w:val="20"/>
              </w:rPr>
              <w:t>立地上</w:t>
            </w:r>
            <w:proofErr w:type="gramEnd"/>
            <w:r>
              <w:rPr>
                <w:rFonts w:eastAsiaTheme="minorEastAsia"/>
                <w:color w:val="000000"/>
                <w:kern w:val="0"/>
                <w:sz w:val="20"/>
                <w:szCs w:val="20"/>
              </w:rPr>
              <w:t>生长速度快；耐贫瘠。</w:t>
            </w:r>
          </w:p>
        </w:tc>
        <w:tc>
          <w:tcPr>
            <w:tcW w:w="1950" w:type="dxa"/>
            <w:vMerge w:val="restart"/>
            <w:tcBorders>
              <w:top w:val="nil"/>
              <w:left w:val="nil"/>
              <w:right w:val="single" w:sz="4" w:space="0" w:color="auto"/>
            </w:tcBorders>
            <w:vAlign w:val="center"/>
          </w:tcPr>
          <w:p w14:paraId="24D471E8" w14:textId="77777777" w:rsidR="00F41476" w:rsidRDefault="007D1733">
            <w:pPr>
              <w:widowControl/>
              <w:jc w:val="left"/>
              <w:rPr>
                <w:rFonts w:eastAsiaTheme="minorEastAsia"/>
                <w:color w:val="000000"/>
                <w:kern w:val="0"/>
                <w:szCs w:val="21"/>
              </w:rPr>
            </w:pPr>
            <w:r>
              <w:rPr>
                <w:rFonts w:eastAsiaTheme="minorEastAsia"/>
                <w:color w:val="000000"/>
                <w:kern w:val="0"/>
                <w:szCs w:val="21"/>
              </w:rPr>
              <w:t>500-1500</w:t>
            </w:r>
            <w:r>
              <w:rPr>
                <w:rFonts w:eastAsiaTheme="minorEastAsia" w:hint="eastAsia"/>
                <w:color w:val="000000"/>
                <w:kern w:val="0"/>
                <w:szCs w:val="21"/>
              </w:rPr>
              <w:t>m</w:t>
            </w:r>
          </w:p>
        </w:tc>
        <w:tc>
          <w:tcPr>
            <w:tcW w:w="1133" w:type="dxa"/>
            <w:vMerge w:val="restart"/>
            <w:tcBorders>
              <w:top w:val="nil"/>
              <w:left w:val="nil"/>
              <w:right w:val="single" w:sz="4" w:space="0" w:color="auto"/>
            </w:tcBorders>
            <w:vAlign w:val="center"/>
          </w:tcPr>
          <w:p w14:paraId="052291B9" w14:textId="77777777" w:rsidR="00F41476" w:rsidRDefault="007D1733">
            <w:pPr>
              <w:widowControl/>
              <w:jc w:val="center"/>
              <w:rPr>
                <w:rFonts w:eastAsiaTheme="minorEastAsia"/>
                <w:color w:val="000000"/>
                <w:kern w:val="0"/>
                <w:szCs w:val="21"/>
              </w:rPr>
            </w:pPr>
            <w:r>
              <w:rPr>
                <w:rFonts w:eastAsiaTheme="minorEastAsia"/>
                <w:color w:val="000000"/>
                <w:kern w:val="0"/>
                <w:szCs w:val="21"/>
              </w:rPr>
              <w:t>40-80</w:t>
            </w:r>
          </w:p>
        </w:tc>
        <w:tc>
          <w:tcPr>
            <w:tcW w:w="1050" w:type="dxa"/>
            <w:tcBorders>
              <w:top w:val="single" w:sz="4" w:space="0" w:color="auto"/>
              <w:left w:val="single" w:sz="4" w:space="0" w:color="auto"/>
              <w:bottom w:val="single" w:sz="4" w:space="0" w:color="auto"/>
              <w:right w:val="single" w:sz="4" w:space="0" w:color="auto"/>
            </w:tcBorders>
            <w:vAlign w:val="center"/>
          </w:tcPr>
          <w:p w14:paraId="1A3D21C7"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1111</w:t>
            </w:r>
          </w:p>
        </w:tc>
      </w:tr>
      <w:tr w:rsidR="00F41476" w14:paraId="4B64BC47" w14:textId="77777777">
        <w:trPr>
          <w:trHeight w:val="505"/>
        </w:trPr>
        <w:tc>
          <w:tcPr>
            <w:tcW w:w="578" w:type="dxa"/>
            <w:vMerge/>
            <w:tcBorders>
              <w:left w:val="single" w:sz="4" w:space="0" w:color="auto"/>
              <w:bottom w:val="single" w:sz="4" w:space="0" w:color="auto"/>
              <w:right w:val="single" w:sz="4" w:space="0" w:color="auto"/>
            </w:tcBorders>
            <w:vAlign w:val="center"/>
          </w:tcPr>
          <w:p w14:paraId="26099678" w14:textId="77777777" w:rsidR="00F41476" w:rsidRDefault="00F41476">
            <w:pPr>
              <w:widowControl/>
              <w:jc w:val="left"/>
              <w:rPr>
                <w:rFonts w:eastAsiaTheme="minorEastAsia"/>
              </w:rPr>
            </w:pPr>
          </w:p>
        </w:tc>
        <w:tc>
          <w:tcPr>
            <w:tcW w:w="890" w:type="dxa"/>
            <w:vMerge/>
            <w:tcBorders>
              <w:left w:val="nil"/>
              <w:bottom w:val="single" w:sz="4" w:space="0" w:color="auto"/>
              <w:right w:val="single" w:sz="4" w:space="0" w:color="auto"/>
            </w:tcBorders>
            <w:vAlign w:val="center"/>
          </w:tcPr>
          <w:p w14:paraId="58DE49EA" w14:textId="77777777" w:rsidR="00F41476" w:rsidRDefault="00F41476">
            <w:pPr>
              <w:widowControl/>
              <w:jc w:val="left"/>
              <w:rPr>
                <w:rFonts w:eastAsiaTheme="minorEastAsia"/>
              </w:rPr>
            </w:pPr>
          </w:p>
        </w:tc>
        <w:tc>
          <w:tcPr>
            <w:tcW w:w="1754" w:type="dxa"/>
            <w:vMerge/>
            <w:tcBorders>
              <w:left w:val="nil"/>
              <w:bottom w:val="single" w:sz="4" w:space="0" w:color="auto"/>
              <w:right w:val="single" w:sz="4" w:space="0" w:color="auto"/>
            </w:tcBorders>
            <w:vAlign w:val="center"/>
          </w:tcPr>
          <w:p w14:paraId="62C68B6B" w14:textId="77777777" w:rsidR="00F41476" w:rsidRDefault="00F41476">
            <w:pPr>
              <w:widowControl/>
              <w:jc w:val="left"/>
              <w:rPr>
                <w:rFonts w:eastAsiaTheme="minorEastAsia"/>
              </w:rPr>
            </w:pPr>
          </w:p>
        </w:tc>
        <w:tc>
          <w:tcPr>
            <w:tcW w:w="1500" w:type="dxa"/>
            <w:vMerge/>
            <w:tcBorders>
              <w:left w:val="nil"/>
              <w:bottom w:val="single" w:sz="4" w:space="0" w:color="auto"/>
              <w:right w:val="single" w:sz="4" w:space="0" w:color="auto"/>
            </w:tcBorders>
            <w:vAlign w:val="center"/>
          </w:tcPr>
          <w:p w14:paraId="75DF79E9" w14:textId="77777777" w:rsidR="00F41476" w:rsidRDefault="00F41476">
            <w:pPr>
              <w:widowControl/>
              <w:jc w:val="left"/>
              <w:rPr>
                <w:rFonts w:eastAsiaTheme="minorEastAsia"/>
              </w:rPr>
            </w:pPr>
          </w:p>
        </w:tc>
        <w:tc>
          <w:tcPr>
            <w:tcW w:w="2550" w:type="dxa"/>
            <w:tcBorders>
              <w:top w:val="nil"/>
              <w:left w:val="nil"/>
              <w:bottom w:val="single" w:sz="4" w:space="0" w:color="auto"/>
              <w:right w:val="single" w:sz="4" w:space="0" w:color="auto"/>
            </w:tcBorders>
            <w:vAlign w:val="center"/>
          </w:tcPr>
          <w:p w14:paraId="1954CB05"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林化工业原料</w:t>
            </w:r>
          </w:p>
        </w:tc>
        <w:tc>
          <w:tcPr>
            <w:tcW w:w="2650" w:type="dxa"/>
            <w:vMerge/>
            <w:tcBorders>
              <w:left w:val="nil"/>
              <w:bottom w:val="single" w:sz="4" w:space="0" w:color="auto"/>
              <w:right w:val="single" w:sz="4" w:space="0" w:color="auto"/>
            </w:tcBorders>
            <w:vAlign w:val="center"/>
          </w:tcPr>
          <w:p w14:paraId="64FD3D88" w14:textId="77777777" w:rsidR="00F41476" w:rsidRDefault="00F41476">
            <w:pPr>
              <w:widowControl/>
              <w:jc w:val="left"/>
              <w:rPr>
                <w:rFonts w:eastAsiaTheme="minorEastAsia"/>
                <w:color w:val="000000"/>
                <w:kern w:val="0"/>
                <w:sz w:val="20"/>
                <w:szCs w:val="20"/>
              </w:rPr>
            </w:pPr>
          </w:p>
        </w:tc>
        <w:tc>
          <w:tcPr>
            <w:tcW w:w="1950" w:type="dxa"/>
            <w:vMerge/>
            <w:tcBorders>
              <w:left w:val="nil"/>
              <w:bottom w:val="single" w:sz="4" w:space="0" w:color="auto"/>
              <w:right w:val="single" w:sz="4" w:space="0" w:color="auto"/>
            </w:tcBorders>
            <w:vAlign w:val="center"/>
          </w:tcPr>
          <w:p w14:paraId="622E6584" w14:textId="77777777" w:rsidR="00F41476" w:rsidRDefault="00F41476">
            <w:pPr>
              <w:widowControl/>
              <w:jc w:val="left"/>
              <w:rPr>
                <w:rFonts w:eastAsiaTheme="minorEastAsia"/>
                <w:color w:val="000000"/>
                <w:kern w:val="0"/>
                <w:sz w:val="20"/>
                <w:szCs w:val="20"/>
              </w:rPr>
            </w:pPr>
          </w:p>
        </w:tc>
        <w:tc>
          <w:tcPr>
            <w:tcW w:w="1133" w:type="dxa"/>
            <w:vMerge/>
            <w:tcBorders>
              <w:left w:val="nil"/>
              <w:bottom w:val="single" w:sz="4" w:space="0" w:color="auto"/>
              <w:right w:val="single" w:sz="4" w:space="0" w:color="auto"/>
            </w:tcBorders>
            <w:vAlign w:val="center"/>
          </w:tcPr>
          <w:p w14:paraId="28F9745D" w14:textId="77777777" w:rsidR="00F41476" w:rsidRDefault="00F41476">
            <w:pPr>
              <w:widowControl/>
              <w:jc w:val="left"/>
              <w:rPr>
                <w:rFonts w:eastAsiaTheme="minorEastAsia"/>
                <w:color w:val="000000"/>
                <w:kern w:val="0"/>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14:paraId="04F1CD7C" w14:textId="77777777" w:rsidR="00F41476" w:rsidRDefault="007D1733">
            <w:pPr>
              <w:widowControl/>
              <w:jc w:val="center"/>
              <w:rPr>
                <w:rFonts w:eastAsiaTheme="minorEastAsia"/>
                <w:color w:val="000000"/>
                <w:kern w:val="0"/>
                <w:sz w:val="20"/>
                <w:szCs w:val="20"/>
              </w:rPr>
            </w:pPr>
            <w:r>
              <w:rPr>
                <w:rFonts w:eastAsiaTheme="minorEastAsia"/>
                <w:color w:val="000000"/>
                <w:kern w:val="0"/>
                <w:sz w:val="20"/>
                <w:szCs w:val="20"/>
              </w:rPr>
              <w:t>1650</w:t>
            </w:r>
          </w:p>
        </w:tc>
      </w:tr>
      <w:tr w:rsidR="00F41476" w14:paraId="37DF0AA9" w14:textId="77777777">
        <w:trPr>
          <w:trHeight w:val="1855"/>
        </w:trPr>
        <w:tc>
          <w:tcPr>
            <w:tcW w:w="578" w:type="dxa"/>
            <w:tcBorders>
              <w:top w:val="nil"/>
              <w:left w:val="single" w:sz="4" w:space="0" w:color="auto"/>
              <w:bottom w:val="single" w:sz="4" w:space="0" w:color="auto"/>
              <w:right w:val="single" w:sz="4" w:space="0" w:color="auto"/>
            </w:tcBorders>
            <w:vAlign w:val="center"/>
          </w:tcPr>
          <w:p w14:paraId="7297CC67" w14:textId="77777777" w:rsidR="00F41476" w:rsidRDefault="007D1733">
            <w:pPr>
              <w:widowControl/>
              <w:jc w:val="center"/>
              <w:rPr>
                <w:rFonts w:eastAsiaTheme="minorEastAsia"/>
                <w:color w:val="000000"/>
                <w:kern w:val="0"/>
                <w:szCs w:val="21"/>
              </w:rPr>
            </w:pPr>
            <w:r>
              <w:rPr>
                <w:rFonts w:eastAsiaTheme="minorEastAsia"/>
                <w:color w:val="000000"/>
                <w:kern w:val="0"/>
                <w:szCs w:val="21"/>
              </w:rPr>
              <w:t>13</w:t>
            </w:r>
          </w:p>
        </w:tc>
        <w:tc>
          <w:tcPr>
            <w:tcW w:w="890" w:type="dxa"/>
            <w:tcBorders>
              <w:top w:val="nil"/>
              <w:left w:val="nil"/>
              <w:bottom w:val="single" w:sz="4" w:space="0" w:color="auto"/>
              <w:right w:val="single" w:sz="4" w:space="0" w:color="auto"/>
            </w:tcBorders>
            <w:vAlign w:val="center"/>
          </w:tcPr>
          <w:p w14:paraId="448978BD" w14:textId="77777777" w:rsidR="00F41476" w:rsidRDefault="007D1733">
            <w:pPr>
              <w:widowControl/>
              <w:jc w:val="center"/>
              <w:rPr>
                <w:rFonts w:eastAsiaTheme="minorEastAsia"/>
                <w:color w:val="000000"/>
                <w:kern w:val="0"/>
                <w:szCs w:val="21"/>
              </w:rPr>
            </w:pPr>
            <w:r>
              <w:rPr>
                <w:rFonts w:eastAsiaTheme="minorEastAsia"/>
                <w:color w:val="000000"/>
                <w:kern w:val="0"/>
                <w:szCs w:val="21"/>
              </w:rPr>
              <w:t>侧柏</w:t>
            </w:r>
          </w:p>
        </w:tc>
        <w:tc>
          <w:tcPr>
            <w:tcW w:w="1754" w:type="dxa"/>
            <w:tcBorders>
              <w:top w:val="nil"/>
              <w:left w:val="nil"/>
              <w:bottom w:val="single" w:sz="4" w:space="0" w:color="auto"/>
              <w:right w:val="single" w:sz="4" w:space="0" w:color="auto"/>
            </w:tcBorders>
            <w:vAlign w:val="center"/>
          </w:tcPr>
          <w:p w14:paraId="68E9C519"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Platycladus</w:t>
            </w:r>
            <w:proofErr w:type="spellEnd"/>
            <w:r>
              <w:rPr>
                <w:rFonts w:eastAsiaTheme="minorEastAsia"/>
                <w:i/>
                <w:iCs/>
                <w:color w:val="000000"/>
                <w:kern w:val="0"/>
                <w:szCs w:val="21"/>
              </w:rPr>
              <w:t xml:space="preserve"> </w:t>
            </w:r>
            <w:proofErr w:type="spellStart"/>
            <w:r>
              <w:rPr>
                <w:rFonts w:eastAsiaTheme="minorEastAsia"/>
                <w:i/>
                <w:iCs/>
                <w:color w:val="000000"/>
                <w:kern w:val="0"/>
                <w:szCs w:val="21"/>
              </w:rPr>
              <w:t>orientalis</w:t>
            </w:r>
            <w:proofErr w:type="spellEnd"/>
          </w:p>
        </w:tc>
        <w:tc>
          <w:tcPr>
            <w:tcW w:w="1500" w:type="dxa"/>
            <w:tcBorders>
              <w:top w:val="nil"/>
              <w:left w:val="nil"/>
              <w:bottom w:val="single" w:sz="4" w:space="0" w:color="auto"/>
              <w:right w:val="single" w:sz="4" w:space="0" w:color="auto"/>
            </w:tcBorders>
            <w:vAlign w:val="center"/>
          </w:tcPr>
          <w:p w14:paraId="6B3B3323" w14:textId="77777777" w:rsidR="00F41476" w:rsidRDefault="007D1733">
            <w:pPr>
              <w:widowControl/>
              <w:rPr>
                <w:rFonts w:eastAsiaTheme="minorEastAsia"/>
                <w:color w:val="000000"/>
                <w:kern w:val="0"/>
                <w:szCs w:val="21"/>
              </w:rPr>
            </w:pPr>
            <w:r>
              <w:rPr>
                <w:rFonts w:eastAsiaTheme="minorEastAsia"/>
                <w:color w:val="000000"/>
                <w:kern w:val="0"/>
                <w:szCs w:val="21"/>
              </w:rPr>
              <w:t>香柏、扁柏、扁</w:t>
            </w:r>
            <w:proofErr w:type="gramStart"/>
            <w:r>
              <w:rPr>
                <w:rFonts w:eastAsiaTheme="minorEastAsia"/>
                <w:color w:val="000000"/>
                <w:kern w:val="0"/>
                <w:szCs w:val="21"/>
              </w:rPr>
              <w:t>桧</w:t>
            </w:r>
            <w:proofErr w:type="gramEnd"/>
            <w:r>
              <w:rPr>
                <w:rFonts w:eastAsiaTheme="minorEastAsia"/>
                <w:color w:val="000000"/>
                <w:kern w:val="0"/>
                <w:szCs w:val="21"/>
              </w:rPr>
              <w:t>、香树、香柯树</w:t>
            </w:r>
          </w:p>
        </w:tc>
        <w:tc>
          <w:tcPr>
            <w:tcW w:w="2550" w:type="dxa"/>
            <w:tcBorders>
              <w:top w:val="nil"/>
              <w:left w:val="nil"/>
              <w:bottom w:val="single" w:sz="4" w:space="0" w:color="auto"/>
              <w:right w:val="single" w:sz="4" w:space="0" w:color="auto"/>
            </w:tcBorders>
            <w:vAlign w:val="center"/>
          </w:tcPr>
          <w:p w14:paraId="5925A47F"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木材淡黄褐色，富树脂，材质细密，气干密度</w:t>
            </w:r>
            <w:r>
              <w:rPr>
                <w:rFonts w:eastAsiaTheme="minorEastAsia"/>
                <w:color w:val="000000"/>
                <w:kern w:val="0"/>
                <w:sz w:val="20"/>
                <w:szCs w:val="20"/>
              </w:rPr>
              <w:t>0.57</w:t>
            </w:r>
            <w:r>
              <w:rPr>
                <w:rFonts w:eastAsiaTheme="minorEastAsia"/>
                <w:color w:val="000000"/>
                <w:kern w:val="0"/>
                <w:sz w:val="20"/>
                <w:szCs w:val="20"/>
              </w:rPr>
              <w:t>，纹理斜行，</w:t>
            </w:r>
            <w:proofErr w:type="gramStart"/>
            <w:r>
              <w:rPr>
                <w:rFonts w:eastAsiaTheme="minorEastAsia"/>
                <w:color w:val="000000"/>
                <w:kern w:val="0"/>
                <w:sz w:val="20"/>
                <w:szCs w:val="20"/>
              </w:rPr>
              <w:t>耐腐力强</w:t>
            </w:r>
            <w:proofErr w:type="gramEnd"/>
            <w:r>
              <w:rPr>
                <w:rFonts w:eastAsiaTheme="minorEastAsia"/>
                <w:color w:val="000000"/>
                <w:kern w:val="0"/>
                <w:sz w:val="20"/>
                <w:szCs w:val="20"/>
              </w:rPr>
              <w:t>，坚实耐用。可供建筑、器俱、</w:t>
            </w:r>
            <w:proofErr w:type="gramStart"/>
            <w:r>
              <w:rPr>
                <w:rFonts w:eastAsiaTheme="minorEastAsia"/>
                <w:color w:val="000000"/>
                <w:kern w:val="0"/>
                <w:sz w:val="20"/>
                <w:szCs w:val="20"/>
              </w:rPr>
              <w:t>家俱</w:t>
            </w:r>
            <w:proofErr w:type="gramEnd"/>
            <w:r>
              <w:rPr>
                <w:rFonts w:eastAsiaTheme="minorEastAsia"/>
                <w:color w:val="000000"/>
                <w:kern w:val="0"/>
                <w:sz w:val="20"/>
                <w:szCs w:val="20"/>
              </w:rPr>
              <w:t>、农</w:t>
            </w:r>
            <w:proofErr w:type="gramStart"/>
            <w:r>
              <w:rPr>
                <w:rFonts w:eastAsiaTheme="minorEastAsia"/>
                <w:color w:val="000000"/>
                <w:kern w:val="0"/>
                <w:sz w:val="20"/>
                <w:szCs w:val="20"/>
              </w:rPr>
              <w:t>俱及文俱等</w:t>
            </w:r>
            <w:proofErr w:type="gramEnd"/>
            <w:r>
              <w:rPr>
                <w:rFonts w:eastAsiaTheme="minorEastAsia"/>
                <w:color w:val="000000"/>
                <w:kern w:val="0"/>
                <w:sz w:val="20"/>
                <w:szCs w:val="20"/>
              </w:rPr>
              <w:t>用材；又可作庭园树用。</w:t>
            </w:r>
          </w:p>
        </w:tc>
        <w:tc>
          <w:tcPr>
            <w:tcW w:w="2650" w:type="dxa"/>
            <w:tcBorders>
              <w:top w:val="nil"/>
              <w:left w:val="nil"/>
              <w:bottom w:val="single" w:sz="4" w:space="0" w:color="auto"/>
              <w:right w:val="single" w:sz="4" w:space="0" w:color="auto"/>
            </w:tcBorders>
            <w:vAlign w:val="center"/>
          </w:tcPr>
          <w:p w14:paraId="142493C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喜光，幼时稍耐荫，适应性强，对土壤要求不严，在酸性、中性、石灰性和轻盐碱土壤中均可生长。耐干旱瘠薄，萌芽能力强，耐寒力中等，耐强太阳光照射，耐高温、浅根性。</w:t>
            </w:r>
          </w:p>
        </w:tc>
        <w:tc>
          <w:tcPr>
            <w:tcW w:w="1950" w:type="dxa"/>
            <w:tcBorders>
              <w:top w:val="nil"/>
              <w:left w:val="nil"/>
              <w:bottom w:val="single" w:sz="4" w:space="0" w:color="auto"/>
              <w:right w:val="single" w:sz="4" w:space="0" w:color="auto"/>
            </w:tcBorders>
            <w:vAlign w:val="center"/>
          </w:tcPr>
          <w:p w14:paraId="5A46D605" w14:textId="77777777" w:rsidR="00F41476" w:rsidRDefault="007D1733">
            <w:pPr>
              <w:widowControl/>
              <w:jc w:val="left"/>
              <w:rPr>
                <w:rFonts w:eastAsiaTheme="minorEastAsia"/>
                <w:color w:val="000000"/>
                <w:kern w:val="0"/>
                <w:szCs w:val="21"/>
              </w:rPr>
            </w:pPr>
            <w:r>
              <w:rPr>
                <w:rFonts w:eastAsiaTheme="minorEastAsia"/>
                <w:color w:val="000000"/>
                <w:kern w:val="0"/>
                <w:szCs w:val="21"/>
              </w:rPr>
              <w:t>800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6A8D60A5" w14:textId="77777777" w:rsidR="00F41476" w:rsidRDefault="007D1733">
            <w:pPr>
              <w:widowControl/>
              <w:jc w:val="center"/>
              <w:rPr>
                <w:rFonts w:eastAsiaTheme="minorEastAsia"/>
                <w:color w:val="000000"/>
                <w:kern w:val="0"/>
                <w:szCs w:val="21"/>
              </w:rPr>
            </w:pPr>
            <w:r>
              <w:rPr>
                <w:rFonts w:eastAsiaTheme="minorEastAsia"/>
                <w:color w:val="000000"/>
                <w:kern w:val="0"/>
                <w:szCs w:val="21"/>
              </w:rPr>
              <w:t>40-80</w:t>
            </w:r>
          </w:p>
        </w:tc>
        <w:tc>
          <w:tcPr>
            <w:tcW w:w="1050" w:type="dxa"/>
            <w:tcBorders>
              <w:top w:val="single" w:sz="4" w:space="0" w:color="auto"/>
              <w:left w:val="nil"/>
              <w:bottom w:val="single" w:sz="4" w:space="0" w:color="auto"/>
              <w:right w:val="single" w:sz="4" w:space="0" w:color="auto"/>
            </w:tcBorders>
            <w:vAlign w:val="center"/>
          </w:tcPr>
          <w:p w14:paraId="4CC18A2F"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1111</w:t>
            </w:r>
          </w:p>
        </w:tc>
      </w:tr>
      <w:tr w:rsidR="00F41476" w14:paraId="1D87108A" w14:textId="77777777">
        <w:trPr>
          <w:trHeight w:val="1855"/>
        </w:trPr>
        <w:tc>
          <w:tcPr>
            <w:tcW w:w="578" w:type="dxa"/>
            <w:tcBorders>
              <w:top w:val="nil"/>
              <w:left w:val="single" w:sz="4" w:space="0" w:color="auto"/>
              <w:bottom w:val="single" w:sz="4" w:space="0" w:color="auto"/>
              <w:right w:val="single" w:sz="4" w:space="0" w:color="auto"/>
            </w:tcBorders>
            <w:vAlign w:val="center"/>
          </w:tcPr>
          <w:p w14:paraId="02A8CA38" w14:textId="77777777" w:rsidR="00F41476" w:rsidRDefault="007D1733">
            <w:pPr>
              <w:widowControl/>
              <w:jc w:val="center"/>
              <w:rPr>
                <w:rFonts w:eastAsiaTheme="minorEastAsia"/>
                <w:color w:val="000000"/>
                <w:kern w:val="0"/>
                <w:szCs w:val="21"/>
              </w:rPr>
            </w:pPr>
            <w:r>
              <w:rPr>
                <w:rFonts w:eastAsiaTheme="minorEastAsia"/>
                <w:color w:val="000000"/>
                <w:kern w:val="0"/>
                <w:szCs w:val="21"/>
              </w:rPr>
              <w:t>14</w:t>
            </w:r>
          </w:p>
        </w:tc>
        <w:tc>
          <w:tcPr>
            <w:tcW w:w="890" w:type="dxa"/>
            <w:tcBorders>
              <w:top w:val="nil"/>
              <w:left w:val="nil"/>
              <w:bottom w:val="single" w:sz="4" w:space="0" w:color="auto"/>
              <w:right w:val="single" w:sz="4" w:space="0" w:color="auto"/>
            </w:tcBorders>
            <w:vAlign w:val="center"/>
          </w:tcPr>
          <w:p w14:paraId="20626B23" w14:textId="77777777" w:rsidR="00F41476" w:rsidRDefault="007D1733">
            <w:pPr>
              <w:widowControl/>
              <w:jc w:val="left"/>
              <w:rPr>
                <w:rFonts w:eastAsiaTheme="minorEastAsia"/>
                <w:color w:val="000000"/>
                <w:kern w:val="0"/>
                <w:szCs w:val="21"/>
              </w:rPr>
            </w:pPr>
            <w:r>
              <w:rPr>
                <w:rFonts w:eastAsiaTheme="minorEastAsia"/>
                <w:color w:val="000000"/>
                <w:kern w:val="0"/>
                <w:szCs w:val="21"/>
              </w:rPr>
              <w:t>百日青</w:t>
            </w:r>
          </w:p>
        </w:tc>
        <w:tc>
          <w:tcPr>
            <w:tcW w:w="1754" w:type="dxa"/>
            <w:tcBorders>
              <w:top w:val="nil"/>
              <w:left w:val="nil"/>
              <w:bottom w:val="single" w:sz="4" w:space="0" w:color="auto"/>
              <w:right w:val="single" w:sz="4" w:space="0" w:color="auto"/>
            </w:tcBorders>
            <w:vAlign w:val="center"/>
          </w:tcPr>
          <w:p w14:paraId="7AB4D84F" w14:textId="77777777" w:rsidR="00F41476" w:rsidRDefault="007D1733">
            <w:pPr>
              <w:widowControl/>
              <w:jc w:val="left"/>
              <w:rPr>
                <w:rFonts w:eastAsiaTheme="minorEastAsia"/>
                <w:i/>
                <w:iCs/>
                <w:color w:val="000000"/>
                <w:kern w:val="0"/>
                <w:szCs w:val="21"/>
              </w:rPr>
            </w:pPr>
            <w:r>
              <w:rPr>
                <w:rFonts w:eastAsiaTheme="minorEastAsia"/>
                <w:i/>
                <w:iCs/>
                <w:color w:val="000000"/>
                <w:kern w:val="0"/>
                <w:szCs w:val="21"/>
              </w:rPr>
              <w:t xml:space="preserve">Podocarpus </w:t>
            </w:r>
            <w:proofErr w:type="spellStart"/>
            <w:r>
              <w:rPr>
                <w:rFonts w:eastAsiaTheme="minorEastAsia"/>
                <w:i/>
                <w:iCs/>
                <w:color w:val="000000"/>
                <w:kern w:val="0"/>
                <w:szCs w:val="21"/>
              </w:rPr>
              <w:t>neriifolius</w:t>
            </w:r>
            <w:proofErr w:type="spellEnd"/>
          </w:p>
        </w:tc>
        <w:tc>
          <w:tcPr>
            <w:tcW w:w="1500" w:type="dxa"/>
            <w:tcBorders>
              <w:top w:val="nil"/>
              <w:left w:val="nil"/>
              <w:bottom w:val="single" w:sz="4" w:space="0" w:color="auto"/>
              <w:right w:val="single" w:sz="4" w:space="0" w:color="auto"/>
            </w:tcBorders>
            <w:vAlign w:val="center"/>
          </w:tcPr>
          <w:p w14:paraId="06DB4132" w14:textId="77777777" w:rsidR="00F41476" w:rsidRDefault="007D1733">
            <w:pPr>
              <w:widowControl/>
              <w:jc w:val="left"/>
              <w:rPr>
                <w:rFonts w:eastAsiaTheme="minorEastAsia"/>
                <w:color w:val="000000"/>
                <w:kern w:val="0"/>
                <w:szCs w:val="21"/>
              </w:rPr>
            </w:pPr>
            <w:r>
              <w:rPr>
                <w:rFonts w:eastAsiaTheme="minorEastAsia"/>
                <w:color w:val="000000"/>
                <w:kern w:val="0"/>
                <w:sz w:val="20"/>
                <w:szCs w:val="20"/>
              </w:rPr>
              <w:t>竹叶松、</w:t>
            </w:r>
            <w:proofErr w:type="gramStart"/>
            <w:r>
              <w:rPr>
                <w:rFonts w:eastAsiaTheme="minorEastAsia"/>
                <w:color w:val="000000"/>
                <w:kern w:val="0"/>
                <w:sz w:val="20"/>
                <w:szCs w:val="20"/>
              </w:rPr>
              <w:t>脉叶罗汉松</w:t>
            </w:r>
            <w:proofErr w:type="gramEnd"/>
            <w:r>
              <w:rPr>
                <w:rFonts w:eastAsiaTheme="minorEastAsia"/>
                <w:color w:val="000000"/>
                <w:kern w:val="0"/>
                <w:sz w:val="20"/>
                <w:szCs w:val="20"/>
              </w:rPr>
              <w:t>、</w:t>
            </w:r>
            <w:proofErr w:type="gramStart"/>
            <w:r>
              <w:rPr>
                <w:rFonts w:eastAsiaTheme="minorEastAsia"/>
                <w:color w:val="000000"/>
                <w:kern w:val="0"/>
                <w:sz w:val="20"/>
                <w:szCs w:val="20"/>
              </w:rPr>
              <w:t>桃柏松</w:t>
            </w:r>
            <w:proofErr w:type="gramEnd"/>
            <w:r>
              <w:rPr>
                <w:rFonts w:eastAsiaTheme="minorEastAsia"/>
                <w:color w:val="000000"/>
                <w:kern w:val="0"/>
                <w:sz w:val="20"/>
                <w:szCs w:val="20"/>
              </w:rPr>
              <w:t>、缨</w:t>
            </w:r>
            <w:proofErr w:type="gramStart"/>
            <w:r>
              <w:rPr>
                <w:rFonts w:eastAsiaTheme="minorEastAsia"/>
                <w:color w:val="000000"/>
                <w:kern w:val="0"/>
                <w:sz w:val="20"/>
                <w:szCs w:val="20"/>
              </w:rPr>
              <w:t>珞</w:t>
            </w:r>
            <w:proofErr w:type="gramEnd"/>
            <w:r>
              <w:rPr>
                <w:rFonts w:eastAsiaTheme="minorEastAsia"/>
                <w:color w:val="000000"/>
                <w:kern w:val="0"/>
                <w:sz w:val="20"/>
                <w:szCs w:val="20"/>
              </w:rPr>
              <w:t>柏、竹柏松、白松、大叶竹柏松</w:t>
            </w:r>
          </w:p>
        </w:tc>
        <w:tc>
          <w:tcPr>
            <w:tcW w:w="2550" w:type="dxa"/>
            <w:tcBorders>
              <w:top w:val="nil"/>
              <w:left w:val="nil"/>
              <w:bottom w:val="single" w:sz="4" w:space="0" w:color="auto"/>
              <w:right w:val="single" w:sz="4" w:space="0" w:color="auto"/>
            </w:tcBorders>
            <w:vAlign w:val="center"/>
          </w:tcPr>
          <w:p w14:paraId="2460BD42"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木材黄褐色，纹理直，结构细密，硬度中等，比重</w:t>
            </w:r>
            <w:r>
              <w:rPr>
                <w:rFonts w:eastAsiaTheme="minorEastAsia"/>
                <w:color w:val="000000"/>
                <w:kern w:val="0"/>
                <w:sz w:val="20"/>
                <w:szCs w:val="20"/>
              </w:rPr>
              <w:t>0.54-0.62</w:t>
            </w:r>
            <w:r>
              <w:rPr>
                <w:rFonts w:eastAsiaTheme="minorEastAsia"/>
                <w:color w:val="000000"/>
                <w:kern w:val="0"/>
                <w:sz w:val="20"/>
                <w:szCs w:val="20"/>
              </w:rPr>
              <w:t>。可供</w:t>
            </w:r>
            <w:proofErr w:type="gramStart"/>
            <w:r>
              <w:rPr>
                <w:rFonts w:eastAsiaTheme="minorEastAsia"/>
                <w:color w:val="000000"/>
                <w:kern w:val="0"/>
                <w:sz w:val="20"/>
                <w:szCs w:val="20"/>
              </w:rPr>
              <w:t>家俱</w:t>
            </w:r>
            <w:proofErr w:type="gramEnd"/>
            <w:r>
              <w:rPr>
                <w:rFonts w:eastAsiaTheme="minorEastAsia"/>
                <w:color w:val="000000"/>
                <w:kern w:val="0"/>
                <w:sz w:val="20"/>
                <w:szCs w:val="20"/>
              </w:rPr>
              <w:t>、乐器、</w:t>
            </w:r>
            <w:proofErr w:type="gramStart"/>
            <w:r>
              <w:rPr>
                <w:rFonts w:eastAsiaTheme="minorEastAsia"/>
                <w:color w:val="000000"/>
                <w:kern w:val="0"/>
                <w:sz w:val="20"/>
                <w:szCs w:val="20"/>
              </w:rPr>
              <w:t>文俱及雕刻</w:t>
            </w:r>
            <w:proofErr w:type="gramEnd"/>
            <w:r>
              <w:rPr>
                <w:rFonts w:eastAsiaTheme="minorEastAsia"/>
                <w:color w:val="000000"/>
                <w:kern w:val="0"/>
                <w:sz w:val="20"/>
                <w:szCs w:val="20"/>
              </w:rPr>
              <w:t>等用材；又可作庭园树用。</w:t>
            </w:r>
          </w:p>
        </w:tc>
        <w:tc>
          <w:tcPr>
            <w:tcW w:w="2650" w:type="dxa"/>
            <w:tcBorders>
              <w:top w:val="nil"/>
              <w:left w:val="nil"/>
              <w:bottom w:val="single" w:sz="4" w:space="0" w:color="auto"/>
              <w:right w:val="single" w:sz="4" w:space="0" w:color="auto"/>
            </w:tcBorders>
            <w:vAlign w:val="center"/>
          </w:tcPr>
          <w:p w14:paraId="2E495941"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喜欢充足阳光</w:t>
            </w:r>
          </w:p>
        </w:tc>
        <w:tc>
          <w:tcPr>
            <w:tcW w:w="1950" w:type="dxa"/>
            <w:tcBorders>
              <w:top w:val="nil"/>
              <w:left w:val="nil"/>
              <w:bottom w:val="single" w:sz="4" w:space="0" w:color="auto"/>
              <w:right w:val="single" w:sz="4" w:space="0" w:color="auto"/>
            </w:tcBorders>
            <w:vAlign w:val="center"/>
          </w:tcPr>
          <w:p w14:paraId="4EF1E901" w14:textId="77777777" w:rsidR="00F41476" w:rsidRDefault="007D1733">
            <w:pPr>
              <w:widowControl/>
              <w:jc w:val="left"/>
              <w:rPr>
                <w:rFonts w:eastAsiaTheme="minorEastAsia"/>
                <w:color w:val="000000"/>
                <w:kern w:val="0"/>
                <w:szCs w:val="21"/>
              </w:rPr>
            </w:pPr>
            <w:r>
              <w:rPr>
                <w:rFonts w:eastAsiaTheme="minorEastAsia"/>
                <w:color w:val="000000"/>
                <w:kern w:val="0"/>
                <w:szCs w:val="21"/>
              </w:rPr>
              <w:t>400-1000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3184B5C3" w14:textId="77777777" w:rsidR="00F41476" w:rsidRDefault="007D1733">
            <w:pPr>
              <w:widowControl/>
              <w:jc w:val="center"/>
              <w:rPr>
                <w:rFonts w:eastAsiaTheme="minorEastAsia"/>
                <w:color w:val="000000"/>
                <w:kern w:val="0"/>
                <w:szCs w:val="21"/>
              </w:rPr>
            </w:pPr>
            <w:r>
              <w:rPr>
                <w:rFonts w:eastAsiaTheme="minorEastAsia"/>
                <w:color w:val="000000"/>
                <w:kern w:val="0"/>
                <w:szCs w:val="21"/>
              </w:rPr>
              <w:t>40-60</w:t>
            </w:r>
          </w:p>
        </w:tc>
        <w:tc>
          <w:tcPr>
            <w:tcW w:w="1050" w:type="dxa"/>
            <w:tcBorders>
              <w:top w:val="nil"/>
              <w:left w:val="nil"/>
              <w:bottom w:val="single" w:sz="4" w:space="0" w:color="auto"/>
              <w:right w:val="single" w:sz="4" w:space="0" w:color="auto"/>
            </w:tcBorders>
            <w:vAlign w:val="center"/>
          </w:tcPr>
          <w:p w14:paraId="4B3DD0FB"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1111</w:t>
            </w:r>
          </w:p>
        </w:tc>
      </w:tr>
      <w:tr w:rsidR="00F41476" w14:paraId="0CB90615" w14:textId="77777777">
        <w:trPr>
          <w:trHeight w:val="1855"/>
        </w:trPr>
        <w:tc>
          <w:tcPr>
            <w:tcW w:w="578" w:type="dxa"/>
            <w:tcBorders>
              <w:top w:val="nil"/>
              <w:left w:val="single" w:sz="4" w:space="0" w:color="auto"/>
              <w:bottom w:val="single" w:sz="4" w:space="0" w:color="auto"/>
              <w:right w:val="single" w:sz="4" w:space="0" w:color="auto"/>
            </w:tcBorders>
            <w:vAlign w:val="center"/>
          </w:tcPr>
          <w:p w14:paraId="6192526D" w14:textId="77777777" w:rsidR="00F41476" w:rsidRDefault="007D1733">
            <w:pPr>
              <w:widowControl/>
              <w:jc w:val="center"/>
              <w:rPr>
                <w:rFonts w:eastAsiaTheme="minorEastAsia"/>
                <w:color w:val="000000"/>
                <w:kern w:val="0"/>
                <w:szCs w:val="21"/>
              </w:rPr>
            </w:pPr>
            <w:r>
              <w:rPr>
                <w:rFonts w:eastAsiaTheme="minorEastAsia"/>
                <w:color w:val="000000"/>
                <w:kern w:val="0"/>
                <w:szCs w:val="21"/>
              </w:rPr>
              <w:t>15</w:t>
            </w:r>
          </w:p>
        </w:tc>
        <w:tc>
          <w:tcPr>
            <w:tcW w:w="890" w:type="dxa"/>
            <w:tcBorders>
              <w:top w:val="nil"/>
              <w:left w:val="nil"/>
              <w:bottom w:val="single" w:sz="4" w:space="0" w:color="auto"/>
              <w:right w:val="single" w:sz="4" w:space="0" w:color="auto"/>
            </w:tcBorders>
            <w:vAlign w:val="center"/>
          </w:tcPr>
          <w:p w14:paraId="457106B3" w14:textId="77777777" w:rsidR="00F41476" w:rsidRDefault="007D1733">
            <w:pPr>
              <w:widowControl/>
              <w:jc w:val="center"/>
              <w:rPr>
                <w:rFonts w:eastAsiaTheme="minorEastAsia"/>
                <w:color w:val="000000"/>
                <w:kern w:val="0"/>
                <w:szCs w:val="21"/>
              </w:rPr>
            </w:pPr>
            <w:r>
              <w:rPr>
                <w:rFonts w:eastAsiaTheme="minorEastAsia"/>
                <w:color w:val="000000"/>
                <w:kern w:val="0"/>
                <w:szCs w:val="21"/>
              </w:rPr>
              <w:t>竹柏</w:t>
            </w:r>
          </w:p>
        </w:tc>
        <w:tc>
          <w:tcPr>
            <w:tcW w:w="1754" w:type="dxa"/>
            <w:tcBorders>
              <w:top w:val="nil"/>
              <w:left w:val="nil"/>
              <w:bottom w:val="single" w:sz="4" w:space="0" w:color="auto"/>
              <w:right w:val="single" w:sz="4" w:space="0" w:color="auto"/>
            </w:tcBorders>
            <w:vAlign w:val="center"/>
          </w:tcPr>
          <w:p w14:paraId="1C1AD879"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Nageia</w:t>
            </w:r>
            <w:proofErr w:type="spellEnd"/>
            <w:r>
              <w:rPr>
                <w:rFonts w:eastAsiaTheme="minorEastAsia"/>
                <w:i/>
                <w:iCs/>
                <w:color w:val="000000"/>
                <w:kern w:val="0"/>
                <w:szCs w:val="21"/>
              </w:rPr>
              <w:t xml:space="preserve"> </w:t>
            </w:r>
            <w:proofErr w:type="spellStart"/>
            <w:r>
              <w:rPr>
                <w:rFonts w:eastAsiaTheme="minorEastAsia"/>
                <w:i/>
                <w:iCs/>
                <w:color w:val="000000"/>
                <w:kern w:val="0"/>
                <w:szCs w:val="21"/>
              </w:rPr>
              <w:t>nagi</w:t>
            </w:r>
            <w:proofErr w:type="spellEnd"/>
          </w:p>
        </w:tc>
        <w:tc>
          <w:tcPr>
            <w:tcW w:w="1500" w:type="dxa"/>
            <w:tcBorders>
              <w:top w:val="nil"/>
              <w:left w:val="nil"/>
              <w:bottom w:val="single" w:sz="4" w:space="0" w:color="auto"/>
              <w:right w:val="single" w:sz="4" w:space="0" w:color="auto"/>
            </w:tcBorders>
            <w:vAlign w:val="center"/>
          </w:tcPr>
          <w:p w14:paraId="4CEF4C75" w14:textId="77777777" w:rsidR="00F41476" w:rsidRDefault="007D1733">
            <w:pPr>
              <w:widowControl/>
              <w:rPr>
                <w:rFonts w:eastAsiaTheme="minorEastAsia"/>
                <w:color w:val="000000"/>
                <w:kern w:val="0"/>
                <w:szCs w:val="21"/>
              </w:rPr>
            </w:pPr>
            <w:r>
              <w:rPr>
                <w:rFonts w:eastAsiaTheme="minorEastAsia"/>
                <w:color w:val="000000"/>
                <w:kern w:val="0"/>
                <w:szCs w:val="21"/>
              </w:rPr>
              <w:t>罗汉柴、山杉、铁甲树、大果竹柏等</w:t>
            </w:r>
          </w:p>
        </w:tc>
        <w:tc>
          <w:tcPr>
            <w:tcW w:w="2550" w:type="dxa"/>
            <w:tcBorders>
              <w:top w:val="nil"/>
              <w:left w:val="nil"/>
              <w:bottom w:val="single" w:sz="4" w:space="0" w:color="auto"/>
              <w:right w:val="single" w:sz="4" w:space="0" w:color="auto"/>
            </w:tcBorders>
            <w:vAlign w:val="center"/>
          </w:tcPr>
          <w:p w14:paraId="13550EAE"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木材纹理通直，结构细致，加工性能良好，干燥后</w:t>
            </w:r>
            <w:proofErr w:type="gramStart"/>
            <w:r>
              <w:rPr>
                <w:rFonts w:eastAsiaTheme="minorEastAsia"/>
                <w:color w:val="000000"/>
                <w:kern w:val="0"/>
                <w:sz w:val="20"/>
                <w:szCs w:val="20"/>
              </w:rPr>
              <w:t>不</w:t>
            </w:r>
            <w:proofErr w:type="gramEnd"/>
            <w:r>
              <w:rPr>
                <w:rFonts w:eastAsiaTheme="minorEastAsia"/>
                <w:color w:val="000000"/>
                <w:kern w:val="0"/>
                <w:sz w:val="20"/>
                <w:szCs w:val="20"/>
              </w:rPr>
              <w:t>开裂，不变形，切口平滑且有光泽，生长轮略现花纹，</w:t>
            </w:r>
            <w:proofErr w:type="gramStart"/>
            <w:r>
              <w:rPr>
                <w:rFonts w:eastAsiaTheme="minorEastAsia"/>
                <w:color w:val="000000"/>
                <w:kern w:val="0"/>
                <w:sz w:val="20"/>
                <w:szCs w:val="20"/>
              </w:rPr>
              <w:t>材色淡黄</w:t>
            </w:r>
            <w:proofErr w:type="gramEnd"/>
            <w:r>
              <w:rPr>
                <w:rFonts w:eastAsiaTheme="minorEastAsia"/>
                <w:color w:val="000000"/>
                <w:kern w:val="0"/>
                <w:sz w:val="20"/>
                <w:szCs w:val="20"/>
              </w:rPr>
              <w:t>而美观。是雕刻、</w:t>
            </w:r>
            <w:proofErr w:type="gramStart"/>
            <w:r>
              <w:rPr>
                <w:rFonts w:eastAsiaTheme="minorEastAsia"/>
                <w:color w:val="000000"/>
                <w:kern w:val="0"/>
                <w:sz w:val="20"/>
                <w:szCs w:val="20"/>
              </w:rPr>
              <w:t>家俱</w:t>
            </w:r>
            <w:proofErr w:type="gramEnd"/>
            <w:r>
              <w:rPr>
                <w:rFonts w:eastAsiaTheme="minorEastAsia"/>
                <w:color w:val="000000"/>
                <w:kern w:val="0"/>
                <w:sz w:val="20"/>
                <w:szCs w:val="20"/>
              </w:rPr>
              <w:t>、胶合板的优良用材。</w:t>
            </w:r>
          </w:p>
        </w:tc>
        <w:tc>
          <w:tcPr>
            <w:tcW w:w="2650" w:type="dxa"/>
            <w:tcBorders>
              <w:top w:val="nil"/>
              <w:left w:val="nil"/>
              <w:bottom w:val="single" w:sz="4" w:space="0" w:color="auto"/>
              <w:right w:val="single" w:sz="4" w:space="0" w:color="auto"/>
            </w:tcBorders>
            <w:vAlign w:val="center"/>
          </w:tcPr>
          <w:p w14:paraId="4120EB7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喜温暖湿润，适宜温度在</w:t>
            </w:r>
            <w:r>
              <w:rPr>
                <w:rFonts w:eastAsiaTheme="minorEastAsia"/>
                <w:color w:val="000000"/>
                <w:kern w:val="0"/>
                <w:sz w:val="20"/>
                <w:szCs w:val="20"/>
              </w:rPr>
              <w:t>18℃-26℃</w:t>
            </w:r>
            <w:r>
              <w:rPr>
                <w:rFonts w:eastAsiaTheme="minorEastAsia"/>
                <w:color w:val="000000"/>
                <w:kern w:val="0"/>
                <w:sz w:val="20"/>
                <w:szCs w:val="20"/>
              </w:rPr>
              <w:t>之间，可耐阴。对土壤要求较高，喜疏松深厚并且肥沃、富含腐殖质的沙质土壤、轻黏土或者是森林土壤，在贫瘠的土壤中生长</w:t>
            </w:r>
            <w:r>
              <w:rPr>
                <w:rFonts w:eastAsiaTheme="minorEastAsia"/>
                <w:color w:val="000000"/>
                <w:kern w:val="0"/>
                <w:sz w:val="20"/>
                <w:szCs w:val="20"/>
              </w:rPr>
              <w:lastRenderedPageBreak/>
              <w:t>缓慢，忌积水。</w:t>
            </w:r>
          </w:p>
        </w:tc>
        <w:tc>
          <w:tcPr>
            <w:tcW w:w="1950" w:type="dxa"/>
            <w:tcBorders>
              <w:top w:val="nil"/>
              <w:left w:val="nil"/>
              <w:bottom w:val="single" w:sz="4" w:space="0" w:color="auto"/>
              <w:right w:val="single" w:sz="4" w:space="0" w:color="auto"/>
            </w:tcBorders>
            <w:vAlign w:val="center"/>
          </w:tcPr>
          <w:p w14:paraId="26F56422" w14:textId="77777777" w:rsidR="00F41476" w:rsidRDefault="007D1733">
            <w:pPr>
              <w:widowControl/>
              <w:jc w:val="left"/>
              <w:rPr>
                <w:rFonts w:eastAsiaTheme="minorEastAsia"/>
                <w:color w:val="000000"/>
                <w:kern w:val="0"/>
                <w:szCs w:val="21"/>
              </w:rPr>
            </w:pPr>
            <w:r>
              <w:rPr>
                <w:rFonts w:eastAsiaTheme="minorEastAsia"/>
                <w:color w:val="000000"/>
                <w:kern w:val="0"/>
                <w:szCs w:val="21"/>
              </w:rPr>
              <w:lastRenderedPageBreak/>
              <w:t>0-1600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2F0F3F86" w14:textId="77777777" w:rsidR="00F41476" w:rsidRDefault="007D1733">
            <w:pPr>
              <w:widowControl/>
              <w:ind w:firstLineChars="100" w:firstLine="210"/>
              <w:rPr>
                <w:rFonts w:eastAsiaTheme="minorEastAsia"/>
                <w:color w:val="000000"/>
                <w:kern w:val="0"/>
                <w:szCs w:val="21"/>
              </w:rPr>
            </w:pPr>
            <w:r>
              <w:rPr>
                <w:rFonts w:eastAsiaTheme="minorEastAsia"/>
                <w:color w:val="000000"/>
                <w:kern w:val="0"/>
                <w:szCs w:val="21"/>
              </w:rPr>
              <w:t>40-80</w:t>
            </w:r>
          </w:p>
        </w:tc>
        <w:tc>
          <w:tcPr>
            <w:tcW w:w="1050" w:type="dxa"/>
            <w:tcBorders>
              <w:top w:val="nil"/>
              <w:left w:val="nil"/>
              <w:bottom w:val="single" w:sz="4" w:space="0" w:color="auto"/>
              <w:right w:val="single" w:sz="4" w:space="0" w:color="auto"/>
            </w:tcBorders>
            <w:vAlign w:val="center"/>
          </w:tcPr>
          <w:p w14:paraId="7704C2FB"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1111</w:t>
            </w:r>
          </w:p>
        </w:tc>
      </w:tr>
      <w:tr w:rsidR="00F41476" w14:paraId="0E338B07" w14:textId="77777777">
        <w:trPr>
          <w:trHeight w:val="1855"/>
        </w:trPr>
        <w:tc>
          <w:tcPr>
            <w:tcW w:w="578" w:type="dxa"/>
            <w:tcBorders>
              <w:top w:val="nil"/>
              <w:left w:val="single" w:sz="4" w:space="0" w:color="auto"/>
              <w:bottom w:val="single" w:sz="4" w:space="0" w:color="auto"/>
              <w:right w:val="single" w:sz="4" w:space="0" w:color="auto"/>
            </w:tcBorders>
            <w:vAlign w:val="center"/>
          </w:tcPr>
          <w:p w14:paraId="312B0083" w14:textId="77777777" w:rsidR="00F41476" w:rsidRDefault="007D1733">
            <w:pPr>
              <w:widowControl/>
              <w:jc w:val="center"/>
              <w:rPr>
                <w:rFonts w:eastAsiaTheme="minorEastAsia"/>
                <w:color w:val="000000"/>
                <w:kern w:val="0"/>
                <w:szCs w:val="21"/>
              </w:rPr>
            </w:pPr>
            <w:r>
              <w:rPr>
                <w:rFonts w:eastAsiaTheme="minorEastAsia"/>
                <w:color w:val="000000"/>
                <w:kern w:val="0"/>
                <w:szCs w:val="21"/>
              </w:rPr>
              <w:t>16</w:t>
            </w:r>
          </w:p>
        </w:tc>
        <w:tc>
          <w:tcPr>
            <w:tcW w:w="890" w:type="dxa"/>
            <w:tcBorders>
              <w:top w:val="nil"/>
              <w:left w:val="nil"/>
              <w:bottom w:val="single" w:sz="4" w:space="0" w:color="auto"/>
              <w:right w:val="single" w:sz="4" w:space="0" w:color="auto"/>
            </w:tcBorders>
            <w:vAlign w:val="center"/>
          </w:tcPr>
          <w:p w14:paraId="59BF73DC"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榧</w:t>
            </w:r>
            <w:proofErr w:type="gramEnd"/>
            <w:r>
              <w:rPr>
                <w:rFonts w:eastAsiaTheme="minorEastAsia"/>
                <w:color w:val="000000"/>
                <w:kern w:val="0"/>
                <w:szCs w:val="21"/>
              </w:rPr>
              <w:t>树</w:t>
            </w:r>
          </w:p>
        </w:tc>
        <w:tc>
          <w:tcPr>
            <w:tcW w:w="1754" w:type="dxa"/>
            <w:tcBorders>
              <w:top w:val="nil"/>
              <w:left w:val="nil"/>
              <w:bottom w:val="single" w:sz="4" w:space="0" w:color="auto"/>
              <w:right w:val="single" w:sz="4" w:space="0" w:color="auto"/>
            </w:tcBorders>
            <w:vAlign w:val="center"/>
          </w:tcPr>
          <w:p w14:paraId="20CCA9B2"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Torreya</w:t>
            </w:r>
            <w:proofErr w:type="spellEnd"/>
            <w:r>
              <w:rPr>
                <w:rFonts w:eastAsiaTheme="minorEastAsia"/>
                <w:i/>
                <w:iCs/>
                <w:color w:val="000000"/>
                <w:kern w:val="0"/>
                <w:szCs w:val="21"/>
              </w:rPr>
              <w:t xml:space="preserve"> grandis</w:t>
            </w:r>
          </w:p>
        </w:tc>
        <w:tc>
          <w:tcPr>
            <w:tcW w:w="1500" w:type="dxa"/>
            <w:tcBorders>
              <w:top w:val="nil"/>
              <w:left w:val="nil"/>
              <w:bottom w:val="single" w:sz="4" w:space="0" w:color="auto"/>
              <w:right w:val="single" w:sz="4" w:space="0" w:color="auto"/>
            </w:tcBorders>
            <w:vAlign w:val="center"/>
          </w:tcPr>
          <w:p w14:paraId="6696E548" w14:textId="77777777" w:rsidR="00F41476" w:rsidRDefault="007D1733">
            <w:pPr>
              <w:widowControl/>
              <w:rPr>
                <w:rFonts w:eastAsiaTheme="minorEastAsia"/>
                <w:color w:val="000000"/>
                <w:kern w:val="0"/>
                <w:szCs w:val="21"/>
              </w:rPr>
            </w:pPr>
            <w:r>
              <w:rPr>
                <w:rFonts w:eastAsiaTheme="minorEastAsia"/>
                <w:color w:val="000000"/>
                <w:kern w:val="0"/>
                <w:szCs w:val="21"/>
              </w:rPr>
              <w:t>香榧、羊角</w:t>
            </w:r>
            <w:proofErr w:type="gramStart"/>
            <w:r>
              <w:rPr>
                <w:rFonts w:eastAsiaTheme="minorEastAsia"/>
                <w:color w:val="000000"/>
                <w:kern w:val="0"/>
                <w:szCs w:val="21"/>
              </w:rPr>
              <w:t>榧</w:t>
            </w:r>
            <w:proofErr w:type="gramEnd"/>
            <w:r>
              <w:rPr>
                <w:rFonts w:eastAsiaTheme="minorEastAsia"/>
                <w:color w:val="000000"/>
                <w:kern w:val="0"/>
                <w:szCs w:val="21"/>
              </w:rPr>
              <w:t>、细</w:t>
            </w:r>
            <w:proofErr w:type="gramStart"/>
            <w:r>
              <w:rPr>
                <w:rFonts w:eastAsiaTheme="minorEastAsia"/>
                <w:color w:val="000000"/>
                <w:kern w:val="0"/>
                <w:szCs w:val="21"/>
              </w:rPr>
              <w:t>榧</w:t>
            </w:r>
            <w:proofErr w:type="gramEnd"/>
            <w:r>
              <w:rPr>
                <w:rFonts w:eastAsiaTheme="minorEastAsia"/>
                <w:color w:val="000000"/>
                <w:kern w:val="0"/>
                <w:szCs w:val="21"/>
              </w:rPr>
              <w:t>。包含：巴山</w:t>
            </w:r>
            <w:proofErr w:type="gramStart"/>
            <w:r>
              <w:rPr>
                <w:rFonts w:eastAsiaTheme="minorEastAsia"/>
                <w:color w:val="000000"/>
                <w:kern w:val="0"/>
                <w:szCs w:val="21"/>
              </w:rPr>
              <w:t>榧</w:t>
            </w:r>
            <w:proofErr w:type="gramEnd"/>
            <w:r>
              <w:rPr>
                <w:rFonts w:eastAsiaTheme="minorEastAsia"/>
                <w:color w:val="000000"/>
                <w:kern w:val="0"/>
                <w:szCs w:val="21"/>
              </w:rPr>
              <w:t>树</w:t>
            </w:r>
          </w:p>
        </w:tc>
        <w:tc>
          <w:tcPr>
            <w:tcW w:w="2550" w:type="dxa"/>
            <w:tcBorders>
              <w:top w:val="nil"/>
              <w:left w:val="nil"/>
              <w:bottom w:val="single" w:sz="4" w:space="0" w:color="auto"/>
              <w:right w:val="single" w:sz="4" w:space="0" w:color="auto"/>
            </w:tcBorders>
            <w:vAlign w:val="center"/>
          </w:tcPr>
          <w:p w14:paraId="45E6F045"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边材白色，心材黄色，纹理直，结构细，硬度适中，有弹性，有香气，不反翘，</w:t>
            </w:r>
            <w:proofErr w:type="gramStart"/>
            <w:r>
              <w:rPr>
                <w:rFonts w:eastAsiaTheme="minorEastAsia"/>
                <w:color w:val="000000"/>
                <w:kern w:val="0"/>
                <w:sz w:val="20"/>
                <w:szCs w:val="20"/>
              </w:rPr>
              <w:t>不</w:t>
            </w:r>
            <w:proofErr w:type="gramEnd"/>
            <w:r>
              <w:rPr>
                <w:rFonts w:eastAsiaTheme="minorEastAsia"/>
                <w:color w:val="000000"/>
                <w:kern w:val="0"/>
                <w:sz w:val="20"/>
                <w:szCs w:val="20"/>
              </w:rPr>
              <w:t>开裂，耐久用。是建筑、造船和工艺雕刻的良材，种子是著名干果。</w:t>
            </w:r>
          </w:p>
        </w:tc>
        <w:tc>
          <w:tcPr>
            <w:tcW w:w="2650" w:type="dxa"/>
            <w:tcBorders>
              <w:top w:val="nil"/>
              <w:left w:val="nil"/>
              <w:bottom w:val="single" w:sz="4" w:space="0" w:color="auto"/>
              <w:right w:val="single" w:sz="4" w:space="0" w:color="auto"/>
            </w:tcBorders>
            <w:vAlign w:val="center"/>
          </w:tcPr>
          <w:p w14:paraId="479C5D3C"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较喜光，喜温暖湿润气候；幼苗期需温暖湿润庇荫环境；对土壤适应性强，酸性至碱性土均能生长；在深厚、肥沃、排水良好的沙质土壤上生长结果良好，在板结黏重、肥力低或积水洼地的土壤上生长不良；耐干</w:t>
            </w:r>
            <w:proofErr w:type="gramStart"/>
            <w:r>
              <w:rPr>
                <w:rFonts w:eastAsiaTheme="minorEastAsia"/>
                <w:color w:val="000000"/>
                <w:kern w:val="0"/>
                <w:sz w:val="20"/>
                <w:szCs w:val="20"/>
              </w:rPr>
              <w:t>瘠</w:t>
            </w:r>
            <w:proofErr w:type="gramEnd"/>
            <w:r>
              <w:rPr>
                <w:rFonts w:eastAsiaTheme="minorEastAsia"/>
                <w:color w:val="000000"/>
                <w:kern w:val="0"/>
                <w:sz w:val="20"/>
                <w:szCs w:val="20"/>
              </w:rPr>
              <w:t>。</w:t>
            </w:r>
          </w:p>
        </w:tc>
        <w:tc>
          <w:tcPr>
            <w:tcW w:w="1950" w:type="dxa"/>
            <w:tcBorders>
              <w:top w:val="nil"/>
              <w:left w:val="nil"/>
              <w:bottom w:val="single" w:sz="4" w:space="0" w:color="auto"/>
              <w:right w:val="single" w:sz="4" w:space="0" w:color="auto"/>
            </w:tcBorders>
            <w:vAlign w:val="center"/>
          </w:tcPr>
          <w:p w14:paraId="54B19C4A" w14:textId="77777777" w:rsidR="00F41476" w:rsidRDefault="007D1733">
            <w:pPr>
              <w:widowControl/>
              <w:jc w:val="left"/>
              <w:rPr>
                <w:rFonts w:eastAsiaTheme="minorEastAsia"/>
                <w:color w:val="000000"/>
                <w:kern w:val="0"/>
                <w:szCs w:val="21"/>
              </w:rPr>
            </w:pPr>
            <w:r>
              <w:rPr>
                <w:rFonts w:eastAsiaTheme="minorEastAsia"/>
                <w:color w:val="000000"/>
                <w:kern w:val="0"/>
                <w:szCs w:val="21"/>
              </w:rPr>
              <w:t>300-1200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3CC5A663" w14:textId="77777777" w:rsidR="00F41476" w:rsidRDefault="007D1733">
            <w:pPr>
              <w:widowControl/>
              <w:jc w:val="center"/>
              <w:rPr>
                <w:rFonts w:eastAsiaTheme="minorEastAsia"/>
                <w:color w:val="000000"/>
                <w:kern w:val="0"/>
                <w:szCs w:val="21"/>
              </w:rPr>
            </w:pPr>
            <w:r>
              <w:rPr>
                <w:rFonts w:eastAsiaTheme="minorEastAsia"/>
                <w:color w:val="000000"/>
                <w:kern w:val="0"/>
                <w:szCs w:val="21"/>
              </w:rPr>
              <w:t>50-80</w:t>
            </w:r>
          </w:p>
        </w:tc>
        <w:tc>
          <w:tcPr>
            <w:tcW w:w="1050" w:type="dxa"/>
            <w:tcBorders>
              <w:top w:val="nil"/>
              <w:left w:val="nil"/>
              <w:bottom w:val="single" w:sz="4" w:space="0" w:color="auto"/>
              <w:right w:val="single" w:sz="4" w:space="0" w:color="auto"/>
            </w:tcBorders>
            <w:vAlign w:val="center"/>
          </w:tcPr>
          <w:p w14:paraId="058D0633" w14:textId="77777777" w:rsidR="00F41476" w:rsidRDefault="007D1733">
            <w:pPr>
              <w:widowControl/>
              <w:jc w:val="center"/>
              <w:rPr>
                <w:rFonts w:eastAsiaTheme="minorEastAsia"/>
                <w:color w:val="000000"/>
                <w:kern w:val="0"/>
                <w:szCs w:val="21"/>
              </w:rPr>
            </w:pPr>
            <w:r>
              <w:rPr>
                <w:rFonts w:eastAsiaTheme="minorEastAsia"/>
                <w:color w:val="000000"/>
                <w:kern w:val="0"/>
                <w:szCs w:val="21"/>
              </w:rPr>
              <w:t>555</w:t>
            </w:r>
          </w:p>
        </w:tc>
      </w:tr>
      <w:tr w:rsidR="00F41476" w14:paraId="22007FBC" w14:textId="77777777">
        <w:trPr>
          <w:trHeight w:val="1855"/>
        </w:trPr>
        <w:tc>
          <w:tcPr>
            <w:tcW w:w="578" w:type="dxa"/>
            <w:tcBorders>
              <w:top w:val="nil"/>
              <w:left w:val="single" w:sz="4" w:space="0" w:color="auto"/>
              <w:bottom w:val="single" w:sz="4" w:space="0" w:color="auto"/>
              <w:right w:val="single" w:sz="4" w:space="0" w:color="auto"/>
            </w:tcBorders>
            <w:vAlign w:val="center"/>
          </w:tcPr>
          <w:p w14:paraId="6A693D5E" w14:textId="77777777" w:rsidR="00F41476" w:rsidRDefault="007D1733">
            <w:pPr>
              <w:widowControl/>
              <w:jc w:val="center"/>
              <w:rPr>
                <w:rFonts w:eastAsiaTheme="minorEastAsia"/>
                <w:color w:val="000000"/>
                <w:kern w:val="0"/>
                <w:szCs w:val="21"/>
              </w:rPr>
            </w:pPr>
            <w:r>
              <w:rPr>
                <w:rFonts w:eastAsiaTheme="minorEastAsia"/>
                <w:color w:val="000000"/>
                <w:kern w:val="0"/>
                <w:szCs w:val="21"/>
              </w:rPr>
              <w:t>17</w:t>
            </w:r>
          </w:p>
        </w:tc>
        <w:tc>
          <w:tcPr>
            <w:tcW w:w="890" w:type="dxa"/>
            <w:tcBorders>
              <w:top w:val="nil"/>
              <w:left w:val="nil"/>
              <w:bottom w:val="single" w:sz="4" w:space="0" w:color="auto"/>
              <w:right w:val="single" w:sz="4" w:space="0" w:color="auto"/>
            </w:tcBorders>
            <w:vAlign w:val="center"/>
          </w:tcPr>
          <w:p w14:paraId="62643755"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红豆杉类</w:t>
            </w:r>
            <w:proofErr w:type="gramEnd"/>
          </w:p>
        </w:tc>
        <w:tc>
          <w:tcPr>
            <w:tcW w:w="1754" w:type="dxa"/>
            <w:tcBorders>
              <w:top w:val="nil"/>
              <w:left w:val="nil"/>
              <w:bottom w:val="single" w:sz="4" w:space="0" w:color="auto"/>
              <w:right w:val="single" w:sz="4" w:space="0" w:color="auto"/>
            </w:tcBorders>
            <w:vAlign w:val="center"/>
          </w:tcPr>
          <w:p w14:paraId="39AB9F35" w14:textId="77777777" w:rsidR="00F41476" w:rsidRDefault="007D1733">
            <w:pPr>
              <w:widowControl/>
              <w:rPr>
                <w:rFonts w:eastAsiaTheme="minorEastAsia"/>
                <w:i/>
                <w:iCs/>
                <w:color w:val="000000"/>
                <w:kern w:val="0"/>
                <w:szCs w:val="21"/>
              </w:rPr>
            </w:pPr>
            <w:r>
              <w:rPr>
                <w:rFonts w:eastAsiaTheme="minorEastAsia"/>
                <w:i/>
                <w:iCs/>
                <w:color w:val="000000"/>
                <w:kern w:val="0"/>
                <w:szCs w:val="21"/>
              </w:rPr>
              <w:t>Taxus</w:t>
            </w:r>
            <w:r>
              <w:rPr>
                <w:rFonts w:eastAsiaTheme="minorEastAsia"/>
                <w:color w:val="000000"/>
                <w:kern w:val="0"/>
                <w:szCs w:val="21"/>
              </w:rPr>
              <w:t xml:space="preserve"> spp.</w:t>
            </w:r>
          </w:p>
        </w:tc>
        <w:tc>
          <w:tcPr>
            <w:tcW w:w="1500" w:type="dxa"/>
            <w:tcBorders>
              <w:top w:val="nil"/>
              <w:left w:val="nil"/>
              <w:bottom w:val="single" w:sz="4" w:space="0" w:color="auto"/>
              <w:right w:val="single" w:sz="4" w:space="0" w:color="auto"/>
            </w:tcBorders>
            <w:vAlign w:val="center"/>
          </w:tcPr>
          <w:p w14:paraId="08077A3E" w14:textId="77777777" w:rsidR="00F41476" w:rsidRDefault="007D1733">
            <w:pPr>
              <w:widowControl/>
              <w:rPr>
                <w:rFonts w:eastAsiaTheme="minorEastAsia"/>
                <w:color w:val="000000"/>
                <w:kern w:val="0"/>
                <w:szCs w:val="21"/>
              </w:rPr>
            </w:pPr>
            <w:r>
              <w:rPr>
                <w:rFonts w:eastAsiaTheme="minorEastAsia"/>
                <w:color w:val="000000"/>
                <w:kern w:val="0"/>
                <w:szCs w:val="21"/>
              </w:rPr>
              <w:t>南方红豆杉等。</w:t>
            </w:r>
          </w:p>
        </w:tc>
        <w:tc>
          <w:tcPr>
            <w:tcW w:w="2550" w:type="dxa"/>
            <w:tcBorders>
              <w:top w:val="nil"/>
              <w:left w:val="nil"/>
              <w:bottom w:val="single" w:sz="4" w:space="0" w:color="auto"/>
              <w:right w:val="single" w:sz="4" w:space="0" w:color="auto"/>
            </w:tcBorders>
            <w:vAlign w:val="center"/>
          </w:tcPr>
          <w:p w14:paraId="21E942A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心材桔红色，边材淡黄褐色，纹理直，结构细，坚实耐用，干后少开裂。可供建筑、车辆、</w:t>
            </w:r>
            <w:proofErr w:type="gramStart"/>
            <w:r>
              <w:rPr>
                <w:rFonts w:eastAsiaTheme="minorEastAsia"/>
                <w:color w:val="000000"/>
                <w:kern w:val="0"/>
                <w:sz w:val="20"/>
                <w:szCs w:val="20"/>
              </w:rPr>
              <w:t>家俱</w:t>
            </w:r>
            <w:proofErr w:type="gramEnd"/>
            <w:r>
              <w:rPr>
                <w:rFonts w:eastAsiaTheme="minorEastAsia"/>
                <w:color w:val="000000"/>
                <w:kern w:val="0"/>
                <w:sz w:val="20"/>
                <w:szCs w:val="20"/>
              </w:rPr>
              <w:t>、器俱、农</w:t>
            </w:r>
            <w:proofErr w:type="gramStart"/>
            <w:r>
              <w:rPr>
                <w:rFonts w:eastAsiaTheme="minorEastAsia"/>
                <w:color w:val="000000"/>
                <w:kern w:val="0"/>
                <w:sz w:val="20"/>
                <w:szCs w:val="20"/>
              </w:rPr>
              <w:t>俱及文俱等</w:t>
            </w:r>
            <w:proofErr w:type="gramEnd"/>
            <w:r>
              <w:rPr>
                <w:rFonts w:eastAsiaTheme="minorEastAsia"/>
                <w:color w:val="000000"/>
                <w:kern w:val="0"/>
                <w:sz w:val="20"/>
                <w:szCs w:val="20"/>
              </w:rPr>
              <w:t>用材</w:t>
            </w:r>
            <w:r>
              <w:rPr>
                <w:rFonts w:eastAsiaTheme="minorEastAsia"/>
                <w:color w:val="000000"/>
                <w:kern w:val="0"/>
                <w:sz w:val="20"/>
                <w:szCs w:val="20"/>
              </w:rPr>
              <w:t xml:space="preserve"> </w:t>
            </w:r>
            <w:r>
              <w:rPr>
                <w:rFonts w:eastAsiaTheme="minorEastAsia"/>
                <w:color w:val="000000"/>
                <w:kern w:val="0"/>
                <w:sz w:val="20"/>
                <w:szCs w:val="20"/>
              </w:rPr>
              <w:t>。</w:t>
            </w:r>
          </w:p>
        </w:tc>
        <w:tc>
          <w:tcPr>
            <w:tcW w:w="2650" w:type="dxa"/>
            <w:tcBorders>
              <w:top w:val="nil"/>
              <w:left w:val="nil"/>
              <w:bottom w:val="single" w:sz="4" w:space="0" w:color="auto"/>
              <w:right w:val="single" w:sz="4" w:space="0" w:color="auto"/>
            </w:tcBorders>
            <w:vAlign w:val="center"/>
          </w:tcPr>
          <w:p w14:paraId="0CAF38B2"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喜温暖湿润气候，通常生长于山脚腹地较为潮湿处；自然生长在山谷、溪边、缓坡腐殖质丰富的酸性土壤中，中性土、钙质土也能生长；要求肥力较高的黄壤、黄棕壤；耐干旱瘠薄，较耐水湿，不耐低洼积水。</w:t>
            </w:r>
          </w:p>
        </w:tc>
        <w:tc>
          <w:tcPr>
            <w:tcW w:w="1950" w:type="dxa"/>
            <w:tcBorders>
              <w:top w:val="nil"/>
              <w:left w:val="nil"/>
              <w:bottom w:val="single" w:sz="4" w:space="0" w:color="auto"/>
              <w:right w:val="single" w:sz="4" w:space="0" w:color="auto"/>
            </w:tcBorders>
            <w:vAlign w:val="center"/>
          </w:tcPr>
          <w:p w14:paraId="391EBC56" w14:textId="77777777" w:rsidR="00F41476" w:rsidRDefault="007D1733">
            <w:pPr>
              <w:widowControl/>
              <w:jc w:val="left"/>
              <w:rPr>
                <w:rFonts w:eastAsiaTheme="minorEastAsia"/>
                <w:color w:val="000000"/>
                <w:kern w:val="0"/>
                <w:szCs w:val="21"/>
              </w:rPr>
            </w:pPr>
            <w:r>
              <w:rPr>
                <w:rFonts w:eastAsiaTheme="minorEastAsia"/>
                <w:color w:val="000000"/>
                <w:kern w:val="0"/>
                <w:szCs w:val="21"/>
              </w:rPr>
              <w:t>500-1500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6B2C0781" w14:textId="77777777" w:rsidR="00F41476" w:rsidRDefault="007D1733">
            <w:pPr>
              <w:widowControl/>
              <w:jc w:val="center"/>
              <w:rPr>
                <w:rFonts w:eastAsiaTheme="minorEastAsia"/>
                <w:color w:val="000000"/>
                <w:kern w:val="0"/>
                <w:szCs w:val="21"/>
              </w:rPr>
            </w:pPr>
            <w:r>
              <w:rPr>
                <w:rFonts w:eastAsiaTheme="minorEastAsia"/>
                <w:color w:val="000000"/>
                <w:kern w:val="0"/>
                <w:szCs w:val="21"/>
              </w:rPr>
              <w:t>40-100</w:t>
            </w:r>
          </w:p>
        </w:tc>
        <w:tc>
          <w:tcPr>
            <w:tcW w:w="1050" w:type="dxa"/>
            <w:tcBorders>
              <w:top w:val="nil"/>
              <w:left w:val="nil"/>
              <w:bottom w:val="single" w:sz="4" w:space="0" w:color="auto"/>
              <w:right w:val="single" w:sz="4" w:space="0" w:color="auto"/>
            </w:tcBorders>
            <w:vAlign w:val="center"/>
          </w:tcPr>
          <w:p w14:paraId="1328DF05" w14:textId="77777777" w:rsidR="00F41476" w:rsidRDefault="007D1733">
            <w:pPr>
              <w:widowControl/>
              <w:jc w:val="center"/>
              <w:rPr>
                <w:rFonts w:eastAsiaTheme="minorEastAsia"/>
                <w:color w:val="000000"/>
                <w:kern w:val="0"/>
                <w:sz w:val="22"/>
              </w:rPr>
            </w:pPr>
            <w:r>
              <w:rPr>
                <w:rFonts w:eastAsiaTheme="minorEastAsia"/>
                <w:color w:val="000000"/>
                <w:kern w:val="0"/>
                <w:sz w:val="22"/>
              </w:rPr>
              <w:t>625</w:t>
            </w:r>
          </w:p>
        </w:tc>
      </w:tr>
      <w:tr w:rsidR="00F41476" w14:paraId="2C511248" w14:textId="77777777">
        <w:trPr>
          <w:trHeight w:val="1855"/>
        </w:trPr>
        <w:tc>
          <w:tcPr>
            <w:tcW w:w="578" w:type="dxa"/>
            <w:tcBorders>
              <w:top w:val="nil"/>
              <w:left w:val="single" w:sz="4" w:space="0" w:color="auto"/>
              <w:bottom w:val="single" w:sz="4" w:space="0" w:color="auto"/>
              <w:right w:val="single" w:sz="4" w:space="0" w:color="auto"/>
            </w:tcBorders>
            <w:vAlign w:val="center"/>
          </w:tcPr>
          <w:p w14:paraId="08311CA0"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18</w:t>
            </w:r>
          </w:p>
        </w:tc>
        <w:tc>
          <w:tcPr>
            <w:tcW w:w="890" w:type="dxa"/>
            <w:tcBorders>
              <w:top w:val="nil"/>
              <w:left w:val="nil"/>
              <w:bottom w:val="single" w:sz="4" w:space="0" w:color="auto"/>
              <w:right w:val="single" w:sz="4" w:space="0" w:color="auto"/>
            </w:tcBorders>
            <w:vAlign w:val="center"/>
          </w:tcPr>
          <w:p w14:paraId="5F23EAFC" w14:textId="77777777" w:rsidR="00F41476" w:rsidRDefault="007D1733">
            <w:pPr>
              <w:widowControl/>
              <w:jc w:val="center"/>
              <w:rPr>
                <w:rFonts w:eastAsiaTheme="minorEastAsia"/>
                <w:color w:val="000000"/>
                <w:kern w:val="0"/>
                <w:szCs w:val="21"/>
              </w:rPr>
            </w:pPr>
            <w:r>
              <w:rPr>
                <w:rFonts w:eastAsiaTheme="minorEastAsia"/>
                <w:color w:val="000000"/>
                <w:kern w:val="0"/>
                <w:szCs w:val="21"/>
              </w:rPr>
              <w:t>赤杨叶</w:t>
            </w:r>
          </w:p>
        </w:tc>
        <w:tc>
          <w:tcPr>
            <w:tcW w:w="1754" w:type="dxa"/>
            <w:tcBorders>
              <w:top w:val="nil"/>
              <w:left w:val="nil"/>
              <w:bottom w:val="single" w:sz="4" w:space="0" w:color="auto"/>
              <w:right w:val="single" w:sz="4" w:space="0" w:color="auto"/>
            </w:tcBorders>
            <w:vAlign w:val="center"/>
          </w:tcPr>
          <w:p w14:paraId="7FFA9C9C"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Alniphyllum</w:t>
            </w:r>
            <w:proofErr w:type="spellEnd"/>
            <w:r>
              <w:rPr>
                <w:rFonts w:eastAsiaTheme="minorEastAsia"/>
                <w:i/>
                <w:iCs/>
                <w:color w:val="000000"/>
                <w:kern w:val="0"/>
                <w:szCs w:val="21"/>
              </w:rPr>
              <w:t xml:space="preserve"> </w:t>
            </w:r>
            <w:proofErr w:type="spellStart"/>
            <w:r>
              <w:rPr>
                <w:rFonts w:eastAsiaTheme="minorEastAsia"/>
                <w:i/>
                <w:iCs/>
                <w:color w:val="000000"/>
                <w:kern w:val="0"/>
                <w:szCs w:val="21"/>
              </w:rPr>
              <w:t>fortunei</w:t>
            </w:r>
            <w:proofErr w:type="spellEnd"/>
          </w:p>
        </w:tc>
        <w:tc>
          <w:tcPr>
            <w:tcW w:w="1500" w:type="dxa"/>
            <w:tcBorders>
              <w:top w:val="nil"/>
              <w:left w:val="nil"/>
              <w:bottom w:val="single" w:sz="4" w:space="0" w:color="auto"/>
              <w:right w:val="single" w:sz="4" w:space="0" w:color="auto"/>
            </w:tcBorders>
            <w:vAlign w:val="center"/>
          </w:tcPr>
          <w:p w14:paraId="4C570F6C" w14:textId="77777777" w:rsidR="00F41476" w:rsidRDefault="007D1733">
            <w:pPr>
              <w:widowControl/>
              <w:rPr>
                <w:rFonts w:eastAsiaTheme="minorEastAsia"/>
                <w:color w:val="000000"/>
                <w:kern w:val="0"/>
                <w:szCs w:val="21"/>
              </w:rPr>
            </w:pPr>
            <w:r>
              <w:rPr>
                <w:rFonts w:eastAsiaTheme="minorEastAsia"/>
                <w:color w:val="000000"/>
                <w:kern w:val="0"/>
                <w:szCs w:val="21"/>
              </w:rPr>
              <w:t>拟赤杨</w:t>
            </w:r>
          </w:p>
        </w:tc>
        <w:tc>
          <w:tcPr>
            <w:tcW w:w="2550" w:type="dxa"/>
            <w:tcBorders>
              <w:top w:val="nil"/>
              <w:left w:val="nil"/>
              <w:bottom w:val="single" w:sz="4" w:space="0" w:color="auto"/>
              <w:right w:val="single" w:sz="4" w:space="0" w:color="auto"/>
            </w:tcBorders>
            <w:vAlign w:val="center"/>
          </w:tcPr>
          <w:p w14:paraId="42F77AB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木材纹理通直，结构致密，材质轻软，易于加工，</w:t>
            </w:r>
            <w:proofErr w:type="gramStart"/>
            <w:r>
              <w:rPr>
                <w:rFonts w:eastAsiaTheme="minorEastAsia"/>
                <w:color w:val="000000"/>
                <w:kern w:val="0"/>
                <w:sz w:val="20"/>
                <w:szCs w:val="20"/>
              </w:rPr>
              <w:t>旋刨性能</w:t>
            </w:r>
            <w:proofErr w:type="gramEnd"/>
            <w:r>
              <w:rPr>
                <w:rFonts w:eastAsiaTheme="minorEastAsia"/>
                <w:color w:val="000000"/>
                <w:kern w:val="0"/>
                <w:sz w:val="20"/>
                <w:szCs w:val="20"/>
              </w:rPr>
              <w:t>较佳，干燥微裂，不变形，不耐腐，为美观轻工木材。可作火柴杆、图章、</w:t>
            </w:r>
            <w:proofErr w:type="gramStart"/>
            <w:r>
              <w:rPr>
                <w:rFonts w:eastAsiaTheme="minorEastAsia"/>
                <w:color w:val="000000"/>
                <w:kern w:val="0"/>
                <w:sz w:val="20"/>
                <w:szCs w:val="20"/>
              </w:rPr>
              <w:t>家俱</w:t>
            </w:r>
            <w:proofErr w:type="gramEnd"/>
            <w:r>
              <w:rPr>
                <w:rFonts w:eastAsiaTheme="minorEastAsia"/>
                <w:color w:val="000000"/>
                <w:kern w:val="0"/>
                <w:sz w:val="20"/>
                <w:szCs w:val="20"/>
              </w:rPr>
              <w:t>及板料、模型等用材，又可种养白木耳。</w:t>
            </w:r>
          </w:p>
        </w:tc>
        <w:tc>
          <w:tcPr>
            <w:tcW w:w="2650" w:type="dxa"/>
            <w:tcBorders>
              <w:top w:val="nil"/>
              <w:left w:val="nil"/>
              <w:bottom w:val="single" w:sz="4" w:space="0" w:color="auto"/>
              <w:right w:val="single" w:sz="4" w:space="0" w:color="auto"/>
            </w:tcBorders>
            <w:vAlign w:val="center"/>
          </w:tcPr>
          <w:p w14:paraId="2B2BF8E7"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阳性树种，适生于气候温暖，土层深厚湿润的山地。适应性较强，生长迅速。</w:t>
            </w:r>
          </w:p>
        </w:tc>
        <w:tc>
          <w:tcPr>
            <w:tcW w:w="1950" w:type="dxa"/>
            <w:tcBorders>
              <w:top w:val="nil"/>
              <w:left w:val="nil"/>
              <w:bottom w:val="single" w:sz="4" w:space="0" w:color="auto"/>
              <w:right w:val="single" w:sz="4" w:space="0" w:color="auto"/>
            </w:tcBorders>
            <w:vAlign w:val="center"/>
          </w:tcPr>
          <w:p w14:paraId="50F88CC2" w14:textId="77777777" w:rsidR="00F41476" w:rsidRDefault="007D1733">
            <w:pPr>
              <w:widowControl/>
              <w:jc w:val="left"/>
              <w:rPr>
                <w:rFonts w:eastAsiaTheme="minorEastAsia"/>
                <w:color w:val="000000"/>
                <w:kern w:val="0"/>
                <w:szCs w:val="21"/>
              </w:rPr>
            </w:pPr>
            <w:r>
              <w:rPr>
                <w:rFonts w:eastAsiaTheme="minorEastAsia"/>
                <w:color w:val="000000"/>
                <w:kern w:val="0"/>
                <w:szCs w:val="21"/>
              </w:rPr>
              <w:t>200-2200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6A3CDC52" w14:textId="77777777" w:rsidR="00F41476" w:rsidRDefault="007D1733">
            <w:pPr>
              <w:widowControl/>
              <w:jc w:val="center"/>
              <w:rPr>
                <w:rFonts w:eastAsiaTheme="minorEastAsia"/>
                <w:color w:val="000000"/>
                <w:kern w:val="0"/>
                <w:szCs w:val="21"/>
              </w:rPr>
            </w:pPr>
            <w:r>
              <w:rPr>
                <w:rFonts w:eastAsiaTheme="minorEastAsia"/>
                <w:color w:val="000000"/>
                <w:kern w:val="0"/>
                <w:szCs w:val="21"/>
              </w:rPr>
              <w:t>16-40</w:t>
            </w:r>
          </w:p>
        </w:tc>
        <w:tc>
          <w:tcPr>
            <w:tcW w:w="1050" w:type="dxa"/>
            <w:tcBorders>
              <w:top w:val="nil"/>
              <w:left w:val="nil"/>
              <w:bottom w:val="single" w:sz="4" w:space="0" w:color="auto"/>
              <w:right w:val="single" w:sz="4" w:space="0" w:color="auto"/>
            </w:tcBorders>
            <w:vAlign w:val="center"/>
          </w:tcPr>
          <w:p w14:paraId="3BDD1A91" w14:textId="77777777" w:rsidR="00F41476" w:rsidRDefault="007D1733">
            <w:pPr>
              <w:widowControl/>
              <w:jc w:val="center"/>
              <w:rPr>
                <w:rFonts w:eastAsiaTheme="minorEastAsia"/>
                <w:color w:val="000000"/>
                <w:kern w:val="0"/>
                <w:sz w:val="22"/>
              </w:rPr>
            </w:pPr>
            <w:r>
              <w:rPr>
                <w:rFonts w:eastAsiaTheme="minorEastAsia"/>
                <w:color w:val="000000"/>
                <w:kern w:val="0"/>
                <w:sz w:val="22"/>
              </w:rPr>
              <w:t>1650</w:t>
            </w:r>
          </w:p>
        </w:tc>
      </w:tr>
      <w:tr w:rsidR="00F41476" w14:paraId="3E8F902E" w14:textId="77777777">
        <w:trPr>
          <w:trHeight w:val="1139"/>
        </w:trPr>
        <w:tc>
          <w:tcPr>
            <w:tcW w:w="578" w:type="dxa"/>
            <w:tcBorders>
              <w:top w:val="nil"/>
              <w:left w:val="single" w:sz="4" w:space="0" w:color="auto"/>
              <w:bottom w:val="single" w:sz="4" w:space="0" w:color="auto"/>
              <w:right w:val="single" w:sz="4" w:space="0" w:color="auto"/>
            </w:tcBorders>
            <w:vAlign w:val="center"/>
          </w:tcPr>
          <w:p w14:paraId="3D371352" w14:textId="77777777" w:rsidR="00F41476" w:rsidRDefault="007D1733">
            <w:pPr>
              <w:widowControl/>
              <w:jc w:val="center"/>
              <w:rPr>
                <w:rFonts w:eastAsiaTheme="minorEastAsia"/>
                <w:color w:val="000000"/>
                <w:kern w:val="0"/>
                <w:szCs w:val="21"/>
              </w:rPr>
            </w:pPr>
            <w:r>
              <w:rPr>
                <w:rFonts w:eastAsiaTheme="minorEastAsia"/>
                <w:color w:val="000000"/>
                <w:kern w:val="0"/>
                <w:szCs w:val="21"/>
              </w:rPr>
              <w:t>19</w:t>
            </w:r>
          </w:p>
        </w:tc>
        <w:tc>
          <w:tcPr>
            <w:tcW w:w="890" w:type="dxa"/>
            <w:tcBorders>
              <w:top w:val="nil"/>
              <w:left w:val="nil"/>
              <w:bottom w:val="single" w:sz="4" w:space="0" w:color="auto"/>
              <w:right w:val="single" w:sz="4" w:space="0" w:color="auto"/>
            </w:tcBorders>
            <w:vAlign w:val="center"/>
          </w:tcPr>
          <w:p w14:paraId="04ED0F5A" w14:textId="77777777" w:rsidR="00F41476" w:rsidRDefault="007D1733">
            <w:pPr>
              <w:widowControl/>
              <w:jc w:val="center"/>
              <w:rPr>
                <w:rFonts w:eastAsiaTheme="minorEastAsia"/>
                <w:color w:val="000000"/>
                <w:kern w:val="0"/>
                <w:szCs w:val="21"/>
              </w:rPr>
            </w:pPr>
            <w:r>
              <w:rPr>
                <w:rFonts w:eastAsiaTheme="minorEastAsia"/>
                <w:color w:val="000000"/>
                <w:kern w:val="0"/>
                <w:szCs w:val="21"/>
              </w:rPr>
              <w:t>伯乐树</w:t>
            </w:r>
          </w:p>
        </w:tc>
        <w:tc>
          <w:tcPr>
            <w:tcW w:w="1754" w:type="dxa"/>
            <w:tcBorders>
              <w:top w:val="nil"/>
              <w:left w:val="nil"/>
              <w:bottom w:val="single" w:sz="4" w:space="0" w:color="auto"/>
              <w:right w:val="single" w:sz="4" w:space="0" w:color="auto"/>
            </w:tcBorders>
            <w:vAlign w:val="center"/>
          </w:tcPr>
          <w:p w14:paraId="1572AC04"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Betschneidera</w:t>
            </w:r>
            <w:proofErr w:type="spellEnd"/>
            <w:r>
              <w:rPr>
                <w:rFonts w:eastAsiaTheme="minorEastAsia"/>
                <w:i/>
                <w:iCs/>
                <w:color w:val="000000"/>
                <w:kern w:val="0"/>
                <w:szCs w:val="21"/>
              </w:rPr>
              <w:t xml:space="preserve"> sinensis</w:t>
            </w:r>
          </w:p>
        </w:tc>
        <w:tc>
          <w:tcPr>
            <w:tcW w:w="1500" w:type="dxa"/>
            <w:tcBorders>
              <w:top w:val="nil"/>
              <w:left w:val="nil"/>
              <w:bottom w:val="single" w:sz="4" w:space="0" w:color="auto"/>
              <w:right w:val="single" w:sz="4" w:space="0" w:color="auto"/>
            </w:tcBorders>
            <w:vAlign w:val="center"/>
          </w:tcPr>
          <w:p w14:paraId="6B3DD165" w14:textId="77777777" w:rsidR="00F41476" w:rsidRDefault="007D1733">
            <w:pPr>
              <w:widowControl/>
              <w:rPr>
                <w:rFonts w:eastAsiaTheme="minorEastAsia"/>
                <w:color w:val="000000"/>
                <w:kern w:val="0"/>
                <w:szCs w:val="21"/>
              </w:rPr>
            </w:pPr>
            <w:r>
              <w:rPr>
                <w:rFonts w:eastAsiaTheme="minorEastAsia"/>
                <w:color w:val="000000"/>
                <w:kern w:val="0"/>
                <w:szCs w:val="21"/>
              </w:rPr>
              <w:t>钟萼木、山桃花</w:t>
            </w:r>
          </w:p>
        </w:tc>
        <w:tc>
          <w:tcPr>
            <w:tcW w:w="2550" w:type="dxa"/>
            <w:tcBorders>
              <w:top w:val="nil"/>
              <w:left w:val="nil"/>
              <w:bottom w:val="single" w:sz="4" w:space="0" w:color="auto"/>
              <w:right w:val="single" w:sz="4" w:space="0" w:color="auto"/>
            </w:tcBorders>
            <w:vAlign w:val="center"/>
          </w:tcPr>
          <w:p w14:paraId="3D96F585"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木材纹理直，结构细，强度中等，色纹美观，为室内装修及</w:t>
            </w:r>
            <w:proofErr w:type="gramStart"/>
            <w:r>
              <w:rPr>
                <w:rFonts w:eastAsiaTheme="minorEastAsia"/>
                <w:color w:val="000000"/>
                <w:kern w:val="0"/>
                <w:sz w:val="20"/>
                <w:szCs w:val="20"/>
              </w:rPr>
              <w:t>家俱</w:t>
            </w:r>
            <w:proofErr w:type="gramEnd"/>
            <w:r>
              <w:rPr>
                <w:rFonts w:eastAsiaTheme="minorEastAsia"/>
                <w:color w:val="000000"/>
                <w:kern w:val="0"/>
                <w:sz w:val="20"/>
                <w:szCs w:val="20"/>
              </w:rPr>
              <w:t>用材。</w:t>
            </w:r>
          </w:p>
        </w:tc>
        <w:tc>
          <w:tcPr>
            <w:tcW w:w="2650" w:type="dxa"/>
            <w:tcBorders>
              <w:top w:val="nil"/>
              <w:left w:val="nil"/>
              <w:bottom w:val="single" w:sz="4" w:space="0" w:color="auto"/>
              <w:right w:val="single" w:sz="4" w:space="0" w:color="auto"/>
            </w:tcBorders>
            <w:vAlign w:val="center"/>
          </w:tcPr>
          <w:p w14:paraId="6355C376"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较喜光，喜温凉湿润气候；宜温暖湿润、肥沃的酸性土壤；不耐高温。</w:t>
            </w:r>
          </w:p>
        </w:tc>
        <w:tc>
          <w:tcPr>
            <w:tcW w:w="1950" w:type="dxa"/>
            <w:tcBorders>
              <w:top w:val="nil"/>
              <w:left w:val="nil"/>
              <w:bottom w:val="single" w:sz="4" w:space="0" w:color="auto"/>
              <w:right w:val="single" w:sz="4" w:space="0" w:color="auto"/>
            </w:tcBorders>
            <w:vAlign w:val="center"/>
          </w:tcPr>
          <w:p w14:paraId="6C385F08" w14:textId="77777777" w:rsidR="00F41476" w:rsidRDefault="007D1733">
            <w:pPr>
              <w:widowControl/>
              <w:jc w:val="left"/>
              <w:rPr>
                <w:rFonts w:eastAsiaTheme="minorEastAsia"/>
                <w:color w:val="000000"/>
                <w:kern w:val="0"/>
                <w:szCs w:val="21"/>
              </w:rPr>
            </w:pPr>
            <w:r>
              <w:rPr>
                <w:rFonts w:eastAsiaTheme="minorEastAsia"/>
                <w:color w:val="000000"/>
                <w:kern w:val="0"/>
                <w:szCs w:val="21"/>
              </w:rPr>
              <w:t>1500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49A29597" w14:textId="77777777" w:rsidR="00F41476" w:rsidRDefault="007D1733">
            <w:pPr>
              <w:widowControl/>
              <w:jc w:val="center"/>
              <w:rPr>
                <w:rFonts w:eastAsiaTheme="minorEastAsia"/>
                <w:color w:val="000000"/>
                <w:kern w:val="0"/>
                <w:szCs w:val="21"/>
              </w:rPr>
            </w:pPr>
            <w:r>
              <w:rPr>
                <w:rFonts w:eastAsiaTheme="minorEastAsia"/>
                <w:color w:val="000000"/>
                <w:kern w:val="0"/>
                <w:szCs w:val="21"/>
              </w:rPr>
              <w:t>40-70</w:t>
            </w:r>
          </w:p>
        </w:tc>
        <w:tc>
          <w:tcPr>
            <w:tcW w:w="1050" w:type="dxa"/>
            <w:tcBorders>
              <w:top w:val="nil"/>
              <w:left w:val="nil"/>
              <w:bottom w:val="single" w:sz="4" w:space="0" w:color="auto"/>
              <w:right w:val="single" w:sz="4" w:space="0" w:color="auto"/>
            </w:tcBorders>
            <w:vAlign w:val="center"/>
          </w:tcPr>
          <w:p w14:paraId="7D519A0B"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3EE7AD41" w14:textId="77777777">
        <w:trPr>
          <w:trHeight w:val="1855"/>
        </w:trPr>
        <w:tc>
          <w:tcPr>
            <w:tcW w:w="578" w:type="dxa"/>
            <w:tcBorders>
              <w:top w:val="nil"/>
              <w:left w:val="single" w:sz="4" w:space="0" w:color="auto"/>
              <w:bottom w:val="single" w:sz="4" w:space="0" w:color="auto"/>
              <w:right w:val="single" w:sz="4" w:space="0" w:color="auto"/>
            </w:tcBorders>
            <w:vAlign w:val="center"/>
          </w:tcPr>
          <w:p w14:paraId="249B1C0A"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w:t>
            </w:r>
          </w:p>
        </w:tc>
        <w:tc>
          <w:tcPr>
            <w:tcW w:w="890" w:type="dxa"/>
            <w:tcBorders>
              <w:top w:val="nil"/>
              <w:left w:val="nil"/>
              <w:bottom w:val="single" w:sz="4" w:space="0" w:color="auto"/>
              <w:right w:val="single" w:sz="4" w:space="0" w:color="auto"/>
            </w:tcBorders>
            <w:vAlign w:val="center"/>
          </w:tcPr>
          <w:p w14:paraId="6D8F719D" w14:textId="77777777" w:rsidR="00F41476" w:rsidRDefault="007D1733">
            <w:pPr>
              <w:widowControl/>
              <w:jc w:val="center"/>
              <w:rPr>
                <w:rFonts w:eastAsiaTheme="minorEastAsia"/>
                <w:color w:val="000000"/>
                <w:kern w:val="0"/>
                <w:szCs w:val="21"/>
              </w:rPr>
            </w:pPr>
            <w:r>
              <w:rPr>
                <w:rFonts w:eastAsiaTheme="minorEastAsia"/>
                <w:color w:val="000000"/>
                <w:kern w:val="0"/>
                <w:szCs w:val="21"/>
              </w:rPr>
              <w:t>刺</w:t>
            </w:r>
            <w:proofErr w:type="gramStart"/>
            <w:r>
              <w:rPr>
                <w:rFonts w:eastAsiaTheme="minorEastAsia"/>
                <w:color w:val="000000"/>
                <w:kern w:val="0"/>
                <w:szCs w:val="21"/>
              </w:rPr>
              <w:t>楸</w:t>
            </w:r>
            <w:proofErr w:type="gramEnd"/>
          </w:p>
        </w:tc>
        <w:tc>
          <w:tcPr>
            <w:tcW w:w="1754" w:type="dxa"/>
            <w:tcBorders>
              <w:top w:val="nil"/>
              <w:left w:val="nil"/>
              <w:bottom w:val="single" w:sz="4" w:space="0" w:color="auto"/>
              <w:right w:val="single" w:sz="4" w:space="0" w:color="auto"/>
            </w:tcBorders>
            <w:vAlign w:val="center"/>
          </w:tcPr>
          <w:p w14:paraId="330686E7" w14:textId="77777777" w:rsidR="00F41476" w:rsidRDefault="007D1733">
            <w:pPr>
              <w:rPr>
                <w:rFonts w:eastAsiaTheme="minorEastAsia"/>
                <w:i/>
                <w:iCs/>
                <w:color w:val="000000"/>
                <w:kern w:val="0"/>
                <w:szCs w:val="21"/>
              </w:rPr>
            </w:pPr>
            <w:proofErr w:type="spellStart"/>
            <w:r>
              <w:rPr>
                <w:rFonts w:eastAsiaTheme="minorEastAsia"/>
                <w:i/>
              </w:rPr>
              <w:t>Kalopanax</w:t>
            </w:r>
            <w:proofErr w:type="spellEnd"/>
            <w:r>
              <w:rPr>
                <w:rFonts w:eastAsiaTheme="minorEastAsia"/>
                <w:i/>
              </w:rPr>
              <w:t xml:space="preserve"> </w:t>
            </w:r>
            <w:proofErr w:type="spellStart"/>
            <w:r>
              <w:rPr>
                <w:rFonts w:eastAsiaTheme="minorEastAsia"/>
                <w:i/>
              </w:rPr>
              <w:t>septemlobus</w:t>
            </w:r>
            <w:proofErr w:type="spellEnd"/>
            <w:r>
              <w:rPr>
                <w:rFonts w:eastAsiaTheme="minorEastAsia"/>
                <w:i/>
              </w:rPr>
              <w:t xml:space="preserve"> </w:t>
            </w:r>
          </w:p>
        </w:tc>
        <w:tc>
          <w:tcPr>
            <w:tcW w:w="1500" w:type="dxa"/>
            <w:tcBorders>
              <w:top w:val="nil"/>
              <w:left w:val="nil"/>
              <w:bottom w:val="single" w:sz="4" w:space="0" w:color="auto"/>
              <w:right w:val="single" w:sz="4" w:space="0" w:color="auto"/>
            </w:tcBorders>
            <w:vAlign w:val="center"/>
          </w:tcPr>
          <w:p w14:paraId="1C7210EE" w14:textId="77777777" w:rsidR="00F41476" w:rsidRDefault="007D1733">
            <w:pPr>
              <w:widowControl/>
              <w:rPr>
                <w:rFonts w:eastAsiaTheme="minorEastAsia"/>
                <w:color w:val="000000"/>
                <w:kern w:val="0"/>
                <w:szCs w:val="21"/>
              </w:rPr>
            </w:pPr>
            <w:r>
              <w:rPr>
                <w:rFonts w:eastAsiaTheme="minorEastAsia"/>
                <w:color w:val="000000"/>
                <w:kern w:val="0"/>
                <w:szCs w:val="21"/>
              </w:rPr>
              <w:t>刺桐、鼓钉刺、刺枫树</w:t>
            </w:r>
          </w:p>
        </w:tc>
        <w:tc>
          <w:tcPr>
            <w:tcW w:w="2550" w:type="dxa"/>
            <w:tcBorders>
              <w:top w:val="nil"/>
              <w:left w:val="nil"/>
              <w:bottom w:val="single" w:sz="4" w:space="0" w:color="auto"/>
              <w:right w:val="single" w:sz="4" w:space="0" w:color="auto"/>
            </w:tcBorders>
            <w:vAlign w:val="center"/>
          </w:tcPr>
          <w:p w14:paraId="5F00391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木材轻软，纹理通直，结构较细密，易干燥、切削，切面</w:t>
            </w:r>
            <w:proofErr w:type="gramStart"/>
            <w:r>
              <w:rPr>
                <w:rFonts w:eastAsiaTheme="minorEastAsia"/>
                <w:color w:val="000000"/>
                <w:kern w:val="0"/>
                <w:sz w:val="20"/>
                <w:szCs w:val="20"/>
              </w:rPr>
              <w:t>光滑</w:t>
            </w:r>
            <w:r>
              <w:rPr>
                <w:rFonts w:eastAsiaTheme="minorEastAsia"/>
                <w:color w:val="000000"/>
                <w:kern w:val="0"/>
                <w:sz w:val="20"/>
                <w:szCs w:val="20"/>
              </w:rPr>
              <w:t>,</w:t>
            </w:r>
            <w:proofErr w:type="gramEnd"/>
            <w:r>
              <w:rPr>
                <w:rFonts w:eastAsiaTheme="minorEastAsia"/>
                <w:color w:val="000000"/>
                <w:kern w:val="0"/>
                <w:sz w:val="20"/>
                <w:szCs w:val="20"/>
              </w:rPr>
              <w:t xml:space="preserve"> </w:t>
            </w:r>
            <w:r>
              <w:rPr>
                <w:rFonts w:eastAsiaTheme="minorEastAsia"/>
                <w:color w:val="000000"/>
                <w:kern w:val="0"/>
                <w:sz w:val="20"/>
                <w:szCs w:val="20"/>
              </w:rPr>
              <w:t>油漆性能良好，但</w:t>
            </w:r>
            <w:proofErr w:type="gramStart"/>
            <w:r>
              <w:rPr>
                <w:rFonts w:eastAsiaTheme="minorEastAsia"/>
                <w:color w:val="000000"/>
                <w:kern w:val="0"/>
                <w:sz w:val="20"/>
                <w:szCs w:val="20"/>
              </w:rPr>
              <w:t>耐腐力不强</w:t>
            </w:r>
            <w:proofErr w:type="gramEnd"/>
            <w:r>
              <w:rPr>
                <w:rFonts w:eastAsiaTheme="minorEastAsia"/>
                <w:color w:val="000000"/>
                <w:kern w:val="0"/>
                <w:sz w:val="20"/>
                <w:szCs w:val="20"/>
              </w:rPr>
              <w:t>，为</w:t>
            </w:r>
            <w:proofErr w:type="gramStart"/>
            <w:r>
              <w:rPr>
                <w:rFonts w:eastAsiaTheme="minorEastAsia"/>
                <w:color w:val="000000"/>
                <w:kern w:val="0"/>
                <w:sz w:val="20"/>
                <w:szCs w:val="20"/>
              </w:rPr>
              <w:t>家俱</w:t>
            </w:r>
            <w:proofErr w:type="gramEnd"/>
            <w:r>
              <w:rPr>
                <w:rFonts w:eastAsiaTheme="minorEastAsia"/>
                <w:color w:val="000000"/>
                <w:kern w:val="0"/>
                <w:sz w:val="20"/>
                <w:szCs w:val="20"/>
              </w:rPr>
              <w:t>、车辆、船舶、乐器、雕刻等用。</w:t>
            </w:r>
          </w:p>
        </w:tc>
        <w:tc>
          <w:tcPr>
            <w:tcW w:w="2650" w:type="dxa"/>
            <w:tcBorders>
              <w:top w:val="nil"/>
              <w:left w:val="nil"/>
              <w:bottom w:val="single" w:sz="4" w:space="0" w:color="auto"/>
              <w:right w:val="single" w:sz="4" w:space="0" w:color="auto"/>
            </w:tcBorders>
            <w:vAlign w:val="center"/>
          </w:tcPr>
          <w:p w14:paraId="269B6E97"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喜光，适应性强，宜酸性至中性土壤；在土层深厚、肥沃疏松、湿润、排水良好的土壤上生长较好；耐干旱瘠薄。</w:t>
            </w:r>
          </w:p>
        </w:tc>
        <w:tc>
          <w:tcPr>
            <w:tcW w:w="1950" w:type="dxa"/>
            <w:tcBorders>
              <w:top w:val="nil"/>
              <w:left w:val="nil"/>
              <w:bottom w:val="single" w:sz="4" w:space="0" w:color="auto"/>
              <w:right w:val="single" w:sz="4" w:space="0" w:color="auto"/>
            </w:tcBorders>
            <w:vAlign w:val="center"/>
          </w:tcPr>
          <w:p w14:paraId="33EE7005" w14:textId="77777777" w:rsidR="00F41476" w:rsidRDefault="007D1733">
            <w:pPr>
              <w:widowControl/>
              <w:jc w:val="left"/>
              <w:rPr>
                <w:rFonts w:eastAsiaTheme="minorEastAsia"/>
                <w:color w:val="000000"/>
                <w:kern w:val="0"/>
                <w:szCs w:val="21"/>
              </w:rPr>
            </w:pPr>
            <w:r>
              <w:rPr>
                <w:rFonts w:eastAsiaTheme="minorEastAsia"/>
                <w:color w:val="000000"/>
                <w:kern w:val="0"/>
                <w:szCs w:val="21"/>
              </w:rPr>
              <w:t>300-1500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5D4C4F80"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5392B99D"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6077DDA0" w14:textId="77777777">
        <w:trPr>
          <w:trHeight w:val="1855"/>
        </w:trPr>
        <w:tc>
          <w:tcPr>
            <w:tcW w:w="578" w:type="dxa"/>
            <w:tcBorders>
              <w:top w:val="nil"/>
              <w:left w:val="single" w:sz="4" w:space="0" w:color="auto"/>
              <w:bottom w:val="single" w:sz="4" w:space="0" w:color="auto"/>
              <w:right w:val="single" w:sz="4" w:space="0" w:color="auto"/>
            </w:tcBorders>
            <w:vAlign w:val="center"/>
          </w:tcPr>
          <w:p w14:paraId="58EE5BB2" w14:textId="77777777" w:rsidR="00F41476" w:rsidRDefault="007D1733">
            <w:pPr>
              <w:widowControl/>
              <w:jc w:val="center"/>
              <w:rPr>
                <w:rFonts w:eastAsiaTheme="minorEastAsia"/>
                <w:color w:val="000000"/>
                <w:kern w:val="0"/>
                <w:szCs w:val="21"/>
              </w:rPr>
            </w:pPr>
            <w:r>
              <w:rPr>
                <w:rFonts w:eastAsiaTheme="minorEastAsia"/>
                <w:color w:val="000000"/>
                <w:kern w:val="0"/>
                <w:szCs w:val="21"/>
              </w:rPr>
              <w:t>21</w:t>
            </w:r>
          </w:p>
        </w:tc>
        <w:tc>
          <w:tcPr>
            <w:tcW w:w="890" w:type="dxa"/>
            <w:tcBorders>
              <w:top w:val="nil"/>
              <w:left w:val="nil"/>
              <w:bottom w:val="single" w:sz="4" w:space="0" w:color="auto"/>
              <w:right w:val="single" w:sz="4" w:space="0" w:color="auto"/>
            </w:tcBorders>
            <w:vAlign w:val="center"/>
          </w:tcPr>
          <w:p w14:paraId="4B40A7A3" w14:textId="77777777" w:rsidR="00F41476" w:rsidRDefault="007D1733">
            <w:pPr>
              <w:widowControl/>
              <w:jc w:val="left"/>
              <w:rPr>
                <w:rFonts w:eastAsiaTheme="minorEastAsia"/>
                <w:color w:val="000000"/>
                <w:kern w:val="0"/>
                <w:szCs w:val="21"/>
              </w:rPr>
            </w:pPr>
            <w:proofErr w:type="gramStart"/>
            <w:r>
              <w:rPr>
                <w:rFonts w:eastAsiaTheme="minorEastAsia"/>
                <w:color w:val="000000"/>
                <w:kern w:val="0"/>
                <w:szCs w:val="21"/>
              </w:rPr>
              <w:t>天料木</w:t>
            </w:r>
            <w:proofErr w:type="gramEnd"/>
          </w:p>
        </w:tc>
        <w:tc>
          <w:tcPr>
            <w:tcW w:w="1754" w:type="dxa"/>
            <w:tcBorders>
              <w:top w:val="nil"/>
              <w:left w:val="nil"/>
              <w:bottom w:val="single" w:sz="4" w:space="0" w:color="auto"/>
              <w:right w:val="single" w:sz="4" w:space="0" w:color="auto"/>
            </w:tcBorders>
            <w:vAlign w:val="center"/>
          </w:tcPr>
          <w:p w14:paraId="0A6BE83E" w14:textId="77777777" w:rsidR="00F41476" w:rsidRDefault="007D1733">
            <w:pPr>
              <w:rPr>
                <w:rFonts w:eastAsiaTheme="minorEastAsia"/>
                <w:i/>
                <w:iCs/>
                <w:color w:val="000000"/>
                <w:kern w:val="0"/>
                <w:szCs w:val="21"/>
              </w:rPr>
            </w:pPr>
            <w:proofErr w:type="spellStart"/>
            <w:r>
              <w:rPr>
                <w:rFonts w:eastAsiaTheme="minorEastAsia"/>
                <w:i/>
              </w:rPr>
              <w:t>Homalium</w:t>
            </w:r>
            <w:proofErr w:type="spellEnd"/>
            <w:r>
              <w:rPr>
                <w:rFonts w:eastAsiaTheme="minorEastAsia"/>
                <w:i/>
              </w:rPr>
              <w:t xml:space="preserve"> </w:t>
            </w:r>
            <w:proofErr w:type="spellStart"/>
            <w:r>
              <w:rPr>
                <w:rFonts w:eastAsiaTheme="minorEastAsia"/>
                <w:i/>
              </w:rPr>
              <w:t>cochinchinense</w:t>
            </w:r>
            <w:proofErr w:type="spellEnd"/>
          </w:p>
        </w:tc>
        <w:tc>
          <w:tcPr>
            <w:tcW w:w="1500" w:type="dxa"/>
            <w:tcBorders>
              <w:top w:val="nil"/>
              <w:left w:val="nil"/>
              <w:bottom w:val="single" w:sz="4" w:space="0" w:color="auto"/>
              <w:right w:val="single" w:sz="4" w:space="0" w:color="auto"/>
            </w:tcBorders>
            <w:vAlign w:val="center"/>
          </w:tcPr>
          <w:p w14:paraId="68B945B3" w14:textId="77777777" w:rsidR="00F41476" w:rsidRDefault="00F41476">
            <w:pPr>
              <w:widowControl/>
              <w:jc w:val="left"/>
              <w:rPr>
                <w:rFonts w:eastAsiaTheme="minorEastAsia"/>
                <w:color w:val="000000"/>
                <w:kern w:val="0"/>
                <w:szCs w:val="21"/>
              </w:rPr>
            </w:pPr>
          </w:p>
        </w:tc>
        <w:tc>
          <w:tcPr>
            <w:tcW w:w="2550" w:type="dxa"/>
            <w:tcBorders>
              <w:top w:val="nil"/>
              <w:left w:val="nil"/>
              <w:bottom w:val="single" w:sz="4" w:space="0" w:color="auto"/>
              <w:right w:val="single" w:sz="4" w:space="0" w:color="auto"/>
            </w:tcBorders>
            <w:vAlign w:val="center"/>
          </w:tcPr>
          <w:p w14:paraId="26B3C031"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木材坚硬而俱韧性，切面光滑，干燥时不翘不裂，抗虫耐腐，结构细密，纹理清晰。用于造船、车辆、</w:t>
            </w:r>
            <w:proofErr w:type="gramStart"/>
            <w:r>
              <w:rPr>
                <w:rFonts w:eastAsiaTheme="minorEastAsia"/>
                <w:color w:val="000000"/>
                <w:kern w:val="0"/>
                <w:sz w:val="20"/>
                <w:szCs w:val="20"/>
              </w:rPr>
              <w:t>家俱</w:t>
            </w:r>
            <w:proofErr w:type="gramEnd"/>
            <w:r>
              <w:rPr>
                <w:rFonts w:eastAsiaTheme="minorEastAsia"/>
                <w:color w:val="000000"/>
                <w:kern w:val="0"/>
                <w:sz w:val="20"/>
                <w:szCs w:val="20"/>
              </w:rPr>
              <w:t>、水工及细木工等。</w:t>
            </w:r>
          </w:p>
        </w:tc>
        <w:tc>
          <w:tcPr>
            <w:tcW w:w="2650" w:type="dxa"/>
            <w:tcBorders>
              <w:top w:val="nil"/>
              <w:left w:val="nil"/>
              <w:bottom w:val="single" w:sz="4" w:space="0" w:color="auto"/>
              <w:right w:val="single" w:sz="4" w:space="0" w:color="auto"/>
            </w:tcBorders>
            <w:vAlign w:val="center"/>
          </w:tcPr>
          <w:p w14:paraId="58E0DB4F"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喜光，幼树梢耐庇荫，具有抗风能力，喜肥沃、疏松、排水良好的土壤，在坡度较缓、土层深厚、腐殖质丰富的土壤生长良好，在干旱、瘠薄的土壤生长不良。</w:t>
            </w:r>
          </w:p>
        </w:tc>
        <w:tc>
          <w:tcPr>
            <w:tcW w:w="1950" w:type="dxa"/>
            <w:tcBorders>
              <w:top w:val="nil"/>
              <w:left w:val="nil"/>
              <w:bottom w:val="single" w:sz="4" w:space="0" w:color="auto"/>
              <w:right w:val="single" w:sz="4" w:space="0" w:color="auto"/>
            </w:tcBorders>
            <w:vAlign w:val="center"/>
          </w:tcPr>
          <w:p w14:paraId="454A58CA" w14:textId="77777777" w:rsidR="00F41476" w:rsidRDefault="007D1733">
            <w:pPr>
              <w:widowControl/>
              <w:jc w:val="left"/>
              <w:rPr>
                <w:rFonts w:eastAsiaTheme="minorEastAsia"/>
                <w:color w:val="000000"/>
                <w:kern w:val="0"/>
                <w:szCs w:val="21"/>
              </w:rPr>
            </w:pPr>
            <w:r>
              <w:rPr>
                <w:rFonts w:eastAsiaTheme="minorEastAsia"/>
                <w:color w:val="000000"/>
                <w:kern w:val="0"/>
                <w:szCs w:val="21"/>
              </w:rPr>
              <w:t>400-1200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503D1739"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30-70</w:t>
            </w:r>
          </w:p>
        </w:tc>
        <w:tc>
          <w:tcPr>
            <w:tcW w:w="1050" w:type="dxa"/>
            <w:tcBorders>
              <w:top w:val="nil"/>
              <w:left w:val="nil"/>
              <w:bottom w:val="single" w:sz="4" w:space="0" w:color="auto"/>
              <w:right w:val="single" w:sz="4" w:space="0" w:color="auto"/>
            </w:tcBorders>
            <w:vAlign w:val="center"/>
          </w:tcPr>
          <w:p w14:paraId="52B0B761"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2B9C5DD1" w14:textId="77777777">
        <w:trPr>
          <w:trHeight w:val="1855"/>
        </w:trPr>
        <w:tc>
          <w:tcPr>
            <w:tcW w:w="578" w:type="dxa"/>
            <w:tcBorders>
              <w:top w:val="nil"/>
              <w:left w:val="single" w:sz="4" w:space="0" w:color="auto"/>
              <w:bottom w:val="single" w:sz="4" w:space="0" w:color="auto"/>
              <w:right w:val="single" w:sz="4" w:space="0" w:color="auto"/>
            </w:tcBorders>
            <w:vAlign w:val="center"/>
          </w:tcPr>
          <w:p w14:paraId="717E37B6"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22</w:t>
            </w:r>
          </w:p>
        </w:tc>
        <w:tc>
          <w:tcPr>
            <w:tcW w:w="890" w:type="dxa"/>
            <w:tcBorders>
              <w:top w:val="nil"/>
              <w:left w:val="nil"/>
              <w:bottom w:val="single" w:sz="4" w:space="0" w:color="auto"/>
              <w:right w:val="single" w:sz="4" w:space="0" w:color="auto"/>
            </w:tcBorders>
            <w:vAlign w:val="center"/>
          </w:tcPr>
          <w:p w14:paraId="122C333C" w14:textId="77777777" w:rsidR="00F41476" w:rsidRDefault="007D1733">
            <w:pPr>
              <w:widowControl/>
              <w:jc w:val="left"/>
              <w:rPr>
                <w:rFonts w:eastAsiaTheme="minorEastAsia"/>
                <w:color w:val="000000"/>
                <w:kern w:val="0"/>
                <w:szCs w:val="21"/>
              </w:rPr>
            </w:pPr>
            <w:r>
              <w:rPr>
                <w:rFonts w:eastAsiaTheme="minorEastAsia"/>
                <w:color w:val="000000"/>
                <w:kern w:val="0"/>
                <w:szCs w:val="21"/>
              </w:rPr>
              <w:t>重阳木</w:t>
            </w:r>
          </w:p>
        </w:tc>
        <w:tc>
          <w:tcPr>
            <w:tcW w:w="1754" w:type="dxa"/>
            <w:tcBorders>
              <w:top w:val="nil"/>
              <w:left w:val="nil"/>
              <w:bottom w:val="single" w:sz="4" w:space="0" w:color="auto"/>
              <w:right w:val="single" w:sz="4" w:space="0" w:color="auto"/>
            </w:tcBorders>
            <w:vAlign w:val="center"/>
          </w:tcPr>
          <w:p w14:paraId="44B650D9" w14:textId="77777777" w:rsidR="00F41476" w:rsidRDefault="007D1733">
            <w:pPr>
              <w:rPr>
                <w:rFonts w:eastAsiaTheme="minorEastAsia"/>
                <w:i/>
                <w:iCs/>
                <w:color w:val="000000"/>
                <w:kern w:val="0"/>
                <w:szCs w:val="21"/>
              </w:rPr>
            </w:pPr>
            <w:proofErr w:type="spellStart"/>
            <w:r>
              <w:rPr>
                <w:rFonts w:eastAsiaTheme="minorEastAsia"/>
                <w:i/>
              </w:rPr>
              <w:t>Bischofia</w:t>
            </w:r>
            <w:proofErr w:type="spellEnd"/>
            <w:r>
              <w:rPr>
                <w:rFonts w:eastAsiaTheme="minorEastAsia"/>
                <w:i/>
              </w:rPr>
              <w:t xml:space="preserve"> </w:t>
            </w:r>
            <w:proofErr w:type="spellStart"/>
            <w:r>
              <w:rPr>
                <w:rFonts w:eastAsiaTheme="minorEastAsia"/>
                <w:i/>
              </w:rPr>
              <w:t>polycarpa</w:t>
            </w:r>
            <w:proofErr w:type="spellEnd"/>
            <w:r>
              <w:rPr>
                <w:rFonts w:eastAsiaTheme="minorEastAsia"/>
                <w:i/>
              </w:rPr>
              <w:t> </w:t>
            </w:r>
          </w:p>
        </w:tc>
        <w:tc>
          <w:tcPr>
            <w:tcW w:w="1500" w:type="dxa"/>
            <w:tcBorders>
              <w:top w:val="nil"/>
              <w:left w:val="nil"/>
              <w:bottom w:val="single" w:sz="4" w:space="0" w:color="auto"/>
              <w:right w:val="single" w:sz="4" w:space="0" w:color="auto"/>
            </w:tcBorders>
            <w:vAlign w:val="center"/>
          </w:tcPr>
          <w:p w14:paraId="21487CAF" w14:textId="77777777" w:rsidR="00F41476" w:rsidRDefault="00F41476">
            <w:pPr>
              <w:widowControl/>
              <w:jc w:val="left"/>
              <w:rPr>
                <w:rFonts w:eastAsiaTheme="minorEastAsia"/>
                <w:color w:val="000000"/>
                <w:kern w:val="0"/>
                <w:szCs w:val="21"/>
              </w:rPr>
            </w:pPr>
          </w:p>
        </w:tc>
        <w:tc>
          <w:tcPr>
            <w:tcW w:w="2550" w:type="dxa"/>
            <w:tcBorders>
              <w:top w:val="nil"/>
              <w:left w:val="nil"/>
              <w:bottom w:val="single" w:sz="4" w:space="0" w:color="auto"/>
              <w:right w:val="single" w:sz="4" w:space="0" w:color="auto"/>
            </w:tcBorders>
            <w:vAlign w:val="center"/>
          </w:tcPr>
          <w:p w14:paraId="74E415F8"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木材红褐色，结构细，质重，韧性好、耐腐，耐水湿，气干密度</w:t>
            </w:r>
            <w:r>
              <w:rPr>
                <w:rFonts w:eastAsiaTheme="minorEastAsia"/>
                <w:color w:val="000000"/>
                <w:kern w:val="0"/>
                <w:sz w:val="20"/>
                <w:szCs w:val="20"/>
              </w:rPr>
              <w:t>0.69</w:t>
            </w:r>
            <w:r>
              <w:rPr>
                <w:rFonts w:eastAsiaTheme="minorEastAsia"/>
                <w:color w:val="000000"/>
                <w:kern w:val="0"/>
                <w:sz w:val="20"/>
                <w:szCs w:val="20"/>
              </w:rPr>
              <w:t>，可供建筑、桥梁、车辆、造船、矿柱、枕木等用。</w:t>
            </w:r>
          </w:p>
        </w:tc>
        <w:tc>
          <w:tcPr>
            <w:tcW w:w="2650" w:type="dxa"/>
            <w:tcBorders>
              <w:top w:val="nil"/>
              <w:left w:val="nil"/>
              <w:bottom w:val="single" w:sz="4" w:space="0" w:color="auto"/>
              <w:right w:val="single" w:sz="4" w:space="0" w:color="auto"/>
            </w:tcBorders>
            <w:vAlign w:val="center"/>
          </w:tcPr>
          <w:p w14:paraId="6D2BC77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喜光，对土壤要求不严，山地、丘陵、平原的微酸性及中性沙壤土、粘壤土均可生长，但在疏松、湿润、深厚肥沃、排水良好的沙壤土中生长最好；耐干旱、瘠薄、水湿。</w:t>
            </w:r>
          </w:p>
        </w:tc>
        <w:tc>
          <w:tcPr>
            <w:tcW w:w="1950" w:type="dxa"/>
            <w:tcBorders>
              <w:top w:val="nil"/>
              <w:left w:val="nil"/>
              <w:bottom w:val="single" w:sz="4" w:space="0" w:color="auto"/>
              <w:right w:val="single" w:sz="4" w:space="0" w:color="auto"/>
            </w:tcBorders>
            <w:vAlign w:val="center"/>
          </w:tcPr>
          <w:p w14:paraId="43905AE0" w14:textId="77777777" w:rsidR="00F41476" w:rsidRDefault="007D1733">
            <w:pPr>
              <w:widowControl/>
              <w:jc w:val="left"/>
              <w:rPr>
                <w:rFonts w:eastAsiaTheme="minorEastAsia"/>
                <w:color w:val="000000"/>
                <w:kern w:val="0"/>
                <w:szCs w:val="21"/>
              </w:rPr>
            </w:pPr>
            <w:r>
              <w:rPr>
                <w:rFonts w:eastAsiaTheme="minorEastAsia"/>
                <w:color w:val="000000"/>
                <w:kern w:val="0"/>
                <w:szCs w:val="21"/>
              </w:rPr>
              <w:t>800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13FB2F33"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264E799E"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45F50103" w14:textId="77777777">
        <w:trPr>
          <w:trHeight w:val="2373"/>
        </w:trPr>
        <w:tc>
          <w:tcPr>
            <w:tcW w:w="578" w:type="dxa"/>
            <w:tcBorders>
              <w:top w:val="nil"/>
              <w:left w:val="single" w:sz="4" w:space="0" w:color="auto"/>
              <w:bottom w:val="single" w:sz="4" w:space="0" w:color="auto"/>
              <w:right w:val="single" w:sz="4" w:space="0" w:color="auto"/>
            </w:tcBorders>
            <w:vAlign w:val="center"/>
          </w:tcPr>
          <w:p w14:paraId="28C7F657" w14:textId="77777777" w:rsidR="00F41476" w:rsidRDefault="007D1733">
            <w:pPr>
              <w:widowControl/>
              <w:jc w:val="center"/>
              <w:rPr>
                <w:rFonts w:eastAsiaTheme="minorEastAsia"/>
                <w:color w:val="000000"/>
                <w:kern w:val="0"/>
                <w:szCs w:val="21"/>
              </w:rPr>
            </w:pPr>
            <w:r>
              <w:rPr>
                <w:rFonts w:eastAsiaTheme="minorEastAsia"/>
                <w:color w:val="000000"/>
                <w:kern w:val="0"/>
                <w:szCs w:val="21"/>
              </w:rPr>
              <w:t>23</w:t>
            </w:r>
          </w:p>
        </w:tc>
        <w:tc>
          <w:tcPr>
            <w:tcW w:w="890" w:type="dxa"/>
            <w:tcBorders>
              <w:top w:val="nil"/>
              <w:left w:val="nil"/>
              <w:bottom w:val="single" w:sz="4" w:space="0" w:color="auto"/>
              <w:right w:val="single" w:sz="4" w:space="0" w:color="auto"/>
            </w:tcBorders>
            <w:vAlign w:val="center"/>
          </w:tcPr>
          <w:p w14:paraId="1A423229" w14:textId="77777777" w:rsidR="00F41476" w:rsidRDefault="007D1733">
            <w:pPr>
              <w:widowControl/>
              <w:jc w:val="center"/>
              <w:rPr>
                <w:rFonts w:eastAsiaTheme="minorEastAsia"/>
                <w:color w:val="000000"/>
                <w:kern w:val="0"/>
                <w:szCs w:val="21"/>
              </w:rPr>
            </w:pPr>
            <w:r>
              <w:rPr>
                <w:rFonts w:eastAsiaTheme="minorEastAsia"/>
                <w:color w:val="000000"/>
                <w:kern w:val="0"/>
                <w:szCs w:val="21"/>
              </w:rPr>
              <w:t>山乌桕</w:t>
            </w:r>
          </w:p>
        </w:tc>
        <w:tc>
          <w:tcPr>
            <w:tcW w:w="1754" w:type="dxa"/>
            <w:tcBorders>
              <w:top w:val="nil"/>
              <w:left w:val="nil"/>
              <w:bottom w:val="single" w:sz="4" w:space="0" w:color="auto"/>
              <w:right w:val="single" w:sz="4" w:space="0" w:color="auto"/>
            </w:tcBorders>
            <w:vAlign w:val="center"/>
          </w:tcPr>
          <w:p w14:paraId="788B1E77"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Sapium</w:t>
            </w:r>
            <w:proofErr w:type="spellEnd"/>
            <w:r>
              <w:rPr>
                <w:rFonts w:eastAsiaTheme="minorEastAsia"/>
                <w:i/>
                <w:iCs/>
                <w:color w:val="000000"/>
                <w:kern w:val="0"/>
                <w:szCs w:val="21"/>
              </w:rPr>
              <w:t xml:space="preserve"> discolor</w:t>
            </w:r>
          </w:p>
        </w:tc>
        <w:tc>
          <w:tcPr>
            <w:tcW w:w="1500" w:type="dxa"/>
            <w:tcBorders>
              <w:top w:val="nil"/>
              <w:left w:val="nil"/>
              <w:bottom w:val="single" w:sz="4" w:space="0" w:color="auto"/>
              <w:right w:val="single" w:sz="4" w:space="0" w:color="auto"/>
            </w:tcBorders>
            <w:vAlign w:val="center"/>
          </w:tcPr>
          <w:p w14:paraId="0C1CB7B1" w14:textId="77777777" w:rsidR="00F41476" w:rsidRDefault="00F41476">
            <w:pPr>
              <w:widowControl/>
              <w:rPr>
                <w:rFonts w:eastAsiaTheme="minorEastAsia"/>
                <w:color w:val="000000"/>
                <w:kern w:val="0"/>
                <w:szCs w:val="21"/>
              </w:rPr>
            </w:pPr>
          </w:p>
        </w:tc>
        <w:tc>
          <w:tcPr>
            <w:tcW w:w="2550" w:type="dxa"/>
            <w:tcBorders>
              <w:top w:val="nil"/>
              <w:left w:val="nil"/>
              <w:bottom w:val="single" w:sz="4" w:space="0" w:color="auto"/>
              <w:right w:val="single" w:sz="4" w:space="0" w:color="auto"/>
            </w:tcBorders>
            <w:vAlign w:val="center"/>
          </w:tcPr>
          <w:p w14:paraId="44BFA98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山乌桕的叶、根皮和树皮可药用，具有泻下逐水，散</w:t>
            </w:r>
            <w:proofErr w:type="gramStart"/>
            <w:r>
              <w:rPr>
                <w:rFonts w:eastAsiaTheme="minorEastAsia"/>
                <w:color w:val="000000"/>
                <w:kern w:val="0"/>
                <w:sz w:val="20"/>
                <w:szCs w:val="20"/>
              </w:rPr>
              <w:t>瘀</w:t>
            </w:r>
            <w:proofErr w:type="gramEnd"/>
            <w:r>
              <w:rPr>
                <w:rFonts w:eastAsiaTheme="minorEastAsia"/>
                <w:color w:val="000000"/>
                <w:kern w:val="0"/>
                <w:sz w:val="20"/>
                <w:szCs w:val="20"/>
              </w:rPr>
              <w:t>消肿。种子油可制肥皂。木材轻软，可制火柴枝及茶叶容器。山乌桕可作为庭院观赏树种。</w:t>
            </w:r>
          </w:p>
        </w:tc>
        <w:tc>
          <w:tcPr>
            <w:tcW w:w="2650" w:type="dxa"/>
            <w:tcBorders>
              <w:top w:val="nil"/>
              <w:left w:val="nil"/>
              <w:bottom w:val="single" w:sz="4" w:space="0" w:color="auto"/>
              <w:right w:val="single" w:sz="4" w:space="0" w:color="auto"/>
            </w:tcBorders>
            <w:vAlign w:val="center"/>
          </w:tcPr>
          <w:p w14:paraId="07D7DB5E"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喜光，喜温暖环境；生于酸性土壤地区的疏林、灌木丛中，以气候温暖、土壤湿润而肥沃、阳光充足的低山次生疏林或山谷地区生长最好，</w:t>
            </w:r>
            <w:r>
              <w:rPr>
                <w:rFonts w:eastAsiaTheme="minorEastAsia"/>
                <w:color w:val="000000"/>
                <w:kern w:val="0"/>
                <w:sz w:val="20"/>
                <w:szCs w:val="20"/>
              </w:rPr>
              <w:t xml:space="preserve"> </w:t>
            </w:r>
            <w:r>
              <w:rPr>
                <w:rFonts w:eastAsiaTheme="minorEastAsia"/>
                <w:color w:val="000000"/>
                <w:kern w:val="0"/>
                <w:sz w:val="20"/>
                <w:szCs w:val="20"/>
              </w:rPr>
              <w:t>在较干旱地区也能生长，</w:t>
            </w:r>
            <w:r>
              <w:rPr>
                <w:rFonts w:eastAsiaTheme="minorEastAsia"/>
                <w:color w:val="000000"/>
                <w:kern w:val="0"/>
                <w:sz w:val="20"/>
                <w:szCs w:val="20"/>
              </w:rPr>
              <w:t xml:space="preserve"> </w:t>
            </w:r>
            <w:r>
              <w:rPr>
                <w:rFonts w:eastAsiaTheme="minorEastAsia"/>
                <w:color w:val="000000"/>
                <w:kern w:val="0"/>
                <w:sz w:val="20"/>
                <w:szCs w:val="20"/>
              </w:rPr>
              <w:t>但多为灌木。</w:t>
            </w:r>
          </w:p>
        </w:tc>
        <w:tc>
          <w:tcPr>
            <w:tcW w:w="1950" w:type="dxa"/>
            <w:tcBorders>
              <w:top w:val="nil"/>
              <w:left w:val="nil"/>
              <w:bottom w:val="single" w:sz="4" w:space="0" w:color="auto"/>
              <w:right w:val="single" w:sz="4" w:space="0" w:color="auto"/>
            </w:tcBorders>
            <w:vAlign w:val="center"/>
          </w:tcPr>
          <w:p w14:paraId="7F075C84" w14:textId="77777777" w:rsidR="00F41476" w:rsidRDefault="007D1733">
            <w:pPr>
              <w:widowControl/>
              <w:jc w:val="left"/>
              <w:rPr>
                <w:rFonts w:eastAsiaTheme="minorEastAsia"/>
                <w:color w:val="000000"/>
                <w:kern w:val="0"/>
                <w:szCs w:val="21"/>
              </w:rPr>
            </w:pPr>
            <w:r>
              <w:rPr>
                <w:rFonts w:eastAsiaTheme="minorEastAsia"/>
                <w:color w:val="000000"/>
                <w:kern w:val="0"/>
                <w:szCs w:val="21"/>
              </w:rPr>
              <w:t>800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58753D12"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24B4C4F7"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1E45FFAB" w14:textId="77777777">
        <w:trPr>
          <w:trHeight w:val="1855"/>
        </w:trPr>
        <w:tc>
          <w:tcPr>
            <w:tcW w:w="578" w:type="dxa"/>
            <w:tcBorders>
              <w:top w:val="nil"/>
              <w:left w:val="single" w:sz="4" w:space="0" w:color="auto"/>
              <w:bottom w:val="single" w:sz="4" w:space="0" w:color="auto"/>
              <w:right w:val="single" w:sz="4" w:space="0" w:color="auto"/>
            </w:tcBorders>
            <w:vAlign w:val="center"/>
          </w:tcPr>
          <w:p w14:paraId="63349C4A" w14:textId="77777777" w:rsidR="00F41476" w:rsidRDefault="007D1733">
            <w:pPr>
              <w:widowControl/>
              <w:jc w:val="center"/>
              <w:rPr>
                <w:rFonts w:eastAsiaTheme="minorEastAsia"/>
                <w:color w:val="000000"/>
                <w:kern w:val="0"/>
                <w:szCs w:val="21"/>
              </w:rPr>
            </w:pPr>
            <w:r>
              <w:rPr>
                <w:rFonts w:eastAsiaTheme="minorEastAsia"/>
                <w:color w:val="000000"/>
                <w:kern w:val="0"/>
                <w:szCs w:val="21"/>
              </w:rPr>
              <w:t>24</w:t>
            </w:r>
          </w:p>
        </w:tc>
        <w:tc>
          <w:tcPr>
            <w:tcW w:w="890" w:type="dxa"/>
            <w:tcBorders>
              <w:top w:val="nil"/>
              <w:left w:val="nil"/>
              <w:bottom w:val="single" w:sz="4" w:space="0" w:color="auto"/>
              <w:right w:val="single" w:sz="4" w:space="0" w:color="auto"/>
            </w:tcBorders>
            <w:vAlign w:val="center"/>
          </w:tcPr>
          <w:p w14:paraId="745CB8AB" w14:textId="77777777" w:rsidR="00F41476" w:rsidRDefault="007D1733">
            <w:pPr>
              <w:widowControl/>
              <w:jc w:val="center"/>
              <w:rPr>
                <w:rFonts w:eastAsiaTheme="minorEastAsia"/>
                <w:color w:val="000000"/>
                <w:kern w:val="0"/>
                <w:szCs w:val="21"/>
              </w:rPr>
            </w:pPr>
            <w:r>
              <w:rPr>
                <w:rFonts w:eastAsiaTheme="minorEastAsia"/>
                <w:color w:val="000000"/>
                <w:kern w:val="0"/>
                <w:szCs w:val="21"/>
              </w:rPr>
              <w:t>油桐类</w:t>
            </w:r>
          </w:p>
        </w:tc>
        <w:tc>
          <w:tcPr>
            <w:tcW w:w="1754" w:type="dxa"/>
            <w:tcBorders>
              <w:top w:val="nil"/>
              <w:left w:val="nil"/>
              <w:bottom w:val="single" w:sz="4" w:space="0" w:color="auto"/>
              <w:right w:val="single" w:sz="4" w:space="0" w:color="auto"/>
            </w:tcBorders>
            <w:vAlign w:val="center"/>
          </w:tcPr>
          <w:p w14:paraId="242566A4" w14:textId="77777777" w:rsidR="00F41476" w:rsidRDefault="007D1733">
            <w:pPr>
              <w:rPr>
                <w:rFonts w:eastAsiaTheme="minorEastAsia"/>
                <w:i/>
                <w:iCs/>
                <w:color w:val="000000"/>
                <w:kern w:val="0"/>
                <w:szCs w:val="21"/>
              </w:rPr>
            </w:pPr>
            <w:proofErr w:type="spellStart"/>
            <w:r>
              <w:rPr>
                <w:rFonts w:eastAsiaTheme="minorEastAsia"/>
                <w:i/>
              </w:rPr>
              <w:t>Vernicia</w:t>
            </w:r>
            <w:proofErr w:type="spellEnd"/>
            <w:r>
              <w:rPr>
                <w:rFonts w:eastAsiaTheme="minorEastAsia"/>
                <w:i/>
              </w:rPr>
              <w:t xml:space="preserve">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49DF786B" w14:textId="77777777" w:rsidR="00F41476" w:rsidRDefault="007D1733">
            <w:pPr>
              <w:widowControl/>
              <w:rPr>
                <w:rFonts w:eastAsiaTheme="minorEastAsia"/>
                <w:color w:val="000000"/>
                <w:kern w:val="0"/>
                <w:szCs w:val="21"/>
              </w:rPr>
            </w:pPr>
            <w:r>
              <w:rPr>
                <w:rFonts w:eastAsiaTheme="minorEastAsia"/>
                <w:color w:val="000000"/>
                <w:kern w:val="0"/>
                <w:szCs w:val="21"/>
              </w:rPr>
              <w:t>油桐、木油桐</w:t>
            </w:r>
          </w:p>
        </w:tc>
        <w:tc>
          <w:tcPr>
            <w:tcW w:w="2550" w:type="dxa"/>
            <w:tcBorders>
              <w:top w:val="nil"/>
              <w:left w:val="nil"/>
              <w:bottom w:val="single" w:sz="4" w:space="0" w:color="auto"/>
              <w:right w:val="single" w:sz="4" w:space="0" w:color="auto"/>
            </w:tcBorders>
            <w:vAlign w:val="center"/>
          </w:tcPr>
          <w:p w14:paraId="1D1B8EB8"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纹理通顺</w:t>
            </w:r>
            <w:r>
              <w:rPr>
                <w:rFonts w:eastAsiaTheme="minorEastAsia"/>
                <w:color w:val="000000"/>
                <w:kern w:val="0"/>
                <w:sz w:val="20"/>
                <w:szCs w:val="20"/>
              </w:rPr>
              <w:t>,</w:t>
            </w:r>
            <w:r>
              <w:rPr>
                <w:rFonts w:eastAsiaTheme="minorEastAsia"/>
                <w:color w:val="000000"/>
                <w:kern w:val="0"/>
                <w:sz w:val="20"/>
                <w:szCs w:val="20"/>
              </w:rPr>
              <w:t>材质较轻</w:t>
            </w:r>
            <w:r>
              <w:rPr>
                <w:rFonts w:eastAsiaTheme="minorEastAsia"/>
                <w:color w:val="000000"/>
                <w:kern w:val="0"/>
                <w:sz w:val="20"/>
                <w:szCs w:val="20"/>
              </w:rPr>
              <w:t>,</w:t>
            </w:r>
            <w:r>
              <w:rPr>
                <w:rFonts w:eastAsiaTheme="minorEastAsia"/>
                <w:color w:val="000000"/>
                <w:kern w:val="0"/>
                <w:sz w:val="20"/>
                <w:szCs w:val="20"/>
              </w:rPr>
              <w:t>木材洁白</w:t>
            </w:r>
            <w:r>
              <w:rPr>
                <w:rFonts w:eastAsiaTheme="minorEastAsia"/>
                <w:color w:val="000000"/>
                <w:kern w:val="0"/>
                <w:sz w:val="20"/>
                <w:szCs w:val="20"/>
              </w:rPr>
              <w:t>,</w:t>
            </w:r>
            <w:r>
              <w:rPr>
                <w:rFonts w:eastAsiaTheme="minorEastAsia"/>
                <w:color w:val="000000"/>
                <w:kern w:val="0"/>
                <w:sz w:val="20"/>
                <w:szCs w:val="20"/>
              </w:rPr>
              <w:t>加工容易</w:t>
            </w:r>
            <w:r>
              <w:rPr>
                <w:rFonts w:eastAsiaTheme="minorEastAsia"/>
                <w:color w:val="000000"/>
                <w:kern w:val="0"/>
                <w:sz w:val="20"/>
                <w:szCs w:val="20"/>
              </w:rPr>
              <w:t xml:space="preserve">, </w:t>
            </w:r>
            <w:r>
              <w:rPr>
                <w:rFonts w:eastAsiaTheme="minorEastAsia"/>
                <w:color w:val="000000"/>
                <w:kern w:val="0"/>
                <w:sz w:val="20"/>
                <w:szCs w:val="20"/>
              </w:rPr>
              <w:t>木材用于制造轻型</w:t>
            </w:r>
            <w:proofErr w:type="gramStart"/>
            <w:r>
              <w:rPr>
                <w:rFonts w:eastAsiaTheme="minorEastAsia"/>
                <w:color w:val="000000"/>
                <w:kern w:val="0"/>
                <w:sz w:val="20"/>
                <w:szCs w:val="20"/>
              </w:rPr>
              <w:t>家俱</w:t>
            </w:r>
            <w:proofErr w:type="gramEnd"/>
            <w:r>
              <w:rPr>
                <w:rFonts w:eastAsiaTheme="minorEastAsia"/>
                <w:color w:val="000000"/>
                <w:kern w:val="0"/>
                <w:sz w:val="20"/>
                <w:szCs w:val="20"/>
              </w:rPr>
              <w:t>、食用菌培养。</w:t>
            </w:r>
          </w:p>
        </w:tc>
        <w:tc>
          <w:tcPr>
            <w:tcW w:w="2650" w:type="dxa"/>
            <w:tcBorders>
              <w:top w:val="nil"/>
              <w:left w:val="nil"/>
              <w:bottom w:val="single" w:sz="4" w:space="0" w:color="auto"/>
              <w:right w:val="single" w:sz="4" w:space="0" w:color="auto"/>
            </w:tcBorders>
            <w:vAlign w:val="center"/>
          </w:tcPr>
          <w:p w14:paraId="453EE742"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喜光，喜温暖气候；在向阳背风缓坡地带以及土层深厚、肥沃、排水良好的酸性至石灰性土</w:t>
            </w:r>
            <w:proofErr w:type="gramStart"/>
            <w:r>
              <w:rPr>
                <w:rFonts w:eastAsiaTheme="minorEastAsia"/>
                <w:color w:val="000000"/>
                <w:kern w:val="0"/>
                <w:sz w:val="20"/>
                <w:szCs w:val="20"/>
              </w:rPr>
              <w:t>壤</w:t>
            </w:r>
            <w:proofErr w:type="gramEnd"/>
            <w:r>
              <w:rPr>
                <w:rFonts w:eastAsiaTheme="minorEastAsia"/>
                <w:color w:val="000000"/>
                <w:kern w:val="0"/>
                <w:sz w:val="20"/>
                <w:szCs w:val="20"/>
              </w:rPr>
              <w:t>上生长良好，过碱、过酸、粘重的土壤不利于生长；不耐积水和干</w:t>
            </w:r>
            <w:proofErr w:type="gramStart"/>
            <w:r>
              <w:rPr>
                <w:rFonts w:eastAsiaTheme="minorEastAsia"/>
                <w:color w:val="000000"/>
                <w:kern w:val="0"/>
                <w:sz w:val="20"/>
                <w:szCs w:val="20"/>
              </w:rPr>
              <w:t>瘠</w:t>
            </w:r>
            <w:proofErr w:type="gramEnd"/>
            <w:r>
              <w:rPr>
                <w:rFonts w:eastAsiaTheme="minorEastAsia"/>
                <w:color w:val="000000"/>
                <w:kern w:val="0"/>
                <w:sz w:val="20"/>
                <w:szCs w:val="20"/>
              </w:rPr>
              <w:t>。</w:t>
            </w:r>
          </w:p>
        </w:tc>
        <w:tc>
          <w:tcPr>
            <w:tcW w:w="1950" w:type="dxa"/>
            <w:tcBorders>
              <w:top w:val="nil"/>
              <w:left w:val="nil"/>
              <w:bottom w:val="single" w:sz="4" w:space="0" w:color="auto"/>
              <w:right w:val="single" w:sz="4" w:space="0" w:color="auto"/>
            </w:tcBorders>
            <w:vAlign w:val="center"/>
          </w:tcPr>
          <w:p w14:paraId="193AB495" w14:textId="77777777" w:rsidR="00F41476" w:rsidRDefault="007D1733">
            <w:pPr>
              <w:widowControl/>
              <w:jc w:val="left"/>
              <w:rPr>
                <w:rFonts w:eastAsiaTheme="minorEastAsia"/>
                <w:color w:val="000000"/>
                <w:kern w:val="0"/>
                <w:szCs w:val="21"/>
              </w:rPr>
            </w:pPr>
            <w:r>
              <w:rPr>
                <w:rFonts w:eastAsiaTheme="minorEastAsia"/>
                <w:color w:val="000000"/>
                <w:kern w:val="0"/>
                <w:szCs w:val="21"/>
              </w:rPr>
              <w:t>1000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7C2E774A" w14:textId="77777777" w:rsidR="00F41476" w:rsidRDefault="007D1733">
            <w:pPr>
              <w:widowControl/>
              <w:jc w:val="center"/>
              <w:rPr>
                <w:rFonts w:eastAsiaTheme="minorEastAsia"/>
                <w:color w:val="000000"/>
                <w:kern w:val="0"/>
                <w:szCs w:val="21"/>
              </w:rPr>
            </w:pPr>
            <w:r>
              <w:rPr>
                <w:rFonts w:eastAsiaTheme="minorEastAsia"/>
                <w:color w:val="000000"/>
                <w:kern w:val="0"/>
                <w:szCs w:val="21"/>
              </w:rPr>
              <w:t>10-20</w:t>
            </w:r>
          </w:p>
        </w:tc>
        <w:tc>
          <w:tcPr>
            <w:tcW w:w="1050" w:type="dxa"/>
            <w:tcBorders>
              <w:top w:val="nil"/>
              <w:left w:val="nil"/>
              <w:bottom w:val="single" w:sz="4" w:space="0" w:color="auto"/>
              <w:right w:val="single" w:sz="4" w:space="0" w:color="auto"/>
            </w:tcBorders>
            <w:vAlign w:val="center"/>
          </w:tcPr>
          <w:p w14:paraId="1DA356CF" w14:textId="77777777" w:rsidR="00F41476" w:rsidRDefault="007D1733">
            <w:pPr>
              <w:widowControl/>
              <w:jc w:val="center"/>
              <w:rPr>
                <w:rFonts w:eastAsiaTheme="minorEastAsia"/>
                <w:color w:val="000000"/>
                <w:kern w:val="0"/>
                <w:sz w:val="22"/>
              </w:rPr>
            </w:pPr>
            <w:r>
              <w:rPr>
                <w:rFonts w:eastAsiaTheme="minorEastAsia"/>
                <w:color w:val="000000"/>
                <w:kern w:val="0"/>
                <w:sz w:val="22"/>
              </w:rPr>
              <w:t>495</w:t>
            </w:r>
          </w:p>
        </w:tc>
      </w:tr>
      <w:tr w:rsidR="00F41476" w14:paraId="03F5EBD4" w14:textId="77777777">
        <w:trPr>
          <w:trHeight w:val="1855"/>
        </w:trPr>
        <w:tc>
          <w:tcPr>
            <w:tcW w:w="578" w:type="dxa"/>
            <w:tcBorders>
              <w:top w:val="nil"/>
              <w:left w:val="single" w:sz="4" w:space="0" w:color="auto"/>
              <w:bottom w:val="single" w:sz="4" w:space="0" w:color="auto"/>
              <w:right w:val="single" w:sz="4" w:space="0" w:color="auto"/>
            </w:tcBorders>
            <w:vAlign w:val="center"/>
          </w:tcPr>
          <w:p w14:paraId="7E6E0CFF"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25</w:t>
            </w:r>
          </w:p>
        </w:tc>
        <w:tc>
          <w:tcPr>
            <w:tcW w:w="890" w:type="dxa"/>
            <w:tcBorders>
              <w:top w:val="nil"/>
              <w:left w:val="nil"/>
              <w:bottom w:val="single" w:sz="4" w:space="0" w:color="auto"/>
              <w:right w:val="single" w:sz="4" w:space="0" w:color="auto"/>
            </w:tcBorders>
            <w:vAlign w:val="center"/>
          </w:tcPr>
          <w:p w14:paraId="5EF59695" w14:textId="77777777" w:rsidR="00F41476" w:rsidRDefault="007D1733">
            <w:pPr>
              <w:widowControl/>
              <w:jc w:val="center"/>
              <w:rPr>
                <w:rFonts w:eastAsiaTheme="minorEastAsia"/>
                <w:color w:val="000000"/>
                <w:kern w:val="0"/>
                <w:szCs w:val="21"/>
              </w:rPr>
            </w:pPr>
            <w:r>
              <w:rPr>
                <w:rFonts w:eastAsiaTheme="minorEastAsia"/>
                <w:color w:val="000000"/>
                <w:kern w:val="0"/>
                <w:szCs w:val="21"/>
              </w:rPr>
              <w:t>黄檀类</w:t>
            </w:r>
          </w:p>
        </w:tc>
        <w:tc>
          <w:tcPr>
            <w:tcW w:w="1754" w:type="dxa"/>
            <w:tcBorders>
              <w:top w:val="nil"/>
              <w:left w:val="nil"/>
              <w:bottom w:val="single" w:sz="4" w:space="0" w:color="auto"/>
              <w:right w:val="single" w:sz="4" w:space="0" w:color="auto"/>
            </w:tcBorders>
            <w:vAlign w:val="center"/>
          </w:tcPr>
          <w:p w14:paraId="0E9ECD64" w14:textId="77777777" w:rsidR="00F41476" w:rsidRDefault="007D1733">
            <w:pPr>
              <w:rPr>
                <w:rFonts w:eastAsiaTheme="minorEastAsia"/>
                <w:i/>
                <w:iCs/>
                <w:color w:val="000000"/>
                <w:kern w:val="0"/>
                <w:szCs w:val="21"/>
              </w:rPr>
            </w:pPr>
            <w:r>
              <w:rPr>
                <w:rFonts w:eastAsiaTheme="minorEastAsia"/>
                <w:i/>
              </w:rPr>
              <w:t>Dalbergia</w:t>
            </w:r>
            <w:r>
              <w:rPr>
                <w:rFonts w:eastAsiaTheme="minorEastAsia"/>
                <w:iCs/>
              </w:rPr>
              <w:t xml:space="preserve"> spp.</w:t>
            </w:r>
          </w:p>
        </w:tc>
        <w:tc>
          <w:tcPr>
            <w:tcW w:w="1500" w:type="dxa"/>
            <w:tcBorders>
              <w:top w:val="nil"/>
              <w:left w:val="nil"/>
              <w:bottom w:val="single" w:sz="4" w:space="0" w:color="auto"/>
              <w:right w:val="single" w:sz="4" w:space="0" w:color="auto"/>
            </w:tcBorders>
            <w:vAlign w:val="center"/>
          </w:tcPr>
          <w:p w14:paraId="7D3A2115" w14:textId="77777777" w:rsidR="00F41476" w:rsidRDefault="007D1733">
            <w:pPr>
              <w:widowControl/>
              <w:rPr>
                <w:rFonts w:eastAsiaTheme="minorEastAsia"/>
                <w:color w:val="000000"/>
                <w:kern w:val="0"/>
                <w:szCs w:val="21"/>
              </w:rPr>
            </w:pPr>
            <w:r>
              <w:rPr>
                <w:rFonts w:eastAsiaTheme="minorEastAsia"/>
                <w:color w:val="000000"/>
                <w:kern w:val="0"/>
                <w:szCs w:val="21"/>
              </w:rPr>
              <w:t>黄檀、南岭黄檀、降香黄檀</w:t>
            </w:r>
          </w:p>
        </w:tc>
        <w:tc>
          <w:tcPr>
            <w:tcW w:w="2550" w:type="dxa"/>
            <w:tcBorders>
              <w:top w:val="nil"/>
              <w:left w:val="nil"/>
              <w:bottom w:val="single" w:sz="4" w:space="0" w:color="auto"/>
              <w:right w:val="single" w:sz="4" w:space="0" w:color="auto"/>
            </w:tcBorders>
            <w:vAlign w:val="center"/>
          </w:tcPr>
          <w:p w14:paraId="3A1425D4"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材质坚硬，弯曲强度、抗压强度高，抗震性能中等，耐腐耐磨，俱花纹，有光泽及</w:t>
            </w:r>
            <w:r>
              <w:rPr>
                <w:rFonts w:eastAsiaTheme="minorEastAsia"/>
                <w:color w:val="000000"/>
                <w:kern w:val="0"/>
                <w:sz w:val="20"/>
                <w:szCs w:val="20"/>
              </w:rPr>
              <w:t xml:space="preserve"> </w:t>
            </w:r>
            <w:r>
              <w:rPr>
                <w:rFonts w:eastAsiaTheme="minorEastAsia"/>
                <w:color w:val="000000"/>
                <w:kern w:val="0"/>
                <w:sz w:val="20"/>
                <w:szCs w:val="20"/>
              </w:rPr>
              <w:t>芳香，宜作高档用材。</w:t>
            </w:r>
          </w:p>
        </w:tc>
        <w:tc>
          <w:tcPr>
            <w:tcW w:w="2650" w:type="dxa"/>
            <w:tcBorders>
              <w:top w:val="nil"/>
              <w:left w:val="nil"/>
              <w:bottom w:val="single" w:sz="4" w:space="0" w:color="auto"/>
              <w:right w:val="single" w:sz="4" w:space="0" w:color="auto"/>
            </w:tcBorders>
            <w:vAlign w:val="center"/>
          </w:tcPr>
          <w:p w14:paraId="31FC11F4"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喜光，耐干旱瘠薄，各类土壤皆可生长，但以在深厚、湿润、排水良好的土壤生长较好，为荒山荒地先锋树种之一；天然林生长较慢，人工林生长快速。</w:t>
            </w:r>
          </w:p>
        </w:tc>
        <w:tc>
          <w:tcPr>
            <w:tcW w:w="1950" w:type="dxa"/>
            <w:tcBorders>
              <w:top w:val="nil"/>
              <w:left w:val="nil"/>
              <w:bottom w:val="single" w:sz="4" w:space="0" w:color="auto"/>
              <w:right w:val="single" w:sz="4" w:space="0" w:color="auto"/>
            </w:tcBorders>
            <w:vAlign w:val="center"/>
          </w:tcPr>
          <w:p w14:paraId="2E49929C" w14:textId="77777777" w:rsidR="00F41476" w:rsidRDefault="007D1733">
            <w:pPr>
              <w:widowControl/>
              <w:jc w:val="left"/>
              <w:rPr>
                <w:rFonts w:eastAsiaTheme="minorEastAsia"/>
                <w:color w:val="000000"/>
                <w:kern w:val="0"/>
                <w:szCs w:val="21"/>
              </w:rPr>
            </w:pPr>
            <w:r>
              <w:rPr>
                <w:rFonts w:eastAsiaTheme="minorEastAsia"/>
                <w:color w:val="000000"/>
                <w:kern w:val="0"/>
                <w:szCs w:val="21"/>
              </w:rPr>
              <w:t>1000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578A43C3" w14:textId="77777777" w:rsidR="00F41476" w:rsidRDefault="007D1733">
            <w:pPr>
              <w:widowControl/>
              <w:jc w:val="center"/>
              <w:rPr>
                <w:rFonts w:eastAsiaTheme="minorEastAsia"/>
                <w:color w:val="000000"/>
                <w:kern w:val="0"/>
                <w:szCs w:val="21"/>
              </w:rPr>
            </w:pPr>
            <w:r>
              <w:rPr>
                <w:rFonts w:eastAsiaTheme="minorEastAsia"/>
                <w:color w:val="000000"/>
                <w:kern w:val="0"/>
                <w:szCs w:val="21"/>
              </w:rPr>
              <w:t>50-70</w:t>
            </w:r>
          </w:p>
        </w:tc>
        <w:tc>
          <w:tcPr>
            <w:tcW w:w="1050" w:type="dxa"/>
            <w:tcBorders>
              <w:top w:val="nil"/>
              <w:left w:val="nil"/>
              <w:bottom w:val="single" w:sz="4" w:space="0" w:color="auto"/>
              <w:right w:val="single" w:sz="4" w:space="0" w:color="auto"/>
            </w:tcBorders>
            <w:vAlign w:val="center"/>
          </w:tcPr>
          <w:p w14:paraId="6E56688D" w14:textId="77777777" w:rsidR="00F41476" w:rsidRDefault="007D1733">
            <w:pPr>
              <w:widowControl/>
              <w:jc w:val="center"/>
              <w:rPr>
                <w:rFonts w:eastAsiaTheme="minorEastAsia"/>
                <w:color w:val="000000"/>
                <w:kern w:val="0"/>
                <w:sz w:val="22"/>
              </w:rPr>
            </w:pPr>
            <w:r>
              <w:rPr>
                <w:rFonts w:eastAsiaTheme="minorEastAsia"/>
                <w:color w:val="000000"/>
                <w:kern w:val="0"/>
                <w:sz w:val="22"/>
              </w:rPr>
              <w:t>833</w:t>
            </w:r>
          </w:p>
        </w:tc>
      </w:tr>
      <w:tr w:rsidR="00F41476" w14:paraId="77116C36" w14:textId="77777777">
        <w:trPr>
          <w:trHeight w:val="1496"/>
        </w:trPr>
        <w:tc>
          <w:tcPr>
            <w:tcW w:w="578" w:type="dxa"/>
            <w:tcBorders>
              <w:top w:val="nil"/>
              <w:left w:val="single" w:sz="4" w:space="0" w:color="auto"/>
              <w:bottom w:val="single" w:sz="4" w:space="0" w:color="auto"/>
              <w:right w:val="single" w:sz="4" w:space="0" w:color="auto"/>
            </w:tcBorders>
            <w:vAlign w:val="center"/>
          </w:tcPr>
          <w:p w14:paraId="0C64C836" w14:textId="77777777" w:rsidR="00F41476" w:rsidRDefault="007D1733">
            <w:pPr>
              <w:widowControl/>
              <w:jc w:val="center"/>
              <w:rPr>
                <w:rFonts w:eastAsiaTheme="minorEastAsia"/>
                <w:color w:val="000000"/>
                <w:kern w:val="0"/>
                <w:szCs w:val="21"/>
              </w:rPr>
            </w:pPr>
            <w:r>
              <w:rPr>
                <w:rFonts w:eastAsiaTheme="minorEastAsia"/>
                <w:color w:val="000000"/>
                <w:kern w:val="0"/>
                <w:szCs w:val="21"/>
              </w:rPr>
              <w:t>26</w:t>
            </w:r>
          </w:p>
        </w:tc>
        <w:tc>
          <w:tcPr>
            <w:tcW w:w="890" w:type="dxa"/>
            <w:tcBorders>
              <w:top w:val="nil"/>
              <w:left w:val="nil"/>
              <w:bottom w:val="single" w:sz="4" w:space="0" w:color="auto"/>
              <w:right w:val="single" w:sz="4" w:space="0" w:color="auto"/>
            </w:tcBorders>
            <w:vAlign w:val="center"/>
          </w:tcPr>
          <w:p w14:paraId="116168D5" w14:textId="77777777" w:rsidR="00F41476" w:rsidRDefault="007D1733">
            <w:pPr>
              <w:widowControl/>
              <w:jc w:val="center"/>
              <w:rPr>
                <w:rFonts w:eastAsiaTheme="minorEastAsia"/>
                <w:color w:val="000000"/>
                <w:kern w:val="0"/>
                <w:szCs w:val="21"/>
              </w:rPr>
            </w:pPr>
            <w:r>
              <w:rPr>
                <w:rFonts w:eastAsiaTheme="minorEastAsia"/>
                <w:color w:val="000000"/>
                <w:kern w:val="0"/>
                <w:szCs w:val="21"/>
              </w:rPr>
              <w:t>杜英类</w:t>
            </w:r>
          </w:p>
        </w:tc>
        <w:tc>
          <w:tcPr>
            <w:tcW w:w="1754" w:type="dxa"/>
            <w:tcBorders>
              <w:top w:val="nil"/>
              <w:left w:val="nil"/>
              <w:bottom w:val="single" w:sz="4" w:space="0" w:color="auto"/>
              <w:right w:val="single" w:sz="4" w:space="0" w:color="auto"/>
            </w:tcBorders>
            <w:vAlign w:val="center"/>
          </w:tcPr>
          <w:p w14:paraId="60FF631B" w14:textId="77777777" w:rsidR="00F41476" w:rsidRDefault="007D1733">
            <w:pPr>
              <w:rPr>
                <w:rFonts w:eastAsiaTheme="minorEastAsia"/>
                <w:i/>
                <w:iCs/>
                <w:color w:val="000000"/>
                <w:kern w:val="0"/>
                <w:sz w:val="20"/>
                <w:szCs w:val="20"/>
              </w:rPr>
            </w:pPr>
            <w:r>
              <w:rPr>
                <w:rFonts w:eastAsiaTheme="minorEastAsia"/>
                <w:i/>
              </w:rPr>
              <w:t xml:space="preserve">Elaeocarpus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4089F7B2" w14:textId="77777777" w:rsidR="00F41476" w:rsidRDefault="007D1733">
            <w:pPr>
              <w:widowControl/>
              <w:rPr>
                <w:rFonts w:eastAsiaTheme="minorEastAsia"/>
                <w:color w:val="000000"/>
                <w:kern w:val="0"/>
                <w:szCs w:val="21"/>
              </w:rPr>
            </w:pPr>
            <w:r>
              <w:rPr>
                <w:rFonts w:eastAsiaTheme="minorEastAsia"/>
                <w:color w:val="000000"/>
                <w:kern w:val="0"/>
                <w:szCs w:val="21"/>
              </w:rPr>
              <w:t>山杜英、杜英、秃瓣杜英</w:t>
            </w:r>
          </w:p>
        </w:tc>
        <w:tc>
          <w:tcPr>
            <w:tcW w:w="2550" w:type="dxa"/>
            <w:tcBorders>
              <w:top w:val="nil"/>
              <w:left w:val="nil"/>
              <w:bottom w:val="single" w:sz="4" w:space="0" w:color="auto"/>
              <w:right w:val="single" w:sz="4" w:space="0" w:color="auto"/>
            </w:tcBorders>
            <w:vAlign w:val="center"/>
          </w:tcPr>
          <w:p w14:paraId="07F04F4B"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木材纹理直，结构细匀，轻软，强度小。可作为一般</w:t>
            </w:r>
            <w:proofErr w:type="gramStart"/>
            <w:r>
              <w:rPr>
                <w:rFonts w:eastAsiaTheme="minorEastAsia"/>
                <w:color w:val="000000"/>
                <w:kern w:val="0"/>
                <w:sz w:val="20"/>
                <w:szCs w:val="20"/>
              </w:rPr>
              <w:t>家俱</w:t>
            </w:r>
            <w:proofErr w:type="gramEnd"/>
            <w:r>
              <w:rPr>
                <w:rFonts w:eastAsiaTheme="minorEastAsia"/>
                <w:color w:val="000000"/>
                <w:kern w:val="0"/>
                <w:sz w:val="20"/>
                <w:szCs w:val="20"/>
              </w:rPr>
              <w:t>用材，也可作为造纸材料</w:t>
            </w:r>
            <w:r>
              <w:rPr>
                <w:rFonts w:eastAsiaTheme="minorEastAsia"/>
                <w:color w:val="000000"/>
                <w:kern w:val="0"/>
                <w:sz w:val="20"/>
                <w:szCs w:val="20"/>
              </w:rPr>
              <w:t xml:space="preserve"> </w:t>
            </w:r>
            <w:r>
              <w:rPr>
                <w:rFonts w:eastAsiaTheme="minorEastAsia"/>
                <w:color w:val="000000"/>
                <w:kern w:val="0"/>
                <w:sz w:val="20"/>
                <w:szCs w:val="20"/>
              </w:rPr>
              <w:t>和防火林带树种、菇材。</w:t>
            </w:r>
          </w:p>
        </w:tc>
        <w:tc>
          <w:tcPr>
            <w:tcW w:w="2650" w:type="dxa"/>
            <w:tcBorders>
              <w:top w:val="nil"/>
              <w:left w:val="nil"/>
              <w:bottom w:val="single" w:sz="4" w:space="0" w:color="auto"/>
              <w:right w:val="single" w:sz="4" w:space="0" w:color="auto"/>
            </w:tcBorders>
            <w:vAlign w:val="center"/>
          </w:tcPr>
          <w:p w14:paraId="291EABBE"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较耐荫，喜温暖湿润气候；宜土层深厚、排水良好的中性、微酸性经</w:t>
            </w:r>
            <w:proofErr w:type="gramStart"/>
            <w:r>
              <w:rPr>
                <w:rFonts w:eastAsiaTheme="minorEastAsia"/>
                <w:color w:val="000000"/>
                <w:kern w:val="0"/>
                <w:sz w:val="20"/>
                <w:szCs w:val="20"/>
              </w:rPr>
              <w:t>壤</w:t>
            </w:r>
            <w:proofErr w:type="gramEnd"/>
            <w:r>
              <w:rPr>
                <w:rFonts w:eastAsiaTheme="minorEastAsia"/>
                <w:color w:val="000000"/>
                <w:kern w:val="0"/>
                <w:sz w:val="20"/>
                <w:szCs w:val="20"/>
              </w:rPr>
              <w:t>、黄壤或微碱性的四旁空地；耐短期水湿。</w:t>
            </w:r>
          </w:p>
        </w:tc>
        <w:tc>
          <w:tcPr>
            <w:tcW w:w="1950" w:type="dxa"/>
            <w:tcBorders>
              <w:top w:val="nil"/>
              <w:left w:val="nil"/>
              <w:bottom w:val="single" w:sz="4" w:space="0" w:color="auto"/>
              <w:right w:val="single" w:sz="4" w:space="0" w:color="auto"/>
            </w:tcBorders>
            <w:vAlign w:val="center"/>
          </w:tcPr>
          <w:p w14:paraId="18AF540B" w14:textId="77777777" w:rsidR="00F41476" w:rsidRDefault="007D1733">
            <w:pPr>
              <w:widowControl/>
              <w:jc w:val="left"/>
              <w:rPr>
                <w:rFonts w:eastAsiaTheme="minorEastAsia"/>
                <w:color w:val="000000"/>
                <w:kern w:val="0"/>
                <w:szCs w:val="21"/>
              </w:rPr>
            </w:pPr>
            <w:r>
              <w:rPr>
                <w:rFonts w:eastAsiaTheme="minorEastAsia"/>
                <w:color w:val="000000"/>
                <w:kern w:val="0"/>
                <w:szCs w:val="21"/>
              </w:rPr>
              <w:t>300-850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1937F06E" w14:textId="77777777" w:rsidR="00F41476" w:rsidRDefault="007D1733">
            <w:pPr>
              <w:widowControl/>
              <w:jc w:val="center"/>
              <w:rPr>
                <w:rFonts w:eastAsiaTheme="minorEastAsia"/>
                <w:color w:val="000000"/>
                <w:kern w:val="0"/>
                <w:szCs w:val="21"/>
              </w:rPr>
            </w:pPr>
            <w:r>
              <w:rPr>
                <w:rFonts w:eastAsiaTheme="minorEastAsia"/>
                <w:color w:val="000000"/>
                <w:kern w:val="0"/>
                <w:szCs w:val="21"/>
              </w:rPr>
              <w:t>25-35</w:t>
            </w:r>
          </w:p>
        </w:tc>
        <w:tc>
          <w:tcPr>
            <w:tcW w:w="1050" w:type="dxa"/>
            <w:tcBorders>
              <w:top w:val="nil"/>
              <w:left w:val="nil"/>
              <w:bottom w:val="single" w:sz="4" w:space="0" w:color="auto"/>
              <w:right w:val="single" w:sz="4" w:space="0" w:color="auto"/>
            </w:tcBorders>
            <w:vAlign w:val="center"/>
          </w:tcPr>
          <w:p w14:paraId="120F7BEA" w14:textId="77777777" w:rsidR="00F41476" w:rsidRDefault="007D1733">
            <w:pPr>
              <w:widowControl/>
              <w:jc w:val="center"/>
              <w:rPr>
                <w:rFonts w:eastAsiaTheme="minorEastAsia"/>
                <w:color w:val="000000"/>
                <w:kern w:val="0"/>
                <w:sz w:val="22"/>
              </w:rPr>
            </w:pPr>
            <w:r>
              <w:rPr>
                <w:rFonts w:eastAsiaTheme="minorEastAsia"/>
                <w:color w:val="000000"/>
                <w:kern w:val="0"/>
                <w:sz w:val="22"/>
              </w:rPr>
              <w:t>1650</w:t>
            </w:r>
          </w:p>
        </w:tc>
      </w:tr>
      <w:tr w:rsidR="00F41476" w14:paraId="29AD2BDC" w14:textId="77777777">
        <w:trPr>
          <w:trHeight w:val="1556"/>
        </w:trPr>
        <w:tc>
          <w:tcPr>
            <w:tcW w:w="578" w:type="dxa"/>
            <w:tcBorders>
              <w:top w:val="nil"/>
              <w:left w:val="single" w:sz="4" w:space="0" w:color="auto"/>
              <w:bottom w:val="single" w:sz="4" w:space="0" w:color="auto"/>
              <w:right w:val="single" w:sz="4" w:space="0" w:color="auto"/>
            </w:tcBorders>
            <w:vAlign w:val="center"/>
          </w:tcPr>
          <w:p w14:paraId="72715A43" w14:textId="77777777" w:rsidR="00F41476" w:rsidRDefault="007D1733">
            <w:pPr>
              <w:widowControl/>
              <w:jc w:val="center"/>
              <w:rPr>
                <w:rFonts w:eastAsiaTheme="minorEastAsia"/>
                <w:color w:val="000000"/>
                <w:kern w:val="0"/>
                <w:szCs w:val="21"/>
              </w:rPr>
            </w:pPr>
            <w:r>
              <w:rPr>
                <w:rFonts w:eastAsiaTheme="minorEastAsia"/>
                <w:color w:val="000000"/>
                <w:kern w:val="0"/>
                <w:szCs w:val="21"/>
              </w:rPr>
              <w:t>27</w:t>
            </w:r>
          </w:p>
        </w:tc>
        <w:tc>
          <w:tcPr>
            <w:tcW w:w="890" w:type="dxa"/>
            <w:tcBorders>
              <w:top w:val="nil"/>
              <w:left w:val="nil"/>
              <w:bottom w:val="single" w:sz="4" w:space="0" w:color="auto"/>
              <w:right w:val="single" w:sz="4" w:space="0" w:color="auto"/>
            </w:tcBorders>
            <w:vAlign w:val="center"/>
          </w:tcPr>
          <w:p w14:paraId="01A0A5EB" w14:textId="77777777" w:rsidR="00F41476" w:rsidRDefault="007D1733">
            <w:pPr>
              <w:widowControl/>
              <w:jc w:val="center"/>
              <w:rPr>
                <w:rFonts w:eastAsiaTheme="minorEastAsia"/>
                <w:color w:val="000000"/>
                <w:kern w:val="0"/>
                <w:szCs w:val="21"/>
              </w:rPr>
            </w:pPr>
            <w:r>
              <w:rPr>
                <w:rFonts w:eastAsiaTheme="minorEastAsia"/>
                <w:color w:val="000000"/>
                <w:kern w:val="0"/>
                <w:szCs w:val="21"/>
              </w:rPr>
              <w:t>猴欢喜</w:t>
            </w:r>
          </w:p>
        </w:tc>
        <w:tc>
          <w:tcPr>
            <w:tcW w:w="1754" w:type="dxa"/>
            <w:tcBorders>
              <w:top w:val="nil"/>
              <w:left w:val="nil"/>
              <w:bottom w:val="single" w:sz="4" w:space="0" w:color="auto"/>
              <w:right w:val="single" w:sz="4" w:space="0" w:color="auto"/>
            </w:tcBorders>
            <w:vAlign w:val="center"/>
          </w:tcPr>
          <w:p w14:paraId="0B09D94E" w14:textId="77777777" w:rsidR="00F41476" w:rsidRDefault="007D1733">
            <w:pPr>
              <w:widowControl/>
              <w:rPr>
                <w:rFonts w:eastAsiaTheme="minorEastAsia"/>
                <w:i/>
                <w:iCs/>
                <w:color w:val="000000"/>
                <w:kern w:val="0"/>
                <w:sz w:val="22"/>
              </w:rPr>
            </w:pPr>
            <w:proofErr w:type="spellStart"/>
            <w:r>
              <w:rPr>
                <w:rFonts w:eastAsiaTheme="minorEastAsia"/>
                <w:i/>
                <w:iCs/>
                <w:color w:val="000000"/>
                <w:kern w:val="0"/>
                <w:sz w:val="22"/>
              </w:rPr>
              <w:t>Sloanea</w:t>
            </w:r>
            <w:proofErr w:type="spellEnd"/>
            <w:r>
              <w:rPr>
                <w:rFonts w:eastAsiaTheme="minorEastAsia"/>
                <w:i/>
                <w:iCs/>
                <w:color w:val="000000"/>
                <w:kern w:val="0"/>
                <w:sz w:val="22"/>
              </w:rPr>
              <w:t> sinensis</w:t>
            </w:r>
          </w:p>
        </w:tc>
        <w:tc>
          <w:tcPr>
            <w:tcW w:w="1500" w:type="dxa"/>
            <w:tcBorders>
              <w:top w:val="nil"/>
              <w:left w:val="nil"/>
              <w:bottom w:val="single" w:sz="4" w:space="0" w:color="auto"/>
              <w:right w:val="single" w:sz="4" w:space="0" w:color="auto"/>
            </w:tcBorders>
            <w:vAlign w:val="center"/>
          </w:tcPr>
          <w:p w14:paraId="13E229E8" w14:textId="77777777" w:rsidR="00F41476" w:rsidRDefault="007D1733">
            <w:pPr>
              <w:widowControl/>
              <w:rPr>
                <w:rFonts w:eastAsiaTheme="minorEastAsia"/>
                <w:color w:val="000000"/>
                <w:kern w:val="0"/>
                <w:szCs w:val="21"/>
              </w:rPr>
            </w:pPr>
            <w:r>
              <w:rPr>
                <w:rFonts w:eastAsiaTheme="minorEastAsia"/>
                <w:color w:val="000000"/>
                <w:kern w:val="0"/>
                <w:szCs w:val="21"/>
              </w:rPr>
              <w:t xml:space="preserve">　</w:t>
            </w:r>
          </w:p>
        </w:tc>
        <w:tc>
          <w:tcPr>
            <w:tcW w:w="2550" w:type="dxa"/>
            <w:tcBorders>
              <w:top w:val="nil"/>
              <w:left w:val="nil"/>
              <w:bottom w:val="single" w:sz="4" w:space="0" w:color="auto"/>
              <w:right w:val="single" w:sz="4" w:space="0" w:color="auto"/>
            </w:tcBorders>
            <w:vAlign w:val="center"/>
          </w:tcPr>
          <w:p w14:paraId="666E5A78"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生长较快，木材光泽美丽，强韧硬重，耐水湿，材质优良，是优良的硬阔叶树种。</w:t>
            </w:r>
          </w:p>
        </w:tc>
        <w:tc>
          <w:tcPr>
            <w:tcW w:w="2650" w:type="dxa"/>
            <w:tcBorders>
              <w:top w:val="nil"/>
              <w:left w:val="nil"/>
              <w:bottom w:val="single" w:sz="4" w:space="0" w:color="auto"/>
              <w:right w:val="single" w:sz="4" w:space="0" w:color="auto"/>
            </w:tcBorders>
            <w:vAlign w:val="center"/>
          </w:tcPr>
          <w:p w14:paraId="3291A418"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猴欢喜对林地的立地要求不甚严格。由于幼年喜欢阴湿，宜选择土层深厚，排水良好的中性或酸性的黄土壤，红壤的山坡，山谷作为造林地。</w:t>
            </w:r>
          </w:p>
        </w:tc>
        <w:tc>
          <w:tcPr>
            <w:tcW w:w="1950" w:type="dxa"/>
            <w:tcBorders>
              <w:top w:val="nil"/>
              <w:left w:val="nil"/>
              <w:bottom w:val="single" w:sz="4" w:space="0" w:color="auto"/>
              <w:right w:val="single" w:sz="4" w:space="0" w:color="auto"/>
            </w:tcBorders>
            <w:vAlign w:val="center"/>
          </w:tcPr>
          <w:p w14:paraId="1850FD7F" w14:textId="77777777" w:rsidR="00F41476" w:rsidRDefault="007D1733">
            <w:pPr>
              <w:widowControl/>
              <w:jc w:val="left"/>
              <w:rPr>
                <w:rFonts w:eastAsiaTheme="minorEastAsia"/>
                <w:color w:val="000000"/>
                <w:kern w:val="0"/>
                <w:szCs w:val="21"/>
              </w:rPr>
            </w:pPr>
            <w:r>
              <w:rPr>
                <w:rFonts w:eastAsiaTheme="minorEastAsia"/>
                <w:color w:val="000000"/>
                <w:kern w:val="0"/>
                <w:szCs w:val="21"/>
              </w:rPr>
              <w:t>700-1000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76199D44" w14:textId="77777777" w:rsidR="00F41476" w:rsidRDefault="007D1733">
            <w:pPr>
              <w:widowControl/>
              <w:jc w:val="center"/>
              <w:rPr>
                <w:rFonts w:eastAsiaTheme="minorEastAsia"/>
                <w:color w:val="000000"/>
                <w:kern w:val="0"/>
                <w:szCs w:val="21"/>
              </w:rPr>
            </w:pPr>
            <w:r>
              <w:rPr>
                <w:rFonts w:eastAsiaTheme="minorEastAsia"/>
                <w:color w:val="000000"/>
                <w:kern w:val="0"/>
                <w:szCs w:val="21"/>
              </w:rPr>
              <w:t>25-35</w:t>
            </w:r>
          </w:p>
        </w:tc>
        <w:tc>
          <w:tcPr>
            <w:tcW w:w="1050" w:type="dxa"/>
            <w:tcBorders>
              <w:top w:val="nil"/>
              <w:left w:val="nil"/>
              <w:bottom w:val="single" w:sz="4" w:space="0" w:color="auto"/>
              <w:right w:val="single" w:sz="4" w:space="0" w:color="auto"/>
            </w:tcBorders>
            <w:vAlign w:val="center"/>
          </w:tcPr>
          <w:p w14:paraId="4FB33961"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0D755DBE" w14:textId="77777777">
        <w:trPr>
          <w:trHeight w:val="1855"/>
        </w:trPr>
        <w:tc>
          <w:tcPr>
            <w:tcW w:w="578" w:type="dxa"/>
            <w:tcBorders>
              <w:top w:val="nil"/>
              <w:left w:val="single" w:sz="4" w:space="0" w:color="auto"/>
              <w:bottom w:val="single" w:sz="4" w:space="0" w:color="auto"/>
              <w:right w:val="single" w:sz="4" w:space="0" w:color="auto"/>
            </w:tcBorders>
            <w:vAlign w:val="center"/>
          </w:tcPr>
          <w:p w14:paraId="737866CB" w14:textId="77777777" w:rsidR="00F41476" w:rsidRDefault="007D1733">
            <w:pPr>
              <w:widowControl/>
              <w:jc w:val="center"/>
              <w:rPr>
                <w:rFonts w:eastAsiaTheme="minorEastAsia"/>
                <w:color w:val="000000"/>
                <w:kern w:val="0"/>
                <w:szCs w:val="21"/>
              </w:rPr>
            </w:pPr>
            <w:r>
              <w:rPr>
                <w:rFonts w:eastAsiaTheme="minorEastAsia"/>
                <w:color w:val="000000"/>
                <w:kern w:val="0"/>
                <w:szCs w:val="21"/>
              </w:rPr>
              <w:t>28</w:t>
            </w:r>
          </w:p>
        </w:tc>
        <w:tc>
          <w:tcPr>
            <w:tcW w:w="890" w:type="dxa"/>
            <w:tcBorders>
              <w:top w:val="nil"/>
              <w:left w:val="nil"/>
              <w:bottom w:val="single" w:sz="4" w:space="0" w:color="auto"/>
              <w:right w:val="single" w:sz="4" w:space="0" w:color="auto"/>
            </w:tcBorders>
            <w:vAlign w:val="center"/>
          </w:tcPr>
          <w:p w14:paraId="6D0C6BB6" w14:textId="77777777" w:rsidR="00F41476" w:rsidRDefault="007D1733">
            <w:pPr>
              <w:widowControl/>
              <w:jc w:val="center"/>
              <w:rPr>
                <w:rFonts w:eastAsiaTheme="minorEastAsia"/>
                <w:color w:val="000000"/>
                <w:kern w:val="0"/>
                <w:szCs w:val="21"/>
              </w:rPr>
            </w:pPr>
            <w:r>
              <w:rPr>
                <w:rFonts w:eastAsiaTheme="minorEastAsia"/>
                <w:color w:val="000000"/>
                <w:kern w:val="0"/>
                <w:szCs w:val="21"/>
              </w:rPr>
              <w:t>杜仲</w:t>
            </w:r>
          </w:p>
        </w:tc>
        <w:tc>
          <w:tcPr>
            <w:tcW w:w="1754" w:type="dxa"/>
            <w:tcBorders>
              <w:top w:val="nil"/>
              <w:left w:val="nil"/>
              <w:bottom w:val="single" w:sz="4" w:space="0" w:color="auto"/>
              <w:right w:val="single" w:sz="4" w:space="0" w:color="auto"/>
            </w:tcBorders>
            <w:vAlign w:val="center"/>
          </w:tcPr>
          <w:p w14:paraId="108D0999" w14:textId="77777777" w:rsidR="00F41476" w:rsidRDefault="007D1733">
            <w:pPr>
              <w:widowControl/>
              <w:rPr>
                <w:rFonts w:eastAsiaTheme="minorEastAsia"/>
                <w:i/>
                <w:iCs/>
                <w:color w:val="000000"/>
                <w:kern w:val="0"/>
                <w:szCs w:val="21"/>
              </w:rPr>
            </w:pPr>
            <w:r>
              <w:rPr>
                <w:rFonts w:eastAsiaTheme="minorEastAsia"/>
                <w:i/>
                <w:iCs/>
                <w:color w:val="000000"/>
                <w:kern w:val="0"/>
                <w:szCs w:val="21"/>
              </w:rPr>
              <w:t xml:space="preserve">Eucommia </w:t>
            </w:r>
            <w:proofErr w:type="spellStart"/>
            <w:r>
              <w:rPr>
                <w:rFonts w:eastAsiaTheme="minorEastAsia"/>
                <w:i/>
                <w:iCs/>
                <w:color w:val="000000"/>
                <w:kern w:val="0"/>
                <w:szCs w:val="21"/>
              </w:rPr>
              <w:t>ulmoides</w:t>
            </w:r>
            <w:proofErr w:type="spellEnd"/>
          </w:p>
        </w:tc>
        <w:tc>
          <w:tcPr>
            <w:tcW w:w="1500" w:type="dxa"/>
            <w:tcBorders>
              <w:top w:val="nil"/>
              <w:left w:val="nil"/>
              <w:bottom w:val="single" w:sz="4" w:space="0" w:color="auto"/>
              <w:right w:val="single" w:sz="4" w:space="0" w:color="auto"/>
            </w:tcBorders>
            <w:vAlign w:val="center"/>
          </w:tcPr>
          <w:p w14:paraId="0DB5FC64" w14:textId="77777777" w:rsidR="00F41476" w:rsidRDefault="007D1733">
            <w:pPr>
              <w:widowControl/>
              <w:rPr>
                <w:rFonts w:eastAsiaTheme="minorEastAsia"/>
                <w:color w:val="000000"/>
                <w:kern w:val="0"/>
                <w:szCs w:val="21"/>
              </w:rPr>
            </w:pPr>
            <w:r>
              <w:rPr>
                <w:rFonts w:eastAsiaTheme="minorEastAsia"/>
                <w:color w:val="000000"/>
                <w:kern w:val="0"/>
                <w:szCs w:val="21"/>
              </w:rPr>
              <w:t xml:space="preserve">　</w:t>
            </w:r>
          </w:p>
        </w:tc>
        <w:tc>
          <w:tcPr>
            <w:tcW w:w="2550" w:type="dxa"/>
            <w:tcBorders>
              <w:top w:val="nil"/>
              <w:left w:val="nil"/>
              <w:bottom w:val="single" w:sz="4" w:space="0" w:color="auto"/>
              <w:right w:val="single" w:sz="4" w:space="0" w:color="auto"/>
            </w:tcBorders>
            <w:vAlign w:val="center"/>
          </w:tcPr>
          <w:p w14:paraId="19A03896"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树干通直，木材纹理细腻，材质密度大，纤维长度长，硬度高。用于</w:t>
            </w:r>
            <w:proofErr w:type="gramStart"/>
            <w:r>
              <w:rPr>
                <w:rFonts w:eastAsiaTheme="minorEastAsia"/>
                <w:color w:val="000000"/>
                <w:kern w:val="0"/>
                <w:sz w:val="20"/>
                <w:szCs w:val="20"/>
              </w:rPr>
              <w:t>家俱</w:t>
            </w:r>
            <w:proofErr w:type="gramEnd"/>
            <w:r>
              <w:rPr>
                <w:rFonts w:eastAsiaTheme="minorEastAsia"/>
                <w:color w:val="000000"/>
                <w:kern w:val="0"/>
                <w:sz w:val="20"/>
                <w:szCs w:val="20"/>
              </w:rPr>
              <w:t>、木质工艺品、建筑等。硬橡胶供工业原料及绝缘材料，树皮入药，叶可作饲料。</w:t>
            </w:r>
          </w:p>
        </w:tc>
        <w:tc>
          <w:tcPr>
            <w:tcW w:w="2650" w:type="dxa"/>
            <w:tcBorders>
              <w:top w:val="nil"/>
              <w:left w:val="nil"/>
              <w:bottom w:val="single" w:sz="4" w:space="0" w:color="auto"/>
              <w:right w:val="single" w:sz="4" w:space="0" w:color="auto"/>
            </w:tcBorders>
            <w:vAlign w:val="center"/>
          </w:tcPr>
          <w:p w14:paraId="32A78512"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喜光，喜温暖湿润气候；对土壤的要求不严，宜肥沃、湿润、酸性、中性土壤，在瘠薄的红壤或岩石峭壁均能生长；不耐积水和瘠薄。</w:t>
            </w:r>
          </w:p>
        </w:tc>
        <w:tc>
          <w:tcPr>
            <w:tcW w:w="1950" w:type="dxa"/>
            <w:tcBorders>
              <w:top w:val="nil"/>
              <w:left w:val="nil"/>
              <w:bottom w:val="single" w:sz="4" w:space="0" w:color="auto"/>
              <w:right w:val="single" w:sz="4" w:space="0" w:color="auto"/>
            </w:tcBorders>
            <w:vAlign w:val="center"/>
          </w:tcPr>
          <w:p w14:paraId="5FA8CE51" w14:textId="77777777" w:rsidR="00F41476" w:rsidRDefault="007D1733">
            <w:pPr>
              <w:widowControl/>
              <w:jc w:val="left"/>
              <w:rPr>
                <w:rFonts w:eastAsiaTheme="minorEastAsia"/>
                <w:color w:val="000000"/>
                <w:kern w:val="0"/>
                <w:szCs w:val="21"/>
              </w:rPr>
            </w:pPr>
            <w:r>
              <w:rPr>
                <w:rFonts w:eastAsiaTheme="minorEastAsia"/>
                <w:color w:val="000000"/>
                <w:kern w:val="0"/>
                <w:szCs w:val="21"/>
              </w:rPr>
              <w:t>300-1300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69FFDDE7" w14:textId="77777777" w:rsidR="00F41476" w:rsidRDefault="007D1733">
            <w:pPr>
              <w:widowControl/>
              <w:jc w:val="center"/>
              <w:rPr>
                <w:rFonts w:eastAsiaTheme="minorEastAsia"/>
                <w:color w:val="000000"/>
                <w:kern w:val="0"/>
                <w:szCs w:val="21"/>
              </w:rPr>
            </w:pPr>
            <w:r>
              <w:rPr>
                <w:rFonts w:eastAsiaTheme="minorEastAsia"/>
                <w:color w:val="000000"/>
                <w:kern w:val="0"/>
                <w:szCs w:val="21"/>
              </w:rPr>
              <w:t>25-50</w:t>
            </w:r>
          </w:p>
        </w:tc>
        <w:tc>
          <w:tcPr>
            <w:tcW w:w="1050" w:type="dxa"/>
            <w:tcBorders>
              <w:top w:val="nil"/>
              <w:left w:val="nil"/>
              <w:bottom w:val="single" w:sz="4" w:space="0" w:color="auto"/>
              <w:right w:val="single" w:sz="4" w:space="0" w:color="auto"/>
            </w:tcBorders>
            <w:vAlign w:val="center"/>
          </w:tcPr>
          <w:p w14:paraId="17F0D703" w14:textId="77777777" w:rsidR="00F41476" w:rsidRDefault="007D1733">
            <w:pPr>
              <w:widowControl/>
              <w:jc w:val="center"/>
              <w:rPr>
                <w:rFonts w:eastAsiaTheme="minorEastAsia"/>
                <w:color w:val="000000"/>
                <w:kern w:val="0"/>
                <w:sz w:val="22"/>
              </w:rPr>
            </w:pPr>
            <w:r>
              <w:rPr>
                <w:rFonts w:eastAsiaTheme="minorEastAsia"/>
                <w:color w:val="000000"/>
                <w:kern w:val="0"/>
                <w:sz w:val="22"/>
              </w:rPr>
              <w:t>1110</w:t>
            </w:r>
          </w:p>
        </w:tc>
      </w:tr>
      <w:tr w:rsidR="00F41476" w14:paraId="13772F58" w14:textId="77777777">
        <w:trPr>
          <w:trHeight w:val="1855"/>
        </w:trPr>
        <w:tc>
          <w:tcPr>
            <w:tcW w:w="578" w:type="dxa"/>
            <w:tcBorders>
              <w:top w:val="nil"/>
              <w:left w:val="single" w:sz="4" w:space="0" w:color="auto"/>
              <w:bottom w:val="single" w:sz="4" w:space="0" w:color="auto"/>
              <w:right w:val="single" w:sz="4" w:space="0" w:color="auto"/>
            </w:tcBorders>
            <w:vAlign w:val="center"/>
          </w:tcPr>
          <w:p w14:paraId="6A99F8B8"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29</w:t>
            </w:r>
          </w:p>
        </w:tc>
        <w:tc>
          <w:tcPr>
            <w:tcW w:w="890" w:type="dxa"/>
            <w:tcBorders>
              <w:top w:val="nil"/>
              <w:left w:val="nil"/>
              <w:bottom w:val="single" w:sz="4" w:space="0" w:color="auto"/>
              <w:right w:val="single" w:sz="4" w:space="0" w:color="auto"/>
            </w:tcBorders>
            <w:vAlign w:val="center"/>
          </w:tcPr>
          <w:p w14:paraId="2FE79B9D" w14:textId="77777777" w:rsidR="00F41476" w:rsidRDefault="007D1733">
            <w:pPr>
              <w:widowControl/>
              <w:jc w:val="center"/>
              <w:rPr>
                <w:rFonts w:eastAsiaTheme="minorEastAsia"/>
                <w:color w:val="000000"/>
                <w:kern w:val="0"/>
                <w:szCs w:val="21"/>
              </w:rPr>
            </w:pPr>
            <w:r>
              <w:rPr>
                <w:rFonts w:eastAsiaTheme="minorEastAsia"/>
                <w:color w:val="000000"/>
                <w:kern w:val="0"/>
                <w:szCs w:val="21"/>
              </w:rPr>
              <w:t>椴树类</w:t>
            </w:r>
          </w:p>
        </w:tc>
        <w:tc>
          <w:tcPr>
            <w:tcW w:w="1754" w:type="dxa"/>
            <w:tcBorders>
              <w:top w:val="nil"/>
              <w:left w:val="nil"/>
              <w:bottom w:val="single" w:sz="4" w:space="0" w:color="auto"/>
              <w:right w:val="single" w:sz="4" w:space="0" w:color="auto"/>
            </w:tcBorders>
            <w:vAlign w:val="center"/>
          </w:tcPr>
          <w:p w14:paraId="634997AC" w14:textId="77777777" w:rsidR="00F41476" w:rsidRDefault="007D1733">
            <w:pPr>
              <w:rPr>
                <w:rFonts w:eastAsiaTheme="minorEastAsia"/>
                <w:iCs/>
              </w:rPr>
            </w:pPr>
            <w:proofErr w:type="spellStart"/>
            <w:r>
              <w:rPr>
                <w:rFonts w:eastAsiaTheme="minorEastAsia"/>
                <w:i/>
              </w:rPr>
              <w:t>Tilia</w:t>
            </w:r>
            <w:proofErr w:type="spellEnd"/>
            <w:r>
              <w:rPr>
                <w:rFonts w:eastAsiaTheme="minorEastAsia"/>
                <w:i/>
              </w:rPr>
              <w:t xml:space="preserve"> </w:t>
            </w:r>
            <w:r>
              <w:rPr>
                <w:rFonts w:eastAsiaTheme="minorEastAsia"/>
                <w:iCs/>
              </w:rPr>
              <w:t>spp.</w:t>
            </w:r>
          </w:p>
          <w:p w14:paraId="194C7FD2" w14:textId="77777777" w:rsidR="00F41476" w:rsidRDefault="00F41476">
            <w:pPr>
              <w:widowControl/>
              <w:rPr>
                <w:rFonts w:eastAsiaTheme="minorEastAsia"/>
                <w:i/>
                <w:iCs/>
                <w:color w:val="000000"/>
                <w:kern w:val="0"/>
                <w:szCs w:val="21"/>
              </w:rPr>
            </w:pPr>
          </w:p>
        </w:tc>
        <w:tc>
          <w:tcPr>
            <w:tcW w:w="1500" w:type="dxa"/>
            <w:tcBorders>
              <w:top w:val="nil"/>
              <w:left w:val="nil"/>
              <w:bottom w:val="single" w:sz="4" w:space="0" w:color="auto"/>
              <w:right w:val="single" w:sz="4" w:space="0" w:color="auto"/>
            </w:tcBorders>
            <w:vAlign w:val="center"/>
          </w:tcPr>
          <w:p w14:paraId="26D06911" w14:textId="77777777" w:rsidR="00F41476" w:rsidRDefault="007D1733">
            <w:pPr>
              <w:widowControl/>
              <w:rPr>
                <w:rFonts w:eastAsiaTheme="minorEastAsia"/>
                <w:color w:val="000000"/>
                <w:kern w:val="0"/>
                <w:szCs w:val="21"/>
              </w:rPr>
            </w:pPr>
            <w:r>
              <w:rPr>
                <w:rFonts w:eastAsiaTheme="minorEastAsia"/>
                <w:color w:val="000000"/>
                <w:kern w:val="0"/>
                <w:szCs w:val="21"/>
              </w:rPr>
              <w:t>椴树、糠椴等。</w:t>
            </w:r>
          </w:p>
        </w:tc>
        <w:tc>
          <w:tcPr>
            <w:tcW w:w="2550" w:type="dxa"/>
            <w:tcBorders>
              <w:top w:val="nil"/>
              <w:left w:val="nil"/>
              <w:bottom w:val="single" w:sz="4" w:space="0" w:color="auto"/>
              <w:right w:val="single" w:sz="4" w:space="0" w:color="auto"/>
            </w:tcBorders>
            <w:vAlign w:val="center"/>
          </w:tcPr>
          <w:p w14:paraId="245B797C"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木材轻软，纹理通直，结构略细，有绢丝光泽，有弹性，不翘裂，易加工，胶结、油漆、着色性能好，可供建筑、</w:t>
            </w:r>
            <w:proofErr w:type="gramStart"/>
            <w:r>
              <w:rPr>
                <w:rFonts w:eastAsiaTheme="minorEastAsia"/>
                <w:color w:val="000000"/>
                <w:kern w:val="0"/>
                <w:sz w:val="20"/>
                <w:szCs w:val="20"/>
              </w:rPr>
              <w:t>家俱</w:t>
            </w:r>
            <w:proofErr w:type="gramEnd"/>
            <w:r>
              <w:rPr>
                <w:rFonts w:eastAsiaTheme="minorEastAsia"/>
                <w:color w:val="000000"/>
                <w:kern w:val="0"/>
                <w:sz w:val="20"/>
                <w:szCs w:val="20"/>
              </w:rPr>
              <w:t>、造纸、雕刻、细木工等用材，又是优良的胶合板、铅笔杆等轻工用材。</w:t>
            </w:r>
          </w:p>
        </w:tc>
        <w:tc>
          <w:tcPr>
            <w:tcW w:w="2650" w:type="dxa"/>
            <w:tcBorders>
              <w:top w:val="nil"/>
              <w:left w:val="nil"/>
              <w:bottom w:val="single" w:sz="4" w:space="0" w:color="auto"/>
              <w:right w:val="single" w:sz="4" w:space="0" w:color="auto"/>
            </w:tcBorders>
            <w:vAlign w:val="center"/>
          </w:tcPr>
          <w:p w14:paraId="6450486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喜光，喜肥、排水良好的湿润土壤，适生于深厚、肥沃、湿润的土壤，山谷、山坡均可生长。不耐水湿沼泽地，耐寒。</w:t>
            </w:r>
          </w:p>
        </w:tc>
        <w:tc>
          <w:tcPr>
            <w:tcW w:w="1950" w:type="dxa"/>
            <w:tcBorders>
              <w:top w:val="nil"/>
              <w:left w:val="nil"/>
              <w:bottom w:val="single" w:sz="4" w:space="0" w:color="auto"/>
              <w:right w:val="single" w:sz="4" w:space="0" w:color="auto"/>
            </w:tcBorders>
            <w:vAlign w:val="center"/>
          </w:tcPr>
          <w:p w14:paraId="76F5DC99" w14:textId="77777777" w:rsidR="00F41476" w:rsidRDefault="007D1733">
            <w:pPr>
              <w:widowControl/>
              <w:jc w:val="left"/>
              <w:rPr>
                <w:rFonts w:eastAsiaTheme="minorEastAsia"/>
                <w:color w:val="000000"/>
                <w:kern w:val="0"/>
                <w:szCs w:val="21"/>
              </w:rPr>
            </w:pPr>
            <w:r>
              <w:rPr>
                <w:rFonts w:eastAsiaTheme="minorEastAsia"/>
                <w:color w:val="000000"/>
                <w:kern w:val="0"/>
                <w:szCs w:val="21"/>
              </w:rPr>
              <w:t>660-1200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511CC33B"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30-100</w:t>
            </w:r>
          </w:p>
        </w:tc>
        <w:tc>
          <w:tcPr>
            <w:tcW w:w="1050" w:type="dxa"/>
            <w:tcBorders>
              <w:top w:val="nil"/>
              <w:left w:val="nil"/>
              <w:bottom w:val="single" w:sz="4" w:space="0" w:color="auto"/>
              <w:right w:val="single" w:sz="4" w:space="0" w:color="auto"/>
            </w:tcBorders>
            <w:vAlign w:val="center"/>
          </w:tcPr>
          <w:p w14:paraId="577A8CC4" w14:textId="77777777" w:rsidR="00F41476" w:rsidRDefault="007D1733">
            <w:pPr>
              <w:widowControl/>
              <w:jc w:val="center"/>
              <w:rPr>
                <w:rFonts w:eastAsiaTheme="minorEastAsia"/>
                <w:color w:val="000000"/>
                <w:kern w:val="0"/>
                <w:sz w:val="22"/>
              </w:rPr>
            </w:pPr>
            <w:r>
              <w:rPr>
                <w:rFonts w:eastAsiaTheme="minorEastAsia"/>
                <w:color w:val="000000"/>
                <w:kern w:val="0"/>
                <w:sz w:val="22"/>
              </w:rPr>
              <w:t>1200</w:t>
            </w:r>
          </w:p>
        </w:tc>
      </w:tr>
      <w:tr w:rsidR="00F41476" w14:paraId="7C636680" w14:textId="77777777">
        <w:trPr>
          <w:trHeight w:val="1655"/>
        </w:trPr>
        <w:tc>
          <w:tcPr>
            <w:tcW w:w="578" w:type="dxa"/>
            <w:tcBorders>
              <w:top w:val="nil"/>
              <w:left w:val="single" w:sz="4" w:space="0" w:color="auto"/>
              <w:bottom w:val="single" w:sz="4" w:space="0" w:color="auto"/>
              <w:right w:val="single" w:sz="4" w:space="0" w:color="auto"/>
            </w:tcBorders>
            <w:vAlign w:val="center"/>
          </w:tcPr>
          <w:p w14:paraId="5E600B46"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w:t>
            </w:r>
          </w:p>
        </w:tc>
        <w:tc>
          <w:tcPr>
            <w:tcW w:w="890" w:type="dxa"/>
            <w:tcBorders>
              <w:top w:val="nil"/>
              <w:left w:val="nil"/>
              <w:bottom w:val="single" w:sz="4" w:space="0" w:color="auto"/>
              <w:right w:val="single" w:sz="4" w:space="0" w:color="auto"/>
            </w:tcBorders>
            <w:vAlign w:val="center"/>
          </w:tcPr>
          <w:p w14:paraId="259D6123"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任豆</w:t>
            </w:r>
            <w:proofErr w:type="gramEnd"/>
          </w:p>
        </w:tc>
        <w:tc>
          <w:tcPr>
            <w:tcW w:w="1754" w:type="dxa"/>
            <w:tcBorders>
              <w:top w:val="nil"/>
              <w:left w:val="nil"/>
              <w:bottom w:val="single" w:sz="4" w:space="0" w:color="auto"/>
              <w:right w:val="single" w:sz="4" w:space="0" w:color="auto"/>
            </w:tcBorders>
            <w:vAlign w:val="center"/>
          </w:tcPr>
          <w:p w14:paraId="21A433FD"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Zenia</w:t>
            </w:r>
            <w:proofErr w:type="spellEnd"/>
            <w:r>
              <w:rPr>
                <w:rFonts w:eastAsiaTheme="minorEastAsia"/>
                <w:i/>
                <w:iCs/>
                <w:color w:val="000000"/>
                <w:kern w:val="0"/>
                <w:szCs w:val="21"/>
              </w:rPr>
              <w:t xml:space="preserve"> insignis</w:t>
            </w:r>
          </w:p>
        </w:tc>
        <w:tc>
          <w:tcPr>
            <w:tcW w:w="1500" w:type="dxa"/>
            <w:tcBorders>
              <w:top w:val="nil"/>
              <w:left w:val="nil"/>
              <w:bottom w:val="single" w:sz="4" w:space="0" w:color="auto"/>
              <w:right w:val="single" w:sz="4" w:space="0" w:color="auto"/>
            </w:tcBorders>
            <w:vAlign w:val="center"/>
          </w:tcPr>
          <w:p w14:paraId="336B3432" w14:textId="77777777" w:rsidR="00F41476" w:rsidRDefault="007D1733">
            <w:pPr>
              <w:widowControl/>
              <w:rPr>
                <w:rFonts w:eastAsiaTheme="minorEastAsia"/>
                <w:color w:val="000000"/>
                <w:kern w:val="0"/>
                <w:szCs w:val="21"/>
              </w:rPr>
            </w:pPr>
            <w:r>
              <w:rPr>
                <w:rFonts w:eastAsiaTheme="minorEastAsia"/>
                <w:color w:val="000000"/>
                <w:kern w:val="0"/>
                <w:szCs w:val="21"/>
              </w:rPr>
              <w:t>任木，</w:t>
            </w:r>
            <w:proofErr w:type="gramStart"/>
            <w:r>
              <w:rPr>
                <w:rFonts w:eastAsiaTheme="minorEastAsia"/>
                <w:color w:val="000000"/>
                <w:kern w:val="0"/>
                <w:szCs w:val="21"/>
              </w:rPr>
              <w:t>翅荚木</w:t>
            </w:r>
            <w:proofErr w:type="gramEnd"/>
          </w:p>
        </w:tc>
        <w:tc>
          <w:tcPr>
            <w:tcW w:w="2550" w:type="dxa"/>
            <w:tcBorders>
              <w:top w:val="nil"/>
              <w:left w:val="nil"/>
              <w:bottom w:val="single" w:sz="4" w:space="0" w:color="auto"/>
              <w:right w:val="single" w:sz="4" w:space="0" w:color="auto"/>
            </w:tcBorders>
            <w:vAlign w:val="center"/>
          </w:tcPr>
          <w:p w14:paraId="32BE405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材质细致，易加工，干后不易开裂，气干密度</w:t>
            </w:r>
            <w:r>
              <w:rPr>
                <w:rFonts w:eastAsiaTheme="minorEastAsia"/>
                <w:color w:val="000000"/>
                <w:kern w:val="0"/>
                <w:sz w:val="20"/>
                <w:szCs w:val="20"/>
              </w:rPr>
              <w:t>0.72</w:t>
            </w:r>
            <w:r>
              <w:rPr>
                <w:rFonts w:eastAsiaTheme="minorEastAsia"/>
                <w:color w:val="000000"/>
                <w:kern w:val="0"/>
                <w:sz w:val="20"/>
                <w:szCs w:val="20"/>
              </w:rPr>
              <w:t>，主要用于人造板，应用于建筑、室内装修、</w:t>
            </w:r>
            <w:proofErr w:type="gramStart"/>
            <w:r>
              <w:rPr>
                <w:rFonts w:eastAsiaTheme="minorEastAsia"/>
                <w:color w:val="000000"/>
                <w:kern w:val="0"/>
                <w:sz w:val="20"/>
                <w:szCs w:val="20"/>
              </w:rPr>
              <w:t>家俱</w:t>
            </w:r>
            <w:proofErr w:type="gramEnd"/>
            <w:r>
              <w:rPr>
                <w:rFonts w:eastAsiaTheme="minorEastAsia"/>
                <w:color w:val="000000"/>
                <w:kern w:val="0"/>
                <w:sz w:val="20"/>
                <w:szCs w:val="20"/>
              </w:rPr>
              <w:t>制造等，亦可放养紫胶虫。</w:t>
            </w:r>
          </w:p>
        </w:tc>
        <w:tc>
          <w:tcPr>
            <w:tcW w:w="2650" w:type="dxa"/>
            <w:tcBorders>
              <w:top w:val="nil"/>
              <w:left w:val="nil"/>
              <w:bottom w:val="single" w:sz="4" w:space="0" w:color="auto"/>
              <w:right w:val="single" w:sz="4" w:space="0" w:color="auto"/>
            </w:tcBorders>
            <w:vAlign w:val="center"/>
          </w:tcPr>
          <w:p w14:paraId="47B77C8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喜光，适应性强，适合石灰岩发育的土壤，也可生长于酸性红壤；耐干旱瘠薄，但在肥沃、湿润、排水良好、土壤生长迅速；不耐水淹。</w:t>
            </w:r>
          </w:p>
        </w:tc>
        <w:tc>
          <w:tcPr>
            <w:tcW w:w="1950" w:type="dxa"/>
            <w:tcBorders>
              <w:top w:val="nil"/>
              <w:left w:val="nil"/>
              <w:bottom w:val="single" w:sz="4" w:space="0" w:color="auto"/>
              <w:right w:val="single" w:sz="4" w:space="0" w:color="auto"/>
            </w:tcBorders>
            <w:vAlign w:val="center"/>
          </w:tcPr>
          <w:p w14:paraId="65316451" w14:textId="77777777" w:rsidR="00F41476" w:rsidRDefault="007D1733">
            <w:pPr>
              <w:widowControl/>
              <w:jc w:val="left"/>
              <w:rPr>
                <w:rFonts w:eastAsiaTheme="minorEastAsia"/>
                <w:color w:val="000000"/>
                <w:kern w:val="0"/>
                <w:szCs w:val="21"/>
              </w:rPr>
            </w:pPr>
            <w:r>
              <w:rPr>
                <w:rFonts w:eastAsiaTheme="minorEastAsia"/>
                <w:color w:val="000000"/>
                <w:kern w:val="0"/>
                <w:szCs w:val="21"/>
              </w:rPr>
              <w:t>100-950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32E25B62"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20-50</w:t>
            </w:r>
          </w:p>
        </w:tc>
        <w:tc>
          <w:tcPr>
            <w:tcW w:w="1050" w:type="dxa"/>
            <w:tcBorders>
              <w:top w:val="nil"/>
              <w:left w:val="nil"/>
              <w:bottom w:val="single" w:sz="4" w:space="0" w:color="auto"/>
              <w:right w:val="single" w:sz="4" w:space="0" w:color="auto"/>
            </w:tcBorders>
            <w:vAlign w:val="center"/>
          </w:tcPr>
          <w:p w14:paraId="30D87DEB" w14:textId="77777777" w:rsidR="00F41476" w:rsidRDefault="007D1733">
            <w:pPr>
              <w:widowControl/>
              <w:jc w:val="center"/>
              <w:rPr>
                <w:rFonts w:eastAsiaTheme="minorEastAsia"/>
                <w:color w:val="000000"/>
                <w:kern w:val="0"/>
                <w:sz w:val="22"/>
              </w:rPr>
            </w:pPr>
            <w:r>
              <w:rPr>
                <w:rFonts w:eastAsiaTheme="minorEastAsia"/>
                <w:color w:val="000000"/>
                <w:kern w:val="0"/>
                <w:sz w:val="22"/>
              </w:rPr>
              <w:t>1250</w:t>
            </w:r>
          </w:p>
        </w:tc>
      </w:tr>
      <w:tr w:rsidR="00F41476" w14:paraId="4E6A725F" w14:textId="77777777">
        <w:trPr>
          <w:trHeight w:val="2433"/>
        </w:trPr>
        <w:tc>
          <w:tcPr>
            <w:tcW w:w="578" w:type="dxa"/>
            <w:tcBorders>
              <w:top w:val="nil"/>
              <w:left w:val="single" w:sz="4" w:space="0" w:color="auto"/>
              <w:bottom w:val="single" w:sz="4" w:space="0" w:color="auto"/>
              <w:right w:val="single" w:sz="4" w:space="0" w:color="auto"/>
            </w:tcBorders>
            <w:vAlign w:val="center"/>
          </w:tcPr>
          <w:p w14:paraId="0C603D4E" w14:textId="77777777" w:rsidR="00F41476" w:rsidRDefault="007D1733">
            <w:pPr>
              <w:widowControl/>
              <w:jc w:val="center"/>
              <w:rPr>
                <w:rFonts w:eastAsiaTheme="minorEastAsia"/>
                <w:color w:val="000000"/>
                <w:kern w:val="0"/>
                <w:szCs w:val="21"/>
              </w:rPr>
            </w:pPr>
            <w:r>
              <w:rPr>
                <w:rFonts w:eastAsiaTheme="minorEastAsia"/>
                <w:color w:val="000000"/>
                <w:kern w:val="0"/>
                <w:szCs w:val="21"/>
              </w:rPr>
              <w:t>31</w:t>
            </w:r>
          </w:p>
        </w:tc>
        <w:tc>
          <w:tcPr>
            <w:tcW w:w="890" w:type="dxa"/>
            <w:tcBorders>
              <w:top w:val="nil"/>
              <w:left w:val="nil"/>
              <w:bottom w:val="single" w:sz="4" w:space="0" w:color="auto"/>
              <w:right w:val="single" w:sz="4" w:space="0" w:color="auto"/>
            </w:tcBorders>
            <w:vAlign w:val="center"/>
          </w:tcPr>
          <w:p w14:paraId="631C961A" w14:textId="77777777" w:rsidR="00F41476" w:rsidRDefault="007D1733">
            <w:pPr>
              <w:widowControl/>
              <w:jc w:val="center"/>
              <w:rPr>
                <w:rFonts w:eastAsiaTheme="minorEastAsia"/>
                <w:color w:val="000000"/>
                <w:kern w:val="0"/>
                <w:szCs w:val="21"/>
              </w:rPr>
            </w:pPr>
            <w:r>
              <w:rPr>
                <w:rFonts w:eastAsiaTheme="minorEastAsia"/>
                <w:color w:val="000000"/>
                <w:kern w:val="0"/>
                <w:szCs w:val="21"/>
              </w:rPr>
              <w:t>毛竹</w:t>
            </w:r>
          </w:p>
        </w:tc>
        <w:tc>
          <w:tcPr>
            <w:tcW w:w="1754" w:type="dxa"/>
            <w:tcBorders>
              <w:top w:val="nil"/>
              <w:left w:val="nil"/>
              <w:bottom w:val="single" w:sz="4" w:space="0" w:color="auto"/>
              <w:right w:val="single" w:sz="4" w:space="0" w:color="auto"/>
            </w:tcBorders>
            <w:vAlign w:val="center"/>
          </w:tcPr>
          <w:p w14:paraId="5AB74932" w14:textId="77777777" w:rsidR="00F41476" w:rsidRDefault="007D1733">
            <w:pPr>
              <w:widowControl/>
              <w:rPr>
                <w:rFonts w:eastAsiaTheme="minorEastAsia"/>
                <w:i/>
                <w:iCs/>
                <w:color w:val="000000"/>
                <w:kern w:val="0"/>
                <w:sz w:val="20"/>
                <w:szCs w:val="20"/>
              </w:rPr>
            </w:pPr>
            <w:r>
              <w:rPr>
                <w:rFonts w:eastAsiaTheme="minorEastAsia"/>
                <w:i/>
                <w:iCs/>
                <w:color w:val="000000"/>
                <w:kern w:val="0"/>
                <w:sz w:val="20"/>
                <w:szCs w:val="20"/>
              </w:rPr>
              <w:t>Phyllostachys edulis</w:t>
            </w:r>
          </w:p>
        </w:tc>
        <w:tc>
          <w:tcPr>
            <w:tcW w:w="1500" w:type="dxa"/>
            <w:tcBorders>
              <w:top w:val="nil"/>
              <w:left w:val="nil"/>
              <w:bottom w:val="single" w:sz="4" w:space="0" w:color="auto"/>
              <w:right w:val="single" w:sz="4" w:space="0" w:color="auto"/>
            </w:tcBorders>
            <w:vAlign w:val="center"/>
          </w:tcPr>
          <w:p w14:paraId="447FF6A1" w14:textId="77777777" w:rsidR="00F41476" w:rsidRDefault="007D1733">
            <w:pPr>
              <w:widowControl/>
              <w:rPr>
                <w:rFonts w:eastAsiaTheme="minorEastAsia"/>
                <w:color w:val="000000"/>
                <w:kern w:val="0"/>
                <w:szCs w:val="21"/>
              </w:rPr>
            </w:pPr>
            <w:r>
              <w:rPr>
                <w:rFonts w:eastAsiaTheme="minorEastAsia"/>
                <w:color w:val="000000"/>
                <w:kern w:val="0"/>
                <w:szCs w:val="21"/>
              </w:rPr>
              <w:t>楠竹、猫头竹</w:t>
            </w:r>
          </w:p>
        </w:tc>
        <w:tc>
          <w:tcPr>
            <w:tcW w:w="2550" w:type="dxa"/>
            <w:tcBorders>
              <w:top w:val="nil"/>
              <w:left w:val="nil"/>
              <w:bottom w:val="single" w:sz="4" w:space="0" w:color="auto"/>
              <w:right w:val="single" w:sz="4" w:space="0" w:color="auto"/>
            </w:tcBorders>
            <w:vAlign w:val="center"/>
          </w:tcPr>
          <w:p w14:paraId="7C2554C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材质坚韧，割裂性高，强度高，收缩量小，弹性、刚性好，硬度大，纤维长，篾</w:t>
            </w:r>
            <w:r>
              <w:rPr>
                <w:rFonts w:eastAsiaTheme="minorEastAsia"/>
                <w:color w:val="000000"/>
                <w:kern w:val="0"/>
                <w:sz w:val="20"/>
                <w:szCs w:val="20"/>
              </w:rPr>
              <w:t xml:space="preserve"> </w:t>
            </w:r>
            <w:r>
              <w:rPr>
                <w:rFonts w:eastAsiaTheme="minorEastAsia"/>
                <w:color w:val="000000"/>
                <w:kern w:val="0"/>
                <w:sz w:val="20"/>
                <w:szCs w:val="20"/>
              </w:rPr>
              <w:t>性优良，纹理通直，光滑亮洁。用于农具、工具、</w:t>
            </w:r>
            <w:proofErr w:type="gramStart"/>
            <w:r>
              <w:rPr>
                <w:rFonts w:eastAsiaTheme="minorEastAsia"/>
                <w:color w:val="000000"/>
                <w:kern w:val="0"/>
                <w:sz w:val="20"/>
                <w:szCs w:val="20"/>
              </w:rPr>
              <w:t>家俱</w:t>
            </w:r>
            <w:proofErr w:type="gramEnd"/>
            <w:r>
              <w:rPr>
                <w:rFonts w:eastAsiaTheme="minorEastAsia"/>
                <w:color w:val="000000"/>
                <w:kern w:val="0"/>
                <w:sz w:val="20"/>
                <w:szCs w:val="20"/>
              </w:rPr>
              <w:t>、文具、体育器材、乐器、日用品、工艺品、玩具、餐具、装饰和建筑、造纸等，笋味美，鲜食或加工制成笋</w:t>
            </w:r>
          </w:p>
        </w:tc>
        <w:tc>
          <w:tcPr>
            <w:tcW w:w="2650" w:type="dxa"/>
            <w:tcBorders>
              <w:top w:val="nil"/>
              <w:left w:val="nil"/>
              <w:bottom w:val="single" w:sz="4" w:space="0" w:color="auto"/>
              <w:right w:val="single" w:sz="4" w:space="0" w:color="auto"/>
            </w:tcBorders>
            <w:vAlign w:val="center"/>
          </w:tcPr>
          <w:p w14:paraId="3F334644"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耐荫，对土壤要求高于一般树种，在肥沃湿润的酸性土壤上生长良好；不耐贫瘠和积水。</w:t>
            </w:r>
          </w:p>
        </w:tc>
        <w:tc>
          <w:tcPr>
            <w:tcW w:w="1950" w:type="dxa"/>
            <w:tcBorders>
              <w:top w:val="nil"/>
              <w:left w:val="nil"/>
              <w:bottom w:val="single" w:sz="4" w:space="0" w:color="auto"/>
              <w:right w:val="single" w:sz="4" w:space="0" w:color="auto"/>
            </w:tcBorders>
            <w:vAlign w:val="center"/>
          </w:tcPr>
          <w:p w14:paraId="2D1B7A0B" w14:textId="77777777" w:rsidR="00F41476" w:rsidRDefault="007D1733">
            <w:pPr>
              <w:widowControl/>
              <w:jc w:val="left"/>
              <w:rPr>
                <w:rFonts w:eastAsiaTheme="minorEastAsia"/>
                <w:color w:val="000000"/>
                <w:kern w:val="0"/>
                <w:szCs w:val="21"/>
              </w:rPr>
            </w:pPr>
            <w:r>
              <w:rPr>
                <w:rFonts w:eastAsiaTheme="minorEastAsia"/>
                <w:color w:val="000000"/>
                <w:kern w:val="0"/>
                <w:szCs w:val="21"/>
              </w:rPr>
              <w:t>1000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1225BB96" w14:textId="77777777" w:rsidR="00F41476" w:rsidRDefault="007D1733">
            <w:pPr>
              <w:widowControl/>
              <w:jc w:val="center"/>
              <w:rPr>
                <w:rFonts w:eastAsiaTheme="minorEastAsia"/>
                <w:color w:val="000000"/>
                <w:kern w:val="0"/>
                <w:szCs w:val="21"/>
              </w:rPr>
            </w:pPr>
            <w:r>
              <w:rPr>
                <w:rFonts w:eastAsiaTheme="minorEastAsia"/>
                <w:color w:val="000000"/>
                <w:kern w:val="0"/>
                <w:szCs w:val="21"/>
              </w:rPr>
              <w:t>5-10</w:t>
            </w:r>
          </w:p>
        </w:tc>
        <w:tc>
          <w:tcPr>
            <w:tcW w:w="1050" w:type="dxa"/>
            <w:tcBorders>
              <w:top w:val="nil"/>
              <w:left w:val="nil"/>
              <w:bottom w:val="single" w:sz="4" w:space="0" w:color="auto"/>
              <w:right w:val="single" w:sz="4" w:space="0" w:color="auto"/>
            </w:tcBorders>
            <w:vAlign w:val="center"/>
          </w:tcPr>
          <w:p w14:paraId="4C9A16D3"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300</w:t>
            </w:r>
          </w:p>
        </w:tc>
      </w:tr>
      <w:tr w:rsidR="00F41476" w14:paraId="1C33166C" w14:textId="77777777">
        <w:trPr>
          <w:trHeight w:val="1475"/>
        </w:trPr>
        <w:tc>
          <w:tcPr>
            <w:tcW w:w="578" w:type="dxa"/>
            <w:tcBorders>
              <w:top w:val="nil"/>
              <w:left w:val="single" w:sz="4" w:space="0" w:color="auto"/>
              <w:bottom w:val="single" w:sz="4" w:space="0" w:color="auto"/>
              <w:right w:val="single" w:sz="4" w:space="0" w:color="auto"/>
            </w:tcBorders>
            <w:vAlign w:val="center"/>
          </w:tcPr>
          <w:p w14:paraId="64B2788E"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32</w:t>
            </w:r>
          </w:p>
        </w:tc>
        <w:tc>
          <w:tcPr>
            <w:tcW w:w="890" w:type="dxa"/>
            <w:tcBorders>
              <w:top w:val="nil"/>
              <w:left w:val="nil"/>
              <w:bottom w:val="single" w:sz="4" w:space="0" w:color="auto"/>
              <w:right w:val="single" w:sz="4" w:space="0" w:color="auto"/>
            </w:tcBorders>
            <w:vAlign w:val="center"/>
          </w:tcPr>
          <w:p w14:paraId="2DC7DBD2" w14:textId="77777777" w:rsidR="00F41476" w:rsidRDefault="007D1733">
            <w:pPr>
              <w:widowControl/>
              <w:jc w:val="center"/>
              <w:rPr>
                <w:rFonts w:eastAsiaTheme="minorEastAsia"/>
                <w:color w:val="000000"/>
                <w:kern w:val="0"/>
                <w:szCs w:val="21"/>
              </w:rPr>
            </w:pPr>
            <w:r>
              <w:rPr>
                <w:rFonts w:eastAsiaTheme="minorEastAsia"/>
                <w:color w:val="000000"/>
                <w:kern w:val="0"/>
                <w:szCs w:val="21"/>
              </w:rPr>
              <w:t>枫杨</w:t>
            </w:r>
          </w:p>
        </w:tc>
        <w:tc>
          <w:tcPr>
            <w:tcW w:w="1754" w:type="dxa"/>
            <w:tcBorders>
              <w:top w:val="nil"/>
              <w:left w:val="nil"/>
              <w:bottom w:val="single" w:sz="4" w:space="0" w:color="auto"/>
              <w:right w:val="single" w:sz="4" w:space="0" w:color="auto"/>
            </w:tcBorders>
            <w:vAlign w:val="center"/>
          </w:tcPr>
          <w:p w14:paraId="6748C0E8"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Pterocarya</w:t>
            </w:r>
            <w:proofErr w:type="spellEnd"/>
            <w:r>
              <w:rPr>
                <w:rFonts w:eastAsiaTheme="minorEastAsia"/>
                <w:i/>
                <w:iCs/>
                <w:color w:val="000000"/>
                <w:kern w:val="0"/>
                <w:szCs w:val="21"/>
              </w:rPr>
              <w:t xml:space="preserve"> </w:t>
            </w:r>
            <w:proofErr w:type="spellStart"/>
            <w:r>
              <w:rPr>
                <w:rFonts w:eastAsiaTheme="minorEastAsia"/>
                <w:i/>
                <w:iCs/>
                <w:color w:val="000000"/>
                <w:kern w:val="0"/>
                <w:szCs w:val="21"/>
              </w:rPr>
              <w:t>stenoptera</w:t>
            </w:r>
            <w:proofErr w:type="spellEnd"/>
          </w:p>
        </w:tc>
        <w:tc>
          <w:tcPr>
            <w:tcW w:w="1500" w:type="dxa"/>
            <w:tcBorders>
              <w:top w:val="nil"/>
              <w:left w:val="nil"/>
              <w:bottom w:val="single" w:sz="4" w:space="0" w:color="auto"/>
              <w:right w:val="single" w:sz="4" w:space="0" w:color="auto"/>
            </w:tcBorders>
            <w:vAlign w:val="center"/>
          </w:tcPr>
          <w:p w14:paraId="6D1D7845" w14:textId="77777777" w:rsidR="00F41476" w:rsidRDefault="007D1733">
            <w:pPr>
              <w:widowControl/>
              <w:rPr>
                <w:rFonts w:eastAsiaTheme="minorEastAsia"/>
                <w:color w:val="000000"/>
                <w:kern w:val="0"/>
                <w:szCs w:val="21"/>
              </w:rPr>
            </w:pPr>
            <w:r>
              <w:rPr>
                <w:rFonts w:eastAsiaTheme="minorEastAsia"/>
                <w:color w:val="000000"/>
                <w:kern w:val="0"/>
                <w:szCs w:val="21"/>
              </w:rPr>
              <w:t>枫柳、溪沟树</w:t>
            </w:r>
          </w:p>
        </w:tc>
        <w:tc>
          <w:tcPr>
            <w:tcW w:w="2550" w:type="dxa"/>
            <w:tcBorders>
              <w:top w:val="nil"/>
              <w:left w:val="nil"/>
              <w:bottom w:val="single" w:sz="4" w:space="0" w:color="auto"/>
              <w:right w:val="single" w:sz="4" w:space="0" w:color="auto"/>
            </w:tcBorders>
            <w:vAlign w:val="center"/>
          </w:tcPr>
          <w:p w14:paraId="1E9BCFC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木材纹理均匀，不耐腐，轻软，干燥后易虫蛀，用作</w:t>
            </w:r>
            <w:proofErr w:type="gramStart"/>
            <w:r>
              <w:rPr>
                <w:rFonts w:eastAsiaTheme="minorEastAsia"/>
                <w:color w:val="000000"/>
                <w:kern w:val="0"/>
                <w:sz w:val="20"/>
                <w:szCs w:val="20"/>
              </w:rPr>
              <w:t>家俱</w:t>
            </w:r>
            <w:proofErr w:type="gramEnd"/>
            <w:r>
              <w:rPr>
                <w:rFonts w:eastAsiaTheme="minorEastAsia"/>
                <w:color w:val="000000"/>
                <w:kern w:val="0"/>
                <w:sz w:val="20"/>
                <w:szCs w:val="20"/>
              </w:rPr>
              <w:t>、农俱等。</w:t>
            </w:r>
          </w:p>
        </w:tc>
        <w:tc>
          <w:tcPr>
            <w:tcW w:w="2650" w:type="dxa"/>
            <w:tcBorders>
              <w:top w:val="nil"/>
              <w:left w:val="nil"/>
              <w:bottom w:val="single" w:sz="4" w:space="0" w:color="auto"/>
              <w:right w:val="single" w:sz="4" w:space="0" w:color="auto"/>
            </w:tcBorders>
            <w:vAlign w:val="center"/>
          </w:tcPr>
          <w:p w14:paraId="5A7FB221"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喜光，喜温暖环境；喜水湿，适生于山谷溪旁、河流两岸；对土壤要求不严，在微酸性土、中性土及轻度盐碱土中能正常生长，在深厚、肥沃的沙壤土中生长最好。</w:t>
            </w:r>
          </w:p>
        </w:tc>
        <w:tc>
          <w:tcPr>
            <w:tcW w:w="1950" w:type="dxa"/>
            <w:tcBorders>
              <w:top w:val="nil"/>
              <w:left w:val="nil"/>
              <w:bottom w:val="single" w:sz="4" w:space="0" w:color="auto"/>
              <w:right w:val="single" w:sz="4" w:space="0" w:color="auto"/>
            </w:tcBorders>
            <w:vAlign w:val="center"/>
          </w:tcPr>
          <w:p w14:paraId="6FE180D7" w14:textId="77777777" w:rsidR="00F41476" w:rsidRDefault="007D1733">
            <w:pPr>
              <w:widowControl/>
              <w:jc w:val="left"/>
              <w:rPr>
                <w:rFonts w:eastAsiaTheme="minorEastAsia"/>
                <w:color w:val="000000"/>
                <w:kern w:val="0"/>
                <w:szCs w:val="21"/>
              </w:rPr>
            </w:pPr>
            <w:r>
              <w:rPr>
                <w:rFonts w:eastAsiaTheme="minorEastAsia"/>
                <w:color w:val="000000"/>
                <w:kern w:val="0"/>
                <w:szCs w:val="21"/>
              </w:rPr>
              <w:t>500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3918A4AD"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20-40</w:t>
            </w:r>
          </w:p>
        </w:tc>
        <w:tc>
          <w:tcPr>
            <w:tcW w:w="1050" w:type="dxa"/>
            <w:tcBorders>
              <w:top w:val="nil"/>
              <w:left w:val="nil"/>
              <w:bottom w:val="single" w:sz="4" w:space="0" w:color="auto"/>
              <w:right w:val="single" w:sz="4" w:space="0" w:color="auto"/>
            </w:tcBorders>
            <w:vAlign w:val="center"/>
          </w:tcPr>
          <w:p w14:paraId="01726255" w14:textId="77777777" w:rsidR="00F41476" w:rsidRDefault="007D1733">
            <w:pPr>
              <w:widowControl/>
              <w:jc w:val="center"/>
              <w:rPr>
                <w:rFonts w:eastAsiaTheme="minorEastAsia"/>
                <w:color w:val="000000"/>
                <w:kern w:val="0"/>
                <w:szCs w:val="21"/>
              </w:rPr>
            </w:pPr>
            <w:r>
              <w:rPr>
                <w:rFonts w:eastAsiaTheme="minorEastAsia"/>
                <w:color w:val="000000"/>
                <w:kern w:val="0"/>
                <w:szCs w:val="21"/>
              </w:rPr>
              <w:t>400</w:t>
            </w:r>
          </w:p>
        </w:tc>
      </w:tr>
      <w:tr w:rsidR="00F41476" w14:paraId="1F2330BB" w14:textId="77777777">
        <w:trPr>
          <w:trHeight w:val="1855"/>
        </w:trPr>
        <w:tc>
          <w:tcPr>
            <w:tcW w:w="578" w:type="dxa"/>
            <w:tcBorders>
              <w:top w:val="nil"/>
              <w:left w:val="single" w:sz="4" w:space="0" w:color="auto"/>
              <w:bottom w:val="single" w:sz="4" w:space="0" w:color="auto"/>
              <w:right w:val="single" w:sz="4" w:space="0" w:color="auto"/>
            </w:tcBorders>
            <w:vAlign w:val="center"/>
          </w:tcPr>
          <w:p w14:paraId="6EEFE1E8" w14:textId="77777777" w:rsidR="00F41476" w:rsidRDefault="007D1733">
            <w:pPr>
              <w:widowControl/>
              <w:jc w:val="center"/>
              <w:rPr>
                <w:rFonts w:eastAsiaTheme="minorEastAsia"/>
                <w:color w:val="000000"/>
                <w:kern w:val="0"/>
                <w:szCs w:val="21"/>
              </w:rPr>
            </w:pPr>
            <w:r>
              <w:rPr>
                <w:rFonts w:eastAsiaTheme="minorEastAsia"/>
                <w:color w:val="000000"/>
                <w:kern w:val="0"/>
                <w:szCs w:val="21"/>
              </w:rPr>
              <w:t>33</w:t>
            </w:r>
          </w:p>
        </w:tc>
        <w:tc>
          <w:tcPr>
            <w:tcW w:w="890" w:type="dxa"/>
            <w:tcBorders>
              <w:top w:val="nil"/>
              <w:left w:val="nil"/>
              <w:bottom w:val="single" w:sz="4" w:space="0" w:color="auto"/>
              <w:right w:val="single" w:sz="4" w:space="0" w:color="auto"/>
            </w:tcBorders>
            <w:vAlign w:val="center"/>
          </w:tcPr>
          <w:p w14:paraId="03BA813A" w14:textId="77777777" w:rsidR="00F41476" w:rsidRDefault="007D1733">
            <w:pPr>
              <w:widowControl/>
              <w:jc w:val="center"/>
              <w:rPr>
                <w:rFonts w:eastAsiaTheme="minorEastAsia"/>
                <w:color w:val="000000"/>
                <w:kern w:val="0"/>
                <w:szCs w:val="21"/>
              </w:rPr>
            </w:pPr>
            <w:r>
              <w:rPr>
                <w:rFonts w:eastAsiaTheme="minorEastAsia"/>
                <w:color w:val="000000"/>
                <w:kern w:val="0"/>
                <w:szCs w:val="21"/>
              </w:rPr>
              <w:t>胡桃</w:t>
            </w:r>
          </w:p>
        </w:tc>
        <w:tc>
          <w:tcPr>
            <w:tcW w:w="1754" w:type="dxa"/>
            <w:tcBorders>
              <w:top w:val="nil"/>
              <w:left w:val="nil"/>
              <w:bottom w:val="single" w:sz="4" w:space="0" w:color="auto"/>
              <w:right w:val="single" w:sz="4" w:space="0" w:color="auto"/>
            </w:tcBorders>
            <w:vAlign w:val="center"/>
          </w:tcPr>
          <w:p w14:paraId="24FC3436" w14:textId="77777777" w:rsidR="00F41476" w:rsidRDefault="007D1733">
            <w:pPr>
              <w:widowControl/>
              <w:rPr>
                <w:rFonts w:eastAsiaTheme="minorEastAsia"/>
                <w:i/>
                <w:iCs/>
                <w:color w:val="000000"/>
                <w:kern w:val="0"/>
                <w:szCs w:val="21"/>
              </w:rPr>
            </w:pPr>
            <w:r>
              <w:rPr>
                <w:rFonts w:eastAsiaTheme="minorEastAsia"/>
                <w:i/>
                <w:iCs/>
                <w:color w:val="000000"/>
                <w:kern w:val="0"/>
                <w:szCs w:val="21"/>
              </w:rPr>
              <w:t>Juglans regia</w:t>
            </w:r>
          </w:p>
        </w:tc>
        <w:tc>
          <w:tcPr>
            <w:tcW w:w="1500" w:type="dxa"/>
            <w:tcBorders>
              <w:top w:val="nil"/>
              <w:left w:val="nil"/>
              <w:bottom w:val="single" w:sz="4" w:space="0" w:color="auto"/>
              <w:right w:val="single" w:sz="4" w:space="0" w:color="auto"/>
            </w:tcBorders>
            <w:vAlign w:val="center"/>
          </w:tcPr>
          <w:p w14:paraId="7A6BC08C" w14:textId="77777777" w:rsidR="00F41476" w:rsidRDefault="007D1733">
            <w:pPr>
              <w:widowControl/>
              <w:rPr>
                <w:rFonts w:eastAsiaTheme="minorEastAsia"/>
                <w:color w:val="000000"/>
                <w:kern w:val="0"/>
                <w:szCs w:val="21"/>
              </w:rPr>
            </w:pPr>
            <w:r>
              <w:rPr>
                <w:rFonts w:eastAsiaTheme="minorEastAsia"/>
                <w:color w:val="000000"/>
                <w:kern w:val="0"/>
                <w:szCs w:val="21"/>
              </w:rPr>
              <w:t>胡桃</w:t>
            </w:r>
          </w:p>
        </w:tc>
        <w:tc>
          <w:tcPr>
            <w:tcW w:w="2550" w:type="dxa"/>
            <w:tcBorders>
              <w:top w:val="nil"/>
              <w:left w:val="nil"/>
              <w:bottom w:val="single" w:sz="4" w:space="0" w:color="auto"/>
              <w:right w:val="single" w:sz="4" w:space="0" w:color="auto"/>
            </w:tcBorders>
            <w:vAlign w:val="center"/>
          </w:tcPr>
          <w:p w14:paraId="12C6BF4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材质坚硬，致密，纹理通直，易加工，有光泽，花纹美观，刨切面光滑，油漆性能良好。为军工、建筑、</w:t>
            </w:r>
            <w:proofErr w:type="gramStart"/>
            <w:r>
              <w:rPr>
                <w:rFonts w:eastAsiaTheme="minorEastAsia"/>
                <w:color w:val="000000"/>
                <w:kern w:val="0"/>
                <w:sz w:val="20"/>
                <w:szCs w:val="20"/>
              </w:rPr>
              <w:t>家俱</w:t>
            </w:r>
            <w:proofErr w:type="gramEnd"/>
            <w:r>
              <w:rPr>
                <w:rFonts w:eastAsiaTheme="minorEastAsia"/>
                <w:color w:val="000000"/>
                <w:kern w:val="0"/>
                <w:sz w:val="20"/>
                <w:szCs w:val="20"/>
              </w:rPr>
              <w:t>、车辆、木模、船舰、运动器械及乐器等用材。种仁为著名干果，亦可榨油。</w:t>
            </w:r>
          </w:p>
        </w:tc>
        <w:tc>
          <w:tcPr>
            <w:tcW w:w="2650" w:type="dxa"/>
            <w:tcBorders>
              <w:top w:val="nil"/>
              <w:left w:val="nil"/>
              <w:bottom w:val="single" w:sz="4" w:space="0" w:color="auto"/>
              <w:right w:val="single" w:sz="4" w:space="0" w:color="auto"/>
            </w:tcBorders>
            <w:vAlign w:val="center"/>
          </w:tcPr>
          <w:p w14:paraId="6DA41F51"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喜光，喜温凉气候，较耐干冷，不耐温热，喜深厚、肥沃、适于阳光充足、排水良好、湿润肥沃的微酸性至弱碱性壤土或粘质壤土，抗旱性较弱，不耐盐碱；抗风性较强，不耐水淹。</w:t>
            </w:r>
          </w:p>
        </w:tc>
        <w:tc>
          <w:tcPr>
            <w:tcW w:w="1950" w:type="dxa"/>
            <w:tcBorders>
              <w:top w:val="nil"/>
              <w:left w:val="nil"/>
              <w:bottom w:val="single" w:sz="4" w:space="0" w:color="auto"/>
              <w:right w:val="single" w:sz="4" w:space="0" w:color="auto"/>
            </w:tcBorders>
            <w:vAlign w:val="center"/>
          </w:tcPr>
          <w:p w14:paraId="4C52462F" w14:textId="77777777" w:rsidR="00F41476" w:rsidRDefault="007D1733">
            <w:pPr>
              <w:widowControl/>
              <w:jc w:val="left"/>
              <w:rPr>
                <w:rFonts w:eastAsiaTheme="minorEastAsia"/>
                <w:color w:val="333333"/>
                <w:kern w:val="0"/>
                <w:szCs w:val="21"/>
              </w:rPr>
            </w:pPr>
            <w:r>
              <w:rPr>
                <w:rFonts w:eastAsiaTheme="minorEastAsia"/>
                <w:color w:val="333333"/>
                <w:kern w:val="0"/>
                <w:szCs w:val="21"/>
              </w:rPr>
              <w:t>400-1800</w:t>
            </w:r>
            <w:r>
              <w:rPr>
                <w:rFonts w:eastAsiaTheme="minorEastAsia" w:hint="eastAsia"/>
                <w:color w:val="333333"/>
                <w:kern w:val="0"/>
                <w:szCs w:val="21"/>
              </w:rPr>
              <w:t>m</w:t>
            </w:r>
          </w:p>
        </w:tc>
        <w:tc>
          <w:tcPr>
            <w:tcW w:w="1133" w:type="dxa"/>
            <w:tcBorders>
              <w:top w:val="nil"/>
              <w:left w:val="nil"/>
              <w:bottom w:val="single" w:sz="4" w:space="0" w:color="auto"/>
              <w:right w:val="single" w:sz="4" w:space="0" w:color="auto"/>
            </w:tcBorders>
            <w:vAlign w:val="center"/>
          </w:tcPr>
          <w:p w14:paraId="0B5B5850"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30-80</w:t>
            </w:r>
          </w:p>
        </w:tc>
        <w:tc>
          <w:tcPr>
            <w:tcW w:w="1050" w:type="dxa"/>
            <w:tcBorders>
              <w:top w:val="nil"/>
              <w:left w:val="nil"/>
              <w:bottom w:val="single" w:sz="4" w:space="0" w:color="auto"/>
              <w:right w:val="single" w:sz="4" w:space="0" w:color="auto"/>
            </w:tcBorders>
            <w:vAlign w:val="center"/>
          </w:tcPr>
          <w:p w14:paraId="4A57A35E" w14:textId="77777777" w:rsidR="00F41476" w:rsidRDefault="007D1733">
            <w:pPr>
              <w:widowControl/>
              <w:jc w:val="center"/>
              <w:rPr>
                <w:rFonts w:eastAsiaTheme="minorEastAsia"/>
                <w:color w:val="000000"/>
                <w:kern w:val="0"/>
                <w:szCs w:val="21"/>
              </w:rPr>
            </w:pPr>
            <w:r>
              <w:rPr>
                <w:rFonts w:eastAsiaTheme="minorEastAsia"/>
                <w:color w:val="000000"/>
                <w:kern w:val="0"/>
                <w:szCs w:val="21"/>
              </w:rPr>
              <w:t>1111</w:t>
            </w:r>
          </w:p>
        </w:tc>
      </w:tr>
      <w:tr w:rsidR="00F41476" w14:paraId="27CC9ED7" w14:textId="77777777">
        <w:trPr>
          <w:trHeight w:val="2235"/>
        </w:trPr>
        <w:tc>
          <w:tcPr>
            <w:tcW w:w="578" w:type="dxa"/>
            <w:tcBorders>
              <w:top w:val="nil"/>
              <w:left w:val="single" w:sz="4" w:space="0" w:color="auto"/>
              <w:bottom w:val="single" w:sz="4" w:space="0" w:color="auto"/>
              <w:right w:val="single" w:sz="4" w:space="0" w:color="auto"/>
            </w:tcBorders>
            <w:vAlign w:val="center"/>
          </w:tcPr>
          <w:p w14:paraId="241138C6" w14:textId="77777777" w:rsidR="00F41476" w:rsidRDefault="007D1733">
            <w:pPr>
              <w:widowControl/>
              <w:jc w:val="center"/>
              <w:rPr>
                <w:rFonts w:eastAsiaTheme="minorEastAsia"/>
                <w:color w:val="000000"/>
                <w:kern w:val="0"/>
                <w:szCs w:val="21"/>
              </w:rPr>
            </w:pPr>
            <w:r>
              <w:rPr>
                <w:rFonts w:eastAsiaTheme="minorEastAsia"/>
                <w:color w:val="000000"/>
                <w:kern w:val="0"/>
                <w:szCs w:val="21"/>
              </w:rPr>
              <w:t>34</w:t>
            </w:r>
          </w:p>
        </w:tc>
        <w:tc>
          <w:tcPr>
            <w:tcW w:w="890" w:type="dxa"/>
            <w:tcBorders>
              <w:top w:val="nil"/>
              <w:left w:val="nil"/>
              <w:bottom w:val="single" w:sz="4" w:space="0" w:color="auto"/>
              <w:right w:val="single" w:sz="4" w:space="0" w:color="auto"/>
            </w:tcBorders>
            <w:vAlign w:val="center"/>
          </w:tcPr>
          <w:p w14:paraId="43BBB84E" w14:textId="77777777" w:rsidR="00F41476" w:rsidRDefault="007D1733">
            <w:pPr>
              <w:widowControl/>
              <w:jc w:val="center"/>
              <w:rPr>
                <w:rFonts w:eastAsiaTheme="minorEastAsia"/>
                <w:color w:val="000000"/>
                <w:kern w:val="0"/>
                <w:szCs w:val="21"/>
              </w:rPr>
            </w:pPr>
            <w:r>
              <w:rPr>
                <w:rFonts w:eastAsiaTheme="minorEastAsia"/>
                <w:color w:val="000000"/>
                <w:kern w:val="0"/>
                <w:szCs w:val="21"/>
              </w:rPr>
              <w:t>黄</w:t>
            </w:r>
            <w:proofErr w:type="gramStart"/>
            <w:r>
              <w:rPr>
                <w:rFonts w:eastAsiaTheme="minorEastAsia"/>
                <w:color w:val="000000"/>
                <w:kern w:val="0"/>
                <w:szCs w:val="21"/>
              </w:rPr>
              <w:t>杞</w:t>
            </w:r>
            <w:proofErr w:type="gramEnd"/>
          </w:p>
        </w:tc>
        <w:tc>
          <w:tcPr>
            <w:tcW w:w="1754" w:type="dxa"/>
            <w:tcBorders>
              <w:top w:val="nil"/>
              <w:left w:val="nil"/>
              <w:bottom w:val="single" w:sz="4" w:space="0" w:color="auto"/>
              <w:right w:val="single" w:sz="4" w:space="0" w:color="auto"/>
            </w:tcBorders>
            <w:vAlign w:val="center"/>
          </w:tcPr>
          <w:p w14:paraId="139A60E7"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Engelhardia</w:t>
            </w:r>
            <w:proofErr w:type="spellEnd"/>
            <w:r>
              <w:rPr>
                <w:rFonts w:eastAsiaTheme="minorEastAsia"/>
                <w:i/>
                <w:iCs/>
                <w:color w:val="000000"/>
                <w:kern w:val="0"/>
                <w:szCs w:val="21"/>
              </w:rPr>
              <w:t xml:space="preserve"> </w:t>
            </w:r>
            <w:proofErr w:type="spellStart"/>
            <w:r>
              <w:rPr>
                <w:rFonts w:eastAsiaTheme="minorEastAsia"/>
                <w:i/>
                <w:iCs/>
                <w:color w:val="000000"/>
                <w:kern w:val="0"/>
                <w:szCs w:val="21"/>
              </w:rPr>
              <w:t>roxburghiana</w:t>
            </w:r>
            <w:proofErr w:type="spellEnd"/>
          </w:p>
        </w:tc>
        <w:tc>
          <w:tcPr>
            <w:tcW w:w="1500" w:type="dxa"/>
            <w:tcBorders>
              <w:top w:val="nil"/>
              <w:left w:val="nil"/>
              <w:bottom w:val="single" w:sz="4" w:space="0" w:color="auto"/>
              <w:right w:val="single" w:sz="4" w:space="0" w:color="auto"/>
            </w:tcBorders>
            <w:vAlign w:val="center"/>
          </w:tcPr>
          <w:p w14:paraId="24844C38" w14:textId="77777777" w:rsidR="00F41476" w:rsidRDefault="007D1733">
            <w:pPr>
              <w:widowControl/>
              <w:rPr>
                <w:rFonts w:eastAsiaTheme="minorEastAsia"/>
                <w:color w:val="000000"/>
                <w:kern w:val="0"/>
                <w:szCs w:val="21"/>
              </w:rPr>
            </w:pPr>
            <w:r>
              <w:rPr>
                <w:rFonts w:eastAsiaTheme="minorEastAsia"/>
                <w:color w:val="000000"/>
                <w:kern w:val="0"/>
                <w:szCs w:val="21"/>
              </w:rPr>
              <w:t>黑油换、</w:t>
            </w:r>
            <w:proofErr w:type="gramStart"/>
            <w:r>
              <w:rPr>
                <w:rFonts w:eastAsiaTheme="minorEastAsia"/>
                <w:color w:val="000000"/>
                <w:kern w:val="0"/>
                <w:szCs w:val="21"/>
              </w:rPr>
              <w:t>黄泡木</w:t>
            </w:r>
            <w:proofErr w:type="gramEnd"/>
            <w:r>
              <w:rPr>
                <w:rFonts w:eastAsiaTheme="minorEastAsia"/>
                <w:color w:val="000000"/>
                <w:kern w:val="0"/>
                <w:szCs w:val="21"/>
              </w:rPr>
              <w:t>、假玉桂、</w:t>
            </w:r>
            <w:proofErr w:type="gramStart"/>
            <w:r>
              <w:rPr>
                <w:rFonts w:eastAsiaTheme="minorEastAsia"/>
                <w:color w:val="000000"/>
                <w:kern w:val="0"/>
                <w:szCs w:val="21"/>
              </w:rPr>
              <w:t>少叶黄杞</w:t>
            </w:r>
            <w:proofErr w:type="gramEnd"/>
          </w:p>
        </w:tc>
        <w:tc>
          <w:tcPr>
            <w:tcW w:w="2550" w:type="dxa"/>
            <w:tcBorders>
              <w:top w:val="nil"/>
              <w:left w:val="nil"/>
              <w:bottom w:val="single" w:sz="4" w:space="0" w:color="auto"/>
              <w:right w:val="single" w:sz="4" w:space="0" w:color="auto"/>
            </w:tcBorders>
            <w:vAlign w:val="center"/>
          </w:tcPr>
          <w:p w14:paraId="026CD312"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木材淡黄色，纹理略斜而美观，结构细，材质轻，有弹性，干燥后略翘曲但不变形。不耐湿，易腐。是上等</w:t>
            </w:r>
            <w:proofErr w:type="gramStart"/>
            <w:r>
              <w:rPr>
                <w:rFonts w:eastAsiaTheme="minorEastAsia"/>
                <w:color w:val="000000"/>
                <w:kern w:val="0"/>
                <w:sz w:val="20"/>
                <w:szCs w:val="20"/>
              </w:rPr>
              <w:t>家俱</w:t>
            </w:r>
            <w:proofErr w:type="gramEnd"/>
            <w:r>
              <w:rPr>
                <w:rFonts w:eastAsiaTheme="minorEastAsia"/>
                <w:color w:val="000000"/>
                <w:kern w:val="0"/>
                <w:sz w:val="20"/>
                <w:szCs w:val="20"/>
              </w:rPr>
              <w:t>、高级箱板等良材</w:t>
            </w:r>
            <w:r>
              <w:rPr>
                <w:rFonts w:eastAsiaTheme="minorEastAsia"/>
                <w:color w:val="000000"/>
                <w:kern w:val="0"/>
                <w:sz w:val="20"/>
                <w:szCs w:val="20"/>
              </w:rPr>
              <w:t xml:space="preserve">, </w:t>
            </w:r>
            <w:r>
              <w:rPr>
                <w:rFonts w:eastAsiaTheme="minorEastAsia"/>
                <w:color w:val="000000"/>
                <w:kern w:val="0"/>
                <w:sz w:val="20"/>
                <w:szCs w:val="20"/>
              </w:rPr>
              <w:t>也作胶合板、建筑、车辆、农俱、茶叶箱、</w:t>
            </w:r>
            <w:proofErr w:type="gramStart"/>
            <w:r>
              <w:rPr>
                <w:rFonts w:eastAsiaTheme="minorEastAsia"/>
                <w:color w:val="000000"/>
                <w:kern w:val="0"/>
                <w:sz w:val="20"/>
                <w:szCs w:val="20"/>
              </w:rPr>
              <w:t>器俱等用</w:t>
            </w:r>
            <w:proofErr w:type="gramEnd"/>
            <w:r>
              <w:rPr>
                <w:rFonts w:eastAsiaTheme="minorEastAsia"/>
                <w:color w:val="000000"/>
                <w:kern w:val="0"/>
                <w:sz w:val="20"/>
                <w:szCs w:val="20"/>
              </w:rPr>
              <w:t>。树皮纤维可制人造棉，叶可制生物农药。</w:t>
            </w:r>
          </w:p>
        </w:tc>
        <w:tc>
          <w:tcPr>
            <w:tcW w:w="2650" w:type="dxa"/>
            <w:tcBorders>
              <w:top w:val="nil"/>
              <w:left w:val="nil"/>
              <w:bottom w:val="single" w:sz="4" w:space="0" w:color="auto"/>
              <w:right w:val="single" w:sz="4" w:space="0" w:color="auto"/>
            </w:tcBorders>
            <w:vAlign w:val="center"/>
          </w:tcPr>
          <w:p w14:paraId="23E9FB0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喜光，不耐阴，适生于温暖湿润的气候，对土壤要求不严，耐干旱瘠薄，但以在深厚肥沃的酸性土壤上生长较好。</w:t>
            </w:r>
          </w:p>
        </w:tc>
        <w:tc>
          <w:tcPr>
            <w:tcW w:w="1950" w:type="dxa"/>
            <w:tcBorders>
              <w:top w:val="nil"/>
              <w:left w:val="nil"/>
              <w:bottom w:val="single" w:sz="4" w:space="0" w:color="auto"/>
              <w:right w:val="single" w:sz="4" w:space="0" w:color="auto"/>
            </w:tcBorders>
            <w:vAlign w:val="center"/>
          </w:tcPr>
          <w:p w14:paraId="6250432A" w14:textId="77777777" w:rsidR="00F41476" w:rsidRDefault="007D1733">
            <w:pPr>
              <w:widowControl/>
              <w:jc w:val="left"/>
              <w:rPr>
                <w:rFonts w:eastAsiaTheme="minorEastAsia"/>
                <w:color w:val="000000"/>
                <w:kern w:val="0"/>
                <w:szCs w:val="21"/>
              </w:rPr>
            </w:pPr>
            <w:r>
              <w:rPr>
                <w:rFonts w:eastAsiaTheme="minorEastAsia"/>
                <w:color w:val="000000"/>
                <w:kern w:val="0"/>
                <w:szCs w:val="21"/>
              </w:rPr>
              <w:t>400-1000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3C2D8A42"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3A1DE450"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68ABAE97" w14:textId="77777777">
        <w:trPr>
          <w:trHeight w:val="1197"/>
        </w:trPr>
        <w:tc>
          <w:tcPr>
            <w:tcW w:w="578" w:type="dxa"/>
            <w:tcBorders>
              <w:top w:val="nil"/>
              <w:left w:val="single" w:sz="4" w:space="0" w:color="auto"/>
              <w:bottom w:val="single" w:sz="4" w:space="0" w:color="auto"/>
              <w:right w:val="single" w:sz="4" w:space="0" w:color="auto"/>
            </w:tcBorders>
            <w:vAlign w:val="center"/>
          </w:tcPr>
          <w:p w14:paraId="6FF66669"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35</w:t>
            </w:r>
          </w:p>
        </w:tc>
        <w:tc>
          <w:tcPr>
            <w:tcW w:w="890" w:type="dxa"/>
            <w:tcBorders>
              <w:top w:val="nil"/>
              <w:left w:val="nil"/>
              <w:bottom w:val="single" w:sz="4" w:space="0" w:color="auto"/>
              <w:right w:val="single" w:sz="4" w:space="0" w:color="auto"/>
            </w:tcBorders>
            <w:vAlign w:val="center"/>
          </w:tcPr>
          <w:p w14:paraId="5AC3AED9" w14:textId="77777777" w:rsidR="00F41476" w:rsidRDefault="007D1733">
            <w:pPr>
              <w:widowControl/>
              <w:jc w:val="center"/>
              <w:rPr>
                <w:rFonts w:eastAsiaTheme="minorEastAsia"/>
                <w:color w:val="000000"/>
                <w:kern w:val="0"/>
                <w:szCs w:val="21"/>
              </w:rPr>
            </w:pPr>
            <w:r>
              <w:rPr>
                <w:rFonts w:eastAsiaTheme="minorEastAsia"/>
                <w:color w:val="000000"/>
                <w:kern w:val="0"/>
                <w:szCs w:val="21"/>
              </w:rPr>
              <w:t>青钱柳</w:t>
            </w:r>
          </w:p>
        </w:tc>
        <w:tc>
          <w:tcPr>
            <w:tcW w:w="1754" w:type="dxa"/>
            <w:tcBorders>
              <w:top w:val="nil"/>
              <w:left w:val="nil"/>
              <w:bottom w:val="single" w:sz="4" w:space="0" w:color="auto"/>
              <w:right w:val="single" w:sz="4" w:space="0" w:color="auto"/>
            </w:tcBorders>
            <w:vAlign w:val="center"/>
          </w:tcPr>
          <w:p w14:paraId="20179978"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Cyclocarya</w:t>
            </w:r>
            <w:proofErr w:type="spellEnd"/>
            <w:r>
              <w:rPr>
                <w:rFonts w:eastAsiaTheme="minorEastAsia"/>
                <w:i/>
                <w:iCs/>
                <w:color w:val="000000"/>
                <w:kern w:val="0"/>
                <w:szCs w:val="21"/>
              </w:rPr>
              <w:t xml:space="preserve"> </w:t>
            </w:r>
            <w:proofErr w:type="spellStart"/>
            <w:r>
              <w:rPr>
                <w:rFonts w:eastAsiaTheme="minorEastAsia"/>
                <w:i/>
                <w:iCs/>
                <w:color w:val="000000"/>
                <w:kern w:val="0"/>
                <w:szCs w:val="21"/>
              </w:rPr>
              <w:t>paliurus</w:t>
            </w:r>
            <w:proofErr w:type="spellEnd"/>
          </w:p>
        </w:tc>
        <w:tc>
          <w:tcPr>
            <w:tcW w:w="1500" w:type="dxa"/>
            <w:tcBorders>
              <w:top w:val="nil"/>
              <w:left w:val="nil"/>
              <w:bottom w:val="single" w:sz="4" w:space="0" w:color="auto"/>
              <w:right w:val="single" w:sz="4" w:space="0" w:color="auto"/>
            </w:tcBorders>
            <w:vAlign w:val="center"/>
          </w:tcPr>
          <w:p w14:paraId="446753E1" w14:textId="77777777" w:rsidR="00F41476" w:rsidRDefault="007D1733">
            <w:pPr>
              <w:widowControl/>
              <w:rPr>
                <w:rFonts w:eastAsiaTheme="minorEastAsia"/>
                <w:color w:val="000000"/>
                <w:kern w:val="0"/>
                <w:szCs w:val="21"/>
              </w:rPr>
            </w:pPr>
            <w:r>
              <w:rPr>
                <w:rFonts w:eastAsiaTheme="minorEastAsia"/>
                <w:color w:val="000000"/>
                <w:kern w:val="0"/>
                <w:szCs w:val="21"/>
              </w:rPr>
              <w:t>青钱李、</w:t>
            </w:r>
            <w:proofErr w:type="gramStart"/>
            <w:r>
              <w:rPr>
                <w:rFonts w:eastAsiaTheme="minorEastAsia"/>
                <w:color w:val="000000"/>
                <w:kern w:val="0"/>
                <w:szCs w:val="21"/>
              </w:rPr>
              <w:t>山麻柳</w:t>
            </w:r>
            <w:proofErr w:type="gramEnd"/>
            <w:r>
              <w:rPr>
                <w:rFonts w:eastAsiaTheme="minorEastAsia"/>
                <w:color w:val="000000"/>
                <w:kern w:val="0"/>
                <w:szCs w:val="21"/>
              </w:rPr>
              <w:t>、</w:t>
            </w:r>
            <w:proofErr w:type="gramStart"/>
            <w:r>
              <w:rPr>
                <w:rFonts w:eastAsiaTheme="minorEastAsia"/>
                <w:color w:val="000000"/>
                <w:kern w:val="0"/>
                <w:szCs w:val="21"/>
              </w:rPr>
              <w:t>山化树</w:t>
            </w:r>
            <w:proofErr w:type="gramEnd"/>
          </w:p>
        </w:tc>
        <w:tc>
          <w:tcPr>
            <w:tcW w:w="2550" w:type="dxa"/>
            <w:tcBorders>
              <w:top w:val="nil"/>
              <w:left w:val="nil"/>
              <w:bottom w:val="single" w:sz="4" w:space="0" w:color="auto"/>
              <w:right w:val="single" w:sz="4" w:space="0" w:color="auto"/>
            </w:tcBorders>
            <w:vAlign w:val="center"/>
          </w:tcPr>
          <w:p w14:paraId="4B09BCEC"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木材细致，可作</w:t>
            </w:r>
            <w:proofErr w:type="gramStart"/>
            <w:r>
              <w:rPr>
                <w:rFonts w:eastAsiaTheme="minorEastAsia"/>
                <w:color w:val="000000"/>
                <w:kern w:val="0"/>
                <w:sz w:val="20"/>
                <w:szCs w:val="20"/>
              </w:rPr>
              <w:t>家俱</w:t>
            </w:r>
            <w:proofErr w:type="gramEnd"/>
            <w:r>
              <w:rPr>
                <w:rFonts w:eastAsiaTheme="minorEastAsia"/>
                <w:color w:val="000000"/>
                <w:kern w:val="0"/>
                <w:sz w:val="20"/>
                <w:szCs w:val="20"/>
              </w:rPr>
              <w:t>及工业用材。</w:t>
            </w:r>
          </w:p>
        </w:tc>
        <w:tc>
          <w:tcPr>
            <w:tcW w:w="2650" w:type="dxa"/>
            <w:tcBorders>
              <w:top w:val="nil"/>
              <w:left w:val="nil"/>
              <w:bottom w:val="single" w:sz="4" w:space="0" w:color="auto"/>
              <w:right w:val="single" w:sz="4" w:space="0" w:color="auto"/>
            </w:tcBorders>
            <w:vAlign w:val="center"/>
          </w:tcPr>
          <w:p w14:paraId="4FA18FF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喜光，喜土壤肥沃、湿润的山谷、山凹地带及河流两岸冲积土；在酸性、石灰质土壤上均能生长；耐旱。</w:t>
            </w:r>
          </w:p>
        </w:tc>
        <w:tc>
          <w:tcPr>
            <w:tcW w:w="1950" w:type="dxa"/>
            <w:tcBorders>
              <w:top w:val="nil"/>
              <w:left w:val="nil"/>
              <w:bottom w:val="single" w:sz="4" w:space="0" w:color="auto"/>
              <w:right w:val="single" w:sz="4" w:space="0" w:color="auto"/>
            </w:tcBorders>
            <w:vAlign w:val="center"/>
          </w:tcPr>
          <w:p w14:paraId="041BBABD" w14:textId="77777777" w:rsidR="00F41476" w:rsidRDefault="007D1733">
            <w:pPr>
              <w:widowControl/>
              <w:jc w:val="left"/>
              <w:rPr>
                <w:rFonts w:eastAsiaTheme="minorEastAsia"/>
                <w:color w:val="000000"/>
                <w:kern w:val="0"/>
                <w:szCs w:val="21"/>
              </w:rPr>
            </w:pPr>
            <w:r>
              <w:rPr>
                <w:rFonts w:eastAsiaTheme="minorEastAsia"/>
                <w:color w:val="000000"/>
                <w:kern w:val="0"/>
                <w:szCs w:val="21"/>
              </w:rPr>
              <w:t>300-1200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36D7A241"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20-30</w:t>
            </w:r>
          </w:p>
        </w:tc>
        <w:tc>
          <w:tcPr>
            <w:tcW w:w="1050" w:type="dxa"/>
            <w:tcBorders>
              <w:top w:val="nil"/>
              <w:left w:val="nil"/>
              <w:bottom w:val="single" w:sz="4" w:space="0" w:color="auto"/>
              <w:right w:val="single" w:sz="4" w:space="0" w:color="auto"/>
            </w:tcBorders>
            <w:vAlign w:val="center"/>
          </w:tcPr>
          <w:p w14:paraId="097856EE"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0500E267" w14:textId="77777777">
        <w:trPr>
          <w:trHeight w:val="1556"/>
        </w:trPr>
        <w:tc>
          <w:tcPr>
            <w:tcW w:w="578" w:type="dxa"/>
            <w:tcBorders>
              <w:top w:val="nil"/>
              <w:left w:val="single" w:sz="4" w:space="0" w:color="auto"/>
              <w:bottom w:val="single" w:sz="4" w:space="0" w:color="auto"/>
              <w:right w:val="single" w:sz="4" w:space="0" w:color="auto"/>
            </w:tcBorders>
            <w:vAlign w:val="center"/>
          </w:tcPr>
          <w:p w14:paraId="1D55D7A9" w14:textId="77777777" w:rsidR="00F41476" w:rsidRDefault="007D1733">
            <w:pPr>
              <w:widowControl/>
              <w:jc w:val="center"/>
              <w:rPr>
                <w:rFonts w:eastAsiaTheme="minorEastAsia"/>
                <w:color w:val="000000"/>
                <w:kern w:val="0"/>
                <w:szCs w:val="21"/>
              </w:rPr>
            </w:pPr>
            <w:r>
              <w:rPr>
                <w:rFonts w:eastAsiaTheme="minorEastAsia"/>
                <w:color w:val="000000"/>
                <w:kern w:val="0"/>
                <w:szCs w:val="21"/>
              </w:rPr>
              <w:t>36</w:t>
            </w:r>
          </w:p>
        </w:tc>
        <w:tc>
          <w:tcPr>
            <w:tcW w:w="890" w:type="dxa"/>
            <w:tcBorders>
              <w:top w:val="nil"/>
              <w:left w:val="nil"/>
              <w:bottom w:val="single" w:sz="4" w:space="0" w:color="auto"/>
              <w:right w:val="single" w:sz="4" w:space="0" w:color="auto"/>
            </w:tcBorders>
            <w:vAlign w:val="center"/>
          </w:tcPr>
          <w:p w14:paraId="013F2B17" w14:textId="77777777" w:rsidR="00F41476" w:rsidRDefault="007D1733">
            <w:pPr>
              <w:widowControl/>
              <w:jc w:val="center"/>
              <w:rPr>
                <w:rFonts w:eastAsiaTheme="minorEastAsia"/>
                <w:color w:val="000000"/>
                <w:kern w:val="0"/>
                <w:szCs w:val="21"/>
              </w:rPr>
            </w:pPr>
            <w:r>
              <w:rPr>
                <w:rFonts w:eastAsiaTheme="minorEastAsia"/>
                <w:color w:val="000000"/>
                <w:kern w:val="0"/>
                <w:szCs w:val="21"/>
              </w:rPr>
              <w:t>山核桃类</w:t>
            </w:r>
          </w:p>
        </w:tc>
        <w:tc>
          <w:tcPr>
            <w:tcW w:w="1754" w:type="dxa"/>
            <w:tcBorders>
              <w:top w:val="nil"/>
              <w:left w:val="nil"/>
              <w:bottom w:val="single" w:sz="4" w:space="0" w:color="auto"/>
              <w:right w:val="single" w:sz="4" w:space="0" w:color="auto"/>
            </w:tcBorders>
            <w:vAlign w:val="center"/>
          </w:tcPr>
          <w:p w14:paraId="6F64C9C6" w14:textId="77777777" w:rsidR="00F41476" w:rsidRDefault="007D1733">
            <w:pPr>
              <w:rPr>
                <w:rFonts w:eastAsiaTheme="minorEastAsia"/>
                <w:i/>
                <w:iCs/>
                <w:kern w:val="0"/>
                <w:szCs w:val="21"/>
              </w:rPr>
            </w:pPr>
            <w:r>
              <w:rPr>
                <w:rFonts w:eastAsiaTheme="minorEastAsia"/>
                <w:i/>
              </w:rPr>
              <w:t xml:space="preserve">Carya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089DA885" w14:textId="77777777" w:rsidR="00F41476" w:rsidRDefault="007D1733">
            <w:pPr>
              <w:widowControl/>
              <w:rPr>
                <w:rFonts w:eastAsiaTheme="minorEastAsia"/>
                <w:color w:val="000000"/>
                <w:kern w:val="0"/>
                <w:szCs w:val="21"/>
              </w:rPr>
            </w:pPr>
            <w:r>
              <w:rPr>
                <w:rFonts w:eastAsiaTheme="minorEastAsia"/>
                <w:color w:val="000000"/>
                <w:kern w:val="0"/>
                <w:szCs w:val="21"/>
              </w:rPr>
              <w:t>湖南山核桃、薄壳山核桃等。</w:t>
            </w:r>
          </w:p>
        </w:tc>
        <w:tc>
          <w:tcPr>
            <w:tcW w:w="2550" w:type="dxa"/>
            <w:tcBorders>
              <w:top w:val="nil"/>
              <w:left w:val="nil"/>
              <w:bottom w:val="single" w:sz="4" w:space="0" w:color="auto"/>
              <w:right w:val="single" w:sz="4" w:space="0" w:color="auto"/>
            </w:tcBorders>
            <w:vAlign w:val="center"/>
          </w:tcPr>
          <w:p w14:paraId="2356B17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心材红褐色，边材黄白色或淡黄褐色，纹理直，质坚韧，耐腐，为优良军工、工俱柄、车辆等用材。果可榨油食用。</w:t>
            </w:r>
          </w:p>
        </w:tc>
        <w:tc>
          <w:tcPr>
            <w:tcW w:w="2650" w:type="dxa"/>
            <w:tcBorders>
              <w:top w:val="nil"/>
              <w:left w:val="nil"/>
              <w:bottom w:val="single" w:sz="4" w:space="0" w:color="auto"/>
              <w:right w:val="single" w:sz="4" w:space="0" w:color="auto"/>
            </w:tcBorders>
            <w:vAlign w:val="center"/>
          </w:tcPr>
          <w:p w14:paraId="4FE1D53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喜光，喜温暖气候；宜深厚湿润、肥沃土壤对酸性、中性和碱性土均能适应；喜水湿，多生长与河滩低湿地，在干</w:t>
            </w:r>
            <w:proofErr w:type="gramStart"/>
            <w:r>
              <w:rPr>
                <w:rFonts w:eastAsiaTheme="minorEastAsia"/>
                <w:color w:val="000000"/>
                <w:kern w:val="0"/>
                <w:sz w:val="20"/>
                <w:szCs w:val="20"/>
              </w:rPr>
              <w:t>瘠</w:t>
            </w:r>
            <w:proofErr w:type="gramEnd"/>
            <w:r>
              <w:rPr>
                <w:rFonts w:eastAsiaTheme="minorEastAsia"/>
                <w:color w:val="000000"/>
                <w:kern w:val="0"/>
                <w:sz w:val="20"/>
                <w:szCs w:val="20"/>
              </w:rPr>
              <w:t>荒山荒地也能生长。</w:t>
            </w:r>
          </w:p>
        </w:tc>
        <w:tc>
          <w:tcPr>
            <w:tcW w:w="1950" w:type="dxa"/>
            <w:tcBorders>
              <w:top w:val="nil"/>
              <w:left w:val="nil"/>
              <w:bottom w:val="single" w:sz="4" w:space="0" w:color="auto"/>
              <w:right w:val="single" w:sz="4" w:space="0" w:color="auto"/>
            </w:tcBorders>
            <w:vAlign w:val="center"/>
          </w:tcPr>
          <w:p w14:paraId="25BDED1C" w14:textId="77777777" w:rsidR="00F41476" w:rsidRDefault="007D1733">
            <w:pPr>
              <w:widowControl/>
              <w:jc w:val="left"/>
              <w:rPr>
                <w:rFonts w:eastAsiaTheme="minorEastAsia"/>
                <w:color w:val="000000"/>
                <w:kern w:val="0"/>
                <w:szCs w:val="21"/>
              </w:rPr>
            </w:pPr>
            <w:r>
              <w:rPr>
                <w:rFonts w:eastAsiaTheme="minorEastAsia"/>
                <w:color w:val="000000"/>
                <w:kern w:val="0"/>
                <w:szCs w:val="21"/>
              </w:rPr>
              <w:t>湖南山核桃：</w:t>
            </w:r>
            <w:r>
              <w:rPr>
                <w:rFonts w:eastAsiaTheme="minorEastAsia"/>
                <w:color w:val="000000"/>
                <w:kern w:val="0"/>
                <w:szCs w:val="21"/>
              </w:rPr>
              <w:t>200-900</w:t>
            </w:r>
            <w:r>
              <w:rPr>
                <w:rFonts w:eastAsiaTheme="minorEastAsia" w:hint="eastAsia"/>
                <w:color w:val="000000"/>
                <w:kern w:val="0"/>
                <w:szCs w:val="21"/>
              </w:rPr>
              <w:t>m</w:t>
            </w:r>
            <w:r>
              <w:rPr>
                <w:rFonts w:eastAsiaTheme="minorEastAsia"/>
                <w:color w:val="000000"/>
                <w:kern w:val="0"/>
                <w:szCs w:val="21"/>
              </w:rPr>
              <w:t>；壳山核桃：</w:t>
            </w:r>
            <w:r>
              <w:rPr>
                <w:rFonts w:eastAsiaTheme="minorEastAsia"/>
                <w:color w:val="000000"/>
                <w:kern w:val="0"/>
                <w:szCs w:val="21"/>
              </w:rPr>
              <w:t>300-1000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023E1940"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235B6A11" w14:textId="77777777" w:rsidR="00F41476" w:rsidRDefault="007D1733">
            <w:pPr>
              <w:widowControl/>
              <w:jc w:val="center"/>
              <w:rPr>
                <w:rFonts w:eastAsiaTheme="minorEastAsia"/>
                <w:color w:val="000000"/>
                <w:kern w:val="0"/>
                <w:sz w:val="22"/>
              </w:rPr>
            </w:pPr>
            <w:r>
              <w:rPr>
                <w:rFonts w:eastAsiaTheme="minorEastAsia"/>
                <w:color w:val="000000"/>
                <w:kern w:val="0"/>
                <w:sz w:val="22"/>
              </w:rPr>
              <w:t>300</w:t>
            </w:r>
          </w:p>
        </w:tc>
      </w:tr>
      <w:tr w:rsidR="00F41476" w14:paraId="766B11B4" w14:textId="77777777">
        <w:trPr>
          <w:trHeight w:val="1457"/>
        </w:trPr>
        <w:tc>
          <w:tcPr>
            <w:tcW w:w="578" w:type="dxa"/>
            <w:tcBorders>
              <w:top w:val="nil"/>
              <w:left w:val="single" w:sz="4" w:space="0" w:color="auto"/>
              <w:bottom w:val="single" w:sz="4" w:space="0" w:color="auto"/>
              <w:right w:val="single" w:sz="4" w:space="0" w:color="auto"/>
            </w:tcBorders>
            <w:vAlign w:val="center"/>
          </w:tcPr>
          <w:p w14:paraId="0DFA33D5" w14:textId="77777777" w:rsidR="00F41476" w:rsidRDefault="007D1733">
            <w:pPr>
              <w:widowControl/>
              <w:jc w:val="center"/>
              <w:rPr>
                <w:rFonts w:eastAsiaTheme="minorEastAsia"/>
                <w:color w:val="000000"/>
                <w:kern w:val="0"/>
                <w:szCs w:val="21"/>
              </w:rPr>
            </w:pPr>
            <w:r>
              <w:rPr>
                <w:rFonts w:eastAsiaTheme="minorEastAsia"/>
                <w:color w:val="000000"/>
                <w:kern w:val="0"/>
                <w:szCs w:val="21"/>
              </w:rPr>
              <w:t>37</w:t>
            </w:r>
          </w:p>
        </w:tc>
        <w:tc>
          <w:tcPr>
            <w:tcW w:w="890" w:type="dxa"/>
            <w:tcBorders>
              <w:top w:val="nil"/>
              <w:left w:val="nil"/>
              <w:bottom w:val="single" w:sz="4" w:space="0" w:color="auto"/>
              <w:right w:val="single" w:sz="4" w:space="0" w:color="auto"/>
            </w:tcBorders>
            <w:vAlign w:val="center"/>
          </w:tcPr>
          <w:p w14:paraId="52A31E83" w14:textId="77777777" w:rsidR="00F41476" w:rsidRDefault="007D1733">
            <w:pPr>
              <w:widowControl/>
              <w:jc w:val="center"/>
              <w:rPr>
                <w:rFonts w:eastAsiaTheme="minorEastAsia"/>
                <w:color w:val="000000"/>
                <w:kern w:val="0"/>
                <w:szCs w:val="21"/>
              </w:rPr>
            </w:pPr>
            <w:r>
              <w:rPr>
                <w:rFonts w:eastAsiaTheme="minorEastAsia"/>
                <w:color w:val="000000"/>
                <w:kern w:val="0"/>
                <w:szCs w:val="21"/>
              </w:rPr>
              <w:t>枫香树</w:t>
            </w:r>
          </w:p>
        </w:tc>
        <w:tc>
          <w:tcPr>
            <w:tcW w:w="1754" w:type="dxa"/>
            <w:tcBorders>
              <w:top w:val="nil"/>
              <w:left w:val="nil"/>
              <w:bottom w:val="single" w:sz="4" w:space="0" w:color="auto"/>
              <w:right w:val="single" w:sz="4" w:space="0" w:color="auto"/>
            </w:tcBorders>
            <w:vAlign w:val="center"/>
          </w:tcPr>
          <w:p w14:paraId="56D660E7" w14:textId="77777777" w:rsidR="00F41476" w:rsidRDefault="007D1733">
            <w:pPr>
              <w:rPr>
                <w:rFonts w:eastAsiaTheme="minorEastAsia"/>
                <w:i/>
                <w:iCs/>
                <w:kern w:val="0"/>
                <w:sz w:val="20"/>
                <w:szCs w:val="20"/>
              </w:rPr>
            </w:pPr>
            <w:r>
              <w:rPr>
                <w:rFonts w:eastAsiaTheme="minorEastAsia"/>
                <w:i/>
              </w:rPr>
              <w:t xml:space="preserve">Liquidambar </w:t>
            </w:r>
            <w:proofErr w:type="spellStart"/>
            <w:r>
              <w:rPr>
                <w:rFonts w:eastAsiaTheme="minorEastAsia"/>
                <w:i/>
              </w:rPr>
              <w:t>formosana</w:t>
            </w:r>
            <w:proofErr w:type="spellEnd"/>
            <w:r>
              <w:rPr>
                <w:rFonts w:eastAsiaTheme="minorEastAsia"/>
                <w:i/>
              </w:rPr>
              <w:t xml:space="preserve"> </w:t>
            </w:r>
          </w:p>
        </w:tc>
        <w:tc>
          <w:tcPr>
            <w:tcW w:w="1500" w:type="dxa"/>
            <w:tcBorders>
              <w:top w:val="nil"/>
              <w:left w:val="nil"/>
              <w:bottom w:val="single" w:sz="4" w:space="0" w:color="auto"/>
              <w:right w:val="single" w:sz="4" w:space="0" w:color="auto"/>
            </w:tcBorders>
            <w:vAlign w:val="center"/>
          </w:tcPr>
          <w:p w14:paraId="79506B89" w14:textId="77777777" w:rsidR="00F41476" w:rsidRDefault="007D1733">
            <w:pPr>
              <w:widowControl/>
              <w:rPr>
                <w:rFonts w:eastAsiaTheme="minorEastAsia"/>
                <w:color w:val="000000"/>
                <w:kern w:val="0"/>
                <w:szCs w:val="21"/>
              </w:rPr>
            </w:pPr>
            <w:r>
              <w:rPr>
                <w:rFonts w:eastAsiaTheme="minorEastAsia"/>
                <w:color w:val="000000"/>
                <w:kern w:val="0"/>
                <w:szCs w:val="21"/>
              </w:rPr>
              <w:t>别名：枫香、枫树，可包含：缺</w:t>
            </w:r>
            <w:proofErr w:type="gramStart"/>
            <w:r>
              <w:rPr>
                <w:rFonts w:eastAsiaTheme="minorEastAsia"/>
                <w:color w:val="000000"/>
                <w:kern w:val="0"/>
                <w:szCs w:val="21"/>
              </w:rPr>
              <w:t>萼</w:t>
            </w:r>
            <w:proofErr w:type="gramEnd"/>
            <w:r>
              <w:rPr>
                <w:rFonts w:eastAsiaTheme="minorEastAsia"/>
                <w:color w:val="000000"/>
                <w:kern w:val="0"/>
                <w:szCs w:val="21"/>
              </w:rPr>
              <w:t>枫香树</w:t>
            </w:r>
          </w:p>
        </w:tc>
        <w:tc>
          <w:tcPr>
            <w:tcW w:w="2550" w:type="dxa"/>
            <w:tcBorders>
              <w:top w:val="nil"/>
              <w:left w:val="nil"/>
              <w:bottom w:val="single" w:sz="4" w:space="0" w:color="auto"/>
              <w:right w:val="single" w:sz="4" w:space="0" w:color="auto"/>
            </w:tcBorders>
            <w:vAlign w:val="center"/>
          </w:tcPr>
          <w:p w14:paraId="1D3A5D02"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木材红褐、浅黄或浅红褐色，心边材区别不明显，纹理交错，结构细，</w:t>
            </w:r>
            <w:proofErr w:type="gramStart"/>
            <w:r>
              <w:rPr>
                <w:rFonts w:eastAsiaTheme="minorEastAsia"/>
                <w:color w:val="000000"/>
                <w:kern w:val="0"/>
                <w:sz w:val="20"/>
                <w:szCs w:val="20"/>
              </w:rPr>
              <w:t>易翘裂</w:t>
            </w:r>
            <w:proofErr w:type="gramEnd"/>
            <w:r>
              <w:rPr>
                <w:rFonts w:eastAsiaTheme="minorEastAsia"/>
                <w:color w:val="000000"/>
                <w:kern w:val="0"/>
                <w:sz w:val="20"/>
                <w:szCs w:val="20"/>
              </w:rPr>
              <w:t>，经水湿易腐朽、易变色、如保持干燥则耐久</w:t>
            </w:r>
            <w:r>
              <w:rPr>
                <w:rFonts w:eastAsiaTheme="minorEastAsia"/>
                <w:color w:val="000000"/>
                <w:kern w:val="0"/>
                <w:sz w:val="20"/>
                <w:szCs w:val="20"/>
              </w:rPr>
              <w:t xml:space="preserve"> </w:t>
            </w:r>
            <w:r>
              <w:rPr>
                <w:rFonts w:eastAsiaTheme="minorEastAsia"/>
                <w:color w:val="000000"/>
                <w:kern w:val="0"/>
                <w:sz w:val="20"/>
                <w:szCs w:val="20"/>
              </w:rPr>
              <w:t>。常作为贵重物品的装箱用材。</w:t>
            </w:r>
          </w:p>
        </w:tc>
        <w:tc>
          <w:tcPr>
            <w:tcW w:w="2650" w:type="dxa"/>
            <w:tcBorders>
              <w:top w:val="nil"/>
              <w:left w:val="nil"/>
              <w:bottom w:val="single" w:sz="4" w:space="0" w:color="auto"/>
              <w:right w:val="single" w:sz="4" w:space="0" w:color="auto"/>
            </w:tcBorders>
            <w:vAlign w:val="center"/>
          </w:tcPr>
          <w:p w14:paraId="630EE17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喜光，喜温暖湿润气候；耐干旱瘠薄土壤，不耐水涝和盐碱；在湿润肥沃而深厚的红黄壤土中生长良好。</w:t>
            </w:r>
          </w:p>
        </w:tc>
        <w:tc>
          <w:tcPr>
            <w:tcW w:w="1950" w:type="dxa"/>
            <w:tcBorders>
              <w:top w:val="nil"/>
              <w:left w:val="nil"/>
              <w:bottom w:val="single" w:sz="4" w:space="0" w:color="auto"/>
              <w:right w:val="single" w:sz="4" w:space="0" w:color="auto"/>
            </w:tcBorders>
            <w:vAlign w:val="center"/>
          </w:tcPr>
          <w:p w14:paraId="4CECF7A9" w14:textId="77777777" w:rsidR="00F41476" w:rsidRDefault="007D1733">
            <w:pPr>
              <w:widowControl/>
              <w:jc w:val="left"/>
              <w:rPr>
                <w:rFonts w:eastAsiaTheme="minorEastAsia"/>
                <w:color w:val="000000"/>
                <w:kern w:val="0"/>
                <w:szCs w:val="21"/>
              </w:rPr>
            </w:pPr>
            <w:r>
              <w:rPr>
                <w:rFonts w:eastAsiaTheme="minorEastAsia"/>
                <w:color w:val="000000"/>
                <w:kern w:val="0"/>
                <w:szCs w:val="21"/>
              </w:rPr>
              <w:t>220-2000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39E5EF47"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20-35</w:t>
            </w:r>
          </w:p>
        </w:tc>
        <w:tc>
          <w:tcPr>
            <w:tcW w:w="1050" w:type="dxa"/>
            <w:tcBorders>
              <w:top w:val="nil"/>
              <w:left w:val="nil"/>
              <w:bottom w:val="single" w:sz="4" w:space="0" w:color="auto"/>
              <w:right w:val="single" w:sz="4" w:space="0" w:color="auto"/>
            </w:tcBorders>
            <w:vAlign w:val="center"/>
          </w:tcPr>
          <w:p w14:paraId="45194B50" w14:textId="77777777" w:rsidR="00F41476" w:rsidRDefault="007D1733">
            <w:pPr>
              <w:widowControl/>
              <w:jc w:val="center"/>
              <w:rPr>
                <w:rFonts w:eastAsiaTheme="minorEastAsia"/>
                <w:color w:val="000000"/>
                <w:kern w:val="0"/>
                <w:sz w:val="22"/>
              </w:rPr>
            </w:pPr>
            <w:r>
              <w:rPr>
                <w:rFonts w:eastAsiaTheme="minorEastAsia"/>
                <w:color w:val="000000"/>
                <w:kern w:val="0"/>
                <w:sz w:val="22"/>
              </w:rPr>
              <w:t>400</w:t>
            </w:r>
          </w:p>
        </w:tc>
      </w:tr>
      <w:tr w:rsidR="00F41476" w14:paraId="1C6621D1" w14:textId="77777777">
        <w:trPr>
          <w:trHeight w:val="1176"/>
        </w:trPr>
        <w:tc>
          <w:tcPr>
            <w:tcW w:w="578" w:type="dxa"/>
            <w:tcBorders>
              <w:top w:val="nil"/>
              <w:left w:val="single" w:sz="4" w:space="0" w:color="auto"/>
              <w:bottom w:val="single" w:sz="4" w:space="0" w:color="auto"/>
              <w:right w:val="single" w:sz="4" w:space="0" w:color="auto"/>
            </w:tcBorders>
            <w:vAlign w:val="center"/>
          </w:tcPr>
          <w:p w14:paraId="049317D6" w14:textId="77777777" w:rsidR="00F41476" w:rsidRDefault="007D1733">
            <w:pPr>
              <w:widowControl/>
              <w:jc w:val="center"/>
              <w:rPr>
                <w:rFonts w:eastAsiaTheme="minorEastAsia"/>
                <w:color w:val="000000"/>
                <w:kern w:val="0"/>
                <w:szCs w:val="21"/>
              </w:rPr>
            </w:pPr>
            <w:r>
              <w:rPr>
                <w:rFonts w:eastAsiaTheme="minorEastAsia"/>
                <w:color w:val="000000"/>
                <w:kern w:val="0"/>
                <w:szCs w:val="21"/>
              </w:rPr>
              <w:t>38</w:t>
            </w:r>
          </w:p>
        </w:tc>
        <w:tc>
          <w:tcPr>
            <w:tcW w:w="890" w:type="dxa"/>
            <w:tcBorders>
              <w:top w:val="nil"/>
              <w:left w:val="nil"/>
              <w:bottom w:val="single" w:sz="4" w:space="0" w:color="auto"/>
              <w:right w:val="single" w:sz="4" w:space="0" w:color="auto"/>
            </w:tcBorders>
            <w:vAlign w:val="center"/>
          </w:tcPr>
          <w:p w14:paraId="1A062085" w14:textId="77777777" w:rsidR="00F41476" w:rsidRDefault="007D1733">
            <w:pPr>
              <w:widowControl/>
              <w:jc w:val="center"/>
              <w:rPr>
                <w:rFonts w:eastAsiaTheme="minorEastAsia"/>
                <w:color w:val="000000"/>
                <w:kern w:val="0"/>
                <w:szCs w:val="21"/>
              </w:rPr>
            </w:pPr>
            <w:r>
              <w:rPr>
                <w:rFonts w:eastAsiaTheme="minorEastAsia"/>
                <w:color w:val="000000"/>
                <w:kern w:val="0"/>
                <w:szCs w:val="21"/>
              </w:rPr>
              <w:t>大果马蹄荷</w:t>
            </w:r>
          </w:p>
        </w:tc>
        <w:tc>
          <w:tcPr>
            <w:tcW w:w="1754" w:type="dxa"/>
            <w:tcBorders>
              <w:top w:val="nil"/>
              <w:left w:val="nil"/>
              <w:bottom w:val="single" w:sz="4" w:space="0" w:color="auto"/>
              <w:right w:val="single" w:sz="4" w:space="0" w:color="auto"/>
            </w:tcBorders>
            <w:vAlign w:val="center"/>
          </w:tcPr>
          <w:p w14:paraId="781A557F" w14:textId="77777777" w:rsidR="00F41476" w:rsidRDefault="007D1733">
            <w:pPr>
              <w:rPr>
                <w:rFonts w:eastAsiaTheme="minorEastAsia"/>
                <w:i/>
                <w:iCs/>
                <w:kern w:val="0"/>
                <w:sz w:val="18"/>
                <w:szCs w:val="18"/>
              </w:rPr>
            </w:pPr>
            <w:proofErr w:type="spellStart"/>
            <w:r>
              <w:rPr>
                <w:rFonts w:eastAsiaTheme="minorEastAsia"/>
                <w:i/>
              </w:rPr>
              <w:t>Exbucklandia</w:t>
            </w:r>
            <w:proofErr w:type="spellEnd"/>
            <w:r>
              <w:rPr>
                <w:rFonts w:eastAsiaTheme="minorEastAsia"/>
                <w:i/>
              </w:rPr>
              <w:t xml:space="preserve"> </w:t>
            </w:r>
            <w:proofErr w:type="spellStart"/>
            <w:r>
              <w:rPr>
                <w:rFonts w:eastAsiaTheme="minorEastAsia"/>
                <w:i/>
                <w:shd w:val="clear" w:color="auto" w:fill="FFFFFF"/>
              </w:rPr>
              <w:t>tonkinensis</w:t>
            </w:r>
            <w:proofErr w:type="spellEnd"/>
          </w:p>
        </w:tc>
        <w:tc>
          <w:tcPr>
            <w:tcW w:w="1500" w:type="dxa"/>
            <w:tcBorders>
              <w:top w:val="nil"/>
              <w:left w:val="nil"/>
              <w:bottom w:val="single" w:sz="4" w:space="0" w:color="auto"/>
              <w:right w:val="single" w:sz="4" w:space="0" w:color="auto"/>
            </w:tcBorders>
            <w:vAlign w:val="center"/>
          </w:tcPr>
          <w:p w14:paraId="254ED868" w14:textId="77777777" w:rsidR="00F41476" w:rsidRDefault="007D1733">
            <w:pPr>
              <w:widowControl/>
              <w:rPr>
                <w:rFonts w:eastAsiaTheme="minorEastAsia"/>
                <w:color w:val="000000"/>
                <w:kern w:val="0"/>
                <w:szCs w:val="21"/>
              </w:rPr>
            </w:pPr>
            <w:r>
              <w:rPr>
                <w:rFonts w:eastAsiaTheme="minorEastAsia"/>
                <w:color w:val="000000"/>
                <w:kern w:val="0"/>
                <w:szCs w:val="21"/>
              </w:rPr>
              <w:t xml:space="preserve">　</w:t>
            </w:r>
          </w:p>
        </w:tc>
        <w:tc>
          <w:tcPr>
            <w:tcW w:w="2550" w:type="dxa"/>
            <w:tcBorders>
              <w:top w:val="nil"/>
              <w:left w:val="nil"/>
              <w:bottom w:val="single" w:sz="4" w:space="0" w:color="auto"/>
              <w:right w:val="single" w:sz="4" w:space="0" w:color="auto"/>
            </w:tcBorders>
            <w:vAlign w:val="center"/>
          </w:tcPr>
          <w:p w14:paraId="5CD0DD94"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木材褐色至淡褐色，气干密度</w:t>
            </w:r>
            <w:r>
              <w:rPr>
                <w:rFonts w:eastAsiaTheme="minorEastAsia"/>
                <w:color w:val="000000"/>
                <w:kern w:val="0"/>
                <w:sz w:val="20"/>
                <w:szCs w:val="20"/>
              </w:rPr>
              <w:t>0.67</w:t>
            </w:r>
            <w:r>
              <w:rPr>
                <w:rFonts w:eastAsiaTheme="minorEastAsia"/>
                <w:color w:val="000000"/>
                <w:kern w:val="0"/>
                <w:sz w:val="20"/>
                <w:szCs w:val="20"/>
              </w:rPr>
              <w:t>，结构</w:t>
            </w:r>
            <w:r>
              <w:rPr>
                <w:rFonts w:eastAsiaTheme="minorEastAsia"/>
                <w:color w:val="000000"/>
                <w:kern w:val="0"/>
                <w:sz w:val="20"/>
                <w:szCs w:val="20"/>
              </w:rPr>
              <w:t xml:space="preserve"> </w:t>
            </w:r>
            <w:r>
              <w:rPr>
                <w:rFonts w:eastAsiaTheme="minorEastAsia"/>
                <w:color w:val="000000"/>
                <w:kern w:val="0"/>
                <w:sz w:val="20"/>
                <w:szCs w:val="20"/>
              </w:rPr>
              <w:t>细密坚韧。可作坑木、枕木、房屋建筑等。也是良好的园林树种。</w:t>
            </w:r>
          </w:p>
        </w:tc>
        <w:tc>
          <w:tcPr>
            <w:tcW w:w="2650" w:type="dxa"/>
            <w:tcBorders>
              <w:top w:val="nil"/>
              <w:left w:val="nil"/>
              <w:bottom w:val="single" w:sz="4" w:space="0" w:color="auto"/>
              <w:right w:val="single" w:sz="4" w:space="0" w:color="auto"/>
            </w:tcBorders>
            <w:vAlign w:val="center"/>
          </w:tcPr>
          <w:p w14:paraId="53D161C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喜光，稍耐阴，喜温暖、湿润的气候，喜土层深厚、排水良好、微酸性的红黄土壤，对中性土壤也能适应。生长速度较慢。</w:t>
            </w:r>
          </w:p>
        </w:tc>
        <w:tc>
          <w:tcPr>
            <w:tcW w:w="1950" w:type="dxa"/>
            <w:tcBorders>
              <w:top w:val="nil"/>
              <w:left w:val="nil"/>
              <w:bottom w:val="single" w:sz="4" w:space="0" w:color="auto"/>
              <w:right w:val="single" w:sz="4" w:space="0" w:color="auto"/>
            </w:tcBorders>
            <w:vAlign w:val="center"/>
          </w:tcPr>
          <w:p w14:paraId="22A05E5E" w14:textId="77777777" w:rsidR="00F41476" w:rsidRDefault="007D1733">
            <w:pPr>
              <w:widowControl/>
              <w:jc w:val="left"/>
              <w:rPr>
                <w:rFonts w:eastAsiaTheme="minorEastAsia"/>
                <w:color w:val="000000"/>
                <w:kern w:val="0"/>
                <w:szCs w:val="21"/>
              </w:rPr>
            </w:pPr>
            <w:r>
              <w:rPr>
                <w:rFonts w:eastAsiaTheme="minorEastAsia"/>
                <w:color w:val="000000"/>
                <w:kern w:val="0"/>
                <w:szCs w:val="21"/>
              </w:rPr>
              <w:t>800-1200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7D50FE88"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2741A510"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752CED1D" w14:textId="77777777">
        <w:trPr>
          <w:trHeight w:val="3157"/>
        </w:trPr>
        <w:tc>
          <w:tcPr>
            <w:tcW w:w="578" w:type="dxa"/>
            <w:tcBorders>
              <w:top w:val="nil"/>
              <w:left w:val="single" w:sz="4" w:space="0" w:color="auto"/>
              <w:bottom w:val="single" w:sz="4" w:space="0" w:color="auto"/>
              <w:right w:val="single" w:sz="4" w:space="0" w:color="auto"/>
            </w:tcBorders>
            <w:vAlign w:val="center"/>
          </w:tcPr>
          <w:p w14:paraId="152C21F3"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39</w:t>
            </w:r>
          </w:p>
        </w:tc>
        <w:tc>
          <w:tcPr>
            <w:tcW w:w="890" w:type="dxa"/>
            <w:tcBorders>
              <w:top w:val="nil"/>
              <w:left w:val="nil"/>
              <w:bottom w:val="single" w:sz="4" w:space="0" w:color="auto"/>
              <w:right w:val="single" w:sz="4" w:space="0" w:color="auto"/>
            </w:tcBorders>
            <w:vAlign w:val="center"/>
          </w:tcPr>
          <w:p w14:paraId="591F24A4"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蕈树</w:t>
            </w:r>
            <w:proofErr w:type="gramEnd"/>
          </w:p>
        </w:tc>
        <w:tc>
          <w:tcPr>
            <w:tcW w:w="1754" w:type="dxa"/>
            <w:tcBorders>
              <w:top w:val="nil"/>
              <w:left w:val="nil"/>
              <w:bottom w:val="single" w:sz="4" w:space="0" w:color="auto"/>
              <w:right w:val="single" w:sz="4" w:space="0" w:color="auto"/>
            </w:tcBorders>
            <w:vAlign w:val="center"/>
          </w:tcPr>
          <w:p w14:paraId="1ACD9EB7"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Altingia</w:t>
            </w:r>
            <w:proofErr w:type="spellEnd"/>
            <w:r>
              <w:rPr>
                <w:rFonts w:eastAsiaTheme="minorEastAsia"/>
                <w:i/>
                <w:iCs/>
                <w:color w:val="000000"/>
                <w:kern w:val="0"/>
                <w:szCs w:val="21"/>
              </w:rPr>
              <w:t xml:space="preserve"> chinensis</w:t>
            </w:r>
          </w:p>
        </w:tc>
        <w:tc>
          <w:tcPr>
            <w:tcW w:w="1500" w:type="dxa"/>
            <w:tcBorders>
              <w:top w:val="nil"/>
              <w:left w:val="nil"/>
              <w:bottom w:val="single" w:sz="4" w:space="0" w:color="auto"/>
              <w:right w:val="single" w:sz="4" w:space="0" w:color="auto"/>
            </w:tcBorders>
            <w:vAlign w:val="center"/>
          </w:tcPr>
          <w:p w14:paraId="5D4EA4FA" w14:textId="77777777" w:rsidR="00F41476" w:rsidRDefault="007D1733">
            <w:pPr>
              <w:widowControl/>
              <w:rPr>
                <w:rFonts w:eastAsiaTheme="minorEastAsia"/>
                <w:color w:val="000000"/>
                <w:kern w:val="0"/>
                <w:szCs w:val="21"/>
              </w:rPr>
            </w:pPr>
            <w:r>
              <w:rPr>
                <w:rFonts w:eastAsiaTheme="minorEastAsia"/>
                <w:color w:val="000000"/>
                <w:kern w:val="0"/>
                <w:szCs w:val="21"/>
              </w:rPr>
              <w:t>阿丁枫。包含：细</w:t>
            </w:r>
            <w:proofErr w:type="gramStart"/>
            <w:r>
              <w:rPr>
                <w:rFonts w:eastAsiaTheme="minorEastAsia"/>
                <w:color w:val="000000"/>
                <w:kern w:val="0"/>
                <w:szCs w:val="21"/>
              </w:rPr>
              <w:t>柄蕈树</w:t>
            </w:r>
            <w:proofErr w:type="gramEnd"/>
          </w:p>
        </w:tc>
        <w:tc>
          <w:tcPr>
            <w:tcW w:w="2550" w:type="dxa"/>
            <w:tcBorders>
              <w:top w:val="nil"/>
              <w:left w:val="nil"/>
              <w:bottom w:val="single" w:sz="4" w:space="0" w:color="auto"/>
              <w:right w:val="single" w:sz="4" w:space="0" w:color="auto"/>
            </w:tcBorders>
            <w:vAlign w:val="center"/>
          </w:tcPr>
          <w:p w14:paraId="2D1BE423" w14:textId="77777777" w:rsidR="00F41476" w:rsidRDefault="007D1733">
            <w:pPr>
              <w:widowControl/>
              <w:spacing w:line="260" w:lineRule="exact"/>
              <w:jc w:val="left"/>
              <w:rPr>
                <w:rFonts w:eastAsiaTheme="minorEastAsia"/>
                <w:color w:val="000000"/>
                <w:kern w:val="0"/>
                <w:sz w:val="20"/>
                <w:szCs w:val="20"/>
              </w:rPr>
            </w:pPr>
            <w:proofErr w:type="gramStart"/>
            <w:r>
              <w:rPr>
                <w:rFonts w:eastAsiaTheme="minorEastAsia"/>
                <w:color w:val="000000"/>
                <w:kern w:val="0"/>
                <w:sz w:val="19"/>
                <w:szCs w:val="19"/>
              </w:rPr>
              <w:t>材色浅红</w:t>
            </w:r>
            <w:proofErr w:type="gramEnd"/>
            <w:r>
              <w:rPr>
                <w:rFonts w:eastAsiaTheme="minorEastAsia"/>
                <w:color w:val="000000"/>
                <w:kern w:val="0"/>
                <w:sz w:val="19"/>
                <w:szCs w:val="19"/>
              </w:rPr>
              <w:t>褐色。生长轮略明显，纹理斜，结构甚细，气干密度</w:t>
            </w:r>
            <w:r>
              <w:rPr>
                <w:rFonts w:eastAsiaTheme="minorEastAsia"/>
                <w:color w:val="000000"/>
                <w:kern w:val="0"/>
                <w:sz w:val="19"/>
                <w:szCs w:val="19"/>
              </w:rPr>
              <w:t>0.73-0.82</w:t>
            </w:r>
            <w:r>
              <w:rPr>
                <w:rFonts w:eastAsiaTheme="minorEastAsia"/>
                <w:color w:val="000000"/>
                <w:kern w:val="0"/>
                <w:sz w:val="19"/>
                <w:szCs w:val="19"/>
              </w:rPr>
              <w:t>，强度中等，硬度大，耐腐性中等，</w:t>
            </w:r>
            <w:proofErr w:type="gramStart"/>
            <w:r>
              <w:rPr>
                <w:rFonts w:eastAsiaTheme="minorEastAsia"/>
                <w:color w:val="000000"/>
                <w:kern w:val="0"/>
                <w:sz w:val="19"/>
                <w:szCs w:val="19"/>
              </w:rPr>
              <w:t>抗蚁性</w:t>
            </w:r>
            <w:proofErr w:type="gramEnd"/>
            <w:r>
              <w:rPr>
                <w:rFonts w:eastAsiaTheme="minorEastAsia"/>
                <w:color w:val="000000"/>
                <w:kern w:val="0"/>
                <w:sz w:val="19"/>
                <w:szCs w:val="19"/>
              </w:rPr>
              <w:t>弱，锯解困难，板面光亮，但难于刨光，</w:t>
            </w:r>
            <w:proofErr w:type="gramStart"/>
            <w:r>
              <w:rPr>
                <w:rFonts w:eastAsiaTheme="minorEastAsia"/>
                <w:color w:val="000000"/>
                <w:kern w:val="0"/>
                <w:sz w:val="19"/>
                <w:szCs w:val="19"/>
              </w:rPr>
              <w:t>径锯板上</w:t>
            </w:r>
            <w:proofErr w:type="gramEnd"/>
            <w:r>
              <w:rPr>
                <w:rFonts w:eastAsiaTheme="minorEastAsia"/>
                <w:color w:val="000000"/>
                <w:kern w:val="0"/>
                <w:sz w:val="19"/>
                <w:szCs w:val="19"/>
              </w:rPr>
              <w:t>俱带状花纹，漆后光亮性好。宜作建筑及</w:t>
            </w:r>
            <w:proofErr w:type="gramStart"/>
            <w:r>
              <w:rPr>
                <w:rFonts w:eastAsiaTheme="minorEastAsia"/>
                <w:color w:val="000000"/>
                <w:kern w:val="0"/>
                <w:sz w:val="19"/>
                <w:szCs w:val="19"/>
              </w:rPr>
              <w:t>家俱</w:t>
            </w:r>
            <w:proofErr w:type="gramEnd"/>
            <w:r>
              <w:rPr>
                <w:rFonts w:eastAsiaTheme="minorEastAsia"/>
                <w:color w:val="000000"/>
                <w:kern w:val="0"/>
                <w:sz w:val="19"/>
                <w:szCs w:val="19"/>
              </w:rPr>
              <w:t>、船底板、木梭用材等。木材含挥发油，可提取</w:t>
            </w:r>
            <w:proofErr w:type="gramStart"/>
            <w:r>
              <w:rPr>
                <w:rFonts w:eastAsiaTheme="minorEastAsia"/>
                <w:color w:val="000000"/>
                <w:kern w:val="0"/>
                <w:sz w:val="20"/>
                <w:szCs w:val="20"/>
              </w:rPr>
              <w:t>蕈</w:t>
            </w:r>
            <w:proofErr w:type="gramEnd"/>
            <w:r>
              <w:rPr>
                <w:rFonts w:eastAsiaTheme="minorEastAsia"/>
                <w:color w:val="000000"/>
                <w:kern w:val="0"/>
                <w:sz w:val="19"/>
                <w:szCs w:val="19"/>
              </w:rPr>
              <w:t>香油，供药用及香料用。倒木可作放养香菇的树段。</w:t>
            </w:r>
          </w:p>
        </w:tc>
        <w:tc>
          <w:tcPr>
            <w:tcW w:w="2650" w:type="dxa"/>
            <w:tcBorders>
              <w:top w:val="nil"/>
              <w:left w:val="nil"/>
              <w:bottom w:val="single" w:sz="4" w:space="0" w:color="auto"/>
              <w:right w:val="single" w:sz="4" w:space="0" w:color="auto"/>
            </w:tcBorders>
            <w:vAlign w:val="center"/>
          </w:tcPr>
          <w:p w14:paraId="220BD9F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喜光，喜温暖湿润气候及深厚肥沃的湿润土壤，不耐寒；侧根发达，萌芽力强，生长较快。</w:t>
            </w:r>
          </w:p>
        </w:tc>
        <w:tc>
          <w:tcPr>
            <w:tcW w:w="1950" w:type="dxa"/>
            <w:tcBorders>
              <w:top w:val="nil"/>
              <w:left w:val="nil"/>
              <w:bottom w:val="single" w:sz="4" w:space="0" w:color="auto"/>
              <w:right w:val="single" w:sz="4" w:space="0" w:color="auto"/>
            </w:tcBorders>
            <w:vAlign w:val="center"/>
          </w:tcPr>
          <w:p w14:paraId="3BB5F555" w14:textId="77777777" w:rsidR="00F41476" w:rsidRDefault="007D1733">
            <w:pPr>
              <w:widowControl/>
              <w:jc w:val="left"/>
              <w:rPr>
                <w:rFonts w:eastAsiaTheme="minorEastAsia"/>
                <w:color w:val="000000"/>
                <w:kern w:val="0"/>
                <w:szCs w:val="21"/>
              </w:rPr>
            </w:pPr>
            <w:r>
              <w:rPr>
                <w:rFonts w:eastAsiaTheme="minorEastAsia"/>
                <w:color w:val="000000"/>
                <w:kern w:val="0"/>
                <w:szCs w:val="21"/>
              </w:rPr>
              <w:t>600-1000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4E91897B"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20-50</w:t>
            </w:r>
          </w:p>
        </w:tc>
        <w:tc>
          <w:tcPr>
            <w:tcW w:w="1050" w:type="dxa"/>
            <w:tcBorders>
              <w:top w:val="nil"/>
              <w:left w:val="nil"/>
              <w:bottom w:val="single" w:sz="4" w:space="0" w:color="auto"/>
              <w:right w:val="single" w:sz="4" w:space="0" w:color="auto"/>
            </w:tcBorders>
            <w:vAlign w:val="center"/>
          </w:tcPr>
          <w:p w14:paraId="40541816"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14AF7571" w14:textId="77777777">
        <w:trPr>
          <w:trHeight w:val="918"/>
        </w:trPr>
        <w:tc>
          <w:tcPr>
            <w:tcW w:w="578" w:type="dxa"/>
            <w:vMerge w:val="restart"/>
            <w:tcBorders>
              <w:top w:val="nil"/>
              <w:left w:val="single" w:sz="4" w:space="0" w:color="auto"/>
              <w:bottom w:val="single" w:sz="4" w:space="0" w:color="auto"/>
              <w:right w:val="single" w:sz="4" w:space="0" w:color="auto"/>
            </w:tcBorders>
            <w:vAlign w:val="center"/>
          </w:tcPr>
          <w:p w14:paraId="57916BAB" w14:textId="77777777" w:rsidR="00F41476" w:rsidRDefault="007D1733">
            <w:pPr>
              <w:widowControl/>
              <w:jc w:val="center"/>
              <w:rPr>
                <w:rFonts w:eastAsiaTheme="minorEastAsia"/>
                <w:color w:val="000000"/>
                <w:kern w:val="0"/>
                <w:szCs w:val="21"/>
              </w:rPr>
            </w:pPr>
            <w:r>
              <w:rPr>
                <w:rFonts w:eastAsiaTheme="minorEastAsia"/>
                <w:color w:val="000000"/>
                <w:kern w:val="0"/>
                <w:szCs w:val="21"/>
              </w:rPr>
              <w:t>40</w:t>
            </w:r>
          </w:p>
        </w:tc>
        <w:tc>
          <w:tcPr>
            <w:tcW w:w="890" w:type="dxa"/>
            <w:vMerge w:val="restart"/>
            <w:tcBorders>
              <w:top w:val="nil"/>
              <w:left w:val="single" w:sz="4" w:space="0" w:color="auto"/>
              <w:bottom w:val="single" w:sz="4" w:space="0" w:color="auto"/>
              <w:right w:val="single" w:sz="4" w:space="0" w:color="auto"/>
            </w:tcBorders>
            <w:vAlign w:val="center"/>
          </w:tcPr>
          <w:p w14:paraId="00DC5BF6"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栲</w:t>
            </w:r>
            <w:proofErr w:type="gramEnd"/>
            <w:r>
              <w:rPr>
                <w:rFonts w:eastAsiaTheme="minorEastAsia"/>
                <w:color w:val="000000"/>
                <w:kern w:val="0"/>
                <w:szCs w:val="21"/>
              </w:rPr>
              <w:t>类</w:t>
            </w:r>
          </w:p>
        </w:tc>
        <w:tc>
          <w:tcPr>
            <w:tcW w:w="1754" w:type="dxa"/>
            <w:vMerge w:val="restart"/>
            <w:tcBorders>
              <w:top w:val="nil"/>
              <w:left w:val="single" w:sz="4" w:space="0" w:color="auto"/>
              <w:bottom w:val="single" w:sz="4" w:space="0" w:color="auto"/>
              <w:right w:val="single" w:sz="4" w:space="0" w:color="auto"/>
            </w:tcBorders>
            <w:vAlign w:val="center"/>
          </w:tcPr>
          <w:p w14:paraId="20C0A1DE"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Castanopsis</w:t>
            </w:r>
            <w:proofErr w:type="spellEnd"/>
            <w:r>
              <w:rPr>
                <w:rFonts w:eastAsiaTheme="minorEastAsia"/>
                <w:i/>
                <w:iCs/>
                <w:color w:val="000000"/>
                <w:kern w:val="0"/>
                <w:szCs w:val="21"/>
              </w:rPr>
              <w:t xml:space="preserve"> </w:t>
            </w:r>
            <w:r>
              <w:rPr>
                <w:rFonts w:eastAsiaTheme="minorEastAsia"/>
                <w:iCs/>
              </w:rPr>
              <w:t>spp</w:t>
            </w:r>
            <w:r>
              <w:rPr>
                <w:rFonts w:eastAsiaTheme="minorEastAsia"/>
                <w:i/>
                <w:iCs/>
                <w:color w:val="000000"/>
                <w:kern w:val="0"/>
                <w:szCs w:val="21"/>
              </w:rPr>
              <w:t>.</w:t>
            </w:r>
          </w:p>
        </w:tc>
        <w:tc>
          <w:tcPr>
            <w:tcW w:w="1500" w:type="dxa"/>
            <w:vMerge w:val="restart"/>
            <w:tcBorders>
              <w:top w:val="nil"/>
              <w:left w:val="single" w:sz="4" w:space="0" w:color="auto"/>
              <w:bottom w:val="single" w:sz="4" w:space="0" w:color="auto"/>
              <w:right w:val="single" w:sz="4" w:space="0" w:color="auto"/>
            </w:tcBorders>
            <w:vAlign w:val="center"/>
          </w:tcPr>
          <w:p w14:paraId="190E8FA7" w14:textId="77777777" w:rsidR="00F41476" w:rsidRDefault="007D1733">
            <w:pPr>
              <w:widowControl/>
              <w:spacing w:line="280" w:lineRule="exact"/>
              <w:rPr>
                <w:rFonts w:eastAsiaTheme="minorEastAsia"/>
                <w:color w:val="000000"/>
                <w:kern w:val="0"/>
                <w:sz w:val="20"/>
                <w:szCs w:val="20"/>
              </w:rPr>
            </w:pPr>
            <w:r>
              <w:rPr>
                <w:rFonts w:eastAsiaTheme="minorEastAsia"/>
                <w:color w:val="000000"/>
                <w:kern w:val="0"/>
                <w:sz w:val="20"/>
                <w:szCs w:val="20"/>
              </w:rPr>
              <w:t>苦槠</w:t>
            </w:r>
            <w:proofErr w:type="gramStart"/>
            <w:r>
              <w:rPr>
                <w:rFonts w:eastAsiaTheme="minorEastAsia"/>
                <w:color w:val="000000"/>
                <w:kern w:val="0"/>
                <w:sz w:val="20"/>
                <w:szCs w:val="20"/>
              </w:rPr>
              <w:t>栲</w:t>
            </w:r>
            <w:proofErr w:type="gramEnd"/>
            <w:r>
              <w:rPr>
                <w:rFonts w:eastAsiaTheme="minorEastAsia"/>
                <w:color w:val="000000"/>
                <w:kern w:val="0"/>
                <w:sz w:val="20"/>
                <w:szCs w:val="20"/>
              </w:rPr>
              <w:t>、罗浮</w:t>
            </w:r>
            <w:proofErr w:type="gramStart"/>
            <w:r>
              <w:rPr>
                <w:rFonts w:eastAsiaTheme="minorEastAsia"/>
                <w:color w:val="000000"/>
                <w:kern w:val="0"/>
                <w:sz w:val="20"/>
                <w:szCs w:val="20"/>
              </w:rPr>
              <w:t>栲</w:t>
            </w:r>
            <w:proofErr w:type="gramEnd"/>
            <w:r>
              <w:rPr>
                <w:rFonts w:eastAsiaTheme="minorEastAsia"/>
                <w:color w:val="000000"/>
                <w:kern w:val="0"/>
                <w:sz w:val="20"/>
                <w:szCs w:val="20"/>
              </w:rPr>
              <w:t>、丝栗</w:t>
            </w:r>
            <w:proofErr w:type="gramStart"/>
            <w:r>
              <w:rPr>
                <w:rFonts w:eastAsiaTheme="minorEastAsia"/>
                <w:color w:val="000000"/>
                <w:kern w:val="0"/>
                <w:sz w:val="20"/>
                <w:szCs w:val="20"/>
              </w:rPr>
              <w:t>栲</w:t>
            </w:r>
            <w:proofErr w:type="gramEnd"/>
            <w:r>
              <w:rPr>
                <w:rFonts w:eastAsiaTheme="minorEastAsia"/>
                <w:color w:val="000000"/>
                <w:kern w:val="0"/>
                <w:sz w:val="20"/>
                <w:szCs w:val="20"/>
              </w:rPr>
              <w:t>、米槠、甜</w:t>
            </w:r>
            <w:proofErr w:type="gramStart"/>
            <w:r>
              <w:rPr>
                <w:rFonts w:eastAsiaTheme="minorEastAsia"/>
                <w:color w:val="000000"/>
                <w:kern w:val="0"/>
                <w:sz w:val="20"/>
                <w:szCs w:val="20"/>
              </w:rPr>
              <w:t>槠</w:t>
            </w:r>
            <w:proofErr w:type="gramEnd"/>
            <w:r>
              <w:rPr>
                <w:rFonts w:eastAsiaTheme="minorEastAsia"/>
                <w:color w:val="000000"/>
                <w:kern w:val="0"/>
                <w:sz w:val="20"/>
                <w:szCs w:val="20"/>
              </w:rPr>
              <w:t>、红锥、青钩</w:t>
            </w:r>
            <w:proofErr w:type="gramStart"/>
            <w:r>
              <w:rPr>
                <w:rFonts w:eastAsiaTheme="minorEastAsia"/>
                <w:color w:val="000000"/>
                <w:kern w:val="0"/>
                <w:sz w:val="20"/>
                <w:szCs w:val="20"/>
              </w:rPr>
              <w:t>栲</w:t>
            </w:r>
            <w:proofErr w:type="gramEnd"/>
            <w:r>
              <w:rPr>
                <w:rFonts w:eastAsiaTheme="minorEastAsia"/>
                <w:color w:val="000000"/>
                <w:kern w:val="0"/>
                <w:sz w:val="20"/>
                <w:szCs w:val="20"/>
              </w:rPr>
              <w:t>、钩锥、南岭</w:t>
            </w:r>
            <w:proofErr w:type="gramStart"/>
            <w:r>
              <w:rPr>
                <w:rFonts w:eastAsiaTheme="minorEastAsia"/>
                <w:color w:val="000000"/>
                <w:kern w:val="0"/>
                <w:sz w:val="20"/>
                <w:szCs w:val="20"/>
              </w:rPr>
              <w:t>栲</w:t>
            </w:r>
            <w:proofErr w:type="gramEnd"/>
            <w:r>
              <w:rPr>
                <w:rFonts w:eastAsiaTheme="minorEastAsia"/>
                <w:color w:val="000000"/>
                <w:kern w:val="0"/>
                <w:sz w:val="20"/>
                <w:szCs w:val="20"/>
              </w:rPr>
              <w:t>等</w:t>
            </w:r>
            <w:r>
              <w:rPr>
                <w:rFonts w:eastAsiaTheme="minorEastAsia"/>
                <w:color w:val="000000"/>
                <w:kern w:val="0"/>
                <w:sz w:val="20"/>
                <w:szCs w:val="20"/>
              </w:rPr>
              <w:t xml:space="preserve"> </w:t>
            </w:r>
            <w:r>
              <w:rPr>
                <w:rFonts w:eastAsiaTheme="minorEastAsia"/>
                <w:color w:val="000000"/>
                <w:kern w:val="0"/>
                <w:sz w:val="20"/>
                <w:szCs w:val="20"/>
              </w:rPr>
              <w:t>。</w:t>
            </w:r>
          </w:p>
        </w:tc>
        <w:tc>
          <w:tcPr>
            <w:tcW w:w="2550" w:type="dxa"/>
            <w:vMerge w:val="restart"/>
            <w:tcBorders>
              <w:top w:val="nil"/>
              <w:left w:val="single" w:sz="4" w:space="0" w:color="auto"/>
              <w:bottom w:val="single" w:sz="4" w:space="0" w:color="auto"/>
              <w:right w:val="single" w:sz="4" w:space="0" w:color="auto"/>
            </w:tcBorders>
            <w:vAlign w:val="center"/>
          </w:tcPr>
          <w:p w14:paraId="5EA9BC04"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木材纹理通直，结构略粗，质软，易加工，</w:t>
            </w:r>
            <w:proofErr w:type="gramStart"/>
            <w:r>
              <w:rPr>
                <w:rFonts w:eastAsiaTheme="minorEastAsia"/>
                <w:color w:val="000000"/>
                <w:kern w:val="0"/>
                <w:sz w:val="20"/>
                <w:szCs w:val="20"/>
              </w:rPr>
              <w:t>刨面光滑</w:t>
            </w:r>
            <w:proofErr w:type="gramEnd"/>
            <w:r>
              <w:rPr>
                <w:rFonts w:eastAsiaTheme="minorEastAsia"/>
                <w:color w:val="000000"/>
                <w:kern w:val="0"/>
                <w:sz w:val="20"/>
                <w:szCs w:val="20"/>
              </w:rPr>
              <w:t>俱光泽，油漆胶粘性能好，干燥太快易干裂。供建筑、机械、</w:t>
            </w:r>
            <w:proofErr w:type="gramStart"/>
            <w:r>
              <w:rPr>
                <w:rFonts w:eastAsiaTheme="minorEastAsia"/>
                <w:color w:val="000000"/>
                <w:kern w:val="0"/>
                <w:sz w:val="20"/>
                <w:szCs w:val="20"/>
              </w:rPr>
              <w:t>家俱</w:t>
            </w:r>
            <w:proofErr w:type="gramEnd"/>
            <w:r>
              <w:rPr>
                <w:rFonts w:eastAsiaTheme="minorEastAsia"/>
                <w:color w:val="000000"/>
                <w:kern w:val="0"/>
                <w:sz w:val="20"/>
                <w:szCs w:val="20"/>
              </w:rPr>
              <w:t>、工具等用。</w:t>
            </w:r>
          </w:p>
        </w:tc>
        <w:tc>
          <w:tcPr>
            <w:tcW w:w="2650" w:type="dxa"/>
            <w:vMerge w:val="restart"/>
            <w:tcBorders>
              <w:top w:val="nil"/>
              <w:left w:val="single" w:sz="4" w:space="0" w:color="auto"/>
              <w:bottom w:val="single" w:sz="4" w:space="0" w:color="auto"/>
              <w:right w:val="single" w:sz="4" w:space="0" w:color="auto"/>
            </w:tcBorders>
            <w:vAlign w:val="center"/>
          </w:tcPr>
          <w:p w14:paraId="309ECC71"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耐荫，喜温暖、湿润环境；适宜在土层深厚、疏松、肥沃的酸性土壤上生长，在土层较薄的山脊亦能生长；耐干旱瘠薄。</w:t>
            </w:r>
          </w:p>
        </w:tc>
        <w:tc>
          <w:tcPr>
            <w:tcW w:w="1950" w:type="dxa"/>
            <w:tcBorders>
              <w:top w:val="nil"/>
              <w:left w:val="nil"/>
              <w:bottom w:val="single" w:sz="4" w:space="0" w:color="auto"/>
              <w:right w:val="single" w:sz="4" w:space="0" w:color="auto"/>
            </w:tcBorders>
            <w:vAlign w:val="center"/>
          </w:tcPr>
          <w:p w14:paraId="5715EB42" w14:textId="77777777" w:rsidR="00F41476" w:rsidRDefault="007D1733">
            <w:pPr>
              <w:widowControl/>
              <w:jc w:val="left"/>
              <w:rPr>
                <w:rFonts w:eastAsiaTheme="minorEastAsia"/>
                <w:color w:val="000000"/>
                <w:kern w:val="0"/>
                <w:szCs w:val="21"/>
              </w:rPr>
            </w:pPr>
            <w:r>
              <w:rPr>
                <w:rFonts w:eastAsiaTheme="minorEastAsia"/>
                <w:color w:val="000000"/>
                <w:kern w:val="0"/>
                <w:szCs w:val="21"/>
              </w:rPr>
              <w:t>甜</w:t>
            </w:r>
            <w:proofErr w:type="gramStart"/>
            <w:r>
              <w:rPr>
                <w:rFonts w:eastAsiaTheme="minorEastAsia"/>
                <w:color w:val="000000"/>
                <w:kern w:val="0"/>
                <w:szCs w:val="21"/>
              </w:rPr>
              <w:t>槠</w:t>
            </w:r>
            <w:proofErr w:type="gramEnd"/>
            <w:r>
              <w:rPr>
                <w:rFonts w:eastAsiaTheme="minorEastAsia"/>
                <w:color w:val="000000"/>
                <w:kern w:val="0"/>
                <w:szCs w:val="21"/>
              </w:rPr>
              <w:t>、钩锥：</w:t>
            </w:r>
            <w:r>
              <w:rPr>
                <w:rFonts w:eastAsiaTheme="minorEastAsia"/>
                <w:color w:val="000000"/>
                <w:kern w:val="0"/>
                <w:szCs w:val="21"/>
              </w:rPr>
              <w:t>1500</w:t>
            </w:r>
            <w:r>
              <w:rPr>
                <w:rFonts w:eastAsiaTheme="minorEastAsia" w:hint="eastAsia"/>
                <w:color w:val="000000"/>
                <w:kern w:val="0"/>
                <w:szCs w:val="21"/>
              </w:rPr>
              <w:t>m</w:t>
            </w:r>
            <w:r>
              <w:rPr>
                <w:rFonts w:eastAsiaTheme="minorEastAsia"/>
                <w:color w:val="000000"/>
                <w:kern w:val="0"/>
                <w:szCs w:val="21"/>
              </w:rPr>
              <w:t>以下；</w:t>
            </w:r>
          </w:p>
        </w:tc>
        <w:tc>
          <w:tcPr>
            <w:tcW w:w="1133" w:type="dxa"/>
            <w:vMerge w:val="restart"/>
            <w:tcBorders>
              <w:top w:val="nil"/>
              <w:left w:val="single" w:sz="4" w:space="0" w:color="auto"/>
              <w:bottom w:val="single" w:sz="4" w:space="0" w:color="auto"/>
              <w:right w:val="single" w:sz="4" w:space="0" w:color="auto"/>
            </w:tcBorders>
            <w:vAlign w:val="center"/>
          </w:tcPr>
          <w:p w14:paraId="7EEF2581"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30-70</w:t>
            </w:r>
          </w:p>
        </w:tc>
        <w:tc>
          <w:tcPr>
            <w:tcW w:w="1050" w:type="dxa"/>
            <w:tcBorders>
              <w:top w:val="nil"/>
              <w:left w:val="nil"/>
              <w:bottom w:val="single" w:sz="4" w:space="0" w:color="auto"/>
              <w:right w:val="single" w:sz="4" w:space="0" w:color="auto"/>
            </w:tcBorders>
            <w:vAlign w:val="center"/>
          </w:tcPr>
          <w:p w14:paraId="377EC099"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59012800" w14:textId="77777777">
        <w:trPr>
          <w:trHeight w:val="765"/>
        </w:trPr>
        <w:tc>
          <w:tcPr>
            <w:tcW w:w="578" w:type="dxa"/>
            <w:vMerge/>
            <w:tcBorders>
              <w:top w:val="nil"/>
              <w:left w:val="single" w:sz="4" w:space="0" w:color="auto"/>
              <w:bottom w:val="single" w:sz="4" w:space="0" w:color="auto"/>
              <w:right w:val="single" w:sz="4" w:space="0" w:color="auto"/>
            </w:tcBorders>
            <w:vAlign w:val="center"/>
          </w:tcPr>
          <w:p w14:paraId="2A392AF2" w14:textId="77777777" w:rsidR="00F41476" w:rsidRDefault="00F41476">
            <w:pPr>
              <w:widowControl/>
              <w:jc w:val="left"/>
              <w:rPr>
                <w:rFonts w:eastAsiaTheme="minorEastAsia"/>
                <w:color w:val="000000"/>
                <w:kern w:val="0"/>
                <w:szCs w:val="21"/>
              </w:rPr>
            </w:pPr>
          </w:p>
        </w:tc>
        <w:tc>
          <w:tcPr>
            <w:tcW w:w="890" w:type="dxa"/>
            <w:vMerge/>
            <w:tcBorders>
              <w:top w:val="nil"/>
              <w:left w:val="single" w:sz="4" w:space="0" w:color="auto"/>
              <w:bottom w:val="single" w:sz="4" w:space="0" w:color="auto"/>
              <w:right w:val="single" w:sz="4" w:space="0" w:color="auto"/>
            </w:tcBorders>
            <w:vAlign w:val="center"/>
          </w:tcPr>
          <w:p w14:paraId="6E3156E9" w14:textId="77777777" w:rsidR="00F41476" w:rsidRDefault="00F41476">
            <w:pPr>
              <w:widowControl/>
              <w:jc w:val="left"/>
              <w:rPr>
                <w:rFonts w:eastAsiaTheme="minorEastAsia"/>
                <w:color w:val="000000"/>
                <w:kern w:val="0"/>
                <w:szCs w:val="21"/>
              </w:rPr>
            </w:pPr>
          </w:p>
        </w:tc>
        <w:tc>
          <w:tcPr>
            <w:tcW w:w="1754" w:type="dxa"/>
            <w:vMerge/>
            <w:tcBorders>
              <w:top w:val="nil"/>
              <w:left w:val="single" w:sz="4" w:space="0" w:color="auto"/>
              <w:bottom w:val="single" w:sz="4" w:space="0" w:color="auto"/>
              <w:right w:val="single" w:sz="4" w:space="0" w:color="auto"/>
            </w:tcBorders>
            <w:vAlign w:val="center"/>
          </w:tcPr>
          <w:p w14:paraId="75E0100B" w14:textId="77777777" w:rsidR="00F41476" w:rsidRDefault="00F41476">
            <w:pPr>
              <w:widowControl/>
              <w:jc w:val="left"/>
              <w:rPr>
                <w:rFonts w:eastAsiaTheme="minorEastAsia"/>
                <w:i/>
                <w:iCs/>
                <w:color w:val="000000"/>
                <w:kern w:val="0"/>
                <w:szCs w:val="21"/>
              </w:rPr>
            </w:pPr>
          </w:p>
        </w:tc>
        <w:tc>
          <w:tcPr>
            <w:tcW w:w="1500" w:type="dxa"/>
            <w:vMerge/>
            <w:tcBorders>
              <w:top w:val="nil"/>
              <w:left w:val="single" w:sz="4" w:space="0" w:color="auto"/>
              <w:bottom w:val="single" w:sz="4" w:space="0" w:color="auto"/>
              <w:right w:val="single" w:sz="4" w:space="0" w:color="auto"/>
            </w:tcBorders>
            <w:vAlign w:val="center"/>
          </w:tcPr>
          <w:p w14:paraId="2FD46950" w14:textId="77777777" w:rsidR="00F41476" w:rsidRDefault="00F41476">
            <w:pPr>
              <w:widowControl/>
              <w:jc w:val="left"/>
              <w:rPr>
                <w:rFonts w:eastAsiaTheme="minorEastAsia"/>
                <w:color w:val="000000"/>
                <w:kern w:val="0"/>
                <w:sz w:val="20"/>
                <w:szCs w:val="20"/>
              </w:rPr>
            </w:pPr>
          </w:p>
        </w:tc>
        <w:tc>
          <w:tcPr>
            <w:tcW w:w="2550" w:type="dxa"/>
            <w:vMerge/>
            <w:tcBorders>
              <w:top w:val="nil"/>
              <w:left w:val="single" w:sz="4" w:space="0" w:color="auto"/>
              <w:bottom w:val="single" w:sz="4" w:space="0" w:color="auto"/>
              <w:right w:val="single" w:sz="4" w:space="0" w:color="auto"/>
            </w:tcBorders>
            <w:vAlign w:val="center"/>
          </w:tcPr>
          <w:p w14:paraId="02D8EA86" w14:textId="77777777" w:rsidR="00F41476" w:rsidRDefault="00F41476">
            <w:pPr>
              <w:widowControl/>
              <w:jc w:val="left"/>
              <w:rPr>
                <w:rFonts w:eastAsiaTheme="minorEastAsia"/>
                <w:color w:val="000000"/>
                <w:kern w:val="0"/>
                <w:sz w:val="20"/>
                <w:szCs w:val="20"/>
              </w:rPr>
            </w:pPr>
          </w:p>
        </w:tc>
        <w:tc>
          <w:tcPr>
            <w:tcW w:w="2650" w:type="dxa"/>
            <w:vMerge/>
            <w:tcBorders>
              <w:top w:val="nil"/>
              <w:left w:val="single" w:sz="4" w:space="0" w:color="auto"/>
              <w:bottom w:val="single" w:sz="4" w:space="0" w:color="auto"/>
              <w:right w:val="single" w:sz="4" w:space="0" w:color="auto"/>
            </w:tcBorders>
            <w:vAlign w:val="center"/>
          </w:tcPr>
          <w:p w14:paraId="56A9BC98" w14:textId="77777777" w:rsidR="00F41476" w:rsidRDefault="00F41476">
            <w:pPr>
              <w:widowControl/>
              <w:jc w:val="left"/>
              <w:rPr>
                <w:rFonts w:eastAsiaTheme="minorEastAsia"/>
                <w:color w:val="000000"/>
                <w:kern w:val="0"/>
                <w:sz w:val="20"/>
                <w:szCs w:val="20"/>
              </w:rPr>
            </w:pPr>
          </w:p>
        </w:tc>
        <w:tc>
          <w:tcPr>
            <w:tcW w:w="1950" w:type="dxa"/>
            <w:tcBorders>
              <w:top w:val="nil"/>
              <w:left w:val="nil"/>
              <w:bottom w:val="single" w:sz="4" w:space="0" w:color="auto"/>
              <w:right w:val="single" w:sz="4" w:space="0" w:color="auto"/>
            </w:tcBorders>
            <w:vAlign w:val="center"/>
          </w:tcPr>
          <w:p w14:paraId="48B4E99D" w14:textId="77777777" w:rsidR="00F41476" w:rsidRDefault="007D1733">
            <w:pPr>
              <w:widowControl/>
              <w:jc w:val="left"/>
              <w:rPr>
                <w:rFonts w:eastAsiaTheme="minorEastAsia"/>
                <w:color w:val="000000"/>
                <w:kern w:val="0"/>
                <w:szCs w:val="21"/>
              </w:rPr>
            </w:pPr>
            <w:r>
              <w:rPr>
                <w:rFonts w:eastAsiaTheme="minorEastAsia"/>
                <w:color w:val="000000"/>
                <w:kern w:val="0"/>
                <w:szCs w:val="21"/>
              </w:rPr>
              <w:t>苦槠</w:t>
            </w:r>
            <w:proofErr w:type="gramStart"/>
            <w:r>
              <w:rPr>
                <w:rFonts w:eastAsiaTheme="minorEastAsia"/>
                <w:color w:val="000000"/>
                <w:kern w:val="0"/>
                <w:szCs w:val="21"/>
              </w:rPr>
              <w:t>栲</w:t>
            </w:r>
            <w:proofErr w:type="gramEnd"/>
            <w:r>
              <w:rPr>
                <w:rFonts w:eastAsiaTheme="minorEastAsia"/>
                <w:color w:val="000000"/>
                <w:kern w:val="0"/>
                <w:szCs w:val="21"/>
              </w:rPr>
              <w:t>：</w:t>
            </w:r>
            <w:r>
              <w:rPr>
                <w:rFonts w:eastAsiaTheme="minorEastAsia"/>
                <w:color w:val="000000"/>
                <w:kern w:val="0"/>
                <w:szCs w:val="21"/>
              </w:rPr>
              <w:t>800</w:t>
            </w:r>
            <w:r>
              <w:rPr>
                <w:rFonts w:eastAsiaTheme="minorEastAsia" w:hint="eastAsia"/>
                <w:color w:val="000000"/>
                <w:kern w:val="0"/>
                <w:szCs w:val="21"/>
              </w:rPr>
              <w:t>m</w:t>
            </w:r>
            <w:r>
              <w:rPr>
                <w:rFonts w:eastAsiaTheme="minorEastAsia"/>
                <w:color w:val="000000"/>
                <w:kern w:val="0"/>
                <w:szCs w:val="21"/>
              </w:rPr>
              <w:t>以下</w:t>
            </w:r>
          </w:p>
        </w:tc>
        <w:tc>
          <w:tcPr>
            <w:tcW w:w="1133" w:type="dxa"/>
            <w:vMerge/>
            <w:tcBorders>
              <w:top w:val="nil"/>
              <w:left w:val="single" w:sz="4" w:space="0" w:color="auto"/>
              <w:bottom w:val="single" w:sz="4" w:space="0" w:color="auto"/>
              <w:right w:val="single" w:sz="4" w:space="0" w:color="auto"/>
            </w:tcBorders>
            <w:vAlign w:val="center"/>
          </w:tcPr>
          <w:p w14:paraId="5F730712" w14:textId="77777777" w:rsidR="00F41476" w:rsidRDefault="00F41476">
            <w:pPr>
              <w:widowControl/>
              <w:jc w:val="left"/>
              <w:rPr>
                <w:rFonts w:eastAsiaTheme="minorEastAsia"/>
                <w:color w:val="000000"/>
                <w:kern w:val="0"/>
                <w:szCs w:val="21"/>
              </w:rPr>
            </w:pPr>
          </w:p>
        </w:tc>
        <w:tc>
          <w:tcPr>
            <w:tcW w:w="1050" w:type="dxa"/>
            <w:tcBorders>
              <w:top w:val="nil"/>
              <w:left w:val="nil"/>
              <w:bottom w:val="single" w:sz="4" w:space="0" w:color="auto"/>
              <w:right w:val="single" w:sz="4" w:space="0" w:color="auto"/>
            </w:tcBorders>
            <w:vAlign w:val="center"/>
          </w:tcPr>
          <w:p w14:paraId="5AE331FA" w14:textId="77777777" w:rsidR="00F41476" w:rsidRDefault="007D1733">
            <w:pPr>
              <w:widowControl/>
              <w:jc w:val="center"/>
              <w:rPr>
                <w:rFonts w:eastAsiaTheme="minorEastAsia"/>
                <w:color w:val="000000"/>
                <w:kern w:val="0"/>
                <w:sz w:val="22"/>
              </w:rPr>
            </w:pPr>
            <w:r>
              <w:rPr>
                <w:rFonts w:eastAsiaTheme="minorEastAsia"/>
                <w:color w:val="000000"/>
                <w:kern w:val="0"/>
                <w:sz w:val="22"/>
              </w:rPr>
              <w:t>450</w:t>
            </w:r>
          </w:p>
        </w:tc>
      </w:tr>
      <w:tr w:rsidR="00F41476" w14:paraId="7A45DAFF" w14:textId="77777777">
        <w:trPr>
          <w:trHeight w:val="1855"/>
        </w:trPr>
        <w:tc>
          <w:tcPr>
            <w:tcW w:w="578" w:type="dxa"/>
            <w:tcBorders>
              <w:top w:val="nil"/>
              <w:left w:val="single" w:sz="4" w:space="0" w:color="auto"/>
              <w:bottom w:val="single" w:sz="4" w:space="0" w:color="auto"/>
              <w:right w:val="single" w:sz="4" w:space="0" w:color="auto"/>
            </w:tcBorders>
            <w:vAlign w:val="center"/>
          </w:tcPr>
          <w:p w14:paraId="1C685C39" w14:textId="77777777" w:rsidR="00F41476" w:rsidRDefault="007D1733">
            <w:pPr>
              <w:widowControl/>
              <w:jc w:val="center"/>
              <w:rPr>
                <w:rFonts w:eastAsiaTheme="minorEastAsia"/>
                <w:color w:val="000000"/>
                <w:kern w:val="0"/>
                <w:szCs w:val="21"/>
              </w:rPr>
            </w:pPr>
            <w:r>
              <w:rPr>
                <w:rFonts w:eastAsiaTheme="minorEastAsia"/>
                <w:color w:val="000000"/>
                <w:kern w:val="0"/>
                <w:szCs w:val="21"/>
              </w:rPr>
              <w:t>41</w:t>
            </w:r>
          </w:p>
        </w:tc>
        <w:tc>
          <w:tcPr>
            <w:tcW w:w="890" w:type="dxa"/>
            <w:tcBorders>
              <w:top w:val="nil"/>
              <w:left w:val="nil"/>
              <w:bottom w:val="single" w:sz="4" w:space="0" w:color="auto"/>
              <w:right w:val="single" w:sz="4" w:space="0" w:color="auto"/>
            </w:tcBorders>
            <w:vAlign w:val="center"/>
          </w:tcPr>
          <w:p w14:paraId="6AA6B079"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栎类</w:t>
            </w:r>
            <w:proofErr w:type="gramEnd"/>
          </w:p>
        </w:tc>
        <w:tc>
          <w:tcPr>
            <w:tcW w:w="1754" w:type="dxa"/>
            <w:tcBorders>
              <w:top w:val="nil"/>
              <w:left w:val="nil"/>
              <w:bottom w:val="single" w:sz="4" w:space="0" w:color="auto"/>
              <w:right w:val="single" w:sz="4" w:space="0" w:color="auto"/>
            </w:tcBorders>
            <w:vAlign w:val="center"/>
          </w:tcPr>
          <w:p w14:paraId="17CD13E3" w14:textId="77777777" w:rsidR="00F41476" w:rsidRDefault="007D1733">
            <w:pPr>
              <w:widowControl/>
              <w:jc w:val="center"/>
              <w:rPr>
                <w:rFonts w:eastAsiaTheme="minorEastAsia"/>
                <w:i/>
                <w:iCs/>
                <w:color w:val="000000"/>
                <w:kern w:val="0"/>
                <w:szCs w:val="21"/>
              </w:rPr>
            </w:pPr>
            <w:r>
              <w:rPr>
                <w:rFonts w:eastAsiaTheme="minorEastAsia"/>
                <w:i/>
                <w:iCs/>
                <w:color w:val="000000"/>
                <w:kern w:val="0"/>
                <w:szCs w:val="21"/>
              </w:rPr>
              <w:t xml:space="preserve">Quercus </w:t>
            </w:r>
            <w:r>
              <w:rPr>
                <w:rFonts w:eastAsiaTheme="minorEastAsia"/>
                <w:iCs/>
              </w:rPr>
              <w:t>spp</w:t>
            </w:r>
            <w:r>
              <w:rPr>
                <w:rFonts w:eastAsiaTheme="minorEastAsia"/>
                <w:i/>
                <w:iCs/>
                <w:color w:val="000000"/>
                <w:kern w:val="0"/>
                <w:szCs w:val="21"/>
              </w:rPr>
              <w:t>.</w:t>
            </w:r>
          </w:p>
        </w:tc>
        <w:tc>
          <w:tcPr>
            <w:tcW w:w="1500" w:type="dxa"/>
            <w:tcBorders>
              <w:top w:val="nil"/>
              <w:left w:val="nil"/>
              <w:bottom w:val="single" w:sz="4" w:space="0" w:color="auto"/>
              <w:right w:val="single" w:sz="4" w:space="0" w:color="auto"/>
            </w:tcBorders>
            <w:vAlign w:val="center"/>
          </w:tcPr>
          <w:p w14:paraId="31809D98" w14:textId="77777777" w:rsidR="00F41476" w:rsidRDefault="007D1733">
            <w:pPr>
              <w:widowControl/>
              <w:jc w:val="center"/>
              <w:rPr>
                <w:rFonts w:eastAsiaTheme="minorEastAsia"/>
                <w:color w:val="000000"/>
                <w:kern w:val="0"/>
                <w:szCs w:val="21"/>
              </w:rPr>
            </w:pPr>
            <w:r>
              <w:rPr>
                <w:rFonts w:eastAsiaTheme="minorEastAsia"/>
                <w:color w:val="000000"/>
                <w:kern w:val="0"/>
                <w:szCs w:val="21"/>
              </w:rPr>
              <w:t>白栎、麻栎、栓皮栎、槲栎、锐齿槲栎、</w:t>
            </w:r>
            <w:proofErr w:type="gramStart"/>
            <w:r>
              <w:rPr>
                <w:rFonts w:eastAsiaTheme="minorEastAsia"/>
                <w:color w:val="000000"/>
                <w:kern w:val="0"/>
                <w:szCs w:val="21"/>
              </w:rPr>
              <w:t>枹</w:t>
            </w:r>
            <w:proofErr w:type="gramEnd"/>
            <w:r>
              <w:rPr>
                <w:rFonts w:eastAsiaTheme="minorEastAsia"/>
                <w:color w:val="000000"/>
                <w:kern w:val="0"/>
                <w:szCs w:val="21"/>
              </w:rPr>
              <w:t>栎等。</w:t>
            </w:r>
          </w:p>
        </w:tc>
        <w:tc>
          <w:tcPr>
            <w:tcW w:w="2550" w:type="dxa"/>
            <w:tcBorders>
              <w:top w:val="nil"/>
              <w:left w:val="nil"/>
              <w:bottom w:val="single" w:sz="4" w:space="0" w:color="auto"/>
              <w:right w:val="single" w:sz="4" w:space="0" w:color="auto"/>
            </w:tcBorders>
            <w:vAlign w:val="center"/>
          </w:tcPr>
          <w:p w14:paraId="2E2A978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木材坚硬，强度大，色泽、花纹美观，耐腐，耐水湿，结构略粗，较易开裂。为高级</w:t>
            </w:r>
            <w:proofErr w:type="gramStart"/>
            <w:r>
              <w:rPr>
                <w:rFonts w:eastAsiaTheme="minorEastAsia"/>
                <w:color w:val="000000"/>
                <w:kern w:val="0"/>
                <w:sz w:val="20"/>
                <w:szCs w:val="20"/>
              </w:rPr>
              <w:t>家俱</w:t>
            </w:r>
            <w:proofErr w:type="gramEnd"/>
            <w:r>
              <w:rPr>
                <w:rFonts w:eastAsiaTheme="minorEastAsia"/>
                <w:color w:val="000000"/>
                <w:kern w:val="0"/>
                <w:sz w:val="20"/>
                <w:szCs w:val="20"/>
              </w:rPr>
              <w:t>、地板、车辆、工俱柄、枪托、乐器、仪器箱等用材，亦为优质木炭材。</w:t>
            </w:r>
          </w:p>
        </w:tc>
        <w:tc>
          <w:tcPr>
            <w:tcW w:w="2650" w:type="dxa"/>
            <w:tcBorders>
              <w:top w:val="nil"/>
              <w:left w:val="nil"/>
              <w:bottom w:val="single" w:sz="4" w:space="0" w:color="auto"/>
              <w:right w:val="single" w:sz="4" w:space="0" w:color="auto"/>
            </w:tcBorders>
            <w:vAlign w:val="center"/>
          </w:tcPr>
          <w:p w14:paraId="3304D311" w14:textId="77777777" w:rsidR="00F41476" w:rsidRDefault="007D1733">
            <w:pPr>
              <w:widowControl/>
              <w:spacing w:line="280" w:lineRule="exact"/>
              <w:jc w:val="left"/>
              <w:rPr>
                <w:rFonts w:eastAsiaTheme="minorEastAsia"/>
                <w:color w:val="000000"/>
                <w:kern w:val="0"/>
                <w:sz w:val="20"/>
                <w:szCs w:val="20"/>
              </w:rPr>
            </w:pPr>
            <w:r>
              <w:rPr>
                <w:rFonts w:eastAsiaTheme="minorEastAsia"/>
                <w:color w:val="000000"/>
                <w:kern w:val="0"/>
                <w:sz w:val="20"/>
                <w:szCs w:val="20"/>
              </w:rPr>
              <w:t>喜光，喜温暖湿润气候；对土壤要求不严，在土层深厚、肥沃湿润、排水良好的地方生长较快；耐干旱和瘠薄土壤，酸性、中性、石灰性土均能生长，为荒山瘠地造林先锋树种；不耐盐碱，忌水湿，耐湿热，抗</w:t>
            </w:r>
            <w:proofErr w:type="gramStart"/>
            <w:r>
              <w:rPr>
                <w:rFonts w:eastAsiaTheme="minorEastAsia"/>
                <w:color w:val="000000"/>
                <w:kern w:val="0"/>
                <w:sz w:val="20"/>
                <w:szCs w:val="20"/>
              </w:rPr>
              <w:t>火能力</w:t>
            </w:r>
            <w:proofErr w:type="gramEnd"/>
            <w:r>
              <w:rPr>
                <w:rFonts w:eastAsiaTheme="minorEastAsia"/>
                <w:color w:val="000000"/>
                <w:kern w:val="0"/>
                <w:sz w:val="20"/>
                <w:szCs w:val="20"/>
              </w:rPr>
              <w:t>较强。</w:t>
            </w:r>
          </w:p>
        </w:tc>
        <w:tc>
          <w:tcPr>
            <w:tcW w:w="1950" w:type="dxa"/>
            <w:tcBorders>
              <w:top w:val="nil"/>
              <w:left w:val="nil"/>
              <w:bottom w:val="single" w:sz="4" w:space="0" w:color="auto"/>
              <w:right w:val="single" w:sz="4" w:space="0" w:color="auto"/>
            </w:tcBorders>
            <w:vAlign w:val="center"/>
          </w:tcPr>
          <w:p w14:paraId="5B21FAA8" w14:textId="77777777" w:rsidR="00F41476" w:rsidRDefault="007D1733">
            <w:pPr>
              <w:widowControl/>
              <w:jc w:val="center"/>
              <w:rPr>
                <w:rFonts w:eastAsiaTheme="minorEastAsia"/>
                <w:color w:val="000000"/>
                <w:kern w:val="0"/>
                <w:szCs w:val="21"/>
              </w:rPr>
            </w:pPr>
            <w:r>
              <w:rPr>
                <w:rFonts w:eastAsiaTheme="minorEastAsia"/>
                <w:color w:val="000000"/>
                <w:kern w:val="0"/>
                <w:szCs w:val="21"/>
              </w:rPr>
              <w:t>白栎：</w:t>
            </w:r>
            <w:r>
              <w:rPr>
                <w:rFonts w:eastAsiaTheme="minorEastAsia"/>
                <w:color w:val="000000"/>
                <w:kern w:val="0"/>
                <w:szCs w:val="21"/>
              </w:rPr>
              <w:t>1000</w:t>
            </w:r>
            <w:r>
              <w:rPr>
                <w:rFonts w:eastAsiaTheme="minorEastAsia" w:hint="eastAsia"/>
                <w:color w:val="000000"/>
                <w:kern w:val="0"/>
                <w:szCs w:val="21"/>
              </w:rPr>
              <w:t>m</w:t>
            </w:r>
            <w:r>
              <w:rPr>
                <w:rFonts w:eastAsiaTheme="minorEastAsia"/>
                <w:color w:val="000000"/>
                <w:kern w:val="0"/>
                <w:szCs w:val="21"/>
              </w:rPr>
              <w:t>以下；麻栎：</w:t>
            </w:r>
            <w:r>
              <w:rPr>
                <w:rFonts w:eastAsiaTheme="minorEastAsia"/>
                <w:color w:val="000000"/>
                <w:kern w:val="0"/>
                <w:szCs w:val="21"/>
              </w:rPr>
              <w:t>1200</w:t>
            </w:r>
            <w:r>
              <w:rPr>
                <w:rFonts w:eastAsiaTheme="minorEastAsia" w:hint="eastAsia"/>
                <w:color w:val="000000"/>
                <w:kern w:val="0"/>
                <w:szCs w:val="21"/>
              </w:rPr>
              <w:t>m</w:t>
            </w:r>
            <w:r>
              <w:rPr>
                <w:rFonts w:eastAsiaTheme="minorEastAsia"/>
                <w:color w:val="000000"/>
                <w:kern w:val="0"/>
                <w:szCs w:val="21"/>
              </w:rPr>
              <w:t>以下；栓皮栎</w:t>
            </w:r>
            <w:r>
              <w:rPr>
                <w:rFonts w:eastAsiaTheme="minorEastAsia"/>
                <w:color w:val="000000"/>
                <w:kern w:val="0"/>
                <w:szCs w:val="21"/>
              </w:rPr>
              <w:t>:300-1000</w:t>
            </w:r>
            <w:r>
              <w:rPr>
                <w:rFonts w:eastAsiaTheme="minorEastAsia" w:hint="eastAsia"/>
                <w:color w:val="000000"/>
                <w:kern w:val="0"/>
                <w:szCs w:val="21"/>
              </w:rPr>
              <w:t>m</w:t>
            </w:r>
            <w:r>
              <w:rPr>
                <w:rFonts w:eastAsiaTheme="minorEastAsia"/>
                <w:color w:val="000000"/>
                <w:kern w:val="0"/>
                <w:szCs w:val="21"/>
              </w:rPr>
              <w:t>；槲栎：</w:t>
            </w:r>
            <w:r>
              <w:rPr>
                <w:rFonts w:eastAsiaTheme="minorEastAsia"/>
                <w:color w:val="000000"/>
                <w:kern w:val="0"/>
                <w:szCs w:val="21"/>
              </w:rPr>
              <w:t>100-2000</w:t>
            </w:r>
            <w:r>
              <w:rPr>
                <w:rFonts w:eastAsiaTheme="minorEastAsia" w:hint="eastAsia"/>
                <w:color w:val="000000"/>
                <w:kern w:val="0"/>
                <w:szCs w:val="21"/>
              </w:rPr>
              <w:t>m</w:t>
            </w:r>
            <w:r>
              <w:rPr>
                <w:rFonts w:eastAsiaTheme="minorEastAsia"/>
                <w:color w:val="000000"/>
                <w:kern w:val="0"/>
                <w:szCs w:val="21"/>
              </w:rPr>
              <w:t>；</w:t>
            </w:r>
            <w:proofErr w:type="gramStart"/>
            <w:r>
              <w:rPr>
                <w:rFonts w:eastAsiaTheme="minorEastAsia"/>
                <w:color w:val="000000"/>
                <w:kern w:val="0"/>
                <w:szCs w:val="21"/>
              </w:rPr>
              <w:t>枹</w:t>
            </w:r>
            <w:proofErr w:type="gramEnd"/>
            <w:r>
              <w:rPr>
                <w:rFonts w:eastAsiaTheme="minorEastAsia"/>
                <w:color w:val="000000"/>
                <w:kern w:val="0"/>
                <w:szCs w:val="21"/>
              </w:rPr>
              <w:t>栎：</w:t>
            </w:r>
            <w:r>
              <w:rPr>
                <w:rFonts w:eastAsiaTheme="minorEastAsia"/>
                <w:color w:val="000000"/>
                <w:kern w:val="0"/>
                <w:szCs w:val="21"/>
              </w:rPr>
              <w:t>200-2000</w:t>
            </w:r>
            <w:r>
              <w:rPr>
                <w:rFonts w:eastAsiaTheme="minorEastAsia" w:hint="eastAsia"/>
                <w:color w:val="000000"/>
                <w:kern w:val="0"/>
                <w:szCs w:val="21"/>
              </w:rPr>
              <w:t>m</w:t>
            </w:r>
          </w:p>
        </w:tc>
        <w:tc>
          <w:tcPr>
            <w:tcW w:w="1133" w:type="dxa"/>
            <w:tcBorders>
              <w:top w:val="single" w:sz="4" w:space="0" w:color="auto"/>
              <w:left w:val="single" w:sz="4" w:space="0" w:color="auto"/>
              <w:bottom w:val="single" w:sz="4" w:space="0" w:color="auto"/>
              <w:right w:val="single" w:sz="4" w:space="0" w:color="auto"/>
            </w:tcBorders>
            <w:vAlign w:val="center"/>
          </w:tcPr>
          <w:p w14:paraId="4199E3CF" w14:textId="77777777" w:rsidR="00F41476" w:rsidRDefault="007D1733">
            <w:pPr>
              <w:widowControl/>
              <w:jc w:val="center"/>
              <w:rPr>
                <w:rFonts w:eastAsiaTheme="minorEastAsia"/>
                <w:color w:val="000000"/>
                <w:kern w:val="0"/>
                <w:szCs w:val="21"/>
              </w:rPr>
            </w:pPr>
            <w:r>
              <w:rPr>
                <w:rFonts w:eastAsiaTheme="minorEastAsia"/>
                <w:color w:val="000000"/>
                <w:kern w:val="0"/>
                <w:szCs w:val="21"/>
              </w:rPr>
              <w:t>50-70</w:t>
            </w:r>
          </w:p>
        </w:tc>
        <w:tc>
          <w:tcPr>
            <w:tcW w:w="1050" w:type="dxa"/>
            <w:tcBorders>
              <w:top w:val="single" w:sz="4" w:space="0" w:color="auto"/>
              <w:left w:val="nil"/>
              <w:bottom w:val="single" w:sz="4" w:space="0" w:color="auto"/>
              <w:right w:val="single" w:sz="4" w:space="0" w:color="auto"/>
            </w:tcBorders>
            <w:vAlign w:val="center"/>
          </w:tcPr>
          <w:p w14:paraId="47C561CD"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17167974" w14:textId="77777777">
        <w:trPr>
          <w:trHeight w:val="1633"/>
        </w:trPr>
        <w:tc>
          <w:tcPr>
            <w:tcW w:w="578" w:type="dxa"/>
            <w:tcBorders>
              <w:top w:val="nil"/>
              <w:left w:val="single" w:sz="4" w:space="0" w:color="auto"/>
              <w:bottom w:val="single" w:sz="4" w:space="0" w:color="auto"/>
              <w:right w:val="single" w:sz="4" w:space="0" w:color="auto"/>
            </w:tcBorders>
            <w:vAlign w:val="center"/>
          </w:tcPr>
          <w:p w14:paraId="64EF6D8F"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42</w:t>
            </w:r>
          </w:p>
        </w:tc>
        <w:tc>
          <w:tcPr>
            <w:tcW w:w="890" w:type="dxa"/>
            <w:tcBorders>
              <w:top w:val="nil"/>
              <w:left w:val="nil"/>
              <w:bottom w:val="single" w:sz="4" w:space="0" w:color="auto"/>
              <w:right w:val="single" w:sz="4" w:space="0" w:color="auto"/>
            </w:tcBorders>
            <w:vAlign w:val="center"/>
          </w:tcPr>
          <w:p w14:paraId="504AE9C7"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栗类</w:t>
            </w:r>
            <w:proofErr w:type="gramEnd"/>
          </w:p>
        </w:tc>
        <w:tc>
          <w:tcPr>
            <w:tcW w:w="1754" w:type="dxa"/>
            <w:tcBorders>
              <w:top w:val="nil"/>
              <w:left w:val="nil"/>
              <w:bottom w:val="single" w:sz="4" w:space="0" w:color="auto"/>
              <w:right w:val="single" w:sz="4" w:space="0" w:color="auto"/>
            </w:tcBorders>
            <w:vAlign w:val="center"/>
          </w:tcPr>
          <w:p w14:paraId="64F76789" w14:textId="77777777" w:rsidR="00F41476" w:rsidRDefault="007D1733">
            <w:pPr>
              <w:widowControl/>
              <w:rPr>
                <w:rFonts w:eastAsiaTheme="minorEastAsia"/>
                <w:i/>
                <w:iCs/>
                <w:color w:val="000000"/>
                <w:kern w:val="0"/>
                <w:szCs w:val="21"/>
              </w:rPr>
            </w:pPr>
            <w:r>
              <w:rPr>
                <w:rFonts w:eastAsiaTheme="minorEastAsia"/>
                <w:i/>
                <w:iCs/>
                <w:color w:val="000000"/>
                <w:kern w:val="0"/>
                <w:szCs w:val="21"/>
              </w:rPr>
              <w:t>Castanea</w:t>
            </w:r>
            <w:r>
              <w:rPr>
                <w:rFonts w:eastAsiaTheme="minorEastAsia"/>
                <w:color w:val="000000"/>
                <w:kern w:val="0"/>
                <w:szCs w:val="21"/>
              </w:rPr>
              <w:t xml:space="preserve"> spp</w:t>
            </w:r>
            <w:r>
              <w:rPr>
                <w:rFonts w:eastAsiaTheme="minorEastAsia"/>
                <w:i/>
                <w:iCs/>
                <w:color w:val="000000"/>
                <w:kern w:val="0"/>
                <w:szCs w:val="21"/>
              </w:rPr>
              <w:t>.</w:t>
            </w:r>
          </w:p>
        </w:tc>
        <w:tc>
          <w:tcPr>
            <w:tcW w:w="1500" w:type="dxa"/>
            <w:tcBorders>
              <w:top w:val="nil"/>
              <w:left w:val="nil"/>
              <w:bottom w:val="single" w:sz="4" w:space="0" w:color="auto"/>
              <w:right w:val="single" w:sz="4" w:space="0" w:color="auto"/>
            </w:tcBorders>
            <w:vAlign w:val="center"/>
          </w:tcPr>
          <w:p w14:paraId="024BD05C" w14:textId="77777777" w:rsidR="00F41476" w:rsidRDefault="007D1733">
            <w:pPr>
              <w:widowControl/>
              <w:rPr>
                <w:rFonts w:eastAsiaTheme="minorEastAsia"/>
                <w:color w:val="000000"/>
                <w:kern w:val="0"/>
                <w:szCs w:val="21"/>
              </w:rPr>
            </w:pPr>
            <w:r>
              <w:rPr>
                <w:rFonts w:eastAsiaTheme="minorEastAsia"/>
                <w:color w:val="000000"/>
                <w:kern w:val="0"/>
                <w:szCs w:val="21"/>
              </w:rPr>
              <w:t>锥栗、</w:t>
            </w:r>
            <w:r>
              <w:rPr>
                <w:rFonts w:eastAsiaTheme="minorEastAsia"/>
                <w:color w:val="000000"/>
                <w:kern w:val="0"/>
                <w:szCs w:val="21"/>
              </w:rPr>
              <w:t xml:space="preserve"> </w:t>
            </w:r>
            <w:r>
              <w:rPr>
                <w:rFonts w:eastAsiaTheme="minorEastAsia"/>
                <w:color w:val="000000"/>
                <w:kern w:val="0"/>
                <w:szCs w:val="21"/>
              </w:rPr>
              <w:t>板栗</w:t>
            </w:r>
          </w:p>
        </w:tc>
        <w:tc>
          <w:tcPr>
            <w:tcW w:w="2550" w:type="dxa"/>
            <w:tcBorders>
              <w:top w:val="nil"/>
              <w:left w:val="nil"/>
              <w:bottom w:val="single" w:sz="4" w:space="0" w:color="auto"/>
              <w:right w:val="single" w:sz="4" w:space="0" w:color="auto"/>
            </w:tcBorders>
            <w:vAlign w:val="center"/>
          </w:tcPr>
          <w:p w14:paraId="318507E1"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木材坚硬，耐水湿，为枕木、坑木、建筑、造船、</w:t>
            </w:r>
            <w:proofErr w:type="gramStart"/>
            <w:r>
              <w:rPr>
                <w:rFonts w:eastAsiaTheme="minorEastAsia"/>
                <w:color w:val="000000"/>
                <w:kern w:val="0"/>
                <w:sz w:val="20"/>
                <w:szCs w:val="20"/>
              </w:rPr>
              <w:t>家俱</w:t>
            </w:r>
            <w:proofErr w:type="gramEnd"/>
            <w:r>
              <w:rPr>
                <w:rFonts w:eastAsiaTheme="minorEastAsia"/>
                <w:color w:val="000000"/>
                <w:kern w:val="0"/>
                <w:sz w:val="20"/>
                <w:szCs w:val="20"/>
              </w:rPr>
              <w:t>良材。</w:t>
            </w:r>
          </w:p>
        </w:tc>
        <w:tc>
          <w:tcPr>
            <w:tcW w:w="2650" w:type="dxa"/>
            <w:tcBorders>
              <w:top w:val="nil"/>
              <w:left w:val="nil"/>
              <w:bottom w:val="single" w:sz="4" w:space="0" w:color="auto"/>
              <w:right w:val="single" w:sz="4" w:space="0" w:color="auto"/>
            </w:tcBorders>
            <w:vAlign w:val="center"/>
          </w:tcPr>
          <w:p w14:paraId="578C0DE5" w14:textId="77777777" w:rsidR="00F41476" w:rsidRDefault="007D1733">
            <w:pPr>
              <w:widowControl/>
              <w:jc w:val="left"/>
              <w:rPr>
                <w:rFonts w:eastAsiaTheme="minorEastAsia"/>
                <w:color w:val="000000"/>
                <w:kern w:val="0"/>
                <w:sz w:val="20"/>
                <w:szCs w:val="20"/>
              </w:rPr>
            </w:pPr>
            <w:r>
              <w:rPr>
                <w:rFonts w:eastAsiaTheme="minorEastAsia"/>
                <w:color w:val="000000"/>
                <w:spacing w:val="-6"/>
                <w:kern w:val="0"/>
                <w:sz w:val="20"/>
                <w:szCs w:val="20"/>
              </w:rPr>
              <w:t>喜光，对土壤要求不严，微酸性至中性土上均能生长，但忌碱性土；在土层深厚、疏松肥沃、排水良好的酸性黄壤生长较好；较耐旱、耐涝。</w:t>
            </w:r>
          </w:p>
        </w:tc>
        <w:tc>
          <w:tcPr>
            <w:tcW w:w="1950" w:type="dxa"/>
            <w:tcBorders>
              <w:top w:val="nil"/>
              <w:left w:val="nil"/>
              <w:bottom w:val="single" w:sz="4" w:space="0" w:color="auto"/>
              <w:right w:val="single" w:sz="4" w:space="0" w:color="auto"/>
            </w:tcBorders>
            <w:vAlign w:val="center"/>
          </w:tcPr>
          <w:p w14:paraId="32FDDBCA" w14:textId="77777777" w:rsidR="00F41476" w:rsidRDefault="007D1733">
            <w:pPr>
              <w:widowControl/>
              <w:jc w:val="left"/>
              <w:rPr>
                <w:rFonts w:eastAsiaTheme="minorEastAsia"/>
                <w:color w:val="000000"/>
                <w:kern w:val="0"/>
                <w:szCs w:val="21"/>
              </w:rPr>
            </w:pPr>
            <w:r>
              <w:rPr>
                <w:rFonts w:eastAsiaTheme="minorEastAsia"/>
                <w:color w:val="000000"/>
                <w:kern w:val="0"/>
                <w:szCs w:val="21"/>
              </w:rPr>
              <w:t>300-1500</w:t>
            </w:r>
            <w:r>
              <w:rPr>
                <w:rFonts w:eastAsiaTheme="minorEastAsia" w:hint="eastAsia"/>
                <w:color w:val="000000"/>
                <w:kern w:val="0"/>
                <w:szCs w:val="21"/>
              </w:rPr>
              <w:t>m</w:t>
            </w:r>
          </w:p>
        </w:tc>
        <w:tc>
          <w:tcPr>
            <w:tcW w:w="1133" w:type="dxa"/>
            <w:tcBorders>
              <w:top w:val="single" w:sz="4" w:space="0" w:color="auto"/>
              <w:left w:val="nil"/>
              <w:bottom w:val="single" w:sz="4" w:space="0" w:color="auto"/>
              <w:right w:val="single" w:sz="4" w:space="0" w:color="auto"/>
            </w:tcBorders>
            <w:vAlign w:val="center"/>
          </w:tcPr>
          <w:p w14:paraId="4FE5A6CE"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single" w:sz="4" w:space="0" w:color="auto"/>
              <w:left w:val="nil"/>
              <w:bottom w:val="single" w:sz="4" w:space="0" w:color="auto"/>
              <w:right w:val="single" w:sz="4" w:space="0" w:color="auto"/>
            </w:tcBorders>
            <w:vAlign w:val="center"/>
          </w:tcPr>
          <w:p w14:paraId="383CFF2F" w14:textId="77777777" w:rsidR="00F41476" w:rsidRDefault="007D1733">
            <w:pPr>
              <w:widowControl/>
              <w:jc w:val="center"/>
              <w:rPr>
                <w:rFonts w:eastAsiaTheme="minorEastAsia"/>
                <w:color w:val="000000"/>
                <w:kern w:val="0"/>
                <w:sz w:val="22"/>
              </w:rPr>
            </w:pPr>
            <w:r>
              <w:rPr>
                <w:rFonts w:eastAsiaTheme="minorEastAsia"/>
                <w:color w:val="000000"/>
                <w:kern w:val="0"/>
                <w:sz w:val="22"/>
              </w:rPr>
              <w:t>450</w:t>
            </w:r>
          </w:p>
        </w:tc>
      </w:tr>
      <w:tr w:rsidR="00F41476" w14:paraId="1D07369E" w14:textId="77777777">
        <w:trPr>
          <w:trHeight w:val="1556"/>
        </w:trPr>
        <w:tc>
          <w:tcPr>
            <w:tcW w:w="578" w:type="dxa"/>
            <w:tcBorders>
              <w:top w:val="nil"/>
              <w:left w:val="single" w:sz="4" w:space="0" w:color="auto"/>
              <w:bottom w:val="single" w:sz="4" w:space="0" w:color="auto"/>
              <w:right w:val="single" w:sz="4" w:space="0" w:color="auto"/>
            </w:tcBorders>
            <w:vAlign w:val="center"/>
          </w:tcPr>
          <w:p w14:paraId="543E26A3" w14:textId="77777777" w:rsidR="00F41476" w:rsidRDefault="007D1733">
            <w:pPr>
              <w:widowControl/>
              <w:jc w:val="center"/>
              <w:rPr>
                <w:rFonts w:eastAsiaTheme="minorEastAsia"/>
                <w:color w:val="000000"/>
                <w:kern w:val="0"/>
                <w:szCs w:val="21"/>
              </w:rPr>
            </w:pPr>
            <w:r>
              <w:rPr>
                <w:rFonts w:eastAsiaTheme="minorEastAsia"/>
                <w:color w:val="000000"/>
                <w:kern w:val="0"/>
                <w:szCs w:val="21"/>
              </w:rPr>
              <w:t>43</w:t>
            </w:r>
          </w:p>
        </w:tc>
        <w:tc>
          <w:tcPr>
            <w:tcW w:w="890" w:type="dxa"/>
            <w:tcBorders>
              <w:top w:val="nil"/>
              <w:left w:val="nil"/>
              <w:bottom w:val="single" w:sz="4" w:space="0" w:color="auto"/>
              <w:right w:val="single" w:sz="4" w:space="0" w:color="auto"/>
            </w:tcBorders>
            <w:vAlign w:val="center"/>
          </w:tcPr>
          <w:p w14:paraId="6F5D30B3" w14:textId="77777777" w:rsidR="00F41476" w:rsidRDefault="007D1733">
            <w:pPr>
              <w:widowControl/>
              <w:jc w:val="center"/>
              <w:rPr>
                <w:rFonts w:eastAsiaTheme="minorEastAsia"/>
                <w:color w:val="000000"/>
                <w:kern w:val="0"/>
                <w:szCs w:val="21"/>
              </w:rPr>
            </w:pPr>
            <w:r>
              <w:rPr>
                <w:rFonts w:eastAsiaTheme="minorEastAsia"/>
                <w:color w:val="000000"/>
                <w:kern w:val="0"/>
                <w:szCs w:val="21"/>
              </w:rPr>
              <w:t>青冈类</w:t>
            </w:r>
          </w:p>
        </w:tc>
        <w:tc>
          <w:tcPr>
            <w:tcW w:w="1754" w:type="dxa"/>
            <w:tcBorders>
              <w:top w:val="nil"/>
              <w:left w:val="nil"/>
              <w:bottom w:val="single" w:sz="4" w:space="0" w:color="auto"/>
              <w:right w:val="single" w:sz="4" w:space="0" w:color="auto"/>
            </w:tcBorders>
            <w:vAlign w:val="center"/>
          </w:tcPr>
          <w:p w14:paraId="65223C09"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Cyclobalanopsis</w:t>
            </w:r>
            <w:proofErr w:type="spellEnd"/>
            <w:r>
              <w:rPr>
                <w:rFonts w:eastAsiaTheme="minorEastAsia"/>
                <w:i/>
                <w:iCs/>
                <w:color w:val="000000"/>
                <w:kern w:val="0"/>
                <w:szCs w:val="21"/>
              </w:rPr>
              <w:t xml:space="preserve"> </w:t>
            </w:r>
            <w:r>
              <w:rPr>
                <w:rFonts w:eastAsiaTheme="minorEastAsia"/>
                <w:color w:val="000000"/>
                <w:kern w:val="0"/>
                <w:szCs w:val="21"/>
              </w:rPr>
              <w:t>spp.</w:t>
            </w:r>
          </w:p>
        </w:tc>
        <w:tc>
          <w:tcPr>
            <w:tcW w:w="1500" w:type="dxa"/>
            <w:tcBorders>
              <w:top w:val="nil"/>
              <w:left w:val="nil"/>
              <w:bottom w:val="single" w:sz="4" w:space="0" w:color="auto"/>
              <w:right w:val="single" w:sz="4" w:space="0" w:color="auto"/>
            </w:tcBorders>
            <w:vAlign w:val="center"/>
          </w:tcPr>
          <w:p w14:paraId="6D660C98" w14:textId="77777777" w:rsidR="00F41476" w:rsidRDefault="007D1733">
            <w:pPr>
              <w:widowControl/>
              <w:rPr>
                <w:rFonts w:eastAsiaTheme="minorEastAsia"/>
                <w:color w:val="000000"/>
                <w:kern w:val="0"/>
                <w:sz w:val="20"/>
                <w:szCs w:val="20"/>
              </w:rPr>
            </w:pPr>
            <w:r>
              <w:rPr>
                <w:rFonts w:eastAsiaTheme="minorEastAsia"/>
                <w:color w:val="000000"/>
                <w:kern w:val="0"/>
                <w:sz w:val="20"/>
                <w:szCs w:val="20"/>
              </w:rPr>
              <w:t>青冈、红</w:t>
            </w:r>
            <w:proofErr w:type="gramStart"/>
            <w:r>
              <w:rPr>
                <w:rFonts w:eastAsiaTheme="minorEastAsia"/>
                <w:color w:val="000000"/>
                <w:kern w:val="0"/>
                <w:sz w:val="20"/>
                <w:szCs w:val="20"/>
              </w:rPr>
              <w:t>椆</w:t>
            </w:r>
            <w:proofErr w:type="gramEnd"/>
            <w:r>
              <w:rPr>
                <w:rFonts w:eastAsiaTheme="minorEastAsia"/>
                <w:color w:val="000000"/>
                <w:kern w:val="0"/>
                <w:sz w:val="20"/>
                <w:szCs w:val="20"/>
              </w:rPr>
              <w:t>（</w:t>
            </w:r>
            <w:proofErr w:type="gramStart"/>
            <w:r>
              <w:rPr>
                <w:rFonts w:eastAsiaTheme="minorEastAsia"/>
                <w:color w:val="000000"/>
                <w:kern w:val="0"/>
                <w:sz w:val="20"/>
                <w:szCs w:val="20"/>
              </w:rPr>
              <w:t>赤</w:t>
            </w:r>
            <w:proofErr w:type="gramEnd"/>
            <w:r>
              <w:rPr>
                <w:rFonts w:eastAsiaTheme="minorEastAsia"/>
                <w:color w:val="000000"/>
                <w:kern w:val="0"/>
                <w:sz w:val="20"/>
                <w:szCs w:val="20"/>
              </w:rPr>
              <w:t>皮青冈）、大叶青冈、小叶青冈、毛果青冈等。</w:t>
            </w:r>
          </w:p>
        </w:tc>
        <w:tc>
          <w:tcPr>
            <w:tcW w:w="2550" w:type="dxa"/>
            <w:tcBorders>
              <w:top w:val="nil"/>
              <w:left w:val="nil"/>
              <w:bottom w:val="single" w:sz="4" w:space="0" w:color="auto"/>
              <w:right w:val="single" w:sz="4" w:space="0" w:color="auto"/>
            </w:tcBorders>
            <w:vAlign w:val="center"/>
          </w:tcPr>
          <w:p w14:paraId="7EFE0F9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木材坚韧，纹理直，结构较粗，</w:t>
            </w:r>
            <w:proofErr w:type="gramStart"/>
            <w:r>
              <w:rPr>
                <w:rFonts w:eastAsiaTheme="minorEastAsia"/>
                <w:color w:val="000000"/>
                <w:kern w:val="0"/>
                <w:sz w:val="20"/>
                <w:szCs w:val="20"/>
              </w:rPr>
              <w:t>坚</w:t>
            </w:r>
            <w:proofErr w:type="gramEnd"/>
            <w:r>
              <w:rPr>
                <w:rFonts w:eastAsiaTheme="minorEastAsia"/>
                <w:color w:val="000000"/>
                <w:kern w:val="0"/>
                <w:sz w:val="20"/>
                <w:szCs w:val="20"/>
              </w:rPr>
              <w:t>重，耐磨，有弹性，干缩性大。可供建都工、</w:t>
            </w:r>
            <w:proofErr w:type="gramStart"/>
            <w:r>
              <w:rPr>
                <w:rFonts w:eastAsiaTheme="minorEastAsia"/>
                <w:color w:val="000000"/>
                <w:kern w:val="0"/>
                <w:sz w:val="20"/>
                <w:szCs w:val="20"/>
              </w:rPr>
              <w:t>家俱</w:t>
            </w:r>
            <w:proofErr w:type="gramEnd"/>
            <w:r>
              <w:rPr>
                <w:rFonts w:eastAsiaTheme="minorEastAsia"/>
                <w:color w:val="000000"/>
                <w:kern w:val="0"/>
                <w:sz w:val="20"/>
                <w:szCs w:val="20"/>
              </w:rPr>
              <w:t>、运动器械、桩柱、车船、工俱柄等用材。</w:t>
            </w:r>
          </w:p>
        </w:tc>
        <w:tc>
          <w:tcPr>
            <w:tcW w:w="2650" w:type="dxa"/>
            <w:tcBorders>
              <w:top w:val="nil"/>
              <w:left w:val="nil"/>
              <w:bottom w:val="single" w:sz="4" w:space="0" w:color="auto"/>
              <w:right w:val="single" w:sz="4" w:space="0" w:color="auto"/>
            </w:tcBorders>
            <w:vAlign w:val="center"/>
          </w:tcPr>
          <w:p w14:paraId="73A7FA5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中等耐荫，全省各地山地和丘陵均有生长。喜生于微碱性或中性的石灰岩土壤，酸性土壤也生长良好。耐干燥，可生长于多石砾的山地。</w:t>
            </w:r>
          </w:p>
        </w:tc>
        <w:tc>
          <w:tcPr>
            <w:tcW w:w="1950" w:type="dxa"/>
            <w:tcBorders>
              <w:top w:val="nil"/>
              <w:left w:val="nil"/>
              <w:bottom w:val="single" w:sz="4" w:space="0" w:color="auto"/>
              <w:right w:val="single" w:sz="4" w:space="0" w:color="auto"/>
            </w:tcBorders>
            <w:vAlign w:val="center"/>
          </w:tcPr>
          <w:p w14:paraId="0E3B3B77" w14:textId="77777777" w:rsidR="00F41476" w:rsidRDefault="007D1733">
            <w:pPr>
              <w:widowControl/>
              <w:jc w:val="left"/>
              <w:rPr>
                <w:rFonts w:eastAsiaTheme="minorEastAsia"/>
                <w:color w:val="000000"/>
                <w:kern w:val="0"/>
                <w:szCs w:val="21"/>
              </w:rPr>
            </w:pPr>
            <w:r>
              <w:rPr>
                <w:rFonts w:eastAsiaTheme="minorEastAsia"/>
                <w:color w:val="000000"/>
                <w:kern w:val="0"/>
                <w:szCs w:val="21"/>
              </w:rPr>
              <w:t>青冈：</w:t>
            </w:r>
            <w:r>
              <w:rPr>
                <w:rFonts w:eastAsiaTheme="minorEastAsia"/>
                <w:color w:val="000000"/>
                <w:kern w:val="0"/>
                <w:szCs w:val="21"/>
              </w:rPr>
              <w:t>800</w:t>
            </w:r>
            <w:r>
              <w:rPr>
                <w:rFonts w:eastAsiaTheme="minorEastAsia" w:hint="eastAsia"/>
                <w:color w:val="000000"/>
                <w:kern w:val="0"/>
                <w:szCs w:val="21"/>
              </w:rPr>
              <w:t>m</w:t>
            </w:r>
            <w:r>
              <w:rPr>
                <w:rFonts w:eastAsiaTheme="minorEastAsia"/>
                <w:color w:val="000000"/>
                <w:kern w:val="0"/>
                <w:szCs w:val="21"/>
              </w:rPr>
              <w:t>以下；红</w:t>
            </w:r>
            <w:proofErr w:type="gramStart"/>
            <w:r>
              <w:rPr>
                <w:rFonts w:eastAsiaTheme="minorEastAsia"/>
                <w:color w:val="000000"/>
                <w:kern w:val="0"/>
                <w:szCs w:val="21"/>
              </w:rPr>
              <w:t>椆</w:t>
            </w:r>
            <w:proofErr w:type="gramEnd"/>
            <w:r>
              <w:rPr>
                <w:rFonts w:eastAsiaTheme="minorEastAsia"/>
                <w:color w:val="000000"/>
                <w:kern w:val="0"/>
                <w:szCs w:val="21"/>
              </w:rPr>
              <w:t>：</w:t>
            </w:r>
            <w:r>
              <w:rPr>
                <w:rFonts w:eastAsiaTheme="minorEastAsia"/>
                <w:color w:val="000000"/>
                <w:kern w:val="0"/>
                <w:szCs w:val="21"/>
              </w:rPr>
              <w:t>700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1164FAB5" w14:textId="77777777" w:rsidR="00F41476" w:rsidRDefault="007D1733">
            <w:pPr>
              <w:widowControl/>
              <w:jc w:val="center"/>
              <w:rPr>
                <w:rFonts w:eastAsiaTheme="minorEastAsia"/>
                <w:color w:val="000000"/>
                <w:kern w:val="0"/>
                <w:szCs w:val="21"/>
              </w:rPr>
            </w:pPr>
            <w:r>
              <w:rPr>
                <w:rFonts w:eastAsiaTheme="minorEastAsia"/>
                <w:color w:val="000000"/>
                <w:kern w:val="0"/>
                <w:szCs w:val="21"/>
              </w:rPr>
              <w:t>35-70</w:t>
            </w:r>
          </w:p>
        </w:tc>
        <w:tc>
          <w:tcPr>
            <w:tcW w:w="1050" w:type="dxa"/>
            <w:tcBorders>
              <w:top w:val="nil"/>
              <w:left w:val="nil"/>
              <w:bottom w:val="single" w:sz="4" w:space="0" w:color="auto"/>
              <w:right w:val="single" w:sz="4" w:space="0" w:color="auto"/>
            </w:tcBorders>
            <w:vAlign w:val="center"/>
          </w:tcPr>
          <w:p w14:paraId="69F2A740"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3FFBC288" w14:textId="77777777">
        <w:trPr>
          <w:trHeight w:val="1633"/>
        </w:trPr>
        <w:tc>
          <w:tcPr>
            <w:tcW w:w="578" w:type="dxa"/>
            <w:tcBorders>
              <w:top w:val="nil"/>
              <w:left w:val="single" w:sz="4" w:space="0" w:color="auto"/>
              <w:bottom w:val="single" w:sz="4" w:space="0" w:color="auto"/>
              <w:right w:val="single" w:sz="4" w:space="0" w:color="auto"/>
            </w:tcBorders>
            <w:vAlign w:val="center"/>
          </w:tcPr>
          <w:p w14:paraId="38C7023F" w14:textId="77777777" w:rsidR="00F41476" w:rsidRDefault="007D1733">
            <w:pPr>
              <w:widowControl/>
              <w:jc w:val="center"/>
              <w:rPr>
                <w:rFonts w:eastAsiaTheme="minorEastAsia"/>
                <w:color w:val="000000"/>
                <w:kern w:val="0"/>
                <w:szCs w:val="21"/>
              </w:rPr>
            </w:pPr>
            <w:r>
              <w:rPr>
                <w:rFonts w:eastAsiaTheme="minorEastAsia"/>
                <w:color w:val="000000"/>
                <w:kern w:val="0"/>
                <w:szCs w:val="21"/>
              </w:rPr>
              <w:t>44</w:t>
            </w:r>
          </w:p>
        </w:tc>
        <w:tc>
          <w:tcPr>
            <w:tcW w:w="890" w:type="dxa"/>
            <w:tcBorders>
              <w:top w:val="nil"/>
              <w:left w:val="nil"/>
              <w:bottom w:val="single" w:sz="4" w:space="0" w:color="auto"/>
              <w:right w:val="single" w:sz="4" w:space="0" w:color="auto"/>
            </w:tcBorders>
            <w:vAlign w:val="center"/>
          </w:tcPr>
          <w:p w14:paraId="45AE033A"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石栎类</w:t>
            </w:r>
            <w:proofErr w:type="gramEnd"/>
          </w:p>
        </w:tc>
        <w:tc>
          <w:tcPr>
            <w:tcW w:w="1754" w:type="dxa"/>
            <w:tcBorders>
              <w:top w:val="nil"/>
              <w:left w:val="nil"/>
              <w:bottom w:val="single" w:sz="4" w:space="0" w:color="auto"/>
              <w:right w:val="single" w:sz="4" w:space="0" w:color="auto"/>
            </w:tcBorders>
            <w:vAlign w:val="center"/>
          </w:tcPr>
          <w:p w14:paraId="3FBEA7D4"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Lithocarpus</w:t>
            </w:r>
            <w:proofErr w:type="spellEnd"/>
            <w:r>
              <w:rPr>
                <w:rFonts w:eastAsiaTheme="minorEastAsia"/>
                <w:i/>
                <w:iCs/>
                <w:color w:val="000000"/>
                <w:kern w:val="0"/>
                <w:szCs w:val="21"/>
              </w:rPr>
              <w:t xml:space="preserve"> </w:t>
            </w:r>
            <w:r>
              <w:rPr>
                <w:rFonts w:eastAsiaTheme="minorEastAsia"/>
                <w:color w:val="000000"/>
                <w:kern w:val="0"/>
                <w:szCs w:val="21"/>
              </w:rPr>
              <w:t>spp</w:t>
            </w:r>
            <w:r>
              <w:rPr>
                <w:rFonts w:eastAsiaTheme="minorEastAsia"/>
                <w:i/>
                <w:iCs/>
                <w:color w:val="000000"/>
                <w:kern w:val="0"/>
                <w:szCs w:val="21"/>
              </w:rPr>
              <w:t>.</w:t>
            </w:r>
          </w:p>
        </w:tc>
        <w:tc>
          <w:tcPr>
            <w:tcW w:w="1500" w:type="dxa"/>
            <w:tcBorders>
              <w:top w:val="nil"/>
              <w:left w:val="nil"/>
              <w:bottom w:val="single" w:sz="4" w:space="0" w:color="auto"/>
              <w:right w:val="single" w:sz="4" w:space="0" w:color="auto"/>
            </w:tcBorders>
            <w:vAlign w:val="center"/>
          </w:tcPr>
          <w:p w14:paraId="10394F1A" w14:textId="77777777" w:rsidR="00F41476" w:rsidRDefault="007D1733">
            <w:pPr>
              <w:widowControl/>
              <w:rPr>
                <w:rFonts w:eastAsiaTheme="minorEastAsia"/>
                <w:color w:val="000000"/>
                <w:kern w:val="0"/>
                <w:szCs w:val="21"/>
              </w:rPr>
            </w:pPr>
            <w:r>
              <w:rPr>
                <w:rFonts w:eastAsiaTheme="minorEastAsia"/>
                <w:color w:val="000000"/>
                <w:kern w:val="0"/>
                <w:szCs w:val="21"/>
              </w:rPr>
              <w:t>石栎、烟斗石栎等。</w:t>
            </w:r>
          </w:p>
        </w:tc>
        <w:tc>
          <w:tcPr>
            <w:tcW w:w="2550" w:type="dxa"/>
            <w:tcBorders>
              <w:top w:val="nil"/>
              <w:left w:val="nil"/>
              <w:bottom w:val="single" w:sz="4" w:space="0" w:color="auto"/>
              <w:right w:val="single" w:sz="4" w:space="0" w:color="auto"/>
            </w:tcBorders>
            <w:vAlign w:val="center"/>
          </w:tcPr>
          <w:p w14:paraId="019C5F2F"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材质</w:t>
            </w:r>
            <w:proofErr w:type="gramStart"/>
            <w:r>
              <w:rPr>
                <w:rFonts w:eastAsiaTheme="minorEastAsia"/>
                <w:color w:val="000000"/>
                <w:kern w:val="0"/>
                <w:sz w:val="20"/>
                <w:szCs w:val="20"/>
              </w:rPr>
              <w:t>坚</w:t>
            </w:r>
            <w:proofErr w:type="gramEnd"/>
            <w:r>
              <w:rPr>
                <w:rFonts w:eastAsiaTheme="minorEastAsia"/>
                <w:color w:val="000000"/>
                <w:kern w:val="0"/>
                <w:sz w:val="20"/>
                <w:szCs w:val="20"/>
              </w:rPr>
              <w:t>重，结构略粗，纹理直行，不翘裂，耐腐耐磨，油漆及黏胶性能良好，切面有光泽，为农俱、器械、车辆用材。</w:t>
            </w:r>
          </w:p>
        </w:tc>
        <w:tc>
          <w:tcPr>
            <w:tcW w:w="2650" w:type="dxa"/>
            <w:tcBorders>
              <w:top w:val="nil"/>
              <w:left w:val="nil"/>
              <w:bottom w:val="single" w:sz="4" w:space="0" w:color="auto"/>
              <w:right w:val="single" w:sz="4" w:space="0" w:color="auto"/>
            </w:tcBorders>
            <w:vAlign w:val="center"/>
          </w:tcPr>
          <w:p w14:paraId="66FC2D2B"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较耐荫，喜温暖湿润气候；喜深厚、湿润、肥沃土壤；较耐干旱瘠薄。</w:t>
            </w:r>
          </w:p>
        </w:tc>
        <w:tc>
          <w:tcPr>
            <w:tcW w:w="1950" w:type="dxa"/>
            <w:tcBorders>
              <w:top w:val="nil"/>
              <w:left w:val="nil"/>
              <w:bottom w:val="single" w:sz="4" w:space="0" w:color="auto"/>
              <w:right w:val="single" w:sz="4" w:space="0" w:color="auto"/>
            </w:tcBorders>
            <w:vAlign w:val="center"/>
          </w:tcPr>
          <w:p w14:paraId="735DB312" w14:textId="77777777" w:rsidR="00F41476" w:rsidRDefault="007D1733">
            <w:pPr>
              <w:widowControl/>
              <w:jc w:val="left"/>
              <w:rPr>
                <w:rFonts w:eastAsiaTheme="minorEastAsia"/>
                <w:color w:val="000000"/>
                <w:kern w:val="0"/>
                <w:szCs w:val="21"/>
              </w:rPr>
            </w:pPr>
            <w:r>
              <w:rPr>
                <w:rFonts w:eastAsiaTheme="minorEastAsia"/>
                <w:color w:val="000000"/>
                <w:kern w:val="0"/>
                <w:szCs w:val="21"/>
              </w:rPr>
              <w:t>700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6CABA6C8"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30-70</w:t>
            </w:r>
          </w:p>
        </w:tc>
        <w:tc>
          <w:tcPr>
            <w:tcW w:w="1050" w:type="dxa"/>
            <w:tcBorders>
              <w:top w:val="nil"/>
              <w:left w:val="nil"/>
              <w:bottom w:val="single" w:sz="4" w:space="0" w:color="auto"/>
              <w:right w:val="single" w:sz="4" w:space="0" w:color="auto"/>
            </w:tcBorders>
            <w:vAlign w:val="center"/>
          </w:tcPr>
          <w:p w14:paraId="102A4091"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6FE34F80" w14:textId="77777777">
        <w:trPr>
          <w:trHeight w:val="1855"/>
        </w:trPr>
        <w:tc>
          <w:tcPr>
            <w:tcW w:w="578" w:type="dxa"/>
            <w:tcBorders>
              <w:top w:val="nil"/>
              <w:left w:val="single" w:sz="4" w:space="0" w:color="auto"/>
              <w:bottom w:val="single" w:sz="4" w:space="0" w:color="auto"/>
              <w:right w:val="single" w:sz="4" w:space="0" w:color="auto"/>
            </w:tcBorders>
            <w:vAlign w:val="center"/>
          </w:tcPr>
          <w:p w14:paraId="3862BCAA" w14:textId="77777777" w:rsidR="00F41476" w:rsidRDefault="007D1733">
            <w:pPr>
              <w:widowControl/>
              <w:jc w:val="center"/>
              <w:rPr>
                <w:rFonts w:eastAsiaTheme="minorEastAsia"/>
                <w:color w:val="000000"/>
                <w:kern w:val="0"/>
                <w:szCs w:val="21"/>
              </w:rPr>
            </w:pPr>
            <w:r>
              <w:rPr>
                <w:rFonts w:eastAsiaTheme="minorEastAsia"/>
                <w:color w:val="000000"/>
                <w:kern w:val="0"/>
                <w:szCs w:val="21"/>
              </w:rPr>
              <w:t>45</w:t>
            </w:r>
          </w:p>
        </w:tc>
        <w:tc>
          <w:tcPr>
            <w:tcW w:w="890" w:type="dxa"/>
            <w:tcBorders>
              <w:top w:val="nil"/>
              <w:left w:val="nil"/>
              <w:bottom w:val="single" w:sz="4" w:space="0" w:color="auto"/>
              <w:right w:val="single" w:sz="4" w:space="0" w:color="auto"/>
            </w:tcBorders>
            <w:vAlign w:val="center"/>
          </w:tcPr>
          <w:p w14:paraId="3EEC96C1" w14:textId="77777777" w:rsidR="00F41476" w:rsidRDefault="007D1733">
            <w:pPr>
              <w:widowControl/>
              <w:jc w:val="center"/>
              <w:rPr>
                <w:rFonts w:eastAsiaTheme="minorEastAsia"/>
                <w:color w:val="000000"/>
                <w:kern w:val="0"/>
                <w:szCs w:val="21"/>
              </w:rPr>
            </w:pPr>
            <w:r>
              <w:rPr>
                <w:rFonts w:eastAsiaTheme="minorEastAsia"/>
                <w:color w:val="000000"/>
                <w:kern w:val="0"/>
                <w:szCs w:val="21"/>
              </w:rPr>
              <w:t>臭椿</w:t>
            </w:r>
          </w:p>
        </w:tc>
        <w:tc>
          <w:tcPr>
            <w:tcW w:w="1754" w:type="dxa"/>
            <w:tcBorders>
              <w:top w:val="nil"/>
              <w:left w:val="nil"/>
              <w:bottom w:val="single" w:sz="4" w:space="0" w:color="auto"/>
              <w:right w:val="single" w:sz="4" w:space="0" w:color="auto"/>
            </w:tcBorders>
            <w:vAlign w:val="center"/>
          </w:tcPr>
          <w:p w14:paraId="15605184" w14:textId="77777777" w:rsidR="00F41476" w:rsidRDefault="007D1733">
            <w:pPr>
              <w:widowControl/>
              <w:rPr>
                <w:rFonts w:eastAsiaTheme="minorEastAsia"/>
                <w:i/>
                <w:iCs/>
                <w:color w:val="000000"/>
                <w:kern w:val="0"/>
                <w:szCs w:val="21"/>
              </w:rPr>
            </w:pPr>
            <w:r>
              <w:rPr>
                <w:rFonts w:eastAsiaTheme="minorEastAsia"/>
                <w:i/>
              </w:rPr>
              <w:t xml:space="preserve">Ailanthus </w:t>
            </w:r>
            <w:proofErr w:type="spellStart"/>
            <w:r>
              <w:rPr>
                <w:rFonts w:eastAsiaTheme="minorEastAsia"/>
                <w:i/>
              </w:rPr>
              <w:t>altissima</w:t>
            </w:r>
            <w:proofErr w:type="spellEnd"/>
            <w:r>
              <w:rPr>
                <w:rFonts w:eastAsiaTheme="minorEastAsia"/>
                <w:i/>
              </w:rPr>
              <w:t xml:space="preserve"> </w:t>
            </w:r>
          </w:p>
        </w:tc>
        <w:tc>
          <w:tcPr>
            <w:tcW w:w="1500" w:type="dxa"/>
            <w:tcBorders>
              <w:top w:val="nil"/>
              <w:left w:val="nil"/>
              <w:bottom w:val="single" w:sz="4" w:space="0" w:color="auto"/>
              <w:right w:val="single" w:sz="4" w:space="0" w:color="auto"/>
            </w:tcBorders>
            <w:vAlign w:val="center"/>
          </w:tcPr>
          <w:p w14:paraId="2B2401E8" w14:textId="77777777" w:rsidR="00F41476" w:rsidRDefault="007D1733">
            <w:pPr>
              <w:widowControl/>
              <w:rPr>
                <w:rFonts w:eastAsiaTheme="minorEastAsia"/>
                <w:color w:val="000000"/>
                <w:kern w:val="0"/>
                <w:szCs w:val="21"/>
              </w:rPr>
            </w:pPr>
            <w:r>
              <w:rPr>
                <w:rFonts w:eastAsiaTheme="minorEastAsia"/>
                <w:color w:val="000000"/>
                <w:kern w:val="0"/>
                <w:szCs w:val="21"/>
              </w:rPr>
              <w:t>椿木、椿树</w:t>
            </w:r>
          </w:p>
        </w:tc>
        <w:tc>
          <w:tcPr>
            <w:tcW w:w="2550" w:type="dxa"/>
            <w:tcBorders>
              <w:top w:val="nil"/>
              <w:left w:val="nil"/>
              <w:bottom w:val="single" w:sz="4" w:space="0" w:color="auto"/>
              <w:right w:val="single" w:sz="4" w:space="0" w:color="auto"/>
            </w:tcBorders>
            <w:vAlign w:val="center"/>
          </w:tcPr>
          <w:p w14:paraId="1F69E9A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木材纹理细，质</w:t>
            </w:r>
            <w:proofErr w:type="gramStart"/>
            <w:r>
              <w:rPr>
                <w:rFonts w:eastAsiaTheme="minorEastAsia"/>
                <w:color w:val="000000"/>
                <w:kern w:val="0"/>
                <w:sz w:val="20"/>
                <w:szCs w:val="20"/>
              </w:rPr>
              <w:t>坚</w:t>
            </w:r>
            <w:proofErr w:type="gramEnd"/>
            <w:r>
              <w:rPr>
                <w:rFonts w:eastAsiaTheme="minorEastAsia"/>
                <w:color w:val="000000"/>
                <w:kern w:val="0"/>
                <w:sz w:val="20"/>
                <w:szCs w:val="20"/>
              </w:rPr>
              <w:t>，能耐水，供桥梁、</w:t>
            </w:r>
            <w:proofErr w:type="gramStart"/>
            <w:r>
              <w:rPr>
                <w:rFonts w:eastAsiaTheme="minorEastAsia"/>
                <w:color w:val="000000"/>
                <w:kern w:val="0"/>
                <w:sz w:val="20"/>
                <w:szCs w:val="20"/>
              </w:rPr>
              <w:t>家俱</w:t>
            </w:r>
            <w:proofErr w:type="gramEnd"/>
            <w:r>
              <w:rPr>
                <w:rFonts w:eastAsiaTheme="minorEastAsia"/>
                <w:color w:val="000000"/>
                <w:kern w:val="0"/>
                <w:sz w:val="20"/>
                <w:szCs w:val="20"/>
              </w:rPr>
              <w:t>用材；茎皮纤维制人造棉和绳索，亦供园林绿化、抗粉尘等用。</w:t>
            </w:r>
          </w:p>
        </w:tc>
        <w:tc>
          <w:tcPr>
            <w:tcW w:w="2650" w:type="dxa"/>
            <w:tcBorders>
              <w:top w:val="nil"/>
              <w:left w:val="nil"/>
              <w:bottom w:val="single" w:sz="4" w:space="0" w:color="auto"/>
              <w:right w:val="single" w:sz="4" w:space="0" w:color="auto"/>
            </w:tcBorders>
            <w:vAlign w:val="center"/>
          </w:tcPr>
          <w:p w14:paraId="3D35E411" w14:textId="77777777" w:rsidR="00F41476" w:rsidRDefault="007D1733">
            <w:pPr>
              <w:widowControl/>
              <w:spacing w:line="280" w:lineRule="exact"/>
              <w:jc w:val="left"/>
              <w:rPr>
                <w:rFonts w:eastAsiaTheme="minorEastAsia"/>
                <w:color w:val="000000"/>
                <w:kern w:val="0"/>
                <w:sz w:val="20"/>
                <w:szCs w:val="20"/>
              </w:rPr>
            </w:pPr>
            <w:r>
              <w:rPr>
                <w:rFonts w:eastAsiaTheme="minorEastAsia"/>
                <w:color w:val="000000"/>
                <w:kern w:val="0"/>
                <w:sz w:val="20"/>
                <w:szCs w:val="20"/>
              </w:rPr>
              <w:t>对气候要求不严，适应性强；对土壤要求不严微酸性、中性和石灰性土</w:t>
            </w:r>
            <w:proofErr w:type="gramStart"/>
            <w:r>
              <w:rPr>
                <w:rFonts w:eastAsiaTheme="minorEastAsia"/>
                <w:color w:val="000000"/>
                <w:kern w:val="0"/>
                <w:sz w:val="20"/>
                <w:szCs w:val="20"/>
              </w:rPr>
              <w:t>壤</w:t>
            </w:r>
            <w:proofErr w:type="gramEnd"/>
            <w:r>
              <w:rPr>
                <w:rFonts w:eastAsiaTheme="minorEastAsia"/>
                <w:color w:val="000000"/>
                <w:kern w:val="0"/>
                <w:sz w:val="20"/>
                <w:szCs w:val="20"/>
              </w:rPr>
              <w:t>都能适应，耐中度盐碱；在排水良好的沙壤土和中壤土上生长最好，喜深厚、肥沃、湿润的沙质土、钙质土；耐干旱瘠薄，耐热，不耐水涝。</w:t>
            </w:r>
          </w:p>
        </w:tc>
        <w:tc>
          <w:tcPr>
            <w:tcW w:w="1950" w:type="dxa"/>
            <w:tcBorders>
              <w:top w:val="nil"/>
              <w:left w:val="nil"/>
              <w:bottom w:val="single" w:sz="4" w:space="0" w:color="auto"/>
              <w:right w:val="single" w:sz="4" w:space="0" w:color="auto"/>
            </w:tcBorders>
            <w:vAlign w:val="center"/>
          </w:tcPr>
          <w:p w14:paraId="577B3AB0" w14:textId="77777777" w:rsidR="00F41476" w:rsidRDefault="007D1733">
            <w:pPr>
              <w:widowControl/>
              <w:jc w:val="left"/>
              <w:rPr>
                <w:rFonts w:eastAsiaTheme="minorEastAsia"/>
                <w:color w:val="000000"/>
                <w:kern w:val="0"/>
                <w:szCs w:val="21"/>
              </w:rPr>
            </w:pPr>
            <w:r>
              <w:rPr>
                <w:rFonts w:eastAsiaTheme="minorEastAsia"/>
                <w:color w:val="000000"/>
                <w:kern w:val="0"/>
                <w:szCs w:val="21"/>
              </w:rPr>
              <w:t>1000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2D875BF6"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20-50</w:t>
            </w:r>
          </w:p>
        </w:tc>
        <w:tc>
          <w:tcPr>
            <w:tcW w:w="1050" w:type="dxa"/>
            <w:tcBorders>
              <w:top w:val="nil"/>
              <w:left w:val="nil"/>
              <w:bottom w:val="single" w:sz="4" w:space="0" w:color="auto"/>
              <w:right w:val="single" w:sz="4" w:space="0" w:color="auto"/>
            </w:tcBorders>
            <w:vAlign w:val="center"/>
          </w:tcPr>
          <w:p w14:paraId="3CDFC708" w14:textId="77777777" w:rsidR="00F41476" w:rsidRDefault="007D1733">
            <w:pPr>
              <w:widowControl/>
              <w:jc w:val="center"/>
              <w:rPr>
                <w:rFonts w:eastAsiaTheme="minorEastAsia"/>
                <w:color w:val="000000"/>
                <w:kern w:val="0"/>
                <w:sz w:val="22"/>
              </w:rPr>
            </w:pPr>
            <w:r>
              <w:rPr>
                <w:rFonts w:eastAsiaTheme="minorEastAsia"/>
                <w:color w:val="000000"/>
                <w:kern w:val="0"/>
                <w:sz w:val="22"/>
              </w:rPr>
              <w:t>900</w:t>
            </w:r>
          </w:p>
        </w:tc>
      </w:tr>
      <w:tr w:rsidR="00F41476" w14:paraId="3360893D" w14:textId="77777777">
        <w:trPr>
          <w:trHeight w:val="1599"/>
        </w:trPr>
        <w:tc>
          <w:tcPr>
            <w:tcW w:w="578" w:type="dxa"/>
            <w:tcBorders>
              <w:top w:val="nil"/>
              <w:left w:val="single" w:sz="4" w:space="0" w:color="auto"/>
              <w:bottom w:val="single" w:sz="4" w:space="0" w:color="auto"/>
              <w:right w:val="single" w:sz="4" w:space="0" w:color="auto"/>
            </w:tcBorders>
            <w:vAlign w:val="center"/>
          </w:tcPr>
          <w:p w14:paraId="7E6DDA48"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46</w:t>
            </w:r>
          </w:p>
        </w:tc>
        <w:tc>
          <w:tcPr>
            <w:tcW w:w="890" w:type="dxa"/>
            <w:tcBorders>
              <w:top w:val="nil"/>
              <w:left w:val="nil"/>
              <w:bottom w:val="single" w:sz="4" w:space="0" w:color="auto"/>
              <w:right w:val="single" w:sz="4" w:space="0" w:color="auto"/>
            </w:tcBorders>
            <w:vAlign w:val="center"/>
          </w:tcPr>
          <w:p w14:paraId="575BF4DD" w14:textId="77777777" w:rsidR="00F41476" w:rsidRDefault="007D1733">
            <w:pPr>
              <w:widowControl/>
              <w:jc w:val="center"/>
              <w:rPr>
                <w:rFonts w:eastAsiaTheme="minorEastAsia"/>
                <w:color w:val="000000"/>
                <w:kern w:val="0"/>
                <w:szCs w:val="21"/>
              </w:rPr>
            </w:pPr>
            <w:r>
              <w:rPr>
                <w:rFonts w:eastAsiaTheme="minorEastAsia"/>
                <w:color w:val="000000"/>
                <w:kern w:val="0"/>
                <w:szCs w:val="21"/>
              </w:rPr>
              <w:t>苦木</w:t>
            </w:r>
          </w:p>
        </w:tc>
        <w:tc>
          <w:tcPr>
            <w:tcW w:w="1754" w:type="dxa"/>
            <w:tcBorders>
              <w:top w:val="nil"/>
              <w:left w:val="nil"/>
              <w:bottom w:val="single" w:sz="4" w:space="0" w:color="auto"/>
              <w:right w:val="single" w:sz="4" w:space="0" w:color="auto"/>
            </w:tcBorders>
            <w:vAlign w:val="center"/>
          </w:tcPr>
          <w:p w14:paraId="7DCDB419" w14:textId="77777777" w:rsidR="00F41476" w:rsidRDefault="007D1733">
            <w:pPr>
              <w:widowControl/>
              <w:rPr>
                <w:rFonts w:eastAsiaTheme="minorEastAsia"/>
                <w:i/>
                <w:iCs/>
                <w:color w:val="000000"/>
                <w:kern w:val="0"/>
                <w:szCs w:val="21"/>
              </w:rPr>
            </w:pPr>
            <w:proofErr w:type="spellStart"/>
            <w:r>
              <w:rPr>
                <w:rFonts w:eastAsiaTheme="minorEastAsia"/>
                <w:i/>
                <w:iCs/>
                <w:color w:val="000000"/>
                <w:kern w:val="0"/>
                <w:szCs w:val="21"/>
              </w:rPr>
              <w:t>Picrasma</w:t>
            </w:r>
            <w:proofErr w:type="spellEnd"/>
            <w:r>
              <w:rPr>
                <w:rFonts w:eastAsiaTheme="minorEastAsia"/>
                <w:i/>
                <w:iCs/>
                <w:color w:val="000000"/>
                <w:kern w:val="0"/>
                <w:szCs w:val="21"/>
              </w:rPr>
              <w:t xml:space="preserve"> </w:t>
            </w:r>
            <w:proofErr w:type="spellStart"/>
            <w:r>
              <w:rPr>
                <w:rFonts w:eastAsiaTheme="minorEastAsia"/>
                <w:i/>
                <w:iCs/>
                <w:color w:val="000000"/>
                <w:kern w:val="0"/>
                <w:szCs w:val="21"/>
              </w:rPr>
              <w:t>quassioides</w:t>
            </w:r>
            <w:proofErr w:type="spellEnd"/>
          </w:p>
        </w:tc>
        <w:tc>
          <w:tcPr>
            <w:tcW w:w="1500" w:type="dxa"/>
            <w:tcBorders>
              <w:top w:val="nil"/>
              <w:left w:val="nil"/>
              <w:bottom w:val="single" w:sz="4" w:space="0" w:color="auto"/>
              <w:right w:val="single" w:sz="4" w:space="0" w:color="auto"/>
            </w:tcBorders>
            <w:vAlign w:val="center"/>
          </w:tcPr>
          <w:p w14:paraId="57831FE9" w14:textId="77777777" w:rsidR="00F41476" w:rsidRDefault="007D1733">
            <w:pPr>
              <w:widowControl/>
              <w:rPr>
                <w:rFonts w:eastAsiaTheme="minorEastAsia"/>
                <w:color w:val="000000"/>
                <w:kern w:val="0"/>
                <w:szCs w:val="21"/>
              </w:rPr>
            </w:pPr>
            <w:r>
              <w:rPr>
                <w:rFonts w:eastAsiaTheme="minorEastAsia"/>
                <w:color w:val="000000"/>
                <w:kern w:val="0"/>
                <w:szCs w:val="21"/>
              </w:rPr>
              <w:t>土</w:t>
            </w:r>
            <w:proofErr w:type="gramStart"/>
            <w:r>
              <w:rPr>
                <w:rFonts w:eastAsiaTheme="minorEastAsia"/>
                <w:color w:val="000000"/>
                <w:kern w:val="0"/>
                <w:szCs w:val="21"/>
              </w:rPr>
              <w:t>樗</w:t>
            </w:r>
            <w:proofErr w:type="gramEnd"/>
            <w:r>
              <w:rPr>
                <w:rFonts w:eastAsiaTheme="minorEastAsia"/>
                <w:color w:val="000000"/>
                <w:kern w:val="0"/>
                <w:szCs w:val="21"/>
              </w:rPr>
              <w:t>子、</w:t>
            </w:r>
            <w:proofErr w:type="gramStart"/>
            <w:r>
              <w:rPr>
                <w:rFonts w:eastAsiaTheme="minorEastAsia"/>
                <w:color w:val="000000"/>
                <w:kern w:val="0"/>
                <w:szCs w:val="21"/>
              </w:rPr>
              <w:t>苦皮树</w:t>
            </w:r>
            <w:proofErr w:type="gramEnd"/>
            <w:r>
              <w:rPr>
                <w:rFonts w:eastAsiaTheme="minorEastAsia"/>
                <w:color w:val="000000"/>
                <w:kern w:val="0"/>
                <w:szCs w:val="21"/>
              </w:rPr>
              <w:t>、苦胆木、</w:t>
            </w:r>
            <w:proofErr w:type="gramStart"/>
            <w:r>
              <w:rPr>
                <w:rFonts w:eastAsiaTheme="minorEastAsia"/>
                <w:color w:val="000000"/>
                <w:kern w:val="0"/>
                <w:szCs w:val="21"/>
              </w:rPr>
              <w:t>熊胆树</w:t>
            </w:r>
            <w:proofErr w:type="gramEnd"/>
          </w:p>
        </w:tc>
        <w:tc>
          <w:tcPr>
            <w:tcW w:w="2550" w:type="dxa"/>
            <w:tcBorders>
              <w:top w:val="nil"/>
              <w:left w:val="nil"/>
              <w:bottom w:val="single" w:sz="4" w:space="0" w:color="auto"/>
              <w:right w:val="single" w:sz="4" w:space="0" w:color="auto"/>
            </w:tcBorders>
            <w:vAlign w:val="center"/>
          </w:tcPr>
          <w:p w14:paraId="5C6C1F2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木材纹理直，结构较细，不均匀，干缩中等。可作</w:t>
            </w:r>
            <w:proofErr w:type="gramStart"/>
            <w:r>
              <w:rPr>
                <w:rFonts w:eastAsiaTheme="minorEastAsia"/>
                <w:color w:val="000000"/>
                <w:kern w:val="0"/>
                <w:sz w:val="20"/>
                <w:szCs w:val="20"/>
              </w:rPr>
              <w:t>家俱</w:t>
            </w:r>
            <w:proofErr w:type="gramEnd"/>
            <w:r>
              <w:rPr>
                <w:rFonts w:eastAsiaTheme="minorEastAsia"/>
                <w:color w:val="000000"/>
                <w:kern w:val="0"/>
                <w:sz w:val="20"/>
                <w:szCs w:val="20"/>
              </w:rPr>
              <w:t>、雕刻、工艺品、饰品、木桶等。</w:t>
            </w:r>
          </w:p>
        </w:tc>
        <w:tc>
          <w:tcPr>
            <w:tcW w:w="2650" w:type="dxa"/>
            <w:tcBorders>
              <w:top w:val="nil"/>
              <w:left w:val="nil"/>
              <w:bottom w:val="single" w:sz="4" w:space="0" w:color="auto"/>
              <w:right w:val="single" w:sz="4" w:space="0" w:color="auto"/>
            </w:tcBorders>
            <w:vAlign w:val="center"/>
          </w:tcPr>
          <w:p w14:paraId="3AF448D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喜排水</w:t>
            </w:r>
            <w:proofErr w:type="gramStart"/>
            <w:r>
              <w:rPr>
                <w:rFonts w:eastAsiaTheme="minorEastAsia"/>
                <w:color w:val="000000"/>
                <w:kern w:val="0"/>
                <w:sz w:val="20"/>
                <w:szCs w:val="20"/>
              </w:rPr>
              <w:t>良好山区</w:t>
            </w:r>
            <w:proofErr w:type="gramEnd"/>
            <w:r>
              <w:rPr>
                <w:rFonts w:eastAsiaTheme="minorEastAsia"/>
                <w:color w:val="000000"/>
                <w:kern w:val="0"/>
                <w:sz w:val="20"/>
                <w:szCs w:val="20"/>
              </w:rPr>
              <w:t>沟谷地、缓坡地带，坡度不超过</w:t>
            </w:r>
            <w:r>
              <w:rPr>
                <w:rFonts w:eastAsiaTheme="minorEastAsia"/>
                <w:color w:val="000000"/>
                <w:kern w:val="0"/>
                <w:sz w:val="20"/>
                <w:szCs w:val="20"/>
              </w:rPr>
              <w:t>10-15</w:t>
            </w:r>
            <w:r>
              <w:rPr>
                <w:rFonts w:eastAsiaTheme="minorEastAsia"/>
                <w:color w:val="000000"/>
                <w:kern w:val="0"/>
                <w:sz w:val="20"/>
                <w:szCs w:val="20"/>
              </w:rPr>
              <w:t>度，喜肥沃的棕色森林土、砂质土。</w:t>
            </w:r>
          </w:p>
        </w:tc>
        <w:tc>
          <w:tcPr>
            <w:tcW w:w="1950" w:type="dxa"/>
            <w:tcBorders>
              <w:top w:val="nil"/>
              <w:left w:val="nil"/>
              <w:bottom w:val="single" w:sz="4" w:space="0" w:color="auto"/>
              <w:right w:val="single" w:sz="4" w:space="0" w:color="auto"/>
            </w:tcBorders>
            <w:vAlign w:val="center"/>
          </w:tcPr>
          <w:p w14:paraId="489BAEAF" w14:textId="77777777" w:rsidR="00F41476" w:rsidRDefault="007D1733">
            <w:pPr>
              <w:widowControl/>
              <w:jc w:val="left"/>
              <w:rPr>
                <w:rFonts w:eastAsiaTheme="minorEastAsia"/>
                <w:color w:val="000000"/>
                <w:kern w:val="0"/>
                <w:szCs w:val="21"/>
              </w:rPr>
            </w:pPr>
            <w:r>
              <w:rPr>
                <w:rFonts w:eastAsiaTheme="minorEastAsia"/>
                <w:color w:val="000000"/>
                <w:kern w:val="0"/>
                <w:szCs w:val="21"/>
              </w:rPr>
              <w:t>2400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17894119"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0793278A"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31542549" w14:textId="77777777">
        <w:trPr>
          <w:trHeight w:val="1855"/>
        </w:trPr>
        <w:tc>
          <w:tcPr>
            <w:tcW w:w="578" w:type="dxa"/>
            <w:tcBorders>
              <w:top w:val="nil"/>
              <w:left w:val="single" w:sz="4" w:space="0" w:color="auto"/>
              <w:bottom w:val="single" w:sz="4" w:space="0" w:color="auto"/>
              <w:right w:val="single" w:sz="4" w:space="0" w:color="auto"/>
            </w:tcBorders>
            <w:vAlign w:val="center"/>
          </w:tcPr>
          <w:p w14:paraId="197DB42B" w14:textId="77777777" w:rsidR="00F41476" w:rsidRDefault="007D1733">
            <w:pPr>
              <w:widowControl/>
              <w:jc w:val="center"/>
              <w:rPr>
                <w:rFonts w:eastAsiaTheme="minorEastAsia"/>
                <w:color w:val="000000"/>
                <w:kern w:val="0"/>
                <w:szCs w:val="21"/>
              </w:rPr>
            </w:pPr>
            <w:r>
              <w:rPr>
                <w:rFonts w:eastAsiaTheme="minorEastAsia"/>
                <w:color w:val="000000"/>
                <w:kern w:val="0"/>
                <w:szCs w:val="21"/>
              </w:rPr>
              <w:t>47</w:t>
            </w:r>
          </w:p>
        </w:tc>
        <w:tc>
          <w:tcPr>
            <w:tcW w:w="890" w:type="dxa"/>
            <w:tcBorders>
              <w:top w:val="nil"/>
              <w:left w:val="nil"/>
              <w:bottom w:val="single" w:sz="4" w:space="0" w:color="auto"/>
              <w:right w:val="single" w:sz="4" w:space="0" w:color="auto"/>
            </w:tcBorders>
            <w:vAlign w:val="center"/>
          </w:tcPr>
          <w:p w14:paraId="06758248" w14:textId="77777777" w:rsidR="00F41476" w:rsidRDefault="007D1733">
            <w:pPr>
              <w:widowControl/>
              <w:jc w:val="center"/>
              <w:rPr>
                <w:rFonts w:eastAsiaTheme="minorEastAsia"/>
                <w:color w:val="000000"/>
                <w:kern w:val="0"/>
                <w:szCs w:val="21"/>
              </w:rPr>
            </w:pPr>
            <w:r>
              <w:rPr>
                <w:rFonts w:eastAsiaTheme="minorEastAsia"/>
                <w:color w:val="000000"/>
                <w:kern w:val="0"/>
                <w:szCs w:val="21"/>
              </w:rPr>
              <w:t>珙桐</w:t>
            </w:r>
          </w:p>
        </w:tc>
        <w:tc>
          <w:tcPr>
            <w:tcW w:w="1754" w:type="dxa"/>
            <w:tcBorders>
              <w:top w:val="nil"/>
              <w:left w:val="nil"/>
              <w:bottom w:val="single" w:sz="4" w:space="0" w:color="auto"/>
              <w:right w:val="single" w:sz="4" w:space="0" w:color="auto"/>
            </w:tcBorders>
            <w:vAlign w:val="center"/>
          </w:tcPr>
          <w:p w14:paraId="6513C185" w14:textId="77777777" w:rsidR="00F41476" w:rsidRDefault="007D1733">
            <w:pPr>
              <w:widowControl/>
              <w:rPr>
                <w:rFonts w:eastAsiaTheme="minorEastAsia"/>
                <w:i/>
                <w:iCs/>
                <w:color w:val="000000"/>
                <w:kern w:val="0"/>
                <w:szCs w:val="21"/>
              </w:rPr>
            </w:pPr>
            <w:proofErr w:type="spellStart"/>
            <w:r>
              <w:rPr>
                <w:rFonts w:eastAsiaTheme="minorEastAsia"/>
                <w:i/>
              </w:rPr>
              <w:t>Davidia</w:t>
            </w:r>
            <w:proofErr w:type="spellEnd"/>
            <w:r>
              <w:rPr>
                <w:rFonts w:eastAsiaTheme="minorEastAsia"/>
                <w:i/>
              </w:rPr>
              <w:t xml:space="preserve"> </w:t>
            </w:r>
            <w:proofErr w:type="spellStart"/>
            <w:r>
              <w:rPr>
                <w:rFonts w:eastAsiaTheme="minorEastAsia"/>
                <w:i/>
              </w:rPr>
              <w:t>involucrata</w:t>
            </w:r>
            <w:proofErr w:type="spellEnd"/>
          </w:p>
        </w:tc>
        <w:tc>
          <w:tcPr>
            <w:tcW w:w="1500" w:type="dxa"/>
            <w:tcBorders>
              <w:top w:val="nil"/>
              <w:left w:val="nil"/>
              <w:bottom w:val="single" w:sz="4" w:space="0" w:color="auto"/>
              <w:right w:val="single" w:sz="4" w:space="0" w:color="auto"/>
            </w:tcBorders>
            <w:vAlign w:val="center"/>
          </w:tcPr>
          <w:p w14:paraId="41F40274" w14:textId="77777777" w:rsidR="00F41476" w:rsidRDefault="007D1733">
            <w:pPr>
              <w:widowControl/>
              <w:rPr>
                <w:rFonts w:eastAsiaTheme="minorEastAsia"/>
                <w:color w:val="000000"/>
                <w:kern w:val="0"/>
                <w:szCs w:val="21"/>
              </w:rPr>
            </w:pPr>
            <w:r>
              <w:rPr>
                <w:rFonts w:eastAsiaTheme="minorEastAsia"/>
                <w:color w:val="000000"/>
                <w:kern w:val="0"/>
                <w:szCs w:val="21"/>
              </w:rPr>
              <w:t>鸽子树</w:t>
            </w:r>
          </w:p>
        </w:tc>
        <w:tc>
          <w:tcPr>
            <w:tcW w:w="2550" w:type="dxa"/>
            <w:tcBorders>
              <w:top w:val="nil"/>
              <w:left w:val="nil"/>
              <w:bottom w:val="single" w:sz="4" w:space="0" w:color="auto"/>
              <w:right w:val="single" w:sz="4" w:space="0" w:color="auto"/>
            </w:tcBorders>
            <w:vAlign w:val="center"/>
          </w:tcPr>
          <w:p w14:paraId="490EEEA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木材纹理直或斜，结构细，均匀轻软，强度小至中，不翘裂。供雕刻、</w:t>
            </w:r>
            <w:proofErr w:type="gramStart"/>
            <w:r>
              <w:rPr>
                <w:rFonts w:eastAsiaTheme="minorEastAsia"/>
                <w:color w:val="000000"/>
                <w:kern w:val="0"/>
                <w:sz w:val="20"/>
                <w:szCs w:val="20"/>
              </w:rPr>
              <w:t>玩俱及美术</w:t>
            </w:r>
            <w:proofErr w:type="gramEnd"/>
            <w:r>
              <w:rPr>
                <w:rFonts w:eastAsiaTheme="minorEastAsia"/>
                <w:color w:val="000000"/>
                <w:kern w:val="0"/>
                <w:sz w:val="20"/>
                <w:szCs w:val="20"/>
              </w:rPr>
              <w:t>工艺品等用。</w:t>
            </w:r>
          </w:p>
        </w:tc>
        <w:tc>
          <w:tcPr>
            <w:tcW w:w="2650" w:type="dxa"/>
            <w:tcBorders>
              <w:top w:val="nil"/>
              <w:left w:val="nil"/>
              <w:bottom w:val="single" w:sz="4" w:space="0" w:color="auto"/>
              <w:right w:val="single" w:sz="4" w:space="0" w:color="auto"/>
            </w:tcBorders>
            <w:vAlign w:val="center"/>
          </w:tcPr>
          <w:p w14:paraId="5CE5BC87"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较耐荫，喜凉爽湿润和半阴的环境；喜中性或微酸性腐殖质深厚的土壤，以土层深厚、腐殖质丰富和排水良好的沙质壤土为宜；幼苗生长缓慢，喜阴湿，成年树趋于喜光；怕强光暴晒，不耐干旱瘠薄。</w:t>
            </w:r>
          </w:p>
        </w:tc>
        <w:tc>
          <w:tcPr>
            <w:tcW w:w="1950" w:type="dxa"/>
            <w:tcBorders>
              <w:top w:val="nil"/>
              <w:left w:val="nil"/>
              <w:bottom w:val="single" w:sz="4" w:space="0" w:color="auto"/>
              <w:right w:val="single" w:sz="4" w:space="0" w:color="auto"/>
            </w:tcBorders>
            <w:vAlign w:val="center"/>
          </w:tcPr>
          <w:p w14:paraId="747E74A9" w14:textId="77777777" w:rsidR="00F41476" w:rsidRDefault="007D1733">
            <w:pPr>
              <w:widowControl/>
              <w:jc w:val="left"/>
              <w:rPr>
                <w:rFonts w:eastAsiaTheme="minorEastAsia"/>
                <w:color w:val="000000"/>
                <w:kern w:val="0"/>
                <w:szCs w:val="21"/>
              </w:rPr>
            </w:pPr>
            <w:r>
              <w:rPr>
                <w:rFonts w:eastAsiaTheme="minorEastAsia"/>
                <w:color w:val="000000"/>
                <w:kern w:val="0"/>
                <w:szCs w:val="21"/>
              </w:rPr>
              <w:t>900-2000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324E6DA2" w14:textId="77777777" w:rsidR="00F41476" w:rsidRDefault="007D1733">
            <w:pPr>
              <w:widowControl/>
              <w:jc w:val="center"/>
              <w:rPr>
                <w:rFonts w:eastAsiaTheme="minorEastAsia"/>
                <w:color w:val="000000"/>
                <w:kern w:val="0"/>
                <w:szCs w:val="21"/>
              </w:rPr>
            </w:pPr>
            <w:r>
              <w:rPr>
                <w:rFonts w:eastAsiaTheme="minorEastAsia"/>
                <w:color w:val="000000"/>
                <w:kern w:val="0"/>
                <w:szCs w:val="21"/>
              </w:rPr>
              <w:t>16-25</w:t>
            </w:r>
          </w:p>
        </w:tc>
        <w:tc>
          <w:tcPr>
            <w:tcW w:w="1050" w:type="dxa"/>
            <w:tcBorders>
              <w:top w:val="nil"/>
              <w:left w:val="nil"/>
              <w:bottom w:val="single" w:sz="4" w:space="0" w:color="auto"/>
              <w:right w:val="single" w:sz="4" w:space="0" w:color="auto"/>
            </w:tcBorders>
            <w:vAlign w:val="center"/>
          </w:tcPr>
          <w:p w14:paraId="05D0AB9C" w14:textId="77777777" w:rsidR="00F41476" w:rsidRDefault="007D1733">
            <w:pPr>
              <w:widowControl/>
              <w:jc w:val="center"/>
              <w:rPr>
                <w:rFonts w:eastAsiaTheme="minorEastAsia"/>
                <w:color w:val="000000"/>
                <w:kern w:val="0"/>
                <w:sz w:val="22"/>
              </w:rPr>
            </w:pPr>
            <w:r>
              <w:rPr>
                <w:rFonts w:eastAsiaTheme="minorEastAsia"/>
                <w:color w:val="000000"/>
                <w:kern w:val="0"/>
                <w:sz w:val="22"/>
              </w:rPr>
              <w:t>1125</w:t>
            </w:r>
          </w:p>
        </w:tc>
      </w:tr>
      <w:tr w:rsidR="00F41476" w14:paraId="378F15A5" w14:textId="77777777">
        <w:trPr>
          <w:trHeight w:val="2095"/>
        </w:trPr>
        <w:tc>
          <w:tcPr>
            <w:tcW w:w="578" w:type="dxa"/>
            <w:tcBorders>
              <w:top w:val="nil"/>
              <w:left w:val="single" w:sz="4" w:space="0" w:color="auto"/>
              <w:bottom w:val="single" w:sz="4" w:space="0" w:color="auto"/>
              <w:right w:val="single" w:sz="4" w:space="0" w:color="auto"/>
            </w:tcBorders>
            <w:vAlign w:val="center"/>
          </w:tcPr>
          <w:p w14:paraId="04274268" w14:textId="77777777" w:rsidR="00F41476" w:rsidRDefault="007D1733">
            <w:pPr>
              <w:widowControl/>
              <w:jc w:val="center"/>
              <w:rPr>
                <w:rFonts w:eastAsiaTheme="minorEastAsia"/>
                <w:color w:val="000000"/>
                <w:kern w:val="0"/>
                <w:szCs w:val="21"/>
              </w:rPr>
            </w:pPr>
            <w:r>
              <w:rPr>
                <w:rFonts w:eastAsiaTheme="minorEastAsia"/>
                <w:color w:val="000000"/>
                <w:kern w:val="0"/>
                <w:szCs w:val="21"/>
              </w:rPr>
              <w:t>48</w:t>
            </w:r>
          </w:p>
        </w:tc>
        <w:tc>
          <w:tcPr>
            <w:tcW w:w="890" w:type="dxa"/>
            <w:tcBorders>
              <w:top w:val="nil"/>
              <w:left w:val="nil"/>
              <w:bottom w:val="single" w:sz="4" w:space="0" w:color="auto"/>
              <w:right w:val="single" w:sz="4" w:space="0" w:color="auto"/>
            </w:tcBorders>
            <w:vAlign w:val="center"/>
          </w:tcPr>
          <w:p w14:paraId="712B3DEF" w14:textId="77777777" w:rsidR="00F41476" w:rsidRDefault="007D1733">
            <w:pPr>
              <w:widowControl/>
              <w:jc w:val="center"/>
              <w:rPr>
                <w:rFonts w:eastAsiaTheme="minorEastAsia"/>
                <w:color w:val="000000"/>
                <w:kern w:val="0"/>
                <w:szCs w:val="21"/>
              </w:rPr>
            </w:pPr>
            <w:r>
              <w:rPr>
                <w:rFonts w:eastAsiaTheme="minorEastAsia"/>
                <w:color w:val="000000"/>
                <w:kern w:val="0"/>
                <w:szCs w:val="21"/>
              </w:rPr>
              <w:t>蓝果树</w:t>
            </w:r>
          </w:p>
        </w:tc>
        <w:tc>
          <w:tcPr>
            <w:tcW w:w="1754" w:type="dxa"/>
            <w:tcBorders>
              <w:top w:val="nil"/>
              <w:left w:val="nil"/>
              <w:bottom w:val="single" w:sz="4" w:space="0" w:color="auto"/>
              <w:right w:val="single" w:sz="4" w:space="0" w:color="auto"/>
            </w:tcBorders>
            <w:vAlign w:val="center"/>
          </w:tcPr>
          <w:p w14:paraId="22F3F5D5" w14:textId="77777777" w:rsidR="00F41476" w:rsidRDefault="007D1733">
            <w:pPr>
              <w:widowControl/>
              <w:rPr>
                <w:rFonts w:eastAsiaTheme="minorEastAsia"/>
                <w:i/>
                <w:iCs/>
                <w:color w:val="000000"/>
                <w:kern w:val="0"/>
                <w:szCs w:val="21"/>
              </w:rPr>
            </w:pPr>
            <w:r>
              <w:rPr>
                <w:rFonts w:eastAsiaTheme="minorEastAsia"/>
                <w:i/>
                <w:iCs/>
                <w:color w:val="000000"/>
                <w:kern w:val="0"/>
                <w:szCs w:val="21"/>
              </w:rPr>
              <w:t>Nyssa sinensis</w:t>
            </w:r>
          </w:p>
        </w:tc>
        <w:tc>
          <w:tcPr>
            <w:tcW w:w="1500" w:type="dxa"/>
            <w:tcBorders>
              <w:top w:val="nil"/>
              <w:left w:val="nil"/>
              <w:bottom w:val="single" w:sz="4" w:space="0" w:color="auto"/>
              <w:right w:val="single" w:sz="4" w:space="0" w:color="auto"/>
            </w:tcBorders>
            <w:vAlign w:val="center"/>
          </w:tcPr>
          <w:p w14:paraId="042AB789" w14:textId="77777777" w:rsidR="00F41476" w:rsidRDefault="007D1733">
            <w:pPr>
              <w:widowControl/>
              <w:rPr>
                <w:rFonts w:eastAsiaTheme="minorEastAsia"/>
                <w:color w:val="000000"/>
                <w:kern w:val="0"/>
                <w:szCs w:val="21"/>
              </w:rPr>
            </w:pPr>
            <w:proofErr w:type="gramStart"/>
            <w:r>
              <w:rPr>
                <w:rFonts w:eastAsiaTheme="minorEastAsia"/>
                <w:color w:val="000000"/>
                <w:kern w:val="0"/>
                <w:szCs w:val="21"/>
              </w:rPr>
              <w:t>紫树</w:t>
            </w:r>
            <w:proofErr w:type="gramEnd"/>
            <w:r>
              <w:rPr>
                <w:rFonts w:eastAsiaTheme="minorEastAsia"/>
                <w:color w:val="000000"/>
                <w:kern w:val="0"/>
                <w:szCs w:val="21"/>
              </w:rPr>
              <w:t xml:space="preserve"> </w:t>
            </w:r>
            <w:r>
              <w:rPr>
                <w:rFonts w:eastAsiaTheme="minorEastAsia"/>
                <w:color w:val="000000"/>
                <w:kern w:val="0"/>
                <w:szCs w:val="21"/>
              </w:rPr>
              <w:t>、</w:t>
            </w:r>
            <w:proofErr w:type="gramStart"/>
            <w:r>
              <w:rPr>
                <w:rFonts w:eastAsiaTheme="minorEastAsia"/>
                <w:color w:val="000000"/>
                <w:kern w:val="0"/>
                <w:szCs w:val="21"/>
              </w:rPr>
              <w:t>柅萨</w:t>
            </w:r>
            <w:proofErr w:type="gramEnd"/>
            <w:r>
              <w:rPr>
                <w:rFonts w:eastAsiaTheme="minorEastAsia"/>
                <w:color w:val="000000"/>
                <w:kern w:val="0"/>
                <w:szCs w:val="21"/>
              </w:rPr>
              <w:t>木</w:t>
            </w:r>
          </w:p>
        </w:tc>
        <w:tc>
          <w:tcPr>
            <w:tcW w:w="2550" w:type="dxa"/>
            <w:tcBorders>
              <w:top w:val="nil"/>
              <w:left w:val="nil"/>
              <w:bottom w:val="single" w:sz="4" w:space="0" w:color="auto"/>
              <w:right w:val="single" w:sz="4" w:space="0" w:color="auto"/>
            </w:tcBorders>
            <w:vAlign w:val="center"/>
          </w:tcPr>
          <w:p w14:paraId="75CFBD5C"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木材淡黄色，结构细匀，材质轻软适中，切削容易，</w:t>
            </w:r>
            <w:proofErr w:type="gramStart"/>
            <w:r>
              <w:rPr>
                <w:rFonts w:eastAsiaTheme="minorEastAsia"/>
                <w:color w:val="000000"/>
                <w:kern w:val="0"/>
                <w:sz w:val="20"/>
                <w:szCs w:val="20"/>
              </w:rPr>
              <w:t>易胶粘</w:t>
            </w:r>
            <w:proofErr w:type="gramEnd"/>
            <w:r>
              <w:rPr>
                <w:rFonts w:eastAsiaTheme="minorEastAsia"/>
                <w:color w:val="000000"/>
                <w:kern w:val="0"/>
                <w:sz w:val="20"/>
                <w:szCs w:val="20"/>
              </w:rPr>
              <w:t>，油漆光亮度好。是</w:t>
            </w:r>
            <w:proofErr w:type="gramStart"/>
            <w:r>
              <w:rPr>
                <w:rFonts w:eastAsiaTheme="minorEastAsia"/>
                <w:color w:val="000000"/>
                <w:kern w:val="0"/>
                <w:sz w:val="20"/>
                <w:szCs w:val="20"/>
              </w:rPr>
              <w:t>家俱</w:t>
            </w:r>
            <w:proofErr w:type="gramEnd"/>
            <w:r>
              <w:rPr>
                <w:rFonts w:eastAsiaTheme="minorEastAsia"/>
                <w:color w:val="000000"/>
                <w:kern w:val="0"/>
                <w:sz w:val="20"/>
                <w:szCs w:val="20"/>
              </w:rPr>
              <w:t>、建筑和室内装饰的好材料；可作食品、茶叶包装箱；可作胶合板的原料。树皮中提取的蓝果树碱有抗癌作用。</w:t>
            </w:r>
          </w:p>
        </w:tc>
        <w:tc>
          <w:tcPr>
            <w:tcW w:w="2650" w:type="dxa"/>
            <w:tcBorders>
              <w:top w:val="nil"/>
              <w:left w:val="nil"/>
              <w:bottom w:val="single" w:sz="4" w:space="0" w:color="auto"/>
              <w:right w:val="single" w:sz="4" w:space="0" w:color="auto"/>
            </w:tcBorders>
            <w:vAlign w:val="center"/>
          </w:tcPr>
          <w:p w14:paraId="3DA07446"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喜光，喜温暖湿润气候；在湿润山区生长良好；在红壤、黄壤、黄棕壤等中性偏酸的肥沃、深厚土壤上生长迅速；较耐干旱瘠薄。</w:t>
            </w:r>
          </w:p>
        </w:tc>
        <w:tc>
          <w:tcPr>
            <w:tcW w:w="1950" w:type="dxa"/>
            <w:tcBorders>
              <w:top w:val="nil"/>
              <w:left w:val="nil"/>
              <w:bottom w:val="single" w:sz="4" w:space="0" w:color="auto"/>
              <w:right w:val="single" w:sz="4" w:space="0" w:color="auto"/>
            </w:tcBorders>
            <w:vAlign w:val="center"/>
          </w:tcPr>
          <w:p w14:paraId="4F997307" w14:textId="77777777" w:rsidR="00F41476" w:rsidRDefault="007D1733">
            <w:pPr>
              <w:widowControl/>
              <w:jc w:val="left"/>
              <w:rPr>
                <w:rFonts w:eastAsiaTheme="minorEastAsia"/>
                <w:color w:val="000000"/>
                <w:kern w:val="0"/>
                <w:szCs w:val="21"/>
              </w:rPr>
            </w:pPr>
            <w:r>
              <w:rPr>
                <w:rFonts w:eastAsiaTheme="minorEastAsia"/>
                <w:color w:val="000000"/>
                <w:kern w:val="0"/>
                <w:szCs w:val="21"/>
              </w:rPr>
              <w:t>300-1500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4CDEA5F7"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20-40</w:t>
            </w:r>
          </w:p>
        </w:tc>
        <w:tc>
          <w:tcPr>
            <w:tcW w:w="1050" w:type="dxa"/>
            <w:tcBorders>
              <w:top w:val="nil"/>
              <w:left w:val="nil"/>
              <w:bottom w:val="single" w:sz="4" w:space="0" w:color="auto"/>
              <w:right w:val="single" w:sz="4" w:space="0" w:color="auto"/>
            </w:tcBorders>
            <w:vAlign w:val="center"/>
          </w:tcPr>
          <w:p w14:paraId="1491C714" w14:textId="77777777" w:rsidR="00F41476" w:rsidRDefault="007D1733">
            <w:pPr>
              <w:widowControl/>
              <w:jc w:val="center"/>
              <w:rPr>
                <w:rFonts w:eastAsiaTheme="minorEastAsia"/>
                <w:color w:val="000000"/>
                <w:kern w:val="0"/>
                <w:sz w:val="22"/>
              </w:rPr>
            </w:pPr>
            <w:r>
              <w:rPr>
                <w:rFonts w:eastAsiaTheme="minorEastAsia"/>
                <w:color w:val="000000"/>
                <w:kern w:val="0"/>
                <w:sz w:val="22"/>
              </w:rPr>
              <w:t>1995</w:t>
            </w:r>
          </w:p>
        </w:tc>
      </w:tr>
      <w:tr w:rsidR="00F41476" w14:paraId="300560E2" w14:textId="77777777">
        <w:trPr>
          <w:trHeight w:val="1855"/>
        </w:trPr>
        <w:tc>
          <w:tcPr>
            <w:tcW w:w="578" w:type="dxa"/>
            <w:tcBorders>
              <w:top w:val="nil"/>
              <w:left w:val="single" w:sz="4" w:space="0" w:color="auto"/>
              <w:bottom w:val="single" w:sz="4" w:space="0" w:color="auto"/>
              <w:right w:val="single" w:sz="4" w:space="0" w:color="auto"/>
            </w:tcBorders>
            <w:vAlign w:val="center"/>
          </w:tcPr>
          <w:p w14:paraId="073E2A72"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49</w:t>
            </w:r>
          </w:p>
        </w:tc>
        <w:tc>
          <w:tcPr>
            <w:tcW w:w="890" w:type="dxa"/>
            <w:tcBorders>
              <w:top w:val="nil"/>
              <w:left w:val="nil"/>
              <w:bottom w:val="single" w:sz="4" w:space="0" w:color="auto"/>
              <w:right w:val="single" w:sz="4" w:space="0" w:color="auto"/>
            </w:tcBorders>
            <w:vAlign w:val="center"/>
          </w:tcPr>
          <w:p w14:paraId="76EF002C" w14:textId="77777777" w:rsidR="00F41476" w:rsidRDefault="007D1733">
            <w:pPr>
              <w:widowControl/>
              <w:jc w:val="center"/>
              <w:rPr>
                <w:rFonts w:eastAsiaTheme="minorEastAsia"/>
                <w:color w:val="000000"/>
                <w:kern w:val="0"/>
                <w:szCs w:val="21"/>
              </w:rPr>
            </w:pPr>
            <w:r>
              <w:rPr>
                <w:rFonts w:eastAsiaTheme="minorEastAsia"/>
                <w:color w:val="000000"/>
                <w:kern w:val="0"/>
                <w:szCs w:val="21"/>
              </w:rPr>
              <w:t>喜树</w:t>
            </w:r>
          </w:p>
        </w:tc>
        <w:tc>
          <w:tcPr>
            <w:tcW w:w="1754" w:type="dxa"/>
            <w:tcBorders>
              <w:top w:val="nil"/>
              <w:left w:val="nil"/>
              <w:bottom w:val="single" w:sz="4" w:space="0" w:color="auto"/>
              <w:right w:val="single" w:sz="4" w:space="0" w:color="auto"/>
            </w:tcBorders>
            <w:vAlign w:val="center"/>
          </w:tcPr>
          <w:p w14:paraId="49E690FE" w14:textId="77777777" w:rsidR="00F41476" w:rsidRDefault="007D1733">
            <w:pPr>
              <w:widowControl/>
              <w:rPr>
                <w:rFonts w:eastAsiaTheme="minorEastAsia"/>
                <w:i/>
                <w:iCs/>
                <w:color w:val="000000"/>
                <w:kern w:val="0"/>
                <w:szCs w:val="21"/>
              </w:rPr>
            </w:pPr>
            <w:proofErr w:type="spellStart"/>
            <w:r>
              <w:rPr>
                <w:rFonts w:eastAsiaTheme="minorEastAsia"/>
                <w:i/>
              </w:rPr>
              <w:t>Camptotheca</w:t>
            </w:r>
            <w:proofErr w:type="spellEnd"/>
            <w:r>
              <w:rPr>
                <w:rFonts w:eastAsiaTheme="minorEastAsia"/>
                <w:i/>
              </w:rPr>
              <w:t xml:space="preserve"> acuminata</w:t>
            </w:r>
          </w:p>
        </w:tc>
        <w:tc>
          <w:tcPr>
            <w:tcW w:w="1500" w:type="dxa"/>
            <w:tcBorders>
              <w:top w:val="nil"/>
              <w:left w:val="nil"/>
              <w:bottom w:val="single" w:sz="4" w:space="0" w:color="auto"/>
              <w:right w:val="single" w:sz="4" w:space="0" w:color="auto"/>
            </w:tcBorders>
            <w:vAlign w:val="center"/>
          </w:tcPr>
          <w:p w14:paraId="2D55479A" w14:textId="77777777" w:rsidR="00F41476" w:rsidRDefault="007D1733">
            <w:pPr>
              <w:widowControl/>
              <w:rPr>
                <w:rFonts w:eastAsiaTheme="minorEastAsia"/>
                <w:color w:val="000000"/>
                <w:kern w:val="0"/>
                <w:szCs w:val="21"/>
              </w:rPr>
            </w:pPr>
            <w:r>
              <w:rPr>
                <w:rFonts w:eastAsiaTheme="minorEastAsia"/>
                <w:color w:val="000000"/>
                <w:kern w:val="0"/>
                <w:szCs w:val="21"/>
              </w:rPr>
              <w:t>水栗、水桐树、千张树</w:t>
            </w:r>
          </w:p>
        </w:tc>
        <w:tc>
          <w:tcPr>
            <w:tcW w:w="2550" w:type="dxa"/>
            <w:tcBorders>
              <w:top w:val="nil"/>
              <w:left w:val="nil"/>
              <w:bottom w:val="single" w:sz="4" w:space="0" w:color="auto"/>
              <w:right w:val="single" w:sz="4" w:space="0" w:color="auto"/>
            </w:tcBorders>
            <w:vAlign w:val="center"/>
          </w:tcPr>
          <w:p w14:paraId="3BA8A4EE"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木材轻软，适于做造纸原料、胶合板、火柴、牙签、包装箱、绘图板、室内装修、日常用俱等。果实可榨油，</w:t>
            </w:r>
            <w:proofErr w:type="gramStart"/>
            <w:r>
              <w:rPr>
                <w:rFonts w:eastAsiaTheme="minorEastAsia"/>
                <w:color w:val="000000"/>
                <w:kern w:val="0"/>
                <w:sz w:val="20"/>
                <w:szCs w:val="20"/>
              </w:rPr>
              <w:t>供工业</w:t>
            </w:r>
            <w:proofErr w:type="gramEnd"/>
            <w:r>
              <w:rPr>
                <w:rFonts w:eastAsiaTheme="minorEastAsia"/>
                <w:color w:val="000000"/>
                <w:kern w:val="0"/>
                <w:sz w:val="20"/>
                <w:szCs w:val="20"/>
              </w:rPr>
              <w:t>用。</w:t>
            </w:r>
          </w:p>
        </w:tc>
        <w:tc>
          <w:tcPr>
            <w:tcW w:w="2650" w:type="dxa"/>
            <w:tcBorders>
              <w:top w:val="nil"/>
              <w:left w:val="nil"/>
              <w:bottom w:val="single" w:sz="4" w:space="0" w:color="auto"/>
              <w:right w:val="single" w:sz="4" w:space="0" w:color="auto"/>
            </w:tcBorders>
            <w:vAlign w:val="center"/>
          </w:tcPr>
          <w:p w14:paraId="4FCC0AF6" w14:textId="77777777" w:rsidR="00F41476" w:rsidRDefault="007D1733">
            <w:pPr>
              <w:widowControl/>
              <w:jc w:val="left"/>
              <w:rPr>
                <w:rFonts w:eastAsiaTheme="minorEastAsia"/>
                <w:color w:val="000000"/>
                <w:kern w:val="0"/>
                <w:sz w:val="20"/>
                <w:szCs w:val="20"/>
              </w:rPr>
            </w:pPr>
            <w:r>
              <w:rPr>
                <w:rFonts w:eastAsiaTheme="minorEastAsia"/>
                <w:color w:val="000000"/>
                <w:spacing w:val="-6"/>
                <w:kern w:val="0"/>
                <w:sz w:val="20"/>
                <w:szCs w:val="20"/>
              </w:rPr>
              <w:t>喜光，喜温暖湿润气候；宜湿润冲积土、平地砂壤土、河滩沙土；酸性、中性、碱性土壤中均能生长，在钙质土壤和</w:t>
            </w:r>
            <w:proofErr w:type="gramStart"/>
            <w:r>
              <w:rPr>
                <w:rFonts w:eastAsiaTheme="minorEastAsia"/>
                <w:color w:val="000000"/>
                <w:spacing w:val="-6"/>
                <w:kern w:val="0"/>
                <w:sz w:val="20"/>
                <w:szCs w:val="20"/>
              </w:rPr>
              <w:t>板页岩</w:t>
            </w:r>
            <w:proofErr w:type="gramEnd"/>
            <w:r>
              <w:rPr>
                <w:rFonts w:eastAsiaTheme="minorEastAsia"/>
                <w:color w:val="000000"/>
                <w:spacing w:val="-6"/>
                <w:kern w:val="0"/>
                <w:sz w:val="20"/>
                <w:szCs w:val="20"/>
              </w:rPr>
              <w:t>形成的微酸性土壤中生长良好，但在石质山地生长不良；较耐水湿，较耐干旱瘠薄。</w:t>
            </w:r>
          </w:p>
        </w:tc>
        <w:tc>
          <w:tcPr>
            <w:tcW w:w="1950" w:type="dxa"/>
            <w:tcBorders>
              <w:top w:val="nil"/>
              <w:left w:val="nil"/>
              <w:bottom w:val="single" w:sz="4" w:space="0" w:color="auto"/>
              <w:right w:val="single" w:sz="4" w:space="0" w:color="auto"/>
            </w:tcBorders>
            <w:vAlign w:val="center"/>
          </w:tcPr>
          <w:p w14:paraId="61CD6AAA" w14:textId="77777777" w:rsidR="00F41476" w:rsidRDefault="007D1733">
            <w:pPr>
              <w:widowControl/>
              <w:jc w:val="left"/>
              <w:rPr>
                <w:rFonts w:eastAsiaTheme="minorEastAsia"/>
                <w:color w:val="000000"/>
                <w:kern w:val="0"/>
                <w:szCs w:val="21"/>
              </w:rPr>
            </w:pPr>
            <w:r>
              <w:rPr>
                <w:rFonts w:eastAsiaTheme="minorEastAsia"/>
                <w:color w:val="000000"/>
                <w:kern w:val="0"/>
                <w:szCs w:val="21"/>
              </w:rPr>
              <w:t>1000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2081D9CC"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20-40</w:t>
            </w:r>
          </w:p>
        </w:tc>
        <w:tc>
          <w:tcPr>
            <w:tcW w:w="1050" w:type="dxa"/>
            <w:tcBorders>
              <w:top w:val="nil"/>
              <w:left w:val="nil"/>
              <w:bottom w:val="single" w:sz="4" w:space="0" w:color="auto"/>
              <w:right w:val="single" w:sz="4" w:space="0" w:color="auto"/>
            </w:tcBorders>
            <w:vAlign w:val="center"/>
          </w:tcPr>
          <w:p w14:paraId="308D1903" w14:textId="77777777" w:rsidR="00F41476" w:rsidRDefault="007D1733">
            <w:pPr>
              <w:widowControl/>
              <w:jc w:val="center"/>
              <w:rPr>
                <w:rFonts w:eastAsiaTheme="minorEastAsia"/>
                <w:color w:val="000000"/>
                <w:kern w:val="0"/>
                <w:sz w:val="22"/>
              </w:rPr>
            </w:pPr>
            <w:r>
              <w:rPr>
                <w:rFonts w:eastAsiaTheme="minorEastAsia"/>
                <w:color w:val="000000"/>
                <w:kern w:val="0"/>
                <w:sz w:val="22"/>
              </w:rPr>
              <w:t>1110</w:t>
            </w:r>
          </w:p>
        </w:tc>
      </w:tr>
      <w:tr w:rsidR="00F41476" w14:paraId="4D51613D" w14:textId="77777777">
        <w:trPr>
          <w:trHeight w:val="1855"/>
        </w:trPr>
        <w:tc>
          <w:tcPr>
            <w:tcW w:w="578" w:type="dxa"/>
            <w:tcBorders>
              <w:top w:val="nil"/>
              <w:left w:val="single" w:sz="4" w:space="0" w:color="auto"/>
              <w:bottom w:val="single" w:sz="4" w:space="0" w:color="auto"/>
              <w:right w:val="single" w:sz="4" w:space="0" w:color="auto"/>
            </w:tcBorders>
            <w:vAlign w:val="center"/>
          </w:tcPr>
          <w:p w14:paraId="59627AF1" w14:textId="77777777" w:rsidR="00F41476" w:rsidRDefault="007D1733">
            <w:pPr>
              <w:widowControl/>
              <w:jc w:val="center"/>
              <w:rPr>
                <w:rFonts w:eastAsiaTheme="minorEastAsia"/>
                <w:color w:val="000000"/>
                <w:kern w:val="0"/>
                <w:szCs w:val="21"/>
              </w:rPr>
            </w:pPr>
            <w:r>
              <w:rPr>
                <w:rFonts w:eastAsiaTheme="minorEastAsia"/>
                <w:color w:val="000000"/>
                <w:kern w:val="0"/>
                <w:szCs w:val="21"/>
              </w:rPr>
              <w:t>50</w:t>
            </w:r>
          </w:p>
        </w:tc>
        <w:tc>
          <w:tcPr>
            <w:tcW w:w="890" w:type="dxa"/>
            <w:tcBorders>
              <w:top w:val="nil"/>
              <w:left w:val="nil"/>
              <w:bottom w:val="single" w:sz="4" w:space="0" w:color="auto"/>
              <w:right w:val="single" w:sz="4" w:space="0" w:color="auto"/>
            </w:tcBorders>
            <w:vAlign w:val="center"/>
          </w:tcPr>
          <w:p w14:paraId="32135C46" w14:textId="77777777" w:rsidR="00F41476" w:rsidRDefault="007D1733">
            <w:pPr>
              <w:widowControl/>
              <w:jc w:val="center"/>
              <w:rPr>
                <w:rFonts w:eastAsiaTheme="minorEastAsia"/>
                <w:color w:val="000000"/>
                <w:kern w:val="0"/>
                <w:szCs w:val="21"/>
              </w:rPr>
            </w:pPr>
            <w:r>
              <w:rPr>
                <w:rFonts w:eastAsiaTheme="minorEastAsia"/>
                <w:color w:val="000000"/>
                <w:kern w:val="0"/>
                <w:szCs w:val="21"/>
              </w:rPr>
              <w:t>楝树</w:t>
            </w:r>
          </w:p>
        </w:tc>
        <w:tc>
          <w:tcPr>
            <w:tcW w:w="1754" w:type="dxa"/>
            <w:tcBorders>
              <w:top w:val="nil"/>
              <w:left w:val="nil"/>
              <w:bottom w:val="single" w:sz="4" w:space="0" w:color="auto"/>
              <w:right w:val="single" w:sz="4" w:space="0" w:color="auto"/>
            </w:tcBorders>
            <w:vAlign w:val="center"/>
          </w:tcPr>
          <w:p w14:paraId="2BC7B269" w14:textId="77777777" w:rsidR="00F41476" w:rsidRDefault="007D1733">
            <w:pPr>
              <w:widowControl/>
              <w:rPr>
                <w:rFonts w:eastAsiaTheme="minorEastAsia"/>
                <w:i/>
                <w:iCs/>
                <w:color w:val="000000"/>
                <w:kern w:val="0"/>
                <w:szCs w:val="21"/>
              </w:rPr>
            </w:pPr>
            <w:r>
              <w:rPr>
                <w:rFonts w:eastAsiaTheme="minorEastAsia"/>
                <w:i/>
                <w:iCs/>
                <w:color w:val="000000"/>
                <w:kern w:val="0"/>
                <w:szCs w:val="21"/>
              </w:rPr>
              <w:t>Melia azedarach</w:t>
            </w:r>
          </w:p>
        </w:tc>
        <w:tc>
          <w:tcPr>
            <w:tcW w:w="1500" w:type="dxa"/>
            <w:tcBorders>
              <w:top w:val="nil"/>
              <w:left w:val="nil"/>
              <w:bottom w:val="single" w:sz="4" w:space="0" w:color="auto"/>
              <w:right w:val="single" w:sz="4" w:space="0" w:color="auto"/>
            </w:tcBorders>
            <w:vAlign w:val="center"/>
          </w:tcPr>
          <w:p w14:paraId="27143CD7" w14:textId="77777777" w:rsidR="00F41476" w:rsidRDefault="007D1733">
            <w:pPr>
              <w:widowControl/>
              <w:rPr>
                <w:rFonts w:eastAsiaTheme="minorEastAsia"/>
                <w:color w:val="000000"/>
                <w:kern w:val="0"/>
                <w:szCs w:val="21"/>
              </w:rPr>
            </w:pPr>
            <w:r>
              <w:rPr>
                <w:rFonts w:eastAsiaTheme="minorEastAsia"/>
                <w:color w:val="000000"/>
                <w:kern w:val="0"/>
                <w:szCs w:val="21"/>
              </w:rPr>
              <w:t>苦楝、</w:t>
            </w:r>
            <w:proofErr w:type="gramStart"/>
            <w:r>
              <w:rPr>
                <w:rFonts w:eastAsiaTheme="minorEastAsia"/>
                <w:color w:val="000000"/>
                <w:kern w:val="0"/>
                <w:szCs w:val="21"/>
              </w:rPr>
              <w:t>紫花树</w:t>
            </w:r>
            <w:proofErr w:type="gramEnd"/>
            <w:r>
              <w:rPr>
                <w:rFonts w:eastAsiaTheme="minorEastAsia"/>
                <w:color w:val="000000"/>
                <w:kern w:val="0"/>
                <w:szCs w:val="21"/>
              </w:rPr>
              <w:t>等</w:t>
            </w:r>
          </w:p>
        </w:tc>
        <w:tc>
          <w:tcPr>
            <w:tcW w:w="2550" w:type="dxa"/>
            <w:tcBorders>
              <w:top w:val="nil"/>
              <w:left w:val="nil"/>
              <w:bottom w:val="single" w:sz="4" w:space="0" w:color="auto"/>
              <w:right w:val="single" w:sz="4" w:space="0" w:color="auto"/>
            </w:tcBorders>
            <w:vAlign w:val="center"/>
          </w:tcPr>
          <w:p w14:paraId="4E6EBDA6"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边材黄白色，心材黄色至红褐色，纹理粗而美，质轻软，有光泽，用鲜叶可灭钉螺和作农药。</w:t>
            </w:r>
          </w:p>
        </w:tc>
        <w:tc>
          <w:tcPr>
            <w:tcW w:w="2650" w:type="dxa"/>
            <w:tcBorders>
              <w:top w:val="nil"/>
              <w:left w:val="nil"/>
              <w:bottom w:val="single" w:sz="4" w:space="0" w:color="auto"/>
              <w:right w:val="single" w:sz="4" w:space="0" w:color="auto"/>
            </w:tcBorders>
            <w:vAlign w:val="center"/>
          </w:tcPr>
          <w:p w14:paraId="096E7654"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喜光，喜温暖、湿润气候；能生长于酸性、中性和碱性土壤，特别是土层深厚、肥沃、湿润、排水良好、富含腐殖质的土壤生长较好，是平原及低海拔丘陵区的良好造林树种；耐干旱、瘠薄，怕积水。</w:t>
            </w:r>
          </w:p>
        </w:tc>
        <w:tc>
          <w:tcPr>
            <w:tcW w:w="1950" w:type="dxa"/>
            <w:tcBorders>
              <w:top w:val="nil"/>
              <w:left w:val="nil"/>
              <w:bottom w:val="single" w:sz="4" w:space="0" w:color="auto"/>
              <w:right w:val="single" w:sz="4" w:space="0" w:color="auto"/>
            </w:tcBorders>
            <w:vAlign w:val="center"/>
          </w:tcPr>
          <w:p w14:paraId="6DBE3301" w14:textId="77777777" w:rsidR="00F41476" w:rsidRDefault="007D1733">
            <w:pPr>
              <w:widowControl/>
              <w:jc w:val="left"/>
              <w:rPr>
                <w:rFonts w:eastAsiaTheme="minorEastAsia"/>
                <w:color w:val="000000"/>
                <w:kern w:val="0"/>
                <w:szCs w:val="21"/>
              </w:rPr>
            </w:pPr>
            <w:r>
              <w:rPr>
                <w:rFonts w:eastAsiaTheme="minorEastAsia"/>
                <w:color w:val="000000"/>
                <w:kern w:val="0"/>
                <w:szCs w:val="21"/>
              </w:rPr>
              <w:t>800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34B799EF" w14:textId="77777777" w:rsidR="00F41476" w:rsidRDefault="007D1733">
            <w:pPr>
              <w:widowControl/>
              <w:jc w:val="center"/>
              <w:rPr>
                <w:rFonts w:eastAsiaTheme="minorEastAsia"/>
                <w:color w:val="000000"/>
                <w:kern w:val="0"/>
                <w:szCs w:val="21"/>
              </w:rPr>
            </w:pPr>
            <w:r>
              <w:rPr>
                <w:rFonts w:eastAsiaTheme="minorEastAsia"/>
                <w:color w:val="000000"/>
                <w:kern w:val="0"/>
                <w:szCs w:val="21"/>
              </w:rPr>
              <w:t>15-25</w:t>
            </w:r>
          </w:p>
        </w:tc>
        <w:tc>
          <w:tcPr>
            <w:tcW w:w="1050" w:type="dxa"/>
            <w:tcBorders>
              <w:top w:val="nil"/>
              <w:left w:val="nil"/>
              <w:bottom w:val="single" w:sz="4" w:space="0" w:color="auto"/>
              <w:right w:val="single" w:sz="4" w:space="0" w:color="auto"/>
            </w:tcBorders>
            <w:vAlign w:val="center"/>
          </w:tcPr>
          <w:p w14:paraId="0299474F" w14:textId="77777777" w:rsidR="00F41476" w:rsidRDefault="007D1733">
            <w:pPr>
              <w:widowControl/>
              <w:jc w:val="center"/>
              <w:rPr>
                <w:rFonts w:eastAsiaTheme="minorEastAsia"/>
                <w:color w:val="000000"/>
                <w:kern w:val="0"/>
                <w:sz w:val="22"/>
              </w:rPr>
            </w:pPr>
            <w:r>
              <w:rPr>
                <w:rFonts w:eastAsiaTheme="minorEastAsia"/>
                <w:color w:val="000000"/>
                <w:kern w:val="0"/>
                <w:sz w:val="22"/>
              </w:rPr>
              <w:t>495</w:t>
            </w:r>
          </w:p>
        </w:tc>
      </w:tr>
      <w:tr w:rsidR="00F41476" w14:paraId="668FCF6B" w14:textId="77777777">
        <w:trPr>
          <w:trHeight w:val="2493"/>
        </w:trPr>
        <w:tc>
          <w:tcPr>
            <w:tcW w:w="578" w:type="dxa"/>
            <w:tcBorders>
              <w:top w:val="nil"/>
              <w:left w:val="single" w:sz="4" w:space="0" w:color="auto"/>
              <w:bottom w:val="single" w:sz="4" w:space="0" w:color="auto"/>
              <w:right w:val="single" w:sz="4" w:space="0" w:color="auto"/>
            </w:tcBorders>
            <w:vAlign w:val="center"/>
          </w:tcPr>
          <w:p w14:paraId="460C3C33" w14:textId="77777777" w:rsidR="00F41476" w:rsidRDefault="007D1733">
            <w:pPr>
              <w:widowControl/>
              <w:jc w:val="center"/>
              <w:rPr>
                <w:rFonts w:eastAsiaTheme="minorEastAsia"/>
                <w:color w:val="000000"/>
                <w:kern w:val="0"/>
                <w:szCs w:val="21"/>
              </w:rPr>
            </w:pPr>
            <w:r>
              <w:rPr>
                <w:rFonts w:eastAsiaTheme="minorEastAsia"/>
                <w:color w:val="000000"/>
                <w:kern w:val="0"/>
                <w:szCs w:val="21"/>
              </w:rPr>
              <w:t>51</w:t>
            </w:r>
          </w:p>
        </w:tc>
        <w:tc>
          <w:tcPr>
            <w:tcW w:w="890" w:type="dxa"/>
            <w:tcBorders>
              <w:top w:val="nil"/>
              <w:left w:val="nil"/>
              <w:bottom w:val="single" w:sz="4" w:space="0" w:color="auto"/>
              <w:right w:val="single" w:sz="4" w:space="0" w:color="auto"/>
            </w:tcBorders>
            <w:vAlign w:val="center"/>
          </w:tcPr>
          <w:p w14:paraId="5E6E559B" w14:textId="77777777" w:rsidR="00F41476" w:rsidRDefault="007D1733">
            <w:pPr>
              <w:widowControl/>
              <w:jc w:val="center"/>
              <w:rPr>
                <w:rFonts w:eastAsiaTheme="minorEastAsia"/>
                <w:color w:val="000000"/>
                <w:kern w:val="0"/>
                <w:szCs w:val="21"/>
              </w:rPr>
            </w:pPr>
            <w:r>
              <w:rPr>
                <w:rFonts w:eastAsiaTheme="minorEastAsia"/>
                <w:color w:val="000000"/>
                <w:kern w:val="0"/>
                <w:szCs w:val="21"/>
              </w:rPr>
              <w:t>红椿</w:t>
            </w:r>
          </w:p>
        </w:tc>
        <w:tc>
          <w:tcPr>
            <w:tcW w:w="1754" w:type="dxa"/>
            <w:tcBorders>
              <w:top w:val="nil"/>
              <w:left w:val="nil"/>
              <w:bottom w:val="single" w:sz="4" w:space="0" w:color="auto"/>
              <w:right w:val="single" w:sz="4" w:space="0" w:color="auto"/>
            </w:tcBorders>
            <w:vAlign w:val="center"/>
          </w:tcPr>
          <w:p w14:paraId="49D6F66C" w14:textId="77777777" w:rsidR="00F41476" w:rsidRDefault="007D1733">
            <w:pPr>
              <w:widowControl/>
              <w:rPr>
                <w:rFonts w:eastAsiaTheme="minorEastAsia"/>
                <w:i/>
                <w:iCs/>
                <w:color w:val="000000"/>
                <w:kern w:val="0"/>
                <w:szCs w:val="21"/>
              </w:rPr>
            </w:pPr>
            <w:r>
              <w:rPr>
                <w:rFonts w:eastAsiaTheme="minorEastAsia"/>
                <w:i/>
              </w:rPr>
              <w:t xml:space="preserve">Toona </w:t>
            </w:r>
            <w:proofErr w:type="spellStart"/>
            <w:r>
              <w:rPr>
                <w:rFonts w:eastAsiaTheme="minorEastAsia"/>
                <w:i/>
              </w:rPr>
              <w:t>ciliata</w:t>
            </w:r>
            <w:proofErr w:type="spellEnd"/>
          </w:p>
        </w:tc>
        <w:tc>
          <w:tcPr>
            <w:tcW w:w="1500" w:type="dxa"/>
            <w:tcBorders>
              <w:top w:val="nil"/>
              <w:left w:val="nil"/>
              <w:bottom w:val="single" w:sz="4" w:space="0" w:color="auto"/>
              <w:right w:val="single" w:sz="4" w:space="0" w:color="auto"/>
            </w:tcBorders>
            <w:vAlign w:val="center"/>
          </w:tcPr>
          <w:p w14:paraId="56B86247" w14:textId="77777777" w:rsidR="00F41476" w:rsidRDefault="007D1733">
            <w:pPr>
              <w:widowControl/>
              <w:rPr>
                <w:rFonts w:eastAsiaTheme="minorEastAsia"/>
                <w:color w:val="000000"/>
                <w:kern w:val="0"/>
                <w:szCs w:val="21"/>
              </w:rPr>
            </w:pPr>
            <w:r>
              <w:rPr>
                <w:rFonts w:eastAsiaTheme="minorEastAsia"/>
                <w:color w:val="000000"/>
                <w:kern w:val="0"/>
                <w:szCs w:val="21"/>
              </w:rPr>
              <w:t>红</w:t>
            </w:r>
            <w:proofErr w:type="gramStart"/>
            <w:r>
              <w:rPr>
                <w:rFonts w:eastAsiaTheme="minorEastAsia"/>
                <w:color w:val="000000"/>
                <w:kern w:val="0"/>
                <w:szCs w:val="21"/>
              </w:rPr>
              <w:t>楝</w:t>
            </w:r>
            <w:proofErr w:type="gramEnd"/>
            <w:r>
              <w:rPr>
                <w:rFonts w:eastAsiaTheme="minorEastAsia"/>
                <w:color w:val="000000"/>
                <w:kern w:val="0"/>
                <w:szCs w:val="21"/>
              </w:rPr>
              <w:t>子、</w:t>
            </w:r>
            <w:proofErr w:type="gramStart"/>
            <w:r>
              <w:rPr>
                <w:rFonts w:eastAsiaTheme="minorEastAsia"/>
                <w:color w:val="000000"/>
                <w:kern w:val="0"/>
                <w:szCs w:val="21"/>
              </w:rPr>
              <w:t>赤昨工</w:t>
            </w:r>
            <w:proofErr w:type="gramEnd"/>
            <w:r>
              <w:rPr>
                <w:rFonts w:eastAsiaTheme="minorEastAsia"/>
                <w:color w:val="000000"/>
                <w:kern w:val="0"/>
                <w:szCs w:val="21"/>
              </w:rPr>
              <w:t>等</w:t>
            </w:r>
          </w:p>
        </w:tc>
        <w:tc>
          <w:tcPr>
            <w:tcW w:w="2550" w:type="dxa"/>
            <w:tcBorders>
              <w:top w:val="nil"/>
              <w:left w:val="nil"/>
              <w:bottom w:val="single" w:sz="4" w:space="0" w:color="auto"/>
              <w:right w:val="single" w:sz="4" w:space="0" w:color="auto"/>
            </w:tcBorders>
            <w:vAlign w:val="center"/>
          </w:tcPr>
          <w:p w14:paraId="7A9F1DD9" w14:textId="77777777" w:rsidR="00F41476" w:rsidRDefault="007D1733">
            <w:pPr>
              <w:widowControl/>
              <w:spacing w:line="280" w:lineRule="exact"/>
              <w:jc w:val="left"/>
              <w:rPr>
                <w:rFonts w:eastAsiaTheme="minorEastAsia"/>
                <w:color w:val="000000"/>
                <w:kern w:val="0"/>
                <w:sz w:val="20"/>
                <w:szCs w:val="20"/>
              </w:rPr>
            </w:pPr>
            <w:r>
              <w:rPr>
                <w:rFonts w:eastAsiaTheme="minorEastAsia"/>
                <w:color w:val="000000"/>
                <w:kern w:val="0"/>
                <w:sz w:val="20"/>
                <w:szCs w:val="20"/>
              </w:rPr>
              <w:t>心材深红褐色，边材色较淡，纹理通直，结构细致，花纹美观，质地坚韧，持久微香，防虫耐腐，干燥快，变形小，加工容易，承重性强，油漆及胶粘性能良好，是建筑、</w:t>
            </w:r>
            <w:proofErr w:type="gramStart"/>
            <w:r>
              <w:rPr>
                <w:rFonts w:eastAsiaTheme="minorEastAsia"/>
                <w:color w:val="000000"/>
                <w:kern w:val="0"/>
                <w:sz w:val="20"/>
                <w:szCs w:val="20"/>
              </w:rPr>
              <w:t>家俱</w:t>
            </w:r>
            <w:proofErr w:type="gramEnd"/>
            <w:r>
              <w:rPr>
                <w:rFonts w:eastAsiaTheme="minorEastAsia"/>
                <w:color w:val="000000"/>
                <w:kern w:val="0"/>
                <w:sz w:val="20"/>
                <w:szCs w:val="20"/>
              </w:rPr>
              <w:t>、船车、胶合板、雕刻、钢琴</w:t>
            </w:r>
            <w:r>
              <w:rPr>
                <w:rFonts w:eastAsiaTheme="minorEastAsia"/>
                <w:color w:val="000000"/>
                <w:kern w:val="0"/>
                <w:sz w:val="20"/>
                <w:szCs w:val="20"/>
              </w:rPr>
              <w:t xml:space="preserve"> </w:t>
            </w:r>
            <w:r>
              <w:rPr>
                <w:rFonts w:eastAsiaTheme="minorEastAsia"/>
                <w:color w:val="000000"/>
                <w:kern w:val="0"/>
                <w:sz w:val="20"/>
                <w:szCs w:val="20"/>
              </w:rPr>
              <w:t>外壳、室内装饰良材。</w:t>
            </w:r>
          </w:p>
        </w:tc>
        <w:tc>
          <w:tcPr>
            <w:tcW w:w="2650" w:type="dxa"/>
            <w:tcBorders>
              <w:top w:val="nil"/>
              <w:left w:val="nil"/>
              <w:bottom w:val="single" w:sz="4" w:space="0" w:color="auto"/>
              <w:right w:val="single" w:sz="4" w:space="0" w:color="auto"/>
            </w:tcBorders>
            <w:vAlign w:val="center"/>
          </w:tcPr>
          <w:p w14:paraId="454908C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喜光，喜温暖湿润气候；适生红壤及黄壤，在石灰淋溶土上也可生长；对水肥要求较高，在土层深厚、肥沃、湿润、排水良好的酸性至中性土上生长较快；怕涝。</w:t>
            </w:r>
          </w:p>
        </w:tc>
        <w:tc>
          <w:tcPr>
            <w:tcW w:w="1950" w:type="dxa"/>
            <w:tcBorders>
              <w:top w:val="nil"/>
              <w:left w:val="nil"/>
              <w:bottom w:val="single" w:sz="4" w:space="0" w:color="auto"/>
              <w:right w:val="single" w:sz="4" w:space="0" w:color="auto"/>
            </w:tcBorders>
            <w:vAlign w:val="center"/>
          </w:tcPr>
          <w:p w14:paraId="1DE30A12" w14:textId="77777777" w:rsidR="00F41476" w:rsidRDefault="007D1733">
            <w:pPr>
              <w:widowControl/>
              <w:jc w:val="left"/>
              <w:rPr>
                <w:rFonts w:eastAsiaTheme="minorEastAsia"/>
                <w:color w:val="000000"/>
                <w:kern w:val="0"/>
                <w:szCs w:val="21"/>
              </w:rPr>
            </w:pPr>
            <w:r>
              <w:rPr>
                <w:rFonts w:eastAsiaTheme="minorEastAsia"/>
                <w:color w:val="000000"/>
                <w:kern w:val="0"/>
                <w:szCs w:val="21"/>
              </w:rPr>
              <w:t>200-1500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2A062277"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20-30</w:t>
            </w:r>
          </w:p>
        </w:tc>
        <w:tc>
          <w:tcPr>
            <w:tcW w:w="1050" w:type="dxa"/>
            <w:tcBorders>
              <w:top w:val="nil"/>
              <w:left w:val="nil"/>
              <w:bottom w:val="single" w:sz="4" w:space="0" w:color="auto"/>
              <w:right w:val="single" w:sz="4" w:space="0" w:color="auto"/>
            </w:tcBorders>
            <w:vAlign w:val="center"/>
          </w:tcPr>
          <w:p w14:paraId="48650579" w14:textId="77777777" w:rsidR="00F41476" w:rsidRDefault="007D1733">
            <w:pPr>
              <w:widowControl/>
              <w:jc w:val="center"/>
              <w:rPr>
                <w:rFonts w:eastAsiaTheme="minorEastAsia"/>
                <w:color w:val="000000"/>
                <w:kern w:val="0"/>
                <w:sz w:val="22"/>
              </w:rPr>
            </w:pPr>
            <w:r>
              <w:rPr>
                <w:rFonts w:eastAsiaTheme="minorEastAsia"/>
                <w:color w:val="000000"/>
                <w:kern w:val="0"/>
                <w:sz w:val="22"/>
              </w:rPr>
              <w:t>630</w:t>
            </w:r>
          </w:p>
        </w:tc>
      </w:tr>
      <w:tr w:rsidR="00F41476" w14:paraId="57F62F3F" w14:textId="77777777">
        <w:trPr>
          <w:trHeight w:val="927"/>
        </w:trPr>
        <w:tc>
          <w:tcPr>
            <w:tcW w:w="578" w:type="dxa"/>
            <w:vMerge w:val="restart"/>
            <w:tcBorders>
              <w:top w:val="nil"/>
              <w:left w:val="single" w:sz="4" w:space="0" w:color="auto"/>
              <w:bottom w:val="single" w:sz="4" w:space="0" w:color="auto"/>
              <w:right w:val="single" w:sz="4" w:space="0" w:color="auto"/>
            </w:tcBorders>
            <w:vAlign w:val="center"/>
          </w:tcPr>
          <w:p w14:paraId="36151B41"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52</w:t>
            </w:r>
          </w:p>
          <w:p w14:paraId="62C36F38" w14:textId="77777777" w:rsidR="00F41476" w:rsidRDefault="00F41476">
            <w:pPr>
              <w:widowControl/>
              <w:jc w:val="center"/>
              <w:rPr>
                <w:rFonts w:eastAsiaTheme="minorEastAsia"/>
                <w:color w:val="000000"/>
                <w:kern w:val="0"/>
                <w:szCs w:val="21"/>
              </w:rPr>
            </w:pPr>
          </w:p>
        </w:tc>
        <w:tc>
          <w:tcPr>
            <w:tcW w:w="890" w:type="dxa"/>
            <w:vMerge w:val="restart"/>
            <w:tcBorders>
              <w:top w:val="nil"/>
              <w:left w:val="nil"/>
              <w:right w:val="single" w:sz="4" w:space="0" w:color="auto"/>
            </w:tcBorders>
            <w:vAlign w:val="center"/>
          </w:tcPr>
          <w:p w14:paraId="7E8E92AE" w14:textId="77777777" w:rsidR="00F41476" w:rsidRDefault="007D1733">
            <w:pPr>
              <w:widowControl/>
              <w:jc w:val="center"/>
              <w:rPr>
                <w:rFonts w:eastAsiaTheme="minorEastAsia"/>
                <w:color w:val="000000"/>
                <w:kern w:val="0"/>
                <w:szCs w:val="21"/>
              </w:rPr>
            </w:pPr>
            <w:r>
              <w:rPr>
                <w:rFonts w:eastAsiaTheme="minorEastAsia"/>
                <w:color w:val="000000"/>
                <w:kern w:val="0"/>
                <w:szCs w:val="21"/>
              </w:rPr>
              <w:t>香椿</w:t>
            </w:r>
          </w:p>
        </w:tc>
        <w:tc>
          <w:tcPr>
            <w:tcW w:w="1754" w:type="dxa"/>
            <w:vMerge w:val="restart"/>
            <w:tcBorders>
              <w:top w:val="nil"/>
              <w:left w:val="nil"/>
              <w:right w:val="single" w:sz="4" w:space="0" w:color="auto"/>
            </w:tcBorders>
            <w:vAlign w:val="center"/>
          </w:tcPr>
          <w:p w14:paraId="3E9E0729" w14:textId="77777777" w:rsidR="00F41476" w:rsidRDefault="007D1733">
            <w:pPr>
              <w:widowControl/>
              <w:jc w:val="center"/>
              <w:rPr>
                <w:rFonts w:eastAsiaTheme="minorEastAsia"/>
                <w:i/>
                <w:iCs/>
                <w:color w:val="000000"/>
                <w:kern w:val="0"/>
                <w:szCs w:val="21"/>
              </w:rPr>
            </w:pPr>
            <w:r>
              <w:rPr>
                <w:rFonts w:eastAsiaTheme="minorEastAsia"/>
                <w:i/>
                <w:iCs/>
                <w:color w:val="000000"/>
                <w:kern w:val="0"/>
                <w:szCs w:val="21"/>
              </w:rPr>
              <w:t>Toona sinensis</w:t>
            </w:r>
          </w:p>
        </w:tc>
        <w:tc>
          <w:tcPr>
            <w:tcW w:w="1500" w:type="dxa"/>
            <w:vMerge w:val="restart"/>
            <w:tcBorders>
              <w:top w:val="nil"/>
              <w:left w:val="nil"/>
              <w:right w:val="single" w:sz="4" w:space="0" w:color="auto"/>
            </w:tcBorders>
            <w:vAlign w:val="center"/>
          </w:tcPr>
          <w:p w14:paraId="4F8583BD" w14:textId="77777777" w:rsidR="00F41476" w:rsidRDefault="007D1733">
            <w:pPr>
              <w:widowControl/>
              <w:jc w:val="center"/>
              <w:rPr>
                <w:rFonts w:eastAsiaTheme="minorEastAsia"/>
                <w:color w:val="000000"/>
                <w:kern w:val="0"/>
                <w:szCs w:val="21"/>
              </w:rPr>
            </w:pPr>
            <w:r>
              <w:rPr>
                <w:rFonts w:eastAsiaTheme="minorEastAsia"/>
                <w:color w:val="000000"/>
                <w:kern w:val="0"/>
                <w:szCs w:val="21"/>
              </w:rPr>
              <w:t>香椿铃、</w:t>
            </w:r>
            <w:proofErr w:type="gramStart"/>
            <w:r>
              <w:rPr>
                <w:rFonts w:eastAsiaTheme="minorEastAsia"/>
                <w:color w:val="000000"/>
                <w:kern w:val="0"/>
                <w:szCs w:val="21"/>
              </w:rPr>
              <w:t>香铃子</w:t>
            </w:r>
            <w:proofErr w:type="gramEnd"/>
            <w:r>
              <w:rPr>
                <w:rFonts w:eastAsiaTheme="minorEastAsia"/>
                <w:color w:val="000000"/>
                <w:kern w:val="0"/>
                <w:szCs w:val="21"/>
              </w:rPr>
              <w:t>等</w:t>
            </w:r>
          </w:p>
        </w:tc>
        <w:tc>
          <w:tcPr>
            <w:tcW w:w="2550" w:type="dxa"/>
            <w:tcBorders>
              <w:top w:val="nil"/>
              <w:left w:val="nil"/>
              <w:bottom w:val="single" w:sz="4" w:space="0" w:color="auto"/>
              <w:right w:val="single" w:sz="4" w:space="0" w:color="auto"/>
            </w:tcBorders>
            <w:vAlign w:val="center"/>
          </w:tcPr>
          <w:p w14:paraId="501BCD50" w14:textId="77777777" w:rsidR="00F41476" w:rsidRDefault="007D1733">
            <w:pPr>
              <w:widowControl/>
              <w:spacing w:line="280" w:lineRule="exact"/>
              <w:jc w:val="left"/>
              <w:rPr>
                <w:rFonts w:eastAsiaTheme="minorEastAsia"/>
                <w:color w:val="000000"/>
                <w:kern w:val="0"/>
                <w:sz w:val="20"/>
                <w:szCs w:val="20"/>
              </w:rPr>
            </w:pPr>
            <w:r>
              <w:rPr>
                <w:rFonts w:eastAsiaTheme="minorEastAsia"/>
                <w:color w:val="000000"/>
                <w:spacing w:val="-10"/>
                <w:kern w:val="0"/>
                <w:sz w:val="20"/>
                <w:szCs w:val="20"/>
              </w:rPr>
              <w:t>木材黄褐色而俱红色环带，纹理美丽，有光泽，</w:t>
            </w:r>
            <w:proofErr w:type="gramStart"/>
            <w:r>
              <w:rPr>
                <w:rFonts w:eastAsiaTheme="minorEastAsia"/>
                <w:color w:val="000000"/>
                <w:spacing w:val="-10"/>
                <w:kern w:val="0"/>
                <w:sz w:val="20"/>
                <w:szCs w:val="20"/>
              </w:rPr>
              <w:t>耐腐力强</w:t>
            </w:r>
            <w:proofErr w:type="gramEnd"/>
            <w:r>
              <w:rPr>
                <w:rFonts w:eastAsiaTheme="minorEastAsia"/>
                <w:color w:val="000000"/>
                <w:spacing w:val="-10"/>
                <w:kern w:val="0"/>
                <w:sz w:val="20"/>
                <w:szCs w:val="20"/>
              </w:rPr>
              <w:t>，不翘，不裂，不易变形。为</w:t>
            </w:r>
            <w:proofErr w:type="gramStart"/>
            <w:r>
              <w:rPr>
                <w:rFonts w:eastAsiaTheme="minorEastAsia"/>
                <w:color w:val="000000"/>
                <w:spacing w:val="-10"/>
                <w:kern w:val="0"/>
                <w:sz w:val="20"/>
                <w:szCs w:val="20"/>
              </w:rPr>
              <w:t>家俱</w:t>
            </w:r>
            <w:proofErr w:type="gramEnd"/>
            <w:r>
              <w:rPr>
                <w:rFonts w:eastAsiaTheme="minorEastAsia"/>
                <w:color w:val="000000"/>
                <w:spacing w:val="-10"/>
                <w:kern w:val="0"/>
                <w:sz w:val="20"/>
                <w:szCs w:val="20"/>
              </w:rPr>
              <w:t>、室内装饰品及造船的优良木材</w:t>
            </w:r>
            <w:r>
              <w:rPr>
                <w:rFonts w:eastAsiaTheme="minorEastAsia"/>
                <w:color w:val="000000"/>
                <w:spacing w:val="-10"/>
                <w:kern w:val="0"/>
                <w:sz w:val="20"/>
                <w:szCs w:val="20"/>
              </w:rPr>
              <w:t xml:space="preserve"> </w:t>
            </w:r>
            <w:r>
              <w:rPr>
                <w:rFonts w:eastAsiaTheme="minorEastAsia"/>
                <w:color w:val="000000"/>
                <w:spacing w:val="-10"/>
                <w:kern w:val="0"/>
                <w:sz w:val="20"/>
                <w:szCs w:val="20"/>
              </w:rPr>
              <w:t>。</w:t>
            </w:r>
          </w:p>
        </w:tc>
        <w:tc>
          <w:tcPr>
            <w:tcW w:w="2650" w:type="dxa"/>
            <w:vMerge w:val="restart"/>
            <w:tcBorders>
              <w:top w:val="nil"/>
              <w:left w:val="nil"/>
              <w:right w:val="single" w:sz="4" w:space="0" w:color="auto"/>
            </w:tcBorders>
            <w:vAlign w:val="center"/>
          </w:tcPr>
          <w:p w14:paraId="55A0663B" w14:textId="77777777" w:rsidR="00F41476" w:rsidRDefault="007D1733">
            <w:pPr>
              <w:widowControl/>
              <w:spacing w:line="280" w:lineRule="exact"/>
              <w:jc w:val="left"/>
              <w:rPr>
                <w:rFonts w:eastAsiaTheme="minorEastAsia"/>
                <w:color w:val="000000"/>
                <w:kern w:val="0"/>
                <w:sz w:val="20"/>
                <w:szCs w:val="20"/>
              </w:rPr>
            </w:pPr>
            <w:r>
              <w:rPr>
                <w:rFonts w:eastAsiaTheme="minorEastAsia"/>
                <w:color w:val="000000"/>
                <w:kern w:val="0"/>
                <w:sz w:val="20"/>
                <w:szCs w:val="20"/>
              </w:rPr>
              <w:t>适宜生长于河边、宅院周围肥沃湿润的土壤中，一般以沙壤土为好；对土壤的适应性较强，在钙质土、酸性土及中性土上均能生长，在土层深厚、肥沃、湿润，排水良好的地带生长良好；耐水湿，耐旱性较差，怕涝。</w:t>
            </w:r>
          </w:p>
        </w:tc>
        <w:tc>
          <w:tcPr>
            <w:tcW w:w="1950" w:type="dxa"/>
            <w:vMerge w:val="restart"/>
            <w:tcBorders>
              <w:top w:val="nil"/>
              <w:left w:val="nil"/>
              <w:right w:val="single" w:sz="4" w:space="0" w:color="auto"/>
            </w:tcBorders>
            <w:vAlign w:val="center"/>
          </w:tcPr>
          <w:p w14:paraId="057EBC0E" w14:textId="77777777" w:rsidR="00F41476" w:rsidRDefault="007D1733">
            <w:pPr>
              <w:widowControl/>
              <w:jc w:val="center"/>
              <w:rPr>
                <w:rFonts w:eastAsiaTheme="minorEastAsia"/>
                <w:color w:val="000000"/>
                <w:kern w:val="0"/>
                <w:szCs w:val="21"/>
              </w:rPr>
            </w:pPr>
            <w:r>
              <w:rPr>
                <w:rFonts w:eastAsiaTheme="minorEastAsia"/>
                <w:color w:val="000000"/>
                <w:kern w:val="0"/>
                <w:szCs w:val="21"/>
              </w:rPr>
              <w:t>1500</w:t>
            </w:r>
            <w:r>
              <w:rPr>
                <w:rFonts w:eastAsiaTheme="minorEastAsia" w:hint="eastAsia"/>
                <w:color w:val="000000"/>
                <w:kern w:val="0"/>
                <w:szCs w:val="21"/>
              </w:rPr>
              <w:t>m</w:t>
            </w:r>
            <w:r>
              <w:rPr>
                <w:rFonts w:eastAsiaTheme="minorEastAsia"/>
                <w:color w:val="000000"/>
                <w:kern w:val="0"/>
                <w:szCs w:val="21"/>
              </w:rPr>
              <w:t>以下</w:t>
            </w:r>
          </w:p>
        </w:tc>
        <w:tc>
          <w:tcPr>
            <w:tcW w:w="1133" w:type="dxa"/>
            <w:vMerge w:val="restart"/>
            <w:tcBorders>
              <w:top w:val="single" w:sz="4" w:space="0" w:color="auto"/>
              <w:left w:val="single" w:sz="4" w:space="0" w:color="auto"/>
              <w:right w:val="single" w:sz="4" w:space="0" w:color="auto"/>
            </w:tcBorders>
            <w:vAlign w:val="center"/>
          </w:tcPr>
          <w:p w14:paraId="6A0117A9"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20-50</w:t>
            </w:r>
          </w:p>
        </w:tc>
        <w:tc>
          <w:tcPr>
            <w:tcW w:w="1050" w:type="dxa"/>
            <w:tcBorders>
              <w:top w:val="single" w:sz="4" w:space="0" w:color="auto"/>
              <w:left w:val="single" w:sz="4" w:space="0" w:color="auto"/>
              <w:bottom w:val="single" w:sz="4" w:space="0" w:color="auto"/>
              <w:right w:val="single" w:sz="4" w:space="0" w:color="auto"/>
            </w:tcBorders>
            <w:vAlign w:val="center"/>
          </w:tcPr>
          <w:p w14:paraId="46F59F89" w14:textId="77777777" w:rsidR="00F41476" w:rsidRDefault="007D1733">
            <w:pPr>
              <w:widowControl/>
              <w:jc w:val="center"/>
              <w:rPr>
                <w:rFonts w:eastAsiaTheme="minorEastAsia"/>
                <w:color w:val="000000"/>
                <w:kern w:val="0"/>
                <w:sz w:val="22"/>
              </w:rPr>
            </w:pPr>
            <w:r>
              <w:rPr>
                <w:rFonts w:eastAsiaTheme="minorEastAsia"/>
                <w:color w:val="000000"/>
                <w:kern w:val="0"/>
                <w:sz w:val="22"/>
              </w:rPr>
              <w:t>1110</w:t>
            </w:r>
          </w:p>
        </w:tc>
      </w:tr>
      <w:tr w:rsidR="00F41476" w14:paraId="1476A191" w14:textId="77777777">
        <w:trPr>
          <w:trHeight w:val="781"/>
        </w:trPr>
        <w:tc>
          <w:tcPr>
            <w:tcW w:w="578" w:type="dxa"/>
            <w:vMerge/>
            <w:tcBorders>
              <w:left w:val="single" w:sz="4" w:space="0" w:color="auto"/>
              <w:bottom w:val="single" w:sz="4" w:space="0" w:color="auto"/>
              <w:right w:val="single" w:sz="4" w:space="0" w:color="auto"/>
            </w:tcBorders>
            <w:vAlign w:val="center"/>
          </w:tcPr>
          <w:p w14:paraId="1A7F73FB" w14:textId="77777777" w:rsidR="00F41476" w:rsidRDefault="00F41476">
            <w:pPr>
              <w:widowControl/>
              <w:jc w:val="left"/>
              <w:rPr>
                <w:rFonts w:eastAsiaTheme="minorEastAsia"/>
              </w:rPr>
            </w:pPr>
          </w:p>
        </w:tc>
        <w:tc>
          <w:tcPr>
            <w:tcW w:w="890" w:type="dxa"/>
            <w:vMerge/>
            <w:tcBorders>
              <w:left w:val="nil"/>
              <w:bottom w:val="single" w:sz="4" w:space="0" w:color="auto"/>
              <w:right w:val="single" w:sz="4" w:space="0" w:color="auto"/>
            </w:tcBorders>
            <w:vAlign w:val="center"/>
          </w:tcPr>
          <w:p w14:paraId="269133D6" w14:textId="77777777" w:rsidR="00F41476" w:rsidRDefault="00F41476">
            <w:pPr>
              <w:widowControl/>
              <w:jc w:val="left"/>
              <w:rPr>
                <w:rFonts w:eastAsiaTheme="minorEastAsia"/>
              </w:rPr>
            </w:pPr>
          </w:p>
        </w:tc>
        <w:tc>
          <w:tcPr>
            <w:tcW w:w="1754" w:type="dxa"/>
            <w:vMerge/>
            <w:tcBorders>
              <w:left w:val="nil"/>
              <w:bottom w:val="single" w:sz="4" w:space="0" w:color="auto"/>
              <w:right w:val="single" w:sz="4" w:space="0" w:color="auto"/>
            </w:tcBorders>
            <w:vAlign w:val="center"/>
          </w:tcPr>
          <w:p w14:paraId="2B7E4F71" w14:textId="77777777" w:rsidR="00F41476" w:rsidRDefault="00F41476">
            <w:pPr>
              <w:widowControl/>
              <w:jc w:val="left"/>
              <w:rPr>
                <w:rFonts w:eastAsiaTheme="minorEastAsia"/>
              </w:rPr>
            </w:pPr>
          </w:p>
        </w:tc>
        <w:tc>
          <w:tcPr>
            <w:tcW w:w="1500" w:type="dxa"/>
            <w:vMerge/>
            <w:tcBorders>
              <w:left w:val="nil"/>
              <w:bottom w:val="single" w:sz="4" w:space="0" w:color="auto"/>
              <w:right w:val="single" w:sz="4" w:space="0" w:color="auto"/>
            </w:tcBorders>
            <w:vAlign w:val="center"/>
          </w:tcPr>
          <w:p w14:paraId="27BA6C75" w14:textId="77777777" w:rsidR="00F41476" w:rsidRDefault="00F41476">
            <w:pPr>
              <w:widowControl/>
              <w:jc w:val="left"/>
              <w:rPr>
                <w:rFonts w:eastAsiaTheme="minorEastAsia"/>
              </w:rPr>
            </w:pPr>
          </w:p>
        </w:tc>
        <w:tc>
          <w:tcPr>
            <w:tcW w:w="2550" w:type="dxa"/>
            <w:tcBorders>
              <w:top w:val="nil"/>
              <w:left w:val="nil"/>
              <w:bottom w:val="single" w:sz="4" w:space="0" w:color="auto"/>
              <w:right w:val="single" w:sz="4" w:space="0" w:color="auto"/>
            </w:tcBorders>
            <w:vAlign w:val="center"/>
          </w:tcPr>
          <w:p w14:paraId="35DF8624"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食用原料</w:t>
            </w:r>
          </w:p>
        </w:tc>
        <w:tc>
          <w:tcPr>
            <w:tcW w:w="2650" w:type="dxa"/>
            <w:vMerge/>
            <w:tcBorders>
              <w:left w:val="nil"/>
              <w:bottom w:val="single" w:sz="4" w:space="0" w:color="auto"/>
              <w:right w:val="single" w:sz="4" w:space="0" w:color="auto"/>
            </w:tcBorders>
            <w:vAlign w:val="center"/>
          </w:tcPr>
          <w:p w14:paraId="5B29F169" w14:textId="77777777" w:rsidR="00F41476" w:rsidRDefault="00F41476">
            <w:pPr>
              <w:widowControl/>
              <w:jc w:val="left"/>
              <w:rPr>
                <w:rFonts w:eastAsiaTheme="minorEastAsia"/>
                <w:color w:val="000000"/>
                <w:kern w:val="0"/>
                <w:sz w:val="20"/>
                <w:szCs w:val="20"/>
              </w:rPr>
            </w:pPr>
          </w:p>
        </w:tc>
        <w:tc>
          <w:tcPr>
            <w:tcW w:w="1950" w:type="dxa"/>
            <w:vMerge/>
            <w:tcBorders>
              <w:left w:val="nil"/>
              <w:bottom w:val="single" w:sz="4" w:space="0" w:color="auto"/>
              <w:right w:val="single" w:sz="4" w:space="0" w:color="auto"/>
            </w:tcBorders>
            <w:vAlign w:val="center"/>
          </w:tcPr>
          <w:p w14:paraId="731F3D48" w14:textId="77777777" w:rsidR="00F41476" w:rsidRDefault="00F41476">
            <w:pPr>
              <w:widowControl/>
              <w:jc w:val="left"/>
              <w:rPr>
                <w:rFonts w:eastAsiaTheme="minorEastAsia"/>
                <w:color w:val="000000"/>
                <w:kern w:val="0"/>
                <w:sz w:val="20"/>
                <w:szCs w:val="20"/>
              </w:rPr>
            </w:pPr>
          </w:p>
        </w:tc>
        <w:tc>
          <w:tcPr>
            <w:tcW w:w="1133" w:type="dxa"/>
            <w:vMerge/>
            <w:tcBorders>
              <w:left w:val="single" w:sz="4" w:space="0" w:color="auto"/>
              <w:bottom w:val="single" w:sz="4" w:space="0" w:color="auto"/>
              <w:right w:val="single" w:sz="4" w:space="0" w:color="auto"/>
            </w:tcBorders>
            <w:vAlign w:val="center"/>
          </w:tcPr>
          <w:p w14:paraId="107EE1D4" w14:textId="77777777" w:rsidR="00F41476" w:rsidRDefault="00F41476">
            <w:pPr>
              <w:widowControl/>
              <w:jc w:val="left"/>
              <w:rPr>
                <w:rFonts w:eastAsiaTheme="minorEastAsia"/>
                <w:color w:val="000000"/>
                <w:kern w:val="0"/>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14:paraId="6EAA406E" w14:textId="77777777" w:rsidR="00F41476" w:rsidRDefault="007D1733">
            <w:pPr>
              <w:widowControl/>
              <w:jc w:val="center"/>
              <w:rPr>
                <w:rFonts w:eastAsiaTheme="minorEastAsia"/>
                <w:color w:val="000000"/>
                <w:kern w:val="0"/>
                <w:sz w:val="20"/>
                <w:szCs w:val="20"/>
              </w:rPr>
            </w:pPr>
            <w:r>
              <w:rPr>
                <w:rFonts w:eastAsiaTheme="minorEastAsia"/>
                <w:color w:val="000000"/>
                <w:kern w:val="0"/>
                <w:sz w:val="20"/>
                <w:szCs w:val="20"/>
              </w:rPr>
              <w:t>2000</w:t>
            </w:r>
          </w:p>
        </w:tc>
      </w:tr>
      <w:tr w:rsidR="00F41476" w14:paraId="5F4EC040" w14:textId="77777777">
        <w:trPr>
          <w:trHeight w:val="1077"/>
        </w:trPr>
        <w:tc>
          <w:tcPr>
            <w:tcW w:w="578" w:type="dxa"/>
            <w:tcBorders>
              <w:top w:val="nil"/>
              <w:left w:val="single" w:sz="4" w:space="0" w:color="auto"/>
              <w:bottom w:val="single" w:sz="4" w:space="0" w:color="auto"/>
              <w:right w:val="single" w:sz="4" w:space="0" w:color="auto"/>
            </w:tcBorders>
            <w:vAlign w:val="center"/>
          </w:tcPr>
          <w:p w14:paraId="2620F6D8" w14:textId="77777777" w:rsidR="00F41476" w:rsidRDefault="007D1733">
            <w:pPr>
              <w:widowControl/>
              <w:jc w:val="center"/>
              <w:rPr>
                <w:rFonts w:eastAsiaTheme="minorEastAsia"/>
              </w:rPr>
            </w:pPr>
            <w:r>
              <w:rPr>
                <w:rFonts w:eastAsiaTheme="minorEastAsia"/>
                <w:color w:val="000000"/>
                <w:kern w:val="0"/>
                <w:szCs w:val="21"/>
              </w:rPr>
              <w:t>53</w:t>
            </w:r>
          </w:p>
        </w:tc>
        <w:tc>
          <w:tcPr>
            <w:tcW w:w="890" w:type="dxa"/>
            <w:tcBorders>
              <w:top w:val="nil"/>
              <w:left w:val="nil"/>
              <w:bottom w:val="single" w:sz="4" w:space="0" w:color="auto"/>
              <w:right w:val="single" w:sz="4" w:space="0" w:color="auto"/>
            </w:tcBorders>
            <w:vAlign w:val="center"/>
          </w:tcPr>
          <w:p w14:paraId="59AA74AA" w14:textId="77777777" w:rsidR="00F41476" w:rsidRDefault="007D1733">
            <w:pPr>
              <w:widowControl/>
              <w:jc w:val="center"/>
              <w:rPr>
                <w:rFonts w:eastAsiaTheme="minorEastAsia"/>
                <w:color w:val="000000"/>
                <w:kern w:val="0"/>
                <w:szCs w:val="21"/>
              </w:rPr>
            </w:pPr>
            <w:r>
              <w:rPr>
                <w:rFonts w:eastAsiaTheme="minorEastAsia"/>
                <w:color w:val="000000"/>
                <w:kern w:val="0"/>
                <w:szCs w:val="21"/>
              </w:rPr>
              <w:t>山</w:t>
            </w:r>
            <w:proofErr w:type="gramStart"/>
            <w:r>
              <w:rPr>
                <w:rFonts w:eastAsiaTheme="minorEastAsia"/>
                <w:color w:val="000000"/>
                <w:kern w:val="0"/>
                <w:szCs w:val="21"/>
              </w:rPr>
              <w:t>牡荆</w:t>
            </w:r>
            <w:proofErr w:type="gramEnd"/>
          </w:p>
        </w:tc>
        <w:tc>
          <w:tcPr>
            <w:tcW w:w="1754" w:type="dxa"/>
            <w:tcBorders>
              <w:top w:val="nil"/>
              <w:left w:val="nil"/>
              <w:bottom w:val="single" w:sz="4" w:space="0" w:color="auto"/>
              <w:right w:val="single" w:sz="4" w:space="0" w:color="auto"/>
            </w:tcBorders>
            <w:vAlign w:val="center"/>
          </w:tcPr>
          <w:p w14:paraId="7B4A806F" w14:textId="77777777" w:rsidR="00F41476" w:rsidRDefault="007D1733">
            <w:pPr>
              <w:rPr>
                <w:rFonts w:eastAsiaTheme="minorEastAsia"/>
                <w:i/>
                <w:iCs/>
                <w:color w:val="000000"/>
                <w:kern w:val="0"/>
                <w:szCs w:val="21"/>
              </w:rPr>
            </w:pPr>
            <w:r>
              <w:rPr>
                <w:rFonts w:eastAsiaTheme="minorEastAsia"/>
                <w:i/>
              </w:rPr>
              <w:t xml:space="preserve">Vitex </w:t>
            </w:r>
            <w:proofErr w:type="spellStart"/>
            <w:r>
              <w:rPr>
                <w:rFonts w:eastAsiaTheme="minorEastAsia"/>
                <w:i/>
              </w:rPr>
              <w:t>quinata</w:t>
            </w:r>
            <w:proofErr w:type="spellEnd"/>
            <w:r>
              <w:rPr>
                <w:rFonts w:eastAsiaTheme="minorEastAsia"/>
                <w:i/>
              </w:rPr>
              <w:t xml:space="preserve"> </w:t>
            </w:r>
          </w:p>
        </w:tc>
        <w:tc>
          <w:tcPr>
            <w:tcW w:w="1500" w:type="dxa"/>
            <w:tcBorders>
              <w:top w:val="nil"/>
              <w:left w:val="nil"/>
              <w:bottom w:val="single" w:sz="4" w:space="0" w:color="auto"/>
              <w:right w:val="single" w:sz="4" w:space="0" w:color="auto"/>
            </w:tcBorders>
            <w:vAlign w:val="center"/>
          </w:tcPr>
          <w:p w14:paraId="742E2AFE" w14:textId="77777777" w:rsidR="00F41476" w:rsidRDefault="007D1733">
            <w:pPr>
              <w:widowControl/>
              <w:rPr>
                <w:rFonts w:eastAsiaTheme="minorEastAsia"/>
                <w:color w:val="000000"/>
                <w:kern w:val="0"/>
                <w:szCs w:val="21"/>
              </w:rPr>
            </w:pPr>
            <w:r>
              <w:rPr>
                <w:rFonts w:eastAsiaTheme="minorEastAsia"/>
                <w:color w:val="000000"/>
                <w:kern w:val="0"/>
                <w:szCs w:val="21"/>
              </w:rPr>
              <w:t>莺歌</w:t>
            </w:r>
          </w:p>
        </w:tc>
        <w:tc>
          <w:tcPr>
            <w:tcW w:w="2550" w:type="dxa"/>
            <w:tcBorders>
              <w:top w:val="nil"/>
              <w:left w:val="nil"/>
              <w:bottom w:val="single" w:sz="4" w:space="0" w:color="auto"/>
              <w:right w:val="single" w:sz="4" w:space="0" w:color="auto"/>
            </w:tcBorders>
            <w:vAlign w:val="center"/>
          </w:tcPr>
          <w:p w14:paraId="2A34381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材质良好，木材适于作</w:t>
            </w:r>
            <w:proofErr w:type="gramStart"/>
            <w:r>
              <w:rPr>
                <w:rFonts w:eastAsiaTheme="minorEastAsia"/>
                <w:color w:val="000000"/>
                <w:kern w:val="0"/>
                <w:sz w:val="20"/>
                <w:szCs w:val="20"/>
              </w:rPr>
              <w:t>桁</w:t>
            </w:r>
            <w:proofErr w:type="gramEnd"/>
            <w:r>
              <w:rPr>
                <w:rFonts w:eastAsiaTheme="minorEastAsia"/>
                <w:color w:val="000000"/>
                <w:kern w:val="0"/>
                <w:sz w:val="20"/>
                <w:szCs w:val="20"/>
              </w:rPr>
              <w:t>、桶、门、窗、天花板、文具、胶合板等用材。</w:t>
            </w:r>
          </w:p>
        </w:tc>
        <w:tc>
          <w:tcPr>
            <w:tcW w:w="2650" w:type="dxa"/>
            <w:tcBorders>
              <w:top w:val="nil"/>
              <w:left w:val="nil"/>
              <w:bottom w:val="single" w:sz="4" w:space="0" w:color="auto"/>
              <w:right w:val="single" w:sz="4" w:space="0" w:color="auto"/>
            </w:tcBorders>
            <w:vAlign w:val="center"/>
          </w:tcPr>
          <w:p w14:paraId="30591197"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耐阴植物</w:t>
            </w:r>
          </w:p>
        </w:tc>
        <w:tc>
          <w:tcPr>
            <w:tcW w:w="1950" w:type="dxa"/>
            <w:tcBorders>
              <w:top w:val="nil"/>
              <w:left w:val="nil"/>
              <w:bottom w:val="single" w:sz="4" w:space="0" w:color="auto"/>
              <w:right w:val="single" w:sz="4" w:space="0" w:color="auto"/>
            </w:tcBorders>
            <w:vAlign w:val="center"/>
          </w:tcPr>
          <w:p w14:paraId="6404A705" w14:textId="77777777" w:rsidR="00F41476" w:rsidRDefault="007D1733">
            <w:pPr>
              <w:widowControl/>
              <w:jc w:val="left"/>
              <w:rPr>
                <w:rFonts w:eastAsiaTheme="minorEastAsia"/>
                <w:color w:val="000000"/>
                <w:kern w:val="0"/>
                <w:szCs w:val="21"/>
              </w:rPr>
            </w:pPr>
            <w:r>
              <w:rPr>
                <w:rFonts w:eastAsiaTheme="minorEastAsia"/>
                <w:color w:val="000000"/>
                <w:kern w:val="0"/>
                <w:szCs w:val="21"/>
              </w:rPr>
              <w:t>180-1200</w:t>
            </w:r>
            <w:r>
              <w:rPr>
                <w:rFonts w:eastAsiaTheme="minorEastAsia" w:hint="eastAsia"/>
                <w:color w:val="000000"/>
                <w:kern w:val="0"/>
                <w:szCs w:val="21"/>
              </w:rPr>
              <w:t>m</w:t>
            </w:r>
          </w:p>
        </w:tc>
        <w:tc>
          <w:tcPr>
            <w:tcW w:w="1133" w:type="dxa"/>
            <w:tcBorders>
              <w:top w:val="single" w:sz="4" w:space="0" w:color="auto"/>
              <w:left w:val="nil"/>
              <w:bottom w:val="single" w:sz="4" w:space="0" w:color="auto"/>
              <w:right w:val="single" w:sz="4" w:space="0" w:color="auto"/>
            </w:tcBorders>
            <w:vAlign w:val="center"/>
          </w:tcPr>
          <w:p w14:paraId="21884A81" w14:textId="77777777" w:rsidR="00F41476" w:rsidRDefault="007D1733">
            <w:pPr>
              <w:widowControl/>
              <w:jc w:val="center"/>
              <w:rPr>
                <w:rFonts w:eastAsiaTheme="minorEastAsia"/>
                <w:color w:val="000000"/>
                <w:kern w:val="0"/>
                <w:sz w:val="22"/>
              </w:rPr>
            </w:pPr>
            <w:r>
              <w:rPr>
                <w:rFonts w:eastAsiaTheme="minorEastAsia"/>
                <w:color w:val="000000"/>
                <w:kern w:val="0"/>
                <w:sz w:val="22"/>
              </w:rPr>
              <w:t>30-50</w:t>
            </w:r>
          </w:p>
        </w:tc>
        <w:tc>
          <w:tcPr>
            <w:tcW w:w="1050" w:type="dxa"/>
            <w:tcBorders>
              <w:top w:val="single" w:sz="4" w:space="0" w:color="auto"/>
              <w:left w:val="nil"/>
              <w:bottom w:val="single" w:sz="4" w:space="0" w:color="auto"/>
              <w:right w:val="single" w:sz="4" w:space="0" w:color="auto"/>
            </w:tcBorders>
            <w:vAlign w:val="center"/>
          </w:tcPr>
          <w:p w14:paraId="049EE89F"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6779A8D3" w14:textId="77777777">
        <w:trPr>
          <w:trHeight w:val="1855"/>
        </w:trPr>
        <w:tc>
          <w:tcPr>
            <w:tcW w:w="578" w:type="dxa"/>
            <w:tcBorders>
              <w:top w:val="nil"/>
              <w:left w:val="single" w:sz="4" w:space="0" w:color="auto"/>
              <w:bottom w:val="single" w:sz="4" w:space="0" w:color="auto"/>
              <w:right w:val="single" w:sz="4" w:space="0" w:color="auto"/>
            </w:tcBorders>
            <w:vAlign w:val="center"/>
          </w:tcPr>
          <w:p w14:paraId="6B3242B2" w14:textId="77777777" w:rsidR="00F41476" w:rsidRDefault="007D1733">
            <w:pPr>
              <w:widowControl/>
              <w:jc w:val="center"/>
              <w:rPr>
                <w:rFonts w:eastAsiaTheme="minorEastAsia"/>
                <w:color w:val="000000"/>
                <w:kern w:val="0"/>
                <w:szCs w:val="21"/>
              </w:rPr>
            </w:pPr>
            <w:r>
              <w:rPr>
                <w:rFonts w:eastAsiaTheme="minorEastAsia"/>
                <w:color w:val="000000"/>
                <w:kern w:val="0"/>
                <w:szCs w:val="21"/>
              </w:rPr>
              <w:t>54</w:t>
            </w:r>
          </w:p>
        </w:tc>
        <w:tc>
          <w:tcPr>
            <w:tcW w:w="890" w:type="dxa"/>
            <w:tcBorders>
              <w:top w:val="nil"/>
              <w:left w:val="nil"/>
              <w:bottom w:val="single" w:sz="4" w:space="0" w:color="auto"/>
              <w:right w:val="single" w:sz="4" w:space="0" w:color="auto"/>
            </w:tcBorders>
            <w:vAlign w:val="center"/>
          </w:tcPr>
          <w:p w14:paraId="023592A4" w14:textId="77777777" w:rsidR="00F41476" w:rsidRDefault="007D1733">
            <w:pPr>
              <w:widowControl/>
              <w:jc w:val="center"/>
              <w:rPr>
                <w:rFonts w:eastAsiaTheme="minorEastAsia"/>
                <w:color w:val="000000"/>
                <w:kern w:val="0"/>
                <w:szCs w:val="21"/>
              </w:rPr>
            </w:pPr>
            <w:r>
              <w:rPr>
                <w:rFonts w:eastAsiaTheme="minorEastAsia"/>
                <w:color w:val="000000"/>
                <w:kern w:val="0"/>
                <w:szCs w:val="21"/>
              </w:rPr>
              <w:t>鹅掌楸</w:t>
            </w:r>
          </w:p>
        </w:tc>
        <w:tc>
          <w:tcPr>
            <w:tcW w:w="1754" w:type="dxa"/>
            <w:tcBorders>
              <w:top w:val="nil"/>
              <w:left w:val="nil"/>
              <w:bottom w:val="single" w:sz="4" w:space="0" w:color="auto"/>
              <w:right w:val="single" w:sz="4" w:space="0" w:color="auto"/>
            </w:tcBorders>
            <w:vAlign w:val="center"/>
          </w:tcPr>
          <w:p w14:paraId="5C474750" w14:textId="77777777" w:rsidR="00F41476" w:rsidRDefault="007D1733">
            <w:pPr>
              <w:rPr>
                <w:rFonts w:eastAsiaTheme="minorEastAsia"/>
                <w:i/>
                <w:iCs/>
                <w:color w:val="000000"/>
                <w:kern w:val="0"/>
                <w:szCs w:val="21"/>
              </w:rPr>
            </w:pPr>
            <w:r>
              <w:rPr>
                <w:rFonts w:eastAsiaTheme="minorEastAsia"/>
                <w:i/>
              </w:rPr>
              <w:t xml:space="preserve">Liriodendron </w:t>
            </w:r>
            <w:proofErr w:type="spellStart"/>
            <w:r>
              <w:rPr>
                <w:rFonts w:eastAsiaTheme="minorEastAsia"/>
                <w:i/>
              </w:rPr>
              <w:t>chinense</w:t>
            </w:r>
            <w:proofErr w:type="spellEnd"/>
            <w:r>
              <w:rPr>
                <w:rFonts w:eastAsiaTheme="minorEastAsia"/>
                <w:i/>
              </w:rPr>
              <w:t xml:space="preserve"> </w:t>
            </w:r>
          </w:p>
        </w:tc>
        <w:tc>
          <w:tcPr>
            <w:tcW w:w="1500" w:type="dxa"/>
            <w:tcBorders>
              <w:top w:val="nil"/>
              <w:left w:val="nil"/>
              <w:bottom w:val="single" w:sz="4" w:space="0" w:color="auto"/>
              <w:right w:val="single" w:sz="4" w:space="0" w:color="auto"/>
            </w:tcBorders>
            <w:vAlign w:val="center"/>
          </w:tcPr>
          <w:p w14:paraId="3587A893" w14:textId="77777777" w:rsidR="00F41476" w:rsidRDefault="007D1733">
            <w:pPr>
              <w:widowControl/>
              <w:rPr>
                <w:rFonts w:eastAsiaTheme="minorEastAsia"/>
                <w:color w:val="000000"/>
                <w:kern w:val="0"/>
                <w:szCs w:val="21"/>
              </w:rPr>
            </w:pPr>
            <w:r>
              <w:rPr>
                <w:rFonts w:eastAsiaTheme="minorEastAsia"/>
                <w:color w:val="000000"/>
                <w:kern w:val="0"/>
                <w:szCs w:val="21"/>
              </w:rPr>
              <w:t>马褂木、鸭掌树等（包括杂交马褂木）</w:t>
            </w:r>
          </w:p>
        </w:tc>
        <w:tc>
          <w:tcPr>
            <w:tcW w:w="2550" w:type="dxa"/>
            <w:tcBorders>
              <w:top w:val="nil"/>
              <w:left w:val="nil"/>
              <w:bottom w:val="single" w:sz="4" w:space="0" w:color="auto"/>
              <w:right w:val="single" w:sz="4" w:space="0" w:color="auto"/>
            </w:tcBorders>
            <w:vAlign w:val="center"/>
          </w:tcPr>
          <w:p w14:paraId="305AD816"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木材淡红褐色、纹理直，结构细，质轻软，易加工，少变形，干燥后少开裂，无虫柱。是建筑、造船、</w:t>
            </w:r>
            <w:proofErr w:type="gramStart"/>
            <w:r>
              <w:rPr>
                <w:rFonts w:eastAsiaTheme="minorEastAsia"/>
                <w:color w:val="000000"/>
                <w:kern w:val="0"/>
                <w:sz w:val="20"/>
                <w:szCs w:val="20"/>
              </w:rPr>
              <w:t>家俱</w:t>
            </w:r>
            <w:proofErr w:type="gramEnd"/>
            <w:r>
              <w:rPr>
                <w:rFonts w:eastAsiaTheme="minorEastAsia"/>
                <w:color w:val="000000"/>
                <w:kern w:val="0"/>
                <w:sz w:val="20"/>
                <w:szCs w:val="20"/>
              </w:rPr>
              <w:t>、细木工的优良用材。</w:t>
            </w:r>
          </w:p>
        </w:tc>
        <w:tc>
          <w:tcPr>
            <w:tcW w:w="2650" w:type="dxa"/>
            <w:tcBorders>
              <w:top w:val="nil"/>
              <w:left w:val="nil"/>
              <w:bottom w:val="single" w:sz="4" w:space="0" w:color="auto"/>
              <w:right w:val="single" w:sz="4" w:space="0" w:color="auto"/>
            </w:tcBorders>
            <w:vAlign w:val="center"/>
          </w:tcPr>
          <w:p w14:paraId="28207ED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喜光，适温凉湿润环境；宜肥沃深厚、湿润，排水良好的酸性或微酸性土壤；耐贫瘠，不耐干旱和水湿。</w:t>
            </w:r>
          </w:p>
        </w:tc>
        <w:tc>
          <w:tcPr>
            <w:tcW w:w="1950" w:type="dxa"/>
            <w:tcBorders>
              <w:top w:val="nil"/>
              <w:left w:val="nil"/>
              <w:bottom w:val="single" w:sz="4" w:space="0" w:color="auto"/>
              <w:right w:val="single" w:sz="4" w:space="0" w:color="auto"/>
            </w:tcBorders>
            <w:vAlign w:val="center"/>
          </w:tcPr>
          <w:p w14:paraId="01ADBB99" w14:textId="77777777" w:rsidR="00F41476" w:rsidRDefault="007D1733">
            <w:pPr>
              <w:widowControl/>
              <w:jc w:val="left"/>
              <w:rPr>
                <w:rFonts w:eastAsiaTheme="minorEastAsia"/>
                <w:color w:val="000000"/>
                <w:kern w:val="0"/>
                <w:szCs w:val="21"/>
              </w:rPr>
            </w:pPr>
            <w:r>
              <w:rPr>
                <w:rFonts w:eastAsiaTheme="minorEastAsia"/>
                <w:color w:val="000000"/>
                <w:kern w:val="0"/>
                <w:szCs w:val="21"/>
              </w:rPr>
              <w:t>500-1600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01027B62"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20-50</w:t>
            </w:r>
          </w:p>
        </w:tc>
        <w:tc>
          <w:tcPr>
            <w:tcW w:w="1050" w:type="dxa"/>
            <w:tcBorders>
              <w:top w:val="nil"/>
              <w:left w:val="nil"/>
              <w:bottom w:val="single" w:sz="4" w:space="0" w:color="auto"/>
              <w:right w:val="single" w:sz="4" w:space="0" w:color="auto"/>
            </w:tcBorders>
            <w:vAlign w:val="center"/>
          </w:tcPr>
          <w:p w14:paraId="574404D1" w14:textId="77777777" w:rsidR="00F41476" w:rsidRDefault="007D1733">
            <w:pPr>
              <w:widowControl/>
              <w:jc w:val="center"/>
              <w:rPr>
                <w:rFonts w:eastAsiaTheme="minorEastAsia"/>
                <w:color w:val="000000"/>
                <w:kern w:val="0"/>
                <w:sz w:val="22"/>
              </w:rPr>
            </w:pPr>
            <w:r>
              <w:rPr>
                <w:rFonts w:eastAsiaTheme="minorEastAsia"/>
                <w:color w:val="000000"/>
                <w:kern w:val="0"/>
                <w:sz w:val="22"/>
              </w:rPr>
              <w:t>833</w:t>
            </w:r>
          </w:p>
        </w:tc>
      </w:tr>
      <w:tr w:rsidR="00F41476" w14:paraId="17379435" w14:textId="77777777">
        <w:trPr>
          <w:trHeight w:val="957"/>
        </w:trPr>
        <w:tc>
          <w:tcPr>
            <w:tcW w:w="578" w:type="dxa"/>
            <w:vMerge w:val="restart"/>
            <w:tcBorders>
              <w:top w:val="nil"/>
              <w:left w:val="single" w:sz="4" w:space="0" w:color="auto"/>
              <w:bottom w:val="single" w:sz="4" w:space="0" w:color="auto"/>
              <w:right w:val="single" w:sz="4" w:space="0" w:color="auto"/>
            </w:tcBorders>
            <w:vAlign w:val="center"/>
          </w:tcPr>
          <w:p w14:paraId="414E8AC2" w14:textId="77777777" w:rsidR="00F41476" w:rsidRDefault="007D1733">
            <w:pPr>
              <w:widowControl/>
              <w:jc w:val="center"/>
              <w:rPr>
                <w:rFonts w:eastAsiaTheme="minorEastAsia"/>
                <w:color w:val="000000"/>
                <w:kern w:val="0"/>
                <w:szCs w:val="21"/>
              </w:rPr>
            </w:pPr>
            <w:r>
              <w:rPr>
                <w:rFonts w:eastAsiaTheme="minorEastAsia"/>
                <w:color w:val="000000"/>
                <w:kern w:val="0"/>
                <w:szCs w:val="21"/>
              </w:rPr>
              <w:t>55</w:t>
            </w:r>
          </w:p>
          <w:p w14:paraId="7D2E01B9" w14:textId="77777777" w:rsidR="00F41476" w:rsidRDefault="00F41476">
            <w:pPr>
              <w:widowControl/>
              <w:jc w:val="center"/>
              <w:rPr>
                <w:rFonts w:eastAsiaTheme="minorEastAsia"/>
                <w:color w:val="000000"/>
                <w:kern w:val="0"/>
                <w:szCs w:val="21"/>
              </w:rPr>
            </w:pPr>
          </w:p>
        </w:tc>
        <w:tc>
          <w:tcPr>
            <w:tcW w:w="890" w:type="dxa"/>
            <w:vMerge w:val="restart"/>
            <w:tcBorders>
              <w:top w:val="nil"/>
              <w:left w:val="single" w:sz="4" w:space="0" w:color="auto"/>
              <w:bottom w:val="single" w:sz="4" w:space="0" w:color="auto"/>
              <w:right w:val="single" w:sz="4" w:space="0" w:color="auto"/>
            </w:tcBorders>
            <w:vAlign w:val="center"/>
          </w:tcPr>
          <w:p w14:paraId="690520D2" w14:textId="77777777" w:rsidR="00F41476" w:rsidRDefault="007D1733">
            <w:pPr>
              <w:widowControl/>
              <w:jc w:val="center"/>
              <w:rPr>
                <w:rFonts w:eastAsiaTheme="minorEastAsia"/>
                <w:color w:val="000000"/>
                <w:kern w:val="0"/>
                <w:szCs w:val="21"/>
              </w:rPr>
            </w:pPr>
            <w:r>
              <w:rPr>
                <w:rFonts w:eastAsiaTheme="minorEastAsia"/>
                <w:color w:val="000000"/>
                <w:kern w:val="0"/>
                <w:szCs w:val="21"/>
              </w:rPr>
              <w:t>含笑类</w:t>
            </w:r>
          </w:p>
        </w:tc>
        <w:tc>
          <w:tcPr>
            <w:tcW w:w="1754" w:type="dxa"/>
            <w:vMerge w:val="restart"/>
            <w:tcBorders>
              <w:top w:val="nil"/>
              <w:left w:val="single" w:sz="4" w:space="0" w:color="auto"/>
              <w:bottom w:val="single" w:sz="4" w:space="0" w:color="auto"/>
              <w:right w:val="single" w:sz="4" w:space="0" w:color="auto"/>
            </w:tcBorders>
            <w:vAlign w:val="center"/>
          </w:tcPr>
          <w:p w14:paraId="04C919FE" w14:textId="77777777" w:rsidR="00F41476" w:rsidRDefault="007D1733">
            <w:pPr>
              <w:rPr>
                <w:rFonts w:eastAsiaTheme="minorEastAsia"/>
                <w:i/>
                <w:iCs/>
                <w:color w:val="000000"/>
                <w:kern w:val="0"/>
                <w:szCs w:val="21"/>
              </w:rPr>
            </w:pPr>
            <w:proofErr w:type="spellStart"/>
            <w:r>
              <w:rPr>
                <w:rFonts w:eastAsiaTheme="minorEastAsia"/>
                <w:i/>
              </w:rPr>
              <w:t>Michelia</w:t>
            </w:r>
            <w:proofErr w:type="spellEnd"/>
            <w:r>
              <w:rPr>
                <w:rFonts w:eastAsiaTheme="minorEastAsia"/>
                <w:i/>
              </w:rPr>
              <w:t xml:space="preserve"> </w:t>
            </w:r>
            <w:r>
              <w:rPr>
                <w:rFonts w:eastAsiaTheme="minorEastAsia"/>
                <w:iCs/>
              </w:rPr>
              <w:t>spp.</w:t>
            </w:r>
          </w:p>
        </w:tc>
        <w:tc>
          <w:tcPr>
            <w:tcW w:w="1500" w:type="dxa"/>
            <w:vMerge w:val="restart"/>
            <w:tcBorders>
              <w:top w:val="nil"/>
              <w:left w:val="single" w:sz="4" w:space="0" w:color="auto"/>
              <w:bottom w:val="single" w:sz="4" w:space="0" w:color="auto"/>
              <w:right w:val="single" w:sz="4" w:space="0" w:color="auto"/>
            </w:tcBorders>
            <w:vAlign w:val="center"/>
          </w:tcPr>
          <w:p w14:paraId="31F6E8DC" w14:textId="77777777" w:rsidR="00F41476" w:rsidRDefault="007D1733">
            <w:pPr>
              <w:widowControl/>
              <w:jc w:val="left"/>
              <w:rPr>
                <w:rFonts w:eastAsiaTheme="minorEastAsia"/>
                <w:color w:val="000000"/>
                <w:kern w:val="0"/>
                <w:szCs w:val="21"/>
              </w:rPr>
            </w:pPr>
            <w:r>
              <w:rPr>
                <w:rFonts w:eastAsiaTheme="minorEastAsia"/>
                <w:color w:val="000000"/>
                <w:kern w:val="0"/>
                <w:szCs w:val="21"/>
              </w:rPr>
              <w:t>观光木、</w:t>
            </w:r>
            <w:r>
              <w:rPr>
                <w:rFonts w:eastAsiaTheme="minorEastAsia"/>
                <w:color w:val="000000"/>
                <w:kern w:val="0"/>
                <w:szCs w:val="21"/>
              </w:rPr>
              <w:t xml:space="preserve"> </w:t>
            </w:r>
            <w:r>
              <w:rPr>
                <w:rFonts w:eastAsiaTheme="minorEastAsia"/>
                <w:color w:val="000000"/>
                <w:kern w:val="0"/>
                <w:szCs w:val="21"/>
              </w:rPr>
              <w:t>乐昌含笑、阔瓣含笑、深山含笑、香</w:t>
            </w:r>
            <w:proofErr w:type="gramStart"/>
            <w:r>
              <w:rPr>
                <w:rFonts w:eastAsiaTheme="minorEastAsia"/>
                <w:color w:val="000000"/>
                <w:kern w:val="0"/>
                <w:szCs w:val="21"/>
              </w:rPr>
              <w:t>梓</w:t>
            </w:r>
            <w:proofErr w:type="gramEnd"/>
            <w:r>
              <w:rPr>
                <w:rFonts w:eastAsiaTheme="minorEastAsia"/>
                <w:color w:val="000000"/>
                <w:kern w:val="0"/>
                <w:szCs w:val="21"/>
              </w:rPr>
              <w:t>楠、火力楠、</w:t>
            </w:r>
            <w:r>
              <w:rPr>
                <w:rFonts w:eastAsiaTheme="minorEastAsia"/>
                <w:color w:val="000000"/>
                <w:kern w:val="0"/>
                <w:szCs w:val="21"/>
              </w:rPr>
              <w:t xml:space="preserve"> </w:t>
            </w:r>
            <w:r>
              <w:rPr>
                <w:rFonts w:eastAsiaTheme="minorEastAsia"/>
                <w:color w:val="000000"/>
                <w:kern w:val="0"/>
                <w:szCs w:val="21"/>
              </w:rPr>
              <w:t>苦</w:t>
            </w:r>
            <w:proofErr w:type="gramStart"/>
            <w:r>
              <w:rPr>
                <w:rFonts w:eastAsiaTheme="minorEastAsia"/>
                <w:color w:val="000000"/>
                <w:kern w:val="0"/>
                <w:szCs w:val="21"/>
              </w:rPr>
              <w:t>梓</w:t>
            </w:r>
            <w:proofErr w:type="gramEnd"/>
            <w:r>
              <w:rPr>
                <w:rFonts w:eastAsiaTheme="minorEastAsia"/>
                <w:color w:val="000000"/>
                <w:kern w:val="0"/>
                <w:szCs w:val="21"/>
              </w:rPr>
              <w:t>含笑等。</w:t>
            </w:r>
          </w:p>
        </w:tc>
        <w:tc>
          <w:tcPr>
            <w:tcW w:w="2550" w:type="dxa"/>
            <w:vMerge w:val="restart"/>
            <w:tcBorders>
              <w:top w:val="nil"/>
              <w:left w:val="single" w:sz="4" w:space="0" w:color="auto"/>
              <w:bottom w:val="single" w:sz="4" w:space="0" w:color="auto"/>
              <w:right w:val="single" w:sz="4" w:space="0" w:color="auto"/>
            </w:tcBorders>
            <w:vAlign w:val="center"/>
          </w:tcPr>
          <w:p w14:paraId="6850139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木材纹理直，结构细，易加工，少开裂，色泽美观，切面光滑，油漆和胶黏性良好。是</w:t>
            </w:r>
            <w:proofErr w:type="gramStart"/>
            <w:r>
              <w:rPr>
                <w:rFonts w:eastAsiaTheme="minorEastAsia"/>
                <w:color w:val="000000"/>
                <w:kern w:val="0"/>
                <w:sz w:val="20"/>
                <w:szCs w:val="20"/>
              </w:rPr>
              <w:t>家俱</w:t>
            </w:r>
            <w:proofErr w:type="gramEnd"/>
            <w:r>
              <w:rPr>
                <w:rFonts w:eastAsiaTheme="minorEastAsia"/>
                <w:color w:val="000000"/>
                <w:kern w:val="0"/>
                <w:sz w:val="20"/>
                <w:szCs w:val="20"/>
              </w:rPr>
              <w:t>、板料、绘图版、细木工用材。</w:t>
            </w:r>
          </w:p>
        </w:tc>
        <w:tc>
          <w:tcPr>
            <w:tcW w:w="2650" w:type="dxa"/>
            <w:vMerge w:val="restart"/>
            <w:tcBorders>
              <w:top w:val="nil"/>
              <w:left w:val="single" w:sz="4" w:space="0" w:color="auto"/>
              <w:bottom w:val="single" w:sz="4" w:space="0" w:color="auto"/>
              <w:right w:val="single" w:sz="4" w:space="0" w:color="auto"/>
            </w:tcBorders>
            <w:vAlign w:val="center"/>
          </w:tcPr>
          <w:p w14:paraId="630D6A1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喜光，喜温暖湿润气候；喜土层深厚、疏松、肥沃而湿润的酸性砂质土壤；耐干热。</w:t>
            </w:r>
          </w:p>
        </w:tc>
        <w:tc>
          <w:tcPr>
            <w:tcW w:w="1950" w:type="dxa"/>
            <w:tcBorders>
              <w:top w:val="nil"/>
              <w:left w:val="nil"/>
              <w:bottom w:val="single" w:sz="4" w:space="0" w:color="auto"/>
              <w:right w:val="single" w:sz="4" w:space="0" w:color="auto"/>
            </w:tcBorders>
            <w:vAlign w:val="center"/>
          </w:tcPr>
          <w:p w14:paraId="14ACD2F3" w14:textId="77777777" w:rsidR="00F41476" w:rsidRDefault="007D1733">
            <w:pPr>
              <w:widowControl/>
              <w:jc w:val="left"/>
              <w:rPr>
                <w:rFonts w:eastAsiaTheme="minorEastAsia"/>
                <w:kern w:val="0"/>
                <w:szCs w:val="21"/>
              </w:rPr>
            </w:pPr>
            <w:r>
              <w:rPr>
                <w:rFonts w:eastAsiaTheme="minorEastAsia"/>
                <w:kern w:val="0"/>
                <w:szCs w:val="21"/>
              </w:rPr>
              <w:t>深山含笑：</w:t>
            </w:r>
            <w:r>
              <w:rPr>
                <w:rFonts w:eastAsiaTheme="minorEastAsia"/>
                <w:kern w:val="0"/>
                <w:szCs w:val="21"/>
              </w:rPr>
              <w:t>300-1200</w:t>
            </w:r>
            <w:r>
              <w:rPr>
                <w:rFonts w:eastAsiaTheme="minorEastAsia" w:hint="eastAsia"/>
                <w:kern w:val="0"/>
                <w:szCs w:val="21"/>
              </w:rPr>
              <w:t>m</w:t>
            </w:r>
            <w:r>
              <w:rPr>
                <w:rFonts w:eastAsiaTheme="minorEastAsia"/>
                <w:kern w:val="0"/>
                <w:szCs w:val="21"/>
              </w:rPr>
              <w:t>；</w:t>
            </w:r>
          </w:p>
        </w:tc>
        <w:tc>
          <w:tcPr>
            <w:tcW w:w="1133" w:type="dxa"/>
            <w:vMerge w:val="restart"/>
            <w:tcBorders>
              <w:top w:val="nil"/>
              <w:left w:val="single" w:sz="4" w:space="0" w:color="auto"/>
              <w:bottom w:val="single" w:sz="4" w:space="0" w:color="000000"/>
              <w:right w:val="single" w:sz="4" w:space="0" w:color="auto"/>
            </w:tcBorders>
            <w:vAlign w:val="center"/>
          </w:tcPr>
          <w:p w14:paraId="452563C8" w14:textId="77777777" w:rsidR="00F41476" w:rsidRDefault="007D1733">
            <w:pPr>
              <w:widowControl/>
              <w:jc w:val="center"/>
              <w:rPr>
                <w:rFonts w:eastAsiaTheme="minorEastAsia"/>
                <w:kern w:val="0"/>
                <w:szCs w:val="21"/>
              </w:rPr>
            </w:pPr>
            <w:r>
              <w:rPr>
                <w:rFonts w:eastAsiaTheme="minorEastAsia"/>
                <w:kern w:val="0"/>
                <w:szCs w:val="21"/>
              </w:rPr>
              <w:t>30-50</w:t>
            </w:r>
          </w:p>
        </w:tc>
        <w:tc>
          <w:tcPr>
            <w:tcW w:w="1050" w:type="dxa"/>
            <w:tcBorders>
              <w:top w:val="nil"/>
              <w:left w:val="nil"/>
              <w:bottom w:val="single" w:sz="4" w:space="0" w:color="auto"/>
              <w:right w:val="single" w:sz="4" w:space="0" w:color="auto"/>
            </w:tcBorders>
            <w:vAlign w:val="center"/>
          </w:tcPr>
          <w:p w14:paraId="4671CFA4" w14:textId="77777777" w:rsidR="00F41476" w:rsidRDefault="007D1733">
            <w:pPr>
              <w:widowControl/>
              <w:jc w:val="center"/>
              <w:rPr>
                <w:rFonts w:eastAsiaTheme="minorEastAsia"/>
                <w:kern w:val="0"/>
                <w:sz w:val="22"/>
              </w:rPr>
            </w:pPr>
            <w:r>
              <w:rPr>
                <w:rFonts w:eastAsiaTheme="minorEastAsia"/>
                <w:kern w:val="0"/>
                <w:sz w:val="22"/>
              </w:rPr>
              <w:t>1665</w:t>
            </w:r>
          </w:p>
        </w:tc>
      </w:tr>
      <w:tr w:rsidR="00F41476" w14:paraId="768FFBB8" w14:textId="77777777">
        <w:trPr>
          <w:trHeight w:val="957"/>
        </w:trPr>
        <w:tc>
          <w:tcPr>
            <w:tcW w:w="578" w:type="dxa"/>
            <w:vMerge/>
            <w:tcBorders>
              <w:top w:val="nil"/>
              <w:left w:val="single" w:sz="4" w:space="0" w:color="auto"/>
              <w:bottom w:val="single" w:sz="4" w:space="0" w:color="auto"/>
              <w:right w:val="single" w:sz="4" w:space="0" w:color="auto"/>
            </w:tcBorders>
            <w:vAlign w:val="center"/>
          </w:tcPr>
          <w:p w14:paraId="4A3D6F9F" w14:textId="77777777" w:rsidR="00F41476" w:rsidRDefault="00F41476">
            <w:pPr>
              <w:widowControl/>
              <w:jc w:val="left"/>
              <w:rPr>
                <w:rFonts w:eastAsiaTheme="minorEastAsia"/>
                <w:color w:val="000000"/>
                <w:kern w:val="0"/>
                <w:szCs w:val="21"/>
              </w:rPr>
            </w:pPr>
          </w:p>
        </w:tc>
        <w:tc>
          <w:tcPr>
            <w:tcW w:w="890" w:type="dxa"/>
            <w:vMerge/>
            <w:tcBorders>
              <w:top w:val="nil"/>
              <w:left w:val="single" w:sz="4" w:space="0" w:color="auto"/>
              <w:bottom w:val="single" w:sz="4" w:space="0" w:color="auto"/>
              <w:right w:val="single" w:sz="4" w:space="0" w:color="auto"/>
            </w:tcBorders>
            <w:vAlign w:val="center"/>
          </w:tcPr>
          <w:p w14:paraId="31F013B5" w14:textId="77777777" w:rsidR="00F41476" w:rsidRDefault="00F41476">
            <w:pPr>
              <w:widowControl/>
              <w:jc w:val="left"/>
              <w:rPr>
                <w:rFonts w:eastAsiaTheme="minorEastAsia"/>
                <w:color w:val="000000"/>
                <w:kern w:val="0"/>
                <w:szCs w:val="21"/>
              </w:rPr>
            </w:pPr>
          </w:p>
        </w:tc>
        <w:tc>
          <w:tcPr>
            <w:tcW w:w="1754" w:type="dxa"/>
            <w:vMerge/>
            <w:tcBorders>
              <w:top w:val="nil"/>
              <w:left w:val="single" w:sz="4" w:space="0" w:color="auto"/>
              <w:bottom w:val="single" w:sz="4" w:space="0" w:color="auto"/>
              <w:right w:val="single" w:sz="4" w:space="0" w:color="auto"/>
            </w:tcBorders>
            <w:vAlign w:val="center"/>
          </w:tcPr>
          <w:p w14:paraId="6230E4A3" w14:textId="77777777" w:rsidR="00F41476" w:rsidRDefault="00F41476">
            <w:pPr>
              <w:widowControl/>
              <w:jc w:val="left"/>
              <w:rPr>
                <w:rFonts w:eastAsiaTheme="minorEastAsia"/>
                <w:i/>
                <w:iCs/>
                <w:color w:val="000000"/>
                <w:kern w:val="0"/>
                <w:szCs w:val="21"/>
              </w:rPr>
            </w:pPr>
          </w:p>
        </w:tc>
        <w:tc>
          <w:tcPr>
            <w:tcW w:w="1500" w:type="dxa"/>
            <w:vMerge/>
            <w:tcBorders>
              <w:top w:val="nil"/>
              <w:left w:val="single" w:sz="4" w:space="0" w:color="auto"/>
              <w:bottom w:val="single" w:sz="4" w:space="0" w:color="auto"/>
              <w:right w:val="single" w:sz="4" w:space="0" w:color="auto"/>
            </w:tcBorders>
            <w:vAlign w:val="center"/>
          </w:tcPr>
          <w:p w14:paraId="08C031E9" w14:textId="77777777" w:rsidR="00F41476" w:rsidRDefault="00F41476">
            <w:pPr>
              <w:widowControl/>
              <w:jc w:val="left"/>
              <w:rPr>
                <w:rFonts w:eastAsiaTheme="minorEastAsia"/>
                <w:color w:val="000000"/>
                <w:kern w:val="0"/>
                <w:szCs w:val="21"/>
              </w:rPr>
            </w:pPr>
          </w:p>
        </w:tc>
        <w:tc>
          <w:tcPr>
            <w:tcW w:w="2550" w:type="dxa"/>
            <w:vMerge/>
            <w:tcBorders>
              <w:top w:val="nil"/>
              <w:left w:val="single" w:sz="4" w:space="0" w:color="auto"/>
              <w:bottom w:val="single" w:sz="4" w:space="0" w:color="auto"/>
              <w:right w:val="single" w:sz="4" w:space="0" w:color="auto"/>
            </w:tcBorders>
            <w:vAlign w:val="center"/>
          </w:tcPr>
          <w:p w14:paraId="50477250" w14:textId="77777777" w:rsidR="00F41476" w:rsidRDefault="00F41476">
            <w:pPr>
              <w:widowControl/>
              <w:jc w:val="left"/>
              <w:rPr>
                <w:rFonts w:eastAsiaTheme="minorEastAsia"/>
                <w:color w:val="000000"/>
                <w:kern w:val="0"/>
                <w:sz w:val="20"/>
                <w:szCs w:val="20"/>
              </w:rPr>
            </w:pPr>
          </w:p>
        </w:tc>
        <w:tc>
          <w:tcPr>
            <w:tcW w:w="2650" w:type="dxa"/>
            <w:vMerge/>
            <w:tcBorders>
              <w:top w:val="nil"/>
              <w:left w:val="single" w:sz="4" w:space="0" w:color="auto"/>
              <w:bottom w:val="single" w:sz="4" w:space="0" w:color="auto"/>
              <w:right w:val="single" w:sz="4" w:space="0" w:color="auto"/>
            </w:tcBorders>
            <w:vAlign w:val="center"/>
          </w:tcPr>
          <w:p w14:paraId="5FF94984" w14:textId="77777777" w:rsidR="00F41476" w:rsidRDefault="00F41476">
            <w:pPr>
              <w:widowControl/>
              <w:jc w:val="left"/>
              <w:rPr>
                <w:rFonts w:eastAsiaTheme="minorEastAsia"/>
                <w:color w:val="000000"/>
                <w:kern w:val="0"/>
                <w:sz w:val="20"/>
                <w:szCs w:val="20"/>
              </w:rPr>
            </w:pPr>
          </w:p>
        </w:tc>
        <w:tc>
          <w:tcPr>
            <w:tcW w:w="1950" w:type="dxa"/>
            <w:tcBorders>
              <w:top w:val="nil"/>
              <w:left w:val="nil"/>
              <w:bottom w:val="single" w:sz="4" w:space="0" w:color="auto"/>
              <w:right w:val="single" w:sz="4" w:space="0" w:color="auto"/>
            </w:tcBorders>
            <w:vAlign w:val="center"/>
          </w:tcPr>
          <w:p w14:paraId="798640B7" w14:textId="77777777" w:rsidR="00F41476" w:rsidRDefault="007D1733">
            <w:pPr>
              <w:widowControl/>
              <w:jc w:val="center"/>
              <w:rPr>
                <w:rFonts w:eastAsiaTheme="minorEastAsia"/>
                <w:kern w:val="0"/>
                <w:szCs w:val="21"/>
              </w:rPr>
            </w:pPr>
            <w:r>
              <w:rPr>
                <w:rFonts w:eastAsiaTheme="minorEastAsia"/>
                <w:kern w:val="0"/>
                <w:szCs w:val="21"/>
              </w:rPr>
              <w:t>乐昌含笑、观光木：</w:t>
            </w:r>
            <w:r>
              <w:rPr>
                <w:rFonts w:eastAsiaTheme="minorEastAsia"/>
                <w:kern w:val="0"/>
                <w:szCs w:val="21"/>
              </w:rPr>
              <w:t>300-1000</w:t>
            </w:r>
            <w:r>
              <w:rPr>
                <w:rFonts w:eastAsiaTheme="minorEastAsia" w:hint="eastAsia"/>
                <w:kern w:val="0"/>
                <w:szCs w:val="21"/>
              </w:rPr>
              <w:t>m</w:t>
            </w:r>
          </w:p>
        </w:tc>
        <w:tc>
          <w:tcPr>
            <w:tcW w:w="1133" w:type="dxa"/>
            <w:vMerge/>
            <w:tcBorders>
              <w:top w:val="nil"/>
              <w:left w:val="single" w:sz="4" w:space="0" w:color="auto"/>
              <w:bottom w:val="single" w:sz="4" w:space="0" w:color="000000"/>
              <w:right w:val="single" w:sz="4" w:space="0" w:color="auto"/>
            </w:tcBorders>
            <w:vAlign w:val="center"/>
          </w:tcPr>
          <w:p w14:paraId="2E6D9EAC" w14:textId="77777777" w:rsidR="00F41476" w:rsidRDefault="00F41476">
            <w:pPr>
              <w:widowControl/>
              <w:jc w:val="left"/>
              <w:rPr>
                <w:rFonts w:eastAsiaTheme="minorEastAsia"/>
                <w:kern w:val="0"/>
                <w:szCs w:val="21"/>
              </w:rPr>
            </w:pPr>
          </w:p>
        </w:tc>
        <w:tc>
          <w:tcPr>
            <w:tcW w:w="1050" w:type="dxa"/>
            <w:tcBorders>
              <w:top w:val="nil"/>
              <w:left w:val="nil"/>
              <w:bottom w:val="single" w:sz="4" w:space="0" w:color="auto"/>
              <w:right w:val="single" w:sz="4" w:space="0" w:color="auto"/>
            </w:tcBorders>
            <w:vAlign w:val="center"/>
          </w:tcPr>
          <w:p w14:paraId="3E6CFF6E" w14:textId="77777777" w:rsidR="00F41476" w:rsidRDefault="007D1733">
            <w:pPr>
              <w:widowControl/>
              <w:jc w:val="center"/>
              <w:rPr>
                <w:rFonts w:eastAsiaTheme="minorEastAsia"/>
                <w:kern w:val="0"/>
                <w:sz w:val="22"/>
              </w:rPr>
            </w:pPr>
            <w:r>
              <w:rPr>
                <w:rFonts w:eastAsiaTheme="minorEastAsia"/>
                <w:kern w:val="0"/>
                <w:sz w:val="22"/>
              </w:rPr>
              <w:t>1110</w:t>
            </w:r>
          </w:p>
        </w:tc>
      </w:tr>
      <w:tr w:rsidR="00F41476" w14:paraId="714C5105" w14:textId="77777777">
        <w:trPr>
          <w:trHeight w:val="1855"/>
        </w:trPr>
        <w:tc>
          <w:tcPr>
            <w:tcW w:w="578" w:type="dxa"/>
            <w:tcBorders>
              <w:top w:val="nil"/>
              <w:left w:val="single" w:sz="4" w:space="0" w:color="auto"/>
              <w:bottom w:val="single" w:sz="4" w:space="0" w:color="auto"/>
              <w:right w:val="single" w:sz="4" w:space="0" w:color="auto"/>
            </w:tcBorders>
            <w:vAlign w:val="center"/>
          </w:tcPr>
          <w:p w14:paraId="0CB8BD1B"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56</w:t>
            </w:r>
          </w:p>
        </w:tc>
        <w:tc>
          <w:tcPr>
            <w:tcW w:w="890" w:type="dxa"/>
            <w:tcBorders>
              <w:top w:val="nil"/>
              <w:left w:val="nil"/>
              <w:bottom w:val="single" w:sz="4" w:space="0" w:color="auto"/>
              <w:right w:val="single" w:sz="4" w:space="0" w:color="auto"/>
            </w:tcBorders>
            <w:vAlign w:val="center"/>
          </w:tcPr>
          <w:p w14:paraId="263B60A5" w14:textId="77777777" w:rsidR="00F41476" w:rsidRDefault="007D1733">
            <w:pPr>
              <w:widowControl/>
              <w:jc w:val="center"/>
              <w:rPr>
                <w:rFonts w:eastAsiaTheme="minorEastAsia"/>
                <w:color w:val="000000"/>
                <w:kern w:val="0"/>
                <w:szCs w:val="21"/>
              </w:rPr>
            </w:pPr>
            <w:r>
              <w:rPr>
                <w:rFonts w:eastAsiaTheme="minorEastAsia"/>
                <w:color w:val="000000"/>
                <w:kern w:val="0"/>
                <w:szCs w:val="21"/>
              </w:rPr>
              <w:t>厚朴</w:t>
            </w:r>
          </w:p>
        </w:tc>
        <w:tc>
          <w:tcPr>
            <w:tcW w:w="1754" w:type="dxa"/>
            <w:tcBorders>
              <w:top w:val="nil"/>
              <w:left w:val="nil"/>
              <w:bottom w:val="single" w:sz="4" w:space="0" w:color="auto"/>
              <w:right w:val="single" w:sz="4" w:space="0" w:color="auto"/>
            </w:tcBorders>
            <w:vAlign w:val="center"/>
          </w:tcPr>
          <w:p w14:paraId="4EF75762" w14:textId="77777777" w:rsidR="00F41476" w:rsidRDefault="007D1733">
            <w:pPr>
              <w:rPr>
                <w:rFonts w:eastAsiaTheme="minorEastAsia"/>
                <w:i/>
                <w:iCs/>
                <w:color w:val="000000"/>
                <w:kern w:val="0"/>
                <w:sz w:val="18"/>
                <w:szCs w:val="18"/>
              </w:rPr>
            </w:pPr>
            <w:proofErr w:type="spellStart"/>
            <w:r>
              <w:rPr>
                <w:rFonts w:eastAsiaTheme="minorEastAsia"/>
                <w:i/>
              </w:rPr>
              <w:t>Houpoea</w:t>
            </w:r>
            <w:proofErr w:type="spellEnd"/>
            <w:r>
              <w:rPr>
                <w:rFonts w:eastAsiaTheme="minorEastAsia"/>
                <w:i/>
              </w:rPr>
              <w:t xml:space="preserve"> officinalis </w:t>
            </w:r>
          </w:p>
        </w:tc>
        <w:tc>
          <w:tcPr>
            <w:tcW w:w="1500" w:type="dxa"/>
            <w:tcBorders>
              <w:top w:val="nil"/>
              <w:left w:val="nil"/>
              <w:bottom w:val="single" w:sz="4" w:space="0" w:color="auto"/>
              <w:right w:val="single" w:sz="4" w:space="0" w:color="auto"/>
            </w:tcBorders>
            <w:vAlign w:val="center"/>
          </w:tcPr>
          <w:p w14:paraId="01E02259" w14:textId="77777777" w:rsidR="00F41476" w:rsidRDefault="00F41476">
            <w:pPr>
              <w:widowControl/>
              <w:rPr>
                <w:rFonts w:eastAsiaTheme="minorEastAsia"/>
                <w:color w:val="000000"/>
                <w:kern w:val="0"/>
                <w:szCs w:val="21"/>
              </w:rPr>
            </w:pPr>
          </w:p>
        </w:tc>
        <w:tc>
          <w:tcPr>
            <w:tcW w:w="2550" w:type="dxa"/>
            <w:tcBorders>
              <w:top w:val="nil"/>
              <w:left w:val="nil"/>
              <w:bottom w:val="single" w:sz="4" w:space="0" w:color="auto"/>
              <w:right w:val="single" w:sz="4" w:space="0" w:color="auto"/>
            </w:tcBorders>
            <w:vAlign w:val="center"/>
          </w:tcPr>
          <w:p w14:paraId="0E92585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木材纹理细腻，材质均匀，密度中等，抗弯强度大，纤维长。是建筑、板料、</w:t>
            </w:r>
            <w:proofErr w:type="gramStart"/>
            <w:r>
              <w:rPr>
                <w:rFonts w:eastAsiaTheme="minorEastAsia"/>
                <w:color w:val="000000"/>
                <w:kern w:val="0"/>
                <w:sz w:val="20"/>
                <w:szCs w:val="20"/>
              </w:rPr>
              <w:t>家俱</w:t>
            </w:r>
            <w:proofErr w:type="gramEnd"/>
            <w:r>
              <w:rPr>
                <w:rFonts w:eastAsiaTheme="minorEastAsia"/>
                <w:color w:val="000000"/>
                <w:kern w:val="0"/>
                <w:sz w:val="20"/>
                <w:szCs w:val="20"/>
              </w:rPr>
              <w:t>、雕刻、乐器、细木工、造纸等用材。树皮、根皮、花、种子</w:t>
            </w:r>
            <w:proofErr w:type="gramStart"/>
            <w:r>
              <w:rPr>
                <w:rFonts w:eastAsiaTheme="minorEastAsia"/>
                <w:color w:val="000000"/>
                <w:kern w:val="0"/>
                <w:sz w:val="20"/>
                <w:szCs w:val="20"/>
              </w:rPr>
              <w:t>及芽皆可</w:t>
            </w:r>
            <w:proofErr w:type="gramEnd"/>
            <w:r>
              <w:rPr>
                <w:rFonts w:eastAsiaTheme="minorEastAsia"/>
                <w:color w:val="000000"/>
                <w:kern w:val="0"/>
                <w:sz w:val="20"/>
                <w:szCs w:val="20"/>
              </w:rPr>
              <w:t>入药。</w:t>
            </w:r>
          </w:p>
        </w:tc>
        <w:tc>
          <w:tcPr>
            <w:tcW w:w="2650" w:type="dxa"/>
            <w:tcBorders>
              <w:top w:val="nil"/>
              <w:left w:val="nil"/>
              <w:bottom w:val="single" w:sz="4" w:space="0" w:color="auto"/>
              <w:right w:val="single" w:sz="4" w:space="0" w:color="auto"/>
            </w:tcBorders>
            <w:vAlign w:val="center"/>
          </w:tcPr>
          <w:p w14:paraId="1F5401AA" w14:textId="77777777" w:rsidR="00F41476" w:rsidRDefault="007D1733">
            <w:pPr>
              <w:widowControl/>
              <w:spacing w:line="280" w:lineRule="exact"/>
              <w:jc w:val="left"/>
              <w:rPr>
                <w:rFonts w:eastAsiaTheme="minorEastAsia"/>
                <w:color w:val="000000"/>
                <w:kern w:val="0"/>
                <w:sz w:val="20"/>
                <w:szCs w:val="20"/>
              </w:rPr>
            </w:pPr>
            <w:r>
              <w:rPr>
                <w:rFonts w:eastAsiaTheme="minorEastAsia"/>
                <w:color w:val="000000"/>
                <w:kern w:val="0"/>
                <w:sz w:val="20"/>
                <w:szCs w:val="20"/>
              </w:rPr>
              <w:t>喜光，喜凉爽潮湿的气候；一般山地黄壤、黄红壤、呈微酸性至中性土壤上均能生长，在土壤肥沃、疏松、腐殖质含量高、排水良好的酸性至中性土壤中生长较好；不耐严寒、酷暑、干旱、久雨连雨和积水。</w:t>
            </w:r>
          </w:p>
        </w:tc>
        <w:tc>
          <w:tcPr>
            <w:tcW w:w="1950" w:type="dxa"/>
            <w:tcBorders>
              <w:top w:val="nil"/>
              <w:left w:val="nil"/>
              <w:bottom w:val="single" w:sz="4" w:space="0" w:color="auto"/>
              <w:right w:val="single" w:sz="4" w:space="0" w:color="auto"/>
            </w:tcBorders>
            <w:vAlign w:val="center"/>
          </w:tcPr>
          <w:p w14:paraId="74D08B21" w14:textId="77777777" w:rsidR="00F41476" w:rsidRDefault="007D1733">
            <w:pPr>
              <w:widowControl/>
              <w:jc w:val="left"/>
              <w:rPr>
                <w:rFonts w:eastAsiaTheme="minorEastAsia"/>
                <w:color w:val="000000"/>
                <w:kern w:val="0"/>
                <w:szCs w:val="21"/>
              </w:rPr>
            </w:pPr>
            <w:r>
              <w:rPr>
                <w:rFonts w:eastAsiaTheme="minorEastAsia"/>
                <w:color w:val="000000"/>
                <w:kern w:val="0"/>
                <w:szCs w:val="21"/>
              </w:rPr>
              <w:t>300-1500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7F766FEA"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20-50</w:t>
            </w:r>
          </w:p>
        </w:tc>
        <w:tc>
          <w:tcPr>
            <w:tcW w:w="1050" w:type="dxa"/>
            <w:tcBorders>
              <w:top w:val="nil"/>
              <w:left w:val="nil"/>
              <w:bottom w:val="single" w:sz="4" w:space="0" w:color="auto"/>
              <w:right w:val="single" w:sz="4" w:space="0" w:color="auto"/>
            </w:tcBorders>
            <w:vAlign w:val="center"/>
          </w:tcPr>
          <w:p w14:paraId="7DB058D1" w14:textId="77777777" w:rsidR="00F41476" w:rsidRDefault="007D1733">
            <w:pPr>
              <w:widowControl/>
              <w:jc w:val="center"/>
              <w:rPr>
                <w:rFonts w:eastAsiaTheme="minorEastAsia"/>
                <w:color w:val="000000"/>
                <w:kern w:val="0"/>
                <w:sz w:val="22"/>
              </w:rPr>
            </w:pPr>
            <w:r>
              <w:rPr>
                <w:rFonts w:eastAsiaTheme="minorEastAsia"/>
                <w:color w:val="000000"/>
                <w:kern w:val="0"/>
                <w:sz w:val="22"/>
              </w:rPr>
              <w:t>855</w:t>
            </w:r>
          </w:p>
        </w:tc>
      </w:tr>
      <w:tr w:rsidR="00F41476" w14:paraId="2C8FB436" w14:textId="77777777">
        <w:trPr>
          <w:trHeight w:val="1316"/>
        </w:trPr>
        <w:tc>
          <w:tcPr>
            <w:tcW w:w="578" w:type="dxa"/>
            <w:tcBorders>
              <w:top w:val="nil"/>
              <w:left w:val="single" w:sz="4" w:space="0" w:color="auto"/>
              <w:bottom w:val="single" w:sz="4" w:space="0" w:color="auto"/>
              <w:right w:val="single" w:sz="4" w:space="0" w:color="auto"/>
            </w:tcBorders>
            <w:vAlign w:val="center"/>
          </w:tcPr>
          <w:p w14:paraId="17CD19D7" w14:textId="77777777" w:rsidR="00F41476" w:rsidRDefault="007D1733">
            <w:pPr>
              <w:widowControl/>
              <w:jc w:val="center"/>
              <w:rPr>
                <w:rFonts w:eastAsiaTheme="minorEastAsia"/>
                <w:color w:val="000000"/>
                <w:kern w:val="0"/>
                <w:szCs w:val="21"/>
              </w:rPr>
            </w:pPr>
            <w:r>
              <w:rPr>
                <w:rFonts w:eastAsiaTheme="minorEastAsia"/>
                <w:color w:val="000000"/>
                <w:kern w:val="0"/>
                <w:szCs w:val="21"/>
              </w:rPr>
              <w:t>57</w:t>
            </w:r>
          </w:p>
        </w:tc>
        <w:tc>
          <w:tcPr>
            <w:tcW w:w="890" w:type="dxa"/>
            <w:tcBorders>
              <w:top w:val="nil"/>
              <w:left w:val="nil"/>
              <w:bottom w:val="single" w:sz="4" w:space="0" w:color="auto"/>
              <w:right w:val="single" w:sz="4" w:space="0" w:color="auto"/>
            </w:tcBorders>
            <w:vAlign w:val="center"/>
          </w:tcPr>
          <w:p w14:paraId="32650BAC" w14:textId="77777777" w:rsidR="00F41476" w:rsidRDefault="007D1733">
            <w:pPr>
              <w:widowControl/>
              <w:jc w:val="center"/>
              <w:rPr>
                <w:rFonts w:eastAsiaTheme="minorEastAsia"/>
                <w:color w:val="000000"/>
                <w:kern w:val="0"/>
                <w:szCs w:val="21"/>
              </w:rPr>
            </w:pPr>
            <w:r>
              <w:rPr>
                <w:rFonts w:eastAsiaTheme="minorEastAsia"/>
                <w:color w:val="000000"/>
                <w:kern w:val="0"/>
                <w:szCs w:val="21"/>
              </w:rPr>
              <w:t>玉兰</w:t>
            </w:r>
          </w:p>
        </w:tc>
        <w:tc>
          <w:tcPr>
            <w:tcW w:w="1754" w:type="dxa"/>
            <w:tcBorders>
              <w:top w:val="nil"/>
              <w:left w:val="nil"/>
              <w:bottom w:val="single" w:sz="4" w:space="0" w:color="auto"/>
              <w:right w:val="single" w:sz="4" w:space="0" w:color="auto"/>
            </w:tcBorders>
            <w:vAlign w:val="center"/>
          </w:tcPr>
          <w:p w14:paraId="697D92A9" w14:textId="77777777" w:rsidR="00F41476" w:rsidRDefault="007D1733">
            <w:pPr>
              <w:rPr>
                <w:rFonts w:eastAsiaTheme="minorEastAsia"/>
                <w:color w:val="000000"/>
                <w:kern w:val="0"/>
                <w:szCs w:val="21"/>
              </w:rPr>
            </w:pPr>
            <w:r>
              <w:rPr>
                <w:rFonts w:eastAsiaTheme="minorEastAsia"/>
                <w:i/>
              </w:rPr>
              <w:t xml:space="preserve">Magnolia </w:t>
            </w:r>
            <w:r>
              <w:rPr>
                <w:rFonts w:eastAsiaTheme="minorEastAsia"/>
                <w:i/>
              </w:rPr>
              <w:pgNum/>
            </w:r>
            <w:proofErr w:type="spellStart"/>
            <w:r>
              <w:rPr>
                <w:rFonts w:eastAsiaTheme="minorEastAsia"/>
                <w:i/>
              </w:rPr>
              <w:t>denudata</w:t>
            </w:r>
            <w:proofErr w:type="spellEnd"/>
          </w:p>
        </w:tc>
        <w:tc>
          <w:tcPr>
            <w:tcW w:w="1500" w:type="dxa"/>
            <w:tcBorders>
              <w:top w:val="nil"/>
              <w:left w:val="nil"/>
              <w:bottom w:val="single" w:sz="4" w:space="0" w:color="auto"/>
              <w:right w:val="single" w:sz="4" w:space="0" w:color="auto"/>
            </w:tcBorders>
            <w:vAlign w:val="center"/>
          </w:tcPr>
          <w:p w14:paraId="11703AAF" w14:textId="77777777" w:rsidR="00F41476" w:rsidRDefault="007D1733">
            <w:pPr>
              <w:widowControl/>
              <w:jc w:val="center"/>
              <w:rPr>
                <w:rFonts w:eastAsiaTheme="minorEastAsia"/>
                <w:color w:val="000000"/>
                <w:kern w:val="0"/>
                <w:szCs w:val="21"/>
              </w:rPr>
            </w:pPr>
            <w:r>
              <w:rPr>
                <w:rFonts w:eastAsiaTheme="minorEastAsia"/>
                <w:color w:val="000000"/>
                <w:kern w:val="0"/>
                <w:szCs w:val="21"/>
              </w:rPr>
              <w:t>望春、玉兰花</w:t>
            </w:r>
          </w:p>
        </w:tc>
        <w:tc>
          <w:tcPr>
            <w:tcW w:w="2550" w:type="dxa"/>
            <w:tcBorders>
              <w:top w:val="nil"/>
              <w:left w:val="nil"/>
              <w:bottom w:val="single" w:sz="4" w:space="0" w:color="auto"/>
              <w:right w:val="single" w:sz="4" w:space="0" w:color="auto"/>
            </w:tcBorders>
            <w:vAlign w:val="center"/>
          </w:tcPr>
          <w:p w14:paraId="19880486"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材质优良，纹理直，结构细。供</w:t>
            </w:r>
            <w:proofErr w:type="gramStart"/>
            <w:r>
              <w:rPr>
                <w:rFonts w:eastAsiaTheme="minorEastAsia"/>
                <w:color w:val="000000"/>
                <w:kern w:val="0"/>
                <w:sz w:val="20"/>
                <w:szCs w:val="20"/>
              </w:rPr>
              <w:t>家俱</w:t>
            </w:r>
            <w:proofErr w:type="gramEnd"/>
            <w:r>
              <w:rPr>
                <w:rFonts w:eastAsiaTheme="minorEastAsia"/>
                <w:color w:val="000000"/>
                <w:kern w:val="0"/>
                <w:sz w:val="20"/>
                <w:szCs w:val="20"/>
              </w:rPr>
              <w:t>、图板、细木工等用。花蕾入药为辛夷。花含芳香油。</w:t>
            </w:r>
          </w:p>
        </w:tc>
        <w:tc>
          <w:tcPr>
            <w:tcW w:w="2650" w:type="dxa"/>
            <w:tcBorders>
              <w:top w:val="nil"/>
              <w:left w:val="nil"/>
              <w:bottom w:val="single" w:sz="4" w:space="0" w:color="auto"/>
              <w:right w:val="single" w:sz="4" w:space="0" w:color="auto"/>
            </w:tcBorders>
            <w:vAlign w:val="center"/>
          </w:tcPr>
          <w:p w14:paraId="12223DF5"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喜光，较耐寒，可露地越冬。爱干燥，忌低湿，栽植地渍水易烂根。喜肥沃、排水良好而带微酸性的砂质土壤，在弱碱性的土壤上亦可生长。</w:t>
            </w:r>
          </w:p>
        </w:tc>
        <w:tc>
          <w:tcPr>
            <w:tcW w:w="1950" w:type="dxa"/>
            <w:tcBorders>
              <w:top w:val="nil"/>
              <w:left w:val="nil"/>
              <w:bottom w:val="single" w:sz="4" w:space="0" w:color="auto"/>
              <w:right w:val="single" w:sz="4" w:space="0" w:color="auto"/>
            </w:tcBorders>
            <w:vAlign w:val="center"/>
          </w:tcPr>
          <w:p w14:paraId="46AF9919" w14:textId="77777777" w:rsidR="00F41476" w:rsidRDefault="007D1733">
            <w:pPr>
              <w:widowControl/>
              <w:jc w:val="center"/>
              <w:rPr>
                <w:rFonts w:eastAsiaTheme="minorEastAsia"/>
                <w:color w:val="000000"/>
                <w:kern w:val="0"/>
                <w:szCs w:val="21"/>
              </w:rPr>
            </w:pPr>
            <w:r>
              <w:rPr>
                <w:rFonts w:eastAsiaTheme="minorEastAsia"/>
                <w:color w:val="000000"/>
                <w:kern w:val="0"/>
                <w:szCs w:val="21"/>
              </w:rPr>
              <w:t>500-1000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59913DA8"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20-50</w:t>
            </w:r>
          </w:p>
        </w:tc>
        <w:tc>
          <w:tcPr>
            <w:tcW w:w="1050" w:type="dxa"/>
            <w:tcBorders>
              <w:top w:val="nil"/>
              <w:left w:val="nil"/>
              <w:bottom w:val="single" w:sz="4" w:space="0" w:color="auto"/>
              <w:right w:val="single" w:sz="4" w:space="0" w:color="auto"/>
            </w:tcBorders>
            <w:vAlign w:val="center"/>
          </w:tcPr>
          <w:p w14:paraId="33F72D40"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20EDC063" w14:textId="77777777">
        <w:trPr>
          <w:trHeight w:val="1731"/>
        </w:trPr>
        <w:tc>
          <w:tcPr>
            <w:tcW w:w="578" w:type="dxa"/>
            <w:tcBorders>
              <w:top w:val="nil"/>
              <w:left w:val="single" w:sz="4" w:space="0" w:color="auto"/>
              <w:bottom w:val="single" w:sz="4" w:space="0" w:color="auto"/>
              <w:right w:val="single" w:sz="4" w:space="0" w:color="auto"/>
            </w:tcBorders>
            <w:vAlign w:val="center"/>
          </w:tcPr>
          <w:p w14:paraId="20014BCB" w14:textId="77777777" w:rsidR="00F41476" w:rsidRDefault="007D1733">
            <w:pPr>
              <w:widowControl/>
              <w:jc w:val="center"/>
              <w:rPr>
                <w:rFonts w:eastAsiaTheme="minorEastAsia"/>
                <w:color w:val="000000"/>
                <w:kern w:val="0"/>
                <w:szCs w:val="21"/>
              </w:rPr>
            </w:pPr>
            <w:r>
              <w:rPr>
                <w:rFonts w:eastAsiaTheme="minorEastAsia"/>
                <w:color w:val="000000"/>
                <w:kern w:val="0"/>
                <w:szCs w:val="21"/>
              </w:rPr>
              <w:t>58</w:t>
            </w:r>
          </w:p>
        </w:tc>
        <w:tc>
          <w:tcPr>
            <w:tcW w:w="890" w:type="dxa"/>
            <w:tcBorders>
              <w:top w:val="nil"/>
              <w:left w:val="nil"/>
              <w:bottom w:val="single" w:sz="4" w:space="0" w:color="auto"/>
              <w:right w:val="single" w:sz="4" w:space="0" w:color="auto"/>
            </w:tcBorders>
            <w:vAlign w:val="center"/>
          </w:tcPr>
          <w:p w14:paraId="6CC56BDB" w14:textId="77777777" w:rsidR="00F41476" w:rsidRDefault="007D1733">
            <w:pPr>
              <w:widowControl/>
              <w:jc w:val="center"/>
              <w:rPr>
                <w:rFonts w:eastAsiaTheme="minorEastAsia"/>
                <w:color w:val="000000"/>
                <w:kern w:val="0"/>
                <w:szCs w:val="21"/>
              </w:rPr>
            </w:pPr>
            <w:r>
              <w:rPr>
                <w:rFonts w:eastAsiaTheme="minorEastAsia"/>
                <w:color w:val="000000"/>
                <w:kern w:val="0"/>
                <w:szCs w:val="21"/>
              </w:rPr>
              <w:t>木莲类</w:t>
            </w:r>
          </w:p>
        </w:tc>
        <w:tc>
          <w:tcPr>
            <w:tcW w:w="1754" w:type="dxa"/>
            <w:tcBorders>
              <w:top w:val="nil"/>
              <w:left w:val="nil"/>
              <w:bottom w:val="single" w:sz="4" w:space="0" w:color="auto"/>
              <w:right w:val="single" w:sz="4" w:space="0" w:color="auto"/>
            </w:tcBorders>
            <w:vAlign w:val="center"/>
          </w:tcPr>
          <w:p w14:paraId="6CC7AAD7" w14:textId="77777777" w:rsidR="00F41476" w:rsidRDefault="007D1733">
            <w:pPr>
              <w:rPr>
                <w:rFonts w:eastAsiaTheme="minorEastAsia"/>
                <w:i/>
                <w:iCs/>
                <w:color w:val="000000"/>
                <w:kern w:val="0"/>
                <w:szCs w:val="21"/>
              </w:rPr>
            </w:pPr>
            <w:proofErr w:type="spellStart"/>
            <w:r>
              <w:rPr>
                <w:rFonts w:eastAsiaTheme="minorEastAsia"/>
                <w:i/>
              </w:rPr>
              <w:t>Manglietia</w:t>
            </w:r>
            <w:proofErr w:type="spellEnd"/>
            <w:r>
              <w:rPr>
                <w:rFonts w:eastAsiaTheme="minorEastAsia"/>
                <w:i/>
              </w:rPr>
              <w:t xml:space="preserve">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42F1E4BB" w14:textId="77777777" w:rsidR="00F41476" w:rsidRDefault="007D1733">
            <w:pPr>
              <w:widowControl/>
              <w:rPr>
                <w:rFonts w:eastAsiaTheme="minorEastAsia"/>
                <w:color w:val="000000"/>
                <w:kern w:val="0"/>
                <w:szCs w:val="21"/>
              </w:rPr>
            </w:pPr>
            <w:r>
              <w:rPr>
                <w:rFonts w:eastAsiaTheme="minorEastAsia"/>
                <w:color w:val="000000"/>
                <w:kern w:val="0"/>
                <w:szCs w:val="21"/>
              </w:rPr>
              <w:t>灰木莲、红花木莲、乳源木莲、海南木莲、</w:t>
            </w:r>
            <w:r>
              <w:rPr>
                <w:rFonts w:eastAsiaTheme="minorEastAsia"/>
                <w:color w:val="000000"/>
                <w:kern w:val="0"/>
                <w:szCs w:val="21"/>
              </w:rPr>
              <w:t xml:space="preserve"> </w:t>
            </w:r>
            <w:r>
              <w:rPr>
                <w:rFonts w:eastAsiaTheme="minorEastAsia"/>
                <w:color w:val="000000"/>
                <w:kern w:val="0"/>
                <w:szCs w:val="21"/>
              </w:rPr>
              <w:t>桂南木莲。</w:t>
            </w:r>
          </w:p>
        </w:tc>
        <w:tc>
          <w:tcPr>
            <w:tcW w:w="2550" w:type="dxa"/>
            <w:tcBorders>
              <w:top w:val="nil"/>
              <w:left w:val="nil"/>
              <w:bottom w:val="single" w:sz="4" w:space="0" w:color="auto"/>
              <w:right w:val="single" w:sz="4" w:space="0" w:color="auto"/>
            </w:tcBorders>
            <w:vAlign w:val="center"/>
          </w:tcPr>
          <w:p w14:paraId="54E09FB1"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木材纹理直，结构细，干缩小，强度适中，切削面光滑，较耐腐。是</w:t>
            </w:r>
            <w:proofErr w:type="gramStart"/>
            <w:r>
              <w:rPr>
                <w:rFonts w:eastAsiaTheme="minorEastAsia"/>
                <w:color w:val="000000"/>
                <w:kern w:val="0"/>
                <w:sz w:val="20"/>
                <w:szCs w:val="20"/>
              </w:rPr>
              <w:t>家俱</w:t>
            </w:r>
            <w:proofErr w:type="gramEnd"/>
            <w:r>
              <w:rPr>
                <w:rFonts w:eastAsiaTheme="minorEastAsia"/>
                <w:color w:val="000000"/>
                <w:kern w:val="0"/>
                <w:sz w:val="20"/>
                <w:szCs w:val="20"/>
              </w:rPr>
              <w:t>、装修的优良用材，也是绿化美化的优良树种。</w:t>
            </w:r>
          </w:p>
        </w:tc>
        <w:tc>
          <w:tcPr>
            <w:tcW w:w="2650" w:type="dxa"/>
            <w:tcBorders>
              <w:top w:val="nil"/>
              <w:left w:val="nil"/>
              <w:bottom w:val="single" w:sz="4" w:space="0" w:color="auto"/>
              <w:right w:val="single" w:sz="4" w:space="0" w:color="auto"/>
            </w:tcBorders>
            <w:vAlign w:val="center"/>
          </w:tcPr>
          <w:p w14:paraId="485B274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较耐荫，喜温暖湿润气候；在空气湿度较大、土层深厚、湿润、肥沃、酸性土壤上生长良好；在低海拔干热地方生长不良。</w:t>
            </w:r>
          </w:p>
        </w:tc>
        <w:tc>
          <w:tcPr>
            <w:tcW w:w="1950" w:type="dxa"/>
            <w:tcBorders>
              <w:top w:val="nil"/>
              <w:left w:val="nil"/>
              <w:bottom w:val="single" w:sz="4" w:space="0" w:color="auto"/>
              <w:right w:val="single" w:sz="4" w:space="0" w:color="auto"/>
            </w:tcBorders>
            <w:vAlign w:val="center"/>
          </w:tcPr>
          <w:p w14:paraId="6BFE06A2" w14:textId="77777777" w:rsidR="00F41476" w:rsidRDefault="007D1733">
            <w:pPr>
              <w:widowControl/>
              <w:jc w:val="left"/>
              <w:rPr>
                <w:rFonts w:eastAsiaTheme="minorEastAsia"/>
                <w:color w:val="000000"/>
                <w:kern w:val="0"/>
                <w:szCs w:val="21"/>
              </w:rPr>
            </w:pPr>
            <w:r>
              <w:rPr>
                <w:rFonts w:eastAsiaTheme="minorEastAsia"/>
                <w:color w:val="000000"/>
                <w:kern w:val="0"/>
                <w:szCs w:val="21"/>
              </w:rPr>
              <w:t>1000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0B517821"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4F7A4674"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197838A0" w14:textId="77777777">
        <w:trPr>
          <w:trHeight w:val="1218"/>
        </w:trPr>
        <w:tc>
          <w:tcPr>
            <w:tcW w:w="578" w:type="dxa"/>
            <w:tcBorders>
              <w:top w:val="nil"/>
              <w:left w:val="single" w:sz="4" w:space="0" w:color="auto"/>
              <w:bottom w:val="single" w:sz="4" w:space="0" w:color="auto"/>
              <w:right w:val="single" w:sz="4" w:space="0" w:color="auto"/>
            </w:tcBorders>
            <w:vAlign w:val="center"/>
          </w:tcPr>
          <w:p w14:paraId="5BFA4D30" w14:textId="77777777" w:rsidR="00F41476" w:rsidRDefault="007D1733">
            <w:pPr>
              <w:widowControl/>
              <w:jc w:val="center"/>
              <w:rPr>
                <w:rFonts w:eastAsiaTheme="minorEastAsia"/>
                <w:color w:val="000000"/>
                <w:kern w:val="0"/>
                <w:szCs w:val="21"/>
              </w:rPr>
            </w:pPr>
            <w:r>
              <w:rPr>
                <w:rFonts w:eastAsiaTheme="minorEastAsia"/>
                <w:color w:val="000000"/>
                <w:kern w:val="0"/>
                <w:szCs w:val="21"/>
              </w:rPr>
              <w:t>59</w:t>
            </w:r>
          </w:p>
        </w:tc>
        <w:tc>
          <w:tcPr>
            <w:tcW w:w="890" w:type="dxa"/>
            <w:tcBorders>
              <w:top w:val="nil"/>
              <w:left w:val="nil"/>
              <w:bottom w:val="single" w:sz="4" w:space="0" w:color="auto"/>
              <w:right w:val="single" w:sz="4" w:space="0" w:color="auto"/>
            </w:tcBorders>
            <w:vAlign w:val="center"/>
          </w:tcPr>
          <w:p w14:paraId="2C6FFF42" w14:textId="77777777" w:rsidR="00F41476" w:rsidRDefault="007D1733">
            <w:pPr>
              <w:widowControl/>
              <w:jc w:val="center"/>
              <w:rPr>
                <w:rFonts w:eastAsiaTheme="minorEastAsia"/>
                <w:color w:val="000000"/>
                <w:kern w:val="0"/>
                <w:szCs w:val="21"/>
              </w:rPr>
            </w:pPr>
            <w:r>
              <w:rPr>
                <w:rFonts w:eastAsiaTheme="minorEastAsia"/>
                <w:color w:val="000000"/>
                <w:kern w:val="0"/>
                <w:szCs w:val="21"/>
              </w:rPr>
              <w:t>拟单性木兰类</w:t>
            </w:r>
          </w:p>
        </w:tc>
        <w:tc>
          <w:tcPr>
            <w:tcW w:w="1754" w:type="dxa"/>
            <w:tcBorders>
              <w:top w:val="nil"/>
              <w:left w:val="nil"/>
              <w:bottom w:val="single" w:sz="4" w:space="0" w:color="auto"/>
              <w:right w:val="single" w:sz="4" w:space="0" w:color="auto"/>
            </w:tcBorders>
            <w:vAlign w:val="center"/>
          </w:tcPr>
          <w:p w14:paraId="5FA05221" w14:textId="77777777" w:rsidR="00F41476" w:rsidRDefault="007D1733">
            <w:pPr>
              <w:rPr>
                <w:rFonts w:eastAsiaTheme="minorEastAsia"/>
                <w:i/>
                <w:iCs/>
                <w:color w:val="000000"/>
                <w:kern w:val="0"/>
                <w:szCs w:val="21"/>
              </w:rPr>
            </w:pPr>
            <w:proofErr w:type="spellStart"/>
            <w:r>
              <w:rPr>
                <w:rFonts w:eastAsiaTheme="minorEastAsia"/>
                <w:i/>
              </w:rPr>
              <w:t>Parakmeria</w:t>
            </w:r>
            <w:proofErr w:type="spellEnd"/>
            <w:r>
              <w:rPr>
                <w:rFonts w:eastAsiaTheme="minorEastAsia"/>
                <w:i/>
              </w:rPr>
              <w:t xml:space="preserve">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247B9CF3" w14:textId="77777777" w:rsidR="00F41476" w:rsidRDefault="007D1733">
            <w:pPr>
              <w:widowControl/>
              <w:rPr>
                <w:rFonts w:eastAsiaTheme="minorEastAsia"/>
                <w:color w:val="000000"/>
                <w:kern w:val="0"/>
                <w:szCs w:val="21"/>
              </w:rPr>
            </w:pPr>
            <w:r>
              <w:rPr>
                <w:rFonts w:eastAsiaTheme="minorEastAsia"/>
                <w:color w:val="000000"/>
                <w:kern w:val="0"/>
                <w:szCs w:val="21"/>
              </w:rPr>
              <w:t>乐东拟单性木兰</w:t>
            </w:r>
          </w:p>
        </w:tc>
        <w:tc>
          <w:tcPr>
            <w:tcW w:w="2550" w:type="dxa"/>
            <w:tcBorders>
              <w:top w:val="nil"/>
              <w:left w:val="nil"/>
              <w:bottom w:val="single" w:sz="4" w:space="0" w:color="auto"/>
              <w:right w:val="single" w:sz="4" w:space="0" w:color="auto"/>
            </w:tcBorders>
            <w:vAlign w:val="center"/>
          </w:tcPr>
          <w:p w14:paraId="3540CB67"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木材坚实致密，供建筑、</w:t>
            </w:r>
            <w:proofErr w:type="gramStart"/>
            <w:r>
              <w:rPr>
                <w:rFonts w:eastAsiaTheme="minorEastAsia"/>
                <w:color w:val="000000"/>
                <w:kern w:val="0"/>
                <w:sz w:val="20"/>
                <w:szCs w:val="20"/>
              </w:rPr>
              <w:t>家俱</w:t>
            </w:r>
            <w:proofErr w:type="gramEnd"/>
            <w:r>
              <w:rPr>
                <w:rFonts w:eastAsiaTheme="minorEastAsia"/>
                <w:color w:val="000000"/>
                <w:kern w:val="0"/>
                <w:sz w:val="20"/>
                <w:szCs w:val="20"/>
              </w:rPr>
              <w:t>用。</w:t>
            </w:r>
            <w:r>
              <w:rPr>
                <w:rFonts w:eastAsiaTheme="minorEastAsia"/>
                <w:color w:val="000000"/>
                <w:kern w:val="0"/>
                <w:sz w:val="20"/>
                <w:szCs w:val="20"/>
              </w:rPr>
              <w:t xml:space="preserve">  </w:t>
            </w:r>
          </w:p>
        </w:tc>
        <w:tc>
          <w:tcPr>
            <w:tcW w:w="2650" w:type="dxa"/>
            <w:tcBorders>
              <w:top w:val="nil"/>
              <w:left w:val="nil"/>
              <w:bottom w:val="single" w:sz="4" w:space="0" w:color="auto"/>
              <w:right w:val="single" w:sz="4" w:space="0" w:color="auto"/>
            </w:tcBorders>
            <w:vAlign w:val="center"/>
          </w:tcPr>
          <w:p w14:paraId="11C7FFF1"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适生年均气温为</w:t>
            </w:r>
            <w:r>
              <w:rPr>
                <w:rFonts w:eastAsiaTheme="minorEastAsia"/>
                <w:color w:val="000000"/>
                <w:kern w:val="0"/>
                <w:sz w:val="20"/>
                <w:szCs w:val="20"/>
              </w:rPr>
              <w:t>19-22℃</w:t>
            </w:r>
            <w:r>
              <w:rPr>
                <w:rFonts w:eastAsiaTheme="minorEastAsia"/>
                <w:color w:val="000000"/>
                <w:kern w:val="0"/>
                <w:sz w:val="20"/>
                <w:szCs w:val="20"/>
              </w:rPr>
              <w:t>，年平均最低气温</w:t>
            </w:r>
            <w:r>
              <w:rPr>
                <w:rFonts w:eastAsiaTheme="minorEastAsia"/>
                <w:color w:val="000000"/>
                <w:kern w:val="0"/>
                <w:sz w:val="20"/>
                <w:szCs w:val="20"/>
              </w:rPr>
              <w:t>16℃</w:t>
            </w:r>
            <w:r>
              <w:rPr>
                <w:rFonts w:eastAsiaTheme="minorEastAsia"/>
                <w:color w:val="000000"/>
                <w:kern w:val="0"/>
                <w:sz w:val="20"/>
                <w:szCs w:val="20"/>
              </w:rPr>
              <w:t>，年降雨量</w:t>
            </w:r>
            <w:r>
              <w:rPr>
                <w:rFonts w:eastAsiaTheme="minorEastAsia"/>
                <w:color w:val="000000"/>
                <w:kern w:val="0"/>
                <w:sz w:val="20"/>
                <w:szCs w:val="20"/>
              </w:rPr>
              <w:t>1800-2000</w:t>
            </w:r>
            <w:r>
              <w:rPr>
                <w:rFonts w:eastAsiaTheme="minorEastAsia"/>
                <w:color w:val="000000"/>
                <w:kern w:val="0"/>
                <w:sz w:val="20"/>
                <w:szCs w:val="20"/>
              </w:rPr>
              <w:t>毫米，适生土壤为</w:t>
            </w:r>
            <w:proofErr w:type="gramStart"/>
            <w:r>
              <w:rPr>
                <w:rFonts w:eastAsiaTheme="minorEastAsia"/>
                <w:color w:val="000000"/>
                <w:kern w:val="0"/>
                <w:sz w:val="20"/>
                <w:szCs w:val="20"/>
              </w:rPr>
              <w:t>砖红性黄壤</w:t>
            </w:r>
            <w:proofErr w:type="gramEnd"/>
            <w:r>
              <w:rPr>
                <w:rFonts w:eastAsiaTheme="minorEastAsia"/>
                <w:color w:val="000000"/>
                <w:kern w:val="0"/>
                <w:sz w:val="20"/>
                <w:szCs w:val="20"/>
              </w:rPr>
              <w:t>土。</w:t>
            </w:r>
          </w:p>
        </w:tc>
        <w:tc>
          <w:tcPr>
            <w:tcW w:w="1950" w:type="dxa"/>
            <w:tcBorders>
              <w:top w:val="nil"/>
              <w:left w:val="nil"/>
              <w:bottom w:val="single" w:sz="4" w:space="0" w:color="auto"/>
              <w:right w:val="single" w:sz="4" w:space="0" w:color="auto"/>
            </w:tcBorders>
            <w:vAlign w:val="center"/>
          </w:tcPr>
          <w:p w14:paraId="40B28C01" w14:textId="77777777" w:rsidR="00F41476" w:rsidRDefault="007D1733">
            <w:pPr>
              <w:widowControl/>
              <w:jc w:val="left"/>
              <w:rPr>
                <w:rFonts w:eastAsiaTheme="minorEastAsia"/>
                <w:color w:val="000000"/>
                <w:kern w:val="0"/>
                <w:szCs w:val="21"/>
              </w:rPr>
            </w:pPr>
            <w:r>
              <w:rPr>
                <w:rFonts w:eastAsiaTheme="minorEastAsia"/>
                <w:color w:val="000000"/>
                <w:kern w:val="0"/>
                <w:szCs w:val="21"/>
              </w:rPr>
              <w:t>700-1400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1CB1D8D5"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6DD82E61"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7119AFC8" w14:textId="77777777">
        <w:trPr>
          <w:trHeight w:val="1056"/>
        </w:trPr>
        <w:tc>
          <w:tcPr>
            <w:tcW w:w="578" w:type="dxa"/>
            <w:tcBorders>
              <w:top w:val="nil"/>
              <w:left w:val="single" w:sz="4" w:space="0" w:color="auto"/>
              <w:bottom w:val="single" w:sz="4" w:space="0" w:color="auto"/>
              <w:right w:val="single" w:sz="4" w:space="0" w:color="auto"/>
            </w:tcBorders>
            <w:vAlign w:val="center"/>
          </w:tcPr>
          <w:p w14:paraId="34210F7E"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60</w:t>
            </w:r>
          </w:p>
        </w:tc>
        <w:tc>
          <w:tcPr>
            <w:tcW w:w="890" w:type="dxa"/>
            <w:tcBorders>
              <w:top w:val="nil"/>
              <w:left w:val="nil"/>
              <w:bottom w:val="single" w:sz="4" w:space="0" w:color="auto"/>
              <w:right w:val="single" w:sz="4" w:space="0" w:color="auto"/>
            </w:tcBorders>
            <w:vAlign w:val="center"/>
          </w:tcPr>
          <w:p w14:paraId="735C258B" w14:textId="77777777" w:rsidR="00F41476" w:rsidRDefault="007D1733">
            <w:pPr>
              <w:widowControl/>
              <w:jc w:val="center"/>
              <w:rPr>
                <w:rFonts w:eastAsiaTheme="minorEastAsia"/>
                <w:color w:val="000000"/>
                <w:kern w:val="0"/>
                <w:szCs w:val="21"/>
              </w:rPr>
            </w:pPr>
            <w:r>
              <w:rPr>
                <w:rFonts w:eastAsiaTheme="minorEastAsia"/>
                <w:color w:val="000000"/>
                <w:kern w:val="0"/>
                <w:szCs w:val="21"/>
              </w:rPr>
              <w:t>苦</w:t>
            </w:r>
            <w:proofErr w:type="gramStart"/>
            <w:r>
              <w:rPr>
                <w:rFonts w:eastAsiaTheme="minorEastAsia"/>
                <w:color w:val="000000"/>
                <w:kern w:val="0"/>
                <w:szCs w:val="21"/>
              </w:rPr>
              <w:t>枥</w:t>
            </w:r>
            <w:proofErr w:type="gramEnd"/>
            <w:r>
              <w:rPr>
                <w:rFonts w:eastAsiaTheme="minorEastAsia"/>
                <w:color w:val="000000"/>
                <w:kern w:val="0"/>
                <w:szCs w:val="21"/>
              </w:rPr>
              <w:t>木</w:t>
            </w:r>
          </w:p>
        </w:tc>
        <w:tc>
          <w:tcPr>
            <w:tcW w:w="1754" w:type="dxa"/>
            <w:tcBorders>
              <w:top w:val="nil"/>
              <w:left w:val="nil"/>
              <w:bottom w:val="single" w:sz="4" w:space="0" w:color="auto"/>
              <w:right w:val="single" w:sz="4" w:space="0" w:color="auto"/>
            </w:tcBorders>
            <w:vAlign w:val="center"/>
          </w:tcPr>
          <w:p w14:paraId="31193E5B" w14:textId="77777777" w:rsidR="00F41476" w:rsidRDefault="007D1733">
            <w:pPr>
              <w:rPr>
                <w:rFonts w:eastAsiaTheme="minorEastAsia"/>
                <w:i/>
                <w:iCs/>
                <w:color w:val="000000"/>
                <w:kern w:val="0"/>
                <w:szCs w:val="21"/>
              </w:rPr>
            </w:pPr>
            <w:r>
              <w:rPr>
                <w:rFonts w:eastAsiaTheme="minorEastAsia"/>
                <w:i/>
              </w:rPr>
              <w:t xml:space="preserve">Fraxinus </w:t>
            </w:r>
            <w:proofErr w:type="spellStart"/>
            <w:r>
              <w:rPr>
                <w:rFonts w:eastAsiaTheme="minorEastAsia"/>
                <w:i/>
              </w:rPr>
              <w:t>insularis</w:t>
            </w:r>
            <w:proofErr w:type="spellEnd"/>
          </w:p>
        </w:tc>
        <w:tc>
          <w:tcPr>
            <w:tcW w:w="1500" w:type="dxa"/>
            <w:tcBorders>
              <w:top w:val="nil"/>
              <w:left w:val="nil"/>
              <w:bottom w:val="single" w:sz="4" w:space="0" w:color="auto"/>
              <w:right w:val="single" w:sz="4" w:space="0" w:color="auto"/>
            </w:tcBorders>
            <w:vAlign w:val="center"/>
          </w:tcPr>
          <w:p w14:paraId="307A0273" w14:textId="77777777" w:rsidR="00F41476" w:rsidRDefault="007D1733">
            <w:pPr>
              <w:widowControl/>
              <w:rPr>
                <w:rFonts w:eastAsiaTheme="minorEastAsia"/>
                <w:color w:val="000000"/>
                <w:kern w:val="0"/>
                <w:szCs w:val="21"/>
              </w:rPr>
            </w:pPr>
            <w:r>
              <w:rPr>
                <w:rFonts w:eastAsiaTheme="minorEastAsia"/>
                <w:color w:val="000000"/>
                <w:kern w:val="0"/>
                <w:szCs w:val="21"/>
              </w:rPr>
              <w:t xml:space="preserve">　</w:t>
            </w:r>
          </w:p>
        </w:tc>
        <w:tc>
          <w:tcPr>
            <w:tcW w:w="2550" w:type="dxa"/>
            <w:tcBorders>
              <w:top w:val="nil"/>
              <w:left w:val="nil"/>
              <w:bottom w:val="single" w:sz="4" w:space="0" w:color="auto"/>
              <w:right w:val="single" w:sz="4" w:space="0" w:color="auto"/>
            </w:tcBorders>
            <w:vAlign w:val="center"/>
          </w:tcPr>
          <w:p w14:paraId="53BCC40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材质优良，可作</w:t>
            </w:r>
            <w:proofErr w:type="gramStart"/>
            <w:r>
              <w:rPr>
                <w:rFonts w:eastAsiaTheme="minorEastAsia"/>
                <w:color w:val="000000"/>
                <w:kern w:val="0"/>
                <w:sz w:val="20"/>
                <w:szCs w:val="20"/>
              </w:rPr>
              <w:t>家俱</w:t>
            </w:r>
            <w:proofErr w:type="gramEnd"/>
            <w:r>
              <w:rPr>
                <w:rFonts w:eastAsiaTheme="minorEastAsia"/>
                <w:color w:val="000000"/>
                <w:kern w:val="0"/>
                <w:sz w:val="20"/>
                <w:szCs w:val="20"/>
              </w:rPr>
              <w:t>及建筑用材。</w:t>
            </w:r>
            <w:r>
              <w:rPr>
                <w:rFonts w:eastAsiaTheme="minorEastAsia"/>
                <w:color w:val="000000"/>
                <w:kern w:val="0"/>
                <w:sz w:val="20"/>
                <w:szCs w:val="20"/>
              </w:rPr>
              <w:t xml:space="preserve">  </w:t>
            </w:r>
          </w:p>
        </w:tc>
        <w:tc>
          <w:tcPr>
            <w:tcW w:w="2650" w:type="dxa"/>
            <w:tcBorders>
              <w:top w:val="nil"/>
              <w:left w:val="nil"/>
              <w:bottom w:val="single" w:sz="4" w:space="0" w:color="auto"/>
              <w:right w:val="single" w:sz="4" w:space="0" w:color="auto"/>
            </w:tcBorders>
            <w:vAlign w:val="center"/>
          </w:tcPr>
          <w:p w14:paraId="0BB8261F"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适应性强，生于各种海拔高度的山地、河谷等处</w:t>
            </w:r>
          </w:p>
        </w:tc>
        <w:tc>
          <w:tcPr>
            <w:tcW w:w="1950" w:type="dxa"/>
            <w:tcBorders>
              <w:top w:val="nil"/>
              <w:left w:val="nil"/>
              <w:bottom w:val="single" w:sz="4" w:space="0" w:color="auto"/>
              <w:right w:val="single" w:sz="4" w:space="0" w:color="auto"/>
            </w:tcBorders>
            <w:vAlign w:val="center"/>
          </w:tcPr>
          <w:p w14:paraId="329B18E0" w14:textId="77777777" w:rsidR="00F41476" w:rsidRDefault="007D1733">
            <w:pPr>
              <w:widowControl/>
              <w:jc w:val="left"/>
              <w:rPr>
                <w:rFonts w:eastAsiaTheme="minorEastAsia"/>
                <w:color w:val="000000"/>
                <w:kern w:val="0"/>
                <w:szCs w:val="21"/>
              </w:rPr>
            </w:pPr>
            <w:r>
              <w:rPr>
                <w:rFonts w:eastAsiaTheme="minorEastAsia"/>
                <w:color w:val="000000"/>
                <w:kern w:val="0"/>
                <w:szCs w:val="21"/>
              </w:rPr>
              <w:t>300-1800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03162A43"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30-70</w:t>
            </w:r>
          </w:p>
        </w:tc>
        <w:tc>
          <w:tcPr>
            <w:tcW w:w="1050" w:type="dxa"/>
            <w:tcBorders>
              <w:top w:val="nil"/>
              <w:left w:val="nil"/>
              <w:bottom w:val="single" w:sz="4" w:space="0" w:color="auto"/>
              <w:right w:val="single" w:sz="4" w:space="0" w:color="auto"/>
            </w:tcBorders>
            <w:vAlign w:val="center"/>
          </w:tcPr>
          <w:p w14:paraId="045FFA80"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2D834590" w14:textId="77777777">
        <w:trPr>
          <w:trHeight w:val="2406"/>
        </w:trPr>
        <w:tc>
          <w:tcPr>
            <w:tcW w:w="578" w:type="dxa"/>
            <w:tcBorders>
              <w:top w:val="nil"/>
              <w:left w:val="single" w:sz="4" w:space="0" w:color="auto"/>
              <w:bottom w:val="single" w:sz="4" w:space="0" w:color="auto"/>
              <w:right w:val="single" w:sz="4" w:space="0" w:color="auto"/>
            </w:tcBorders>
            <w:vAlign w:val="center"/>
          </w:tcPr>
          <w:p w14:paraId="01796DBB" w14:textId="77777777" w:rsidR="00F41476" w:rsidRDefault="007D1733">
            <w:pPr>
              <w:widowControl/>
              <w:jc w:val="center"/>
              <w:rPr>
                <w:rFonts w:eastAsiaTheme="minorEastAsia"/>
                <w:color w:val="000000"/>
                <w:kern w:val="0"/>
                <w:szCs w:val="21"/>
              </w:rPr>
            </w:pPr>
            <w:r>
              <w:rPr>
                <w:rFonts w:eastAsiaTheme="minorEastAsia"/>
                <w:color w:val="000000"/>
                <w:kern w:val="0"/>
                <w:szCs w:val="21"/>
              </w:rPr>
              <w:t>61</w:t>
            </w:r>
          </w:p>
        </w:tc>
        <w:tc>
          <w:tcPr>
            <w:tcW w:w="890" w:type="dxa"/>
            <w:tcBorders>
              <w:top w:val="nil"/>
              <w:left w:val="nil"/>
              <w:bottom w:val="single" w:sz="4" w:space="0" w:color="auto"/>
              <w:right w:val="single" w:sz="4" w:space="0" w:color="auto"/>
            </w:tcBorders>
            <w:vAlign w:val="center"/>
          </w:tcPr>
          <w:p w14:paraId="2A7360A6" w14:textId="77777777" w:rsidR="00F41476" w:rsidRDefault="007D1733">
            <w:pPr>
              <w:widowControl/>
              <w:jc w:val="center"/>
              <w:rPr>
                <w:rFonts w:eastAsiaTheme="minorEastAsia"/>
                <w:kern w:val="0"/>
                <w:szCs w:val="21"/>
              </w:rPr>
            </w:pPr>
            <w:r>
              <w:rPr>
                <w:rFonts w:eastAsiaTheme="minorEastAsia"/>
                <w:kern w:val="0"/>
                <w:szCs w:val="21"/>
              </w:rPr>
              <w:t>女贞</w:t>
            </w:r>
          </w:p>
        </w:tc>
        <w:tc>
          <w:tcPr>
            <w:tcW w:w="1754" w:type="dxa"/>
            <w:tcBorders>
              <w:top w:val="nil"/>
              <w:left w:val="nil"/>
              <w:bottom w:val="single" w:sz="4" w:space="0" w:color="auto"/>
              <w:right w:val="single" w:sz="4" w:space="0" w:color="auto"/>
            </w:tcBorders>
            <w:vAlign w:val="center"/>
          </w:tcPr>
          <w:p w14:paraId="274F7F3F" w14:textId="77777777" w:rsidR="00F41476" w:rsidRDefault="007D1733">
            <w:pPr>
              <w:rPr>
                <w:rFonts w:eastAsiaTheme="minorEastAsia"/>
                <w:i/>
                <w:iCs/>
                <w:kern w:val="0"/>
                <w:szCs w:val="21"/>
              </w:rPr>
            </w:pPr>
            <w:r>
              <w:rPr>
                <w:rFonts w:eastAsiaTheme="minorEastAsia"/>
                <w:i/>
              </w:rPr>
              <w:t xml:space="preserve">Ligustrum </w:t>
            </w:r>
            <w:r>
              <w:rPr>
                <w:rFonts w:eastAsiaTheme="minorEastAsia"/>
                <w:i/>
                <w:shd w:val="clear" w:color="auto" w:fill="FFFFFF"/>
              </w:rPr>
              <w:t>lucidum</w:t>
            </w:r>
          </w:p>
        </w:tc>
        <w:tc>
          <w:tcPr>
            <w:tcW w:w="1500" w:type="dxa"/>
            <w:tcBorders>
              <w:top w:val="nil"/>
              <w:left w:val="nil"/>
              <w:bottom w:val="single" w:sz="4" w:space="0" w:color="auto"/>
              <w:right w:val="single" w:sz="4" w:space="0" w:color="auto"/>
            </w:tcBorders>
            <w:vAlign w:val="center"/>
          </w:tcPr>
          <w:p w14:paraId="2FD1690B" w14:textId="77777777" w:rsidR="00F41476" w:rsidRDefault="007D1733">
            <w:pPr>
              <w:widowControl/>
              <w:rPr>
                <w:rFonts w:eastAsiaTheme="minorEastAsia"/>
                <w:color w:val="000000"/>
                <w:kern w:val="0"/>
                <w:szCs w:val="21"/>
              </w:rPr>
            </w:pPr>
            <w:proofErr w:type="gramStart"/>
            <w:r>
              <w:rPr>
                <w:rFonts w:eastAsiaTheme="minorEastAsia"/>
                <w:color w:val="000000"/>
                <w:kern w:val="0"/>
                <w:szCs w:val="21"/>
              </w:rPr>
              <w:t>高杆</w:t>
            </w:r>
            <w:proofErr w:type="gramEnd"/>
            <w:r>
              <w:rPr>
                <w:rFonts w:eastAsiaTheme="minorEastAsia"/>
                <w:color w:val="000000"/>
                <w:kern w:val="0"/>
                <w:szCs w:val="21"/>
              </w:rPr>
              <w:t>女贞</w:t>
            </w:r>
          </w:p>
        </w:tc>
        <w:tc>
          <w:tcPr>
            <w:tcW w:w="2550" w:type="dxa"/>
            <w:tcBorders>
              <w:top w:val="nil"/>
              <w:left w:val="nil"/>
              <w:bottom w:val="single" w:sz="4" w:space="0" w:color="auto"/>
              <w:right w:val="single" w:sz="4" w:space="0" w:color="auto"/>
            </w:tcBorders>
            <w:vAlign w:val="center"/>
          </w:tcPr>
          <w:p w14:paraId="0FB7A254"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木材质地坚韧，纹理美丽，可作</w:t>
            </w:r>
            <w:proofErr w:type="gramStart"/>
            <w:r>
              <w:rPr>
                <w:rFonts w:eastAsiaTheme="minorEastAsia"/>
                <w:color w:val="000000"/>
                <w:kern w:val="0"/>
                <w:sz w:val="20"/>
                <w:szCs w:val="20"/>
              </w:rPr>
              <w:t>家俱</w:t>
            </w:r>
            <w:proofErr w:type="gramEnd"/>
            <w:r>
              <w:rPr>
                <w:rFonts w:eastAsiaTheme="minorEastAsia"/>
                <w:color w:val="000000"/>
                <w:kern w:val="0"/>
                <w:sz w:val="20"/>
                <w:szCs w:val="20"/>
              </w:rPr>
              <w:t>用材树种，及行道树和庭园树。</w:t>
            </w:r>
          </w:p>
        </w:tc>
        <w:tc>
          <w:tcPr>
            <w:tcW w:w="2650" w:type="dxa"/>
            <w:tcBorders>
              <w:top w:val="nil"/>
              <w:left w:val="nil"/>
              <w:bottom w:val="single" w:sz="4" w:space="0" w:color="auto"/>
              <w:right w:val="single" w:sz="4" w:space="0" w:color="auto"/>
            </w:tcBorders>
            <w:vAlign w:val="center"/>
          </w:tcPr>
          <w:p w14:paraId="12DB2BC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耐寒性好，耐水湿，喜温暖湿润气候，喜光耐荫。不耐瘠薄。对气候要求不严，能耐</w:t>
            </w:r>
            <w:r>
              <w:rPr>
                <w:rFonts w:eastAsiaTheme="minorEastAsia"/>
                <w:color w:val="000000"/>
                <w:kern w:val="0"/>
                <w:sz w:val="20"/>
                <w:szCs w:val="20"/>
              </w:rPr>
              <w:t>-12℃</w:t>
            </w:r>
            <w:r>
              <w:rPr>
                <w:rFonts w:eastAsiaTheme="minorEastAsia"/>
                <w:color w:val="000000"/>
                <w:kern w:val="0"/>
                <w:sz w:val="20"/>
                <w:szCs w:val="20"/>
              </w:rPr>
              <w:t>的低温，但适宜在湿润、背风、向阳的地方栽种，尤以深厚、肥沃、腐殖质含量高的土壤中</w:t>
            </w:r>
            <w:r>
              <w:rPr>
                <w:rFonts w:eastAsiaTheme="minorEastAsia"/>
                <w:color w:val="000000"/>
                <w:kern w:val="0"/>
                <w:sz w:val="20"/>
                <w:szCs w:val="20"/>
              </w:rPr>
              <w:t xml:space="preserve"> </w:t>
            </w:r>
            <w:r>
              <w:rPr>
                <w:rFonts w:eastAsiaTheme="minorEastAsia"/>
                <w:color w:val="000000"/>
                <w:kern w:val="0"/>
                <w:sz w:val="20"/>
                <w:szCs w:val="20"/>
              </w:rPr>
              <w:t>生长良好。</w:t>
            </w:r>
          </w:p>
        </w:tc>
        <w:tc>
          <w:tcPr>
            <w:tcW w:w="1950" w:type="dxa"/>
            <w:tcBorders>
              <w:top w:val="nil"/>
              <w:left w:val="nil"/>
              <w:bottom w:val="single" w:sz="4" w:space="0" w:color="auto"/>
              <w:right w:val="single" w:sz="4" w:space="0" w:color="auto"/>
            </w:tcBorders>
            <w:vAlign w:val="center"/>
          </w:tcPr>
          <w:p w14:paraId="7D2A1B8F" w14:textId="77777777" w:rsidR="00F41476" w:rsidRDefault="007D1733">
            <w:pPr>
              <w:widowControl/>
              <w:jc w:val="left"/>
              <w:rPr>
                <w:rFonts w:eastAsiaTheme="minorEastAsia"/>
                <w:color w:val="000000"/>
                <w:kern w:val="0"/>
                <w:szCs w:val="21"/>
              </w:rPr>
            </w:pPr>
            <w:r>
              <w:rPr>
                <w:rFonts w:eastAsiaTheme="minorEastAsia"/>
                <w:color w:val="000000"/>
                <w:kern w:val="0"/>
                <w:szCs w:val="21"/>
              </w:rPr>
              <w:t>2000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537024FC"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20-30</w:t>
            </w:r>
          </w:p>
        </w:tc>
        <w:tc>
          <w:tcPr>
            <w:tcW w:w="1050" w:type="dxa"/>
            <w:tcBorders>
              <w:top w:val="nil"/>
              <w:left w:val="nil"/>
              <w:bottom w:val="single" w:sz="4" w:space="0" w:color="auto"/>
              <w:right w:val="single" w:sz="4" w:space="0" w:color="auto"/>
            </w:tcBorders>
            <w:vAlign w:val="center"/>
          </w:tcPr>
          <w:p w14:paraId="1047CCAA"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04D1FEE4" w14:textId="77777777">
        <w:trPr>
          <w:trHeight w:val="1490"/>
        </w:trPr>
        <w:tc>
          <w:tcPr>
            <w:tcW w:w="578" w:type="dxa"/>
            <w:tcBorders>
              <w:top w:val="nil"/>
              <w:left w:val="single" w:sz="4" w:space="0" w:color="auto"/>
              <w:bottom w:val="single" w:sz="4" w:space="0" w:color="auto"/>
              <w:right w:val="single" w:sz="4" w:space="0" w:color="auto"/>
            </w:tcBorders>
            <w:vAlign w:val="center"/>
          </w:tcPr>
          <w:p w14:paraId="20107ACF" w14:textId="77777777" w:rsidR="00F41476" w:rsidRDefault="007D1733">
            <w:pPr>
              <w:widowControl/>
              <w:jc w:val="center"/>
              <w:rPr>
                <w:rFonts w:eastAsiaTheme="minorEastAsia"/>
                <w:color w:val="000000"/>
                <w:kern w:val="0"/>
                <w:szCs w:val="21"/>
              </w:rPr>
            </w:pPr>
            <w:r>
              <w:rPr>
                <w:rFonts w:eastAsiaTheme="minorEastAsia"/>
                <w:color w:val="000000"/>
                <w:kern w:val="0"/>
                <w:szCs w:val="21"/>
              </w:rPr>
              <w:t>62</w:t>
            </w:r>
          </w:p>
        </w:tc>
        <w:tc>
          <w:tcPr>
            <w:tcW w:w="890" w:type="dxa"/>
            <w:tcBorders>
              <w:top w:val="nil"/>
              <w:left w:val="nil"/>
              <w:bottom w:val="single" w:sz="4" w:space="0" w:color="auto"/>
              <w:right w:val="single" w:sz="4" w:space="0" w:color="auto"/>
            </w:tcBorders>
            <w:vAlign w:val="center"/>
          </w:tcPr>
          <w:p w14:paraId="33441458" w14:textId="77777777" w:rsidR="00F41476" w:rsidRDefault="007D1733">
            <w:pPr>
              <w:widowControl/>
              <w:jc w:val="center"/>
              <w:rPr>
                <w:rFonts w:eastAsiaTheme="minorEastAsia"/>
                <w:color w:val="000000"/>
                <w:kern w:val="0"/>
                <w:szCs w:val="21"/>
              </w:rPr>
            </w:pPr>
            <w:r>
              <w:rPr>
                <w:rFonts w:eastAsiaTheme="minorEastAsia"/>
                <w:color w:val="000000"/>
                <w:kern w:val="0"/>
                <w:szCs w:val="21"/>
              </w:rPr>
              <w:t>七叶树</w:t>
            </w:r>
          </w:p>
        </w:tc>
        <w:tc>
          <w:tcPr>
            <w:tcW w:w="1754" w:type="dxa"/>
            <w:tcBorders>
              <w:top w:val="nil"/>
              <w:left w:val="nil"/>
              <w:bottom w:val="single" w:sz="4" w:space="0" w:color="auto"/>
              <w:right w:val="single" w:sz="4" w:space="0" w:color="auto"/>
            </w:tcBorders>
            <w:vAlign w:val="center"/>
          </w:tcPr>
          <w:p w14:paraId="55CD2FD6" w14:textId="77777777" w:rsidR="00F41476" w:rsidRDefault="007D1733">
            <w:pPr>
              <w:rPr>
                <w:rFonts w:eastAsiaTheme="minorEastAsia"/>
                <w:i/>
                <w:iCs/>
                <w:color w:val="000000"/>
                <w:kern w:val="0"/>
                <w:szCs w:val="21"/>
              </w:rPr>
            </w:pPr>
            <w:r>
              <w:rPr>
                <w:rFonts w:eastAsiaTheme="minorEastAsia"/>
                <w:i/>
              </w:rPr>
              <w:t>Aesculus chinensis</w:t>
            </w:r>
          </w:p>
        </w:tc>
        <w:tc>
          <w:tcPr>
            <w:tcW w:w="1500" w:type="dxa"/>
            <w:tcBorders>
              <w:top w:val="nil"/>
              <w:left w:val="nil"/>
              <w:bottom w:val="single" w:sz="4" w:space="0" w:color="auto"/>
              <w:right w:val="single" w:sz="4" w:space="0" w:color="auto"/>
            </w:tcBorders>
            <w:vAlign w:val="center"/>
          </w:tcPr>
          <w:p w14:paraId="3BB1039A" w14:textId="77777777" w:rsidR="00F41476" w:rsidRDefault="007D1733">
            <w:pPr>
              <w:widowControl/>
              <w:rPr>
                <w:rFonts w:eastAsiaTheme="minorEastAsia"/>
                <w:color w:val="000000"/>
                <w:kern w:val="0"/>
                <w:szCs w:val="21"/>
              </w:rPr>
            </w:pPr>
            <w:r>
              <w:rPr>
                <w:rFonts w:eastAsiaTheme="minorEastAsia"/>
                <w:color w:val="000000"/>
                <w:kern w:val="0"/>
                <w:szCs w:val="21"/>
              </w:rPr>
              <w:t>梭</w:t>
            </w:r>
            <w:proofErr w:type="gramStart"/>
            <w:r>
              <w:rPr>
                <w:rFonts w:eastAsiaTheme="minorEastAsia"/>
                <w:color w:val="000000"/>
                <w:kern w:val="0"/>
                <w:szCs w:val="21"/>
              </w:rPr>
              <w:t>椤</w:t>
            </w:r>
            <w:proofErr w:type="gramEnd"/>
            <w:r>
              <w:rPr>
                <w:rFonts w:eastAsiaTheme="minorEastAsia"/>
                <w:color w:val="000000"/>
                <w:kern w:val="0"/>
                <w:szCs w:val="21"/>
              </w:rPr>
              <w:t>子、猴板栗</w:t>
            </w:r>
          </w:p>
        </w:tc>
        <w:tc>
          <w:tcPr>
            <w:tcW w:w="2550" w:type="dxa"/>
            <w:tcBorders>
              <w:top w:val="nil"/>
              <w:left w:val="nil"/>
              <w:bottom w:val="single" w:sz="4" w:space="0" w:color="auto"/>
              <w:right w:val="single" w:sz="4" w:space="0" w:color="auto"/>
            </w:tcBorders>
            <w:vAlign w:val="center"/>
          </w:tcPr>
          <w:p w14:paraId="10E40324"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木材质地轻，结构细密。可用来造纸、雕刻、制作</w:t>
            </w:r>
            <w:proofErr w:type="gramStart"/>
            <w:r>
              <w:rPr>
                <w:rFonts w:eastAsiaTheme="minorEastAsia"/>
                <w:color w:val="000000"/>
                <w:kern w:val="0"/>
                <w:sz w:val="20"/>
                <w:szCs w:val="20"/>
              </w:rPr>
              <w:t>家俱</w:t>
            </w:r>
            <w:proofErr w:type="gramEnd"/>
            <w:r>
              <w:rPr>
                <w:rFonts w:eastAsiaTheme="minorEastAsia"/>
                <w:color w:val="000000"/>
                <w:kern w:val="0"/>
                <w:sz w:val="20"/>
                <w:szCs w:val="20"/>
              </w:rPr>
              <w:t>、</w:t>
            </w:r>
            <w:proofErr w:type="gramStart"/>
            <w:r>
              <w:rPr>
                <w:rFonts w:eastAsiaTheme="minorEastAsia"/>
                <w:color w:val="000000"/>
                <w:kern w:val="0"/>
                <w:sz w:val="20"/>
                <w:szCs w:val="20"/>
              </w:rPr>
              <w:t>各种器俱及</w:t>
            </w:r>
            <w:proofErr w:type="gramEnd"/>
            <w:r>
              <w:rPr>
                <w:rFonts w:eastAsiaTheme="minorEastAsia"/>
                <w:color w:val="000000"/>
                <w:kern w:val="0"/>
                <w:sz w:val="20"/>
                <w:szCs w:val="20"/>
              </w:rPr>
              <w:t>工艺品等。</w:t>
            </w:r>
          </w:p>
        </w:tc>
        <w:tc>
          <w:tcPr>
            <w:tcW w:w="2650" w:type="dxa"/>
            <w:tcBorders>
              <w:top w:val="nil"/>
              <w:left w:val="nil"/>
              <w:bottom w:val="single" w:sz="4" w:space="0" w:color="auto"/>
              <w:right w:val="single" w:sz="4" w:space="0" w:color="auto"/>
            </w:tcBorders>
            <w:vAlign w:val="center"/>
          </w:tcPr>
          <w:p w14:paraId="1659278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喜光，稍耐阴；喜温暖气候，也能耐寒；喜深厚、肥沃、湿润而排水良好之土壤。</w:t>
            </w:r>
          </w:p>
        </w:tc>
        <w:tc>
          <w:tcPr>
            <w:tcW w:w="1950" w:type="dxa"/>
            <w:tcBorders>
              <w:top w:val="nil"/>
              <w:left w:val="nil"/>
              <w:bottom w:val="single" w:sz="4" w:space="0" w:color="auto"/>
              <w:right w:val="single" w:sz="4" w:space="0" w:color="auto"/>
            </w:tcBorders>
            <w:vAlign w:val="center"/>
          </w:tcPr>
          <w:p w14:paraId="754E9A18" w14:textId="77777777" w:rsidR="00F41476" w:rsidRDefault="007D1733">
            <w:pPr>
              <w:widowControl/>
              <w:jc w:val="left"/>
              <w:rPr>
                <w:rFonts w:eastAsiaTheme="minorEastAsia"/>
                <w:color w:val="000000"/>
                <w:kern w:val="0"/>
                <w:szCs w:val="21"/>
              </w:rPr>
            </w:pPr>
            <w:r>
              <w:rPr>
                <w:rFonts w:eastAsiaTheme="minorEastAsia"/>
                <w:color w:val="000000"/>
                <w:kern w:val="0"/>
                <w:szCs w:val="21"/>
              </w:rPr>
              <w:t>700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637A7710"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6C3693D3"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436ED61E" w14:textId="77777777">
        <w:trPr>
          <w:trHeight w:val="1884"/>
        </w:trPr>
        <w:tc>
          <w:tcPr>
            <w:tcW w:w="578" w:type="dxa"/>
            <w:tcBorders>
              <w:top w:val="nil"/>
              <w:left w:val="single" w:sz="4" w:space="0" w:color="auto"/>
              <w:bottom w:val="single" w:sz="4" w:space="0" w:color="auto"/>
              <w:right w:val="single" w:sz="4" w:space="0" w:color="auto"/>
            </w:tcBorders>
            <w:vAlign w:val="center"/>
          </w:tcPr>
          <w:p w14:paraId="072C2069" w14:textId="77777777" w:rsidR="00F41476" w:rsidRDefault="007D1733">
            <w:pPr>
              <w:widowControl/>
              <w:jc w:val="center"/>
              <w:rPr>
                <w:rFonts w:eastAsiaTheme="minorEastAsia"/>
                <w:color w:val="000000"/>
                <w:kern w:val="0"/>
                <w:szCs w:val="21"/>
              </w:rPr>
            </w:pPr>
            <w:r>
              <w:rPr>
                <w:rFonts w:eastAsiaTheme="minorEastAsia"/>
                <w:color w:val="000000"/>
                <w:kern w:val="0"/>
                <w:szCs w:val="21"/>
              </w:rPr>
              <w:t>63</w:t>
            </w:r>
          </w:p>
        </w:tc>
        <w:tc>
          <w:tcPr>
            <w:tcW w:w="890" w:type="dxa"/>
            <w:tcBorders>
              <w:top w:val="nil"/>
              <w:left w:val="nil"/>
              <w:bottom w:val="single" w:sz="4" w:space="0" w:color="auto"/>
              <w:right w:val="single" w:sz="4" w:space="0" w:color="auto"/>
            </w:tcBorders>
            <w:vAlign w:val="center"/>
          </w:tcPr>
          <w:p w14:paraId="42E41CBC" w14:textId="77777777" w:rsidR="00F41476" w:rsidRDefault="007D1733">
            <w:pPr>
              <w:widowControl/>
              <w:jc w:val="center"/>
              <w:rPr>
                <w:rFonts w:eastAsiaTheme="minorEastAsia"/>
                <w:color w:val="000000"/>
                <w:kern w:val="0"/>
                <w:szCs w:val="21"/>
              </w:rPr>
            </w:pPr>
            <w:r>
              <w:rPr>
                <w:rFonts w:eastAsiaTheme="minorEastAsia"/>
                <w:color w:val="000000"/>
                <w:kern w:val="0"/>
                <w:szCs w:val="21"/>
              </w:rPr>
              <w:t>槭树类</w:t>
            </w:r>
          </w:p>
        </w:tc>
        <w:tc>
          <w:tcPr>
            <w:tcW w:w="1754" w:type="dxa"/>
            <w:tcBorders>
              <w:top w:val="nil"/>
              <w:left w:val="nil"/>
              <w:bottom w:val="single" w:sz="4" w:space="0" w:color="auto"/>
              <w:right w:val="single" w:sz="4" w:space="0" w:color="auto"/>
            </w:tcBorders>
            <w:vAlign w:val="center"/>
          </w:tcPr>
          <w:p w14:paraId="442F21CD" w14:textId="77777777" w:rsidR="00F41476" w:rsidRDefault="007D1733">
            <w:pPr>
              <w:rPr>
                <w:rFonts w:eastAsiaTheme="minorEastAsia"/>
                <w:i/>
                <w:iCs/>
                <w:color w:val="000000"/>
                <w:kern w:val="0"/>
                <w:szCs w:val="21"/>
              </w:rPr>
            </w:pPr>
            <w:r>
              <w:rPr>
                <w:rFonts w:eastAsiaTheme="minorEastAsia"/>
                <w:i/>
              </w:rPr>
              <w:t>Acer</w:t>
            </w:r>
            <w:r>
              <w:rPr>
                <w:rFonts w:eastAsiaTheme="minorEastAsia"/>
                <w:iCs/>
              </w:rPr>
              <w:t xml:space="preserve"> spp.</w:t>
            </w:r>
          </w:p>
        </w:tc>
        <w:tc>
          <w:tcPr>
            <w:tcW w:w="1500" w:type="dxa"/>
            <w:tcBorders>
              <w:top w:val="nil"/>
              <w:left w:val="nil"/>
              <w:bottom w:val="single" w:sz="4" w:space="0" w:color="auto"/>
              <w:right w:val="single" w:sz="4" w:space="0" w:color="auto"/>
            </w:tcBorders>
            <w:vAlign w:val="center"/>
          </w:tcPr>
          <w:p w14:paraId="5F309694" w14:textId="77777777" w:rsidR="00F41476" w:rsidRDefault="007D1733">
            <w:pPr>
              <w:widowControl/>
              <w:rPr>
                <w:rFonts w:eastAsiaTheme="minorEastAsia"/>
                <w:color w:val="000000"/>
                <w:kern w:val="0"/>
                <w:szCs w:val="21"/>
              </w:rPr>
            </w:pPr>
            <w:r>
              <w:rPr>
                <w:rFonts w:eastAsiaTheme="minorEastAsia"/>
                <w:color w:val="000000"/>
                <w:kern w:val="0"/>
                <w:szCs w:val="21"/>
              </w:rPr>
              <w:t>色木</w:t>
            </w:r>
            <w:proofErr w:type="gramStart"/>
            <w:r>
              <w:rPr>
                <w:rFonts w:eastAsiaTheme="minorEastAsia"/>
                <w:color w:val="000000"/>
                <w:kern w:val="0"/>
                <w:szCs w:val="21"/>
              </w:rPr>
              <w:t>槭</w:t>
            </w:r>
            <w:proofErr w:type="gramEnd"/>
            <w:r>
              <w:rPr>
                <w:rFonts w:eastAsiaTheme="minorEastAsia"/>
                <w:color w:val="000000"/>
                <w:kern w:val="0"/>
                <w:szCs w:val="21"/>
              </w:rPr>
              <w:t>、血皮</w:t>
            </w:r>
            <w:proofErr w:type="gramStart"/>
            <w:r>
              <w:rPr>
                <w:rFonts w:eastAsiaTheme="minorEastAsia"/>
                <w:color w:val="000000"/>
                <w:kern w:val="0"/>
                <w:szCs w:val="21"/>
              </w:rPr>
              <w:t>槭</w:t>
            </w:r>
            <w:proofErr w:type="gramEnd"/>
            <w:r>
              <w:rPr>
                <w:rFonts w:eastAsiaTheme="minorEastAsia"/>
                <w:color w:val="000000"/>
                <w:kern w:val="0"/>
                <w:szCs w:val="21"/>
              </w:rPr>
              <w:t>等。</w:t>
            </w:r>
          </w:p>
        </w:tc>
        <w:tc>
          <w:tcPr>
            <w:tcW w:w="2550" w:type="dxa"/>
            <w:tcBorders>
              <w:top w:val="nil"/>
              <w:left w:val="nil"/>
              <w:bottom w:val="single" w:sz="4" w:space="0" w:color="auto"/>
              <w:right w:val="single" w:sz="4" w:space="0" w:color="auto"/>
            </w:tcBorders>
            <w:vAlign w:val="center"/>
          </w:tcPr>
          <w:p w14:paraId="660D953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木材结构细微均匀，密度中等，</w:t>
            </w:r>
            <w:proofErr w:type="gramStart"/>
            <w:r>
              <w:rPr>
                <w:rFonts w:eastAsiaTheme="minorEastAsia"/>
                <w:color w:val="000000"/>
                <w:kern w:val="0"/>
                <w:sz w:val="20"/>
                <w:szCs w:val="20"/>
              </w:rPr>
              <w:t>材色悦目</w:t>
            </w:r>
            <w:proofErr w:type="gramEnd"/>
            <w:r>
              <w:rPr>
                <w:rFonts w:eastAsiaTheme="minorEastAsia"/>
                <w:color w:val="000000"/>
                <w:kern w:val="0"/>
                <w:sz w:val="20"/>
                <w:szCs w:val="20"/>
              </w:rPr>
              <w:t>，常</w:t>
            </w:r>
            <w:proofErr w:type="gramStart"/>
            <w:r>
              <w:rPr>
                <w:rFonts w:eastAsiaTheme="minorEastAsia"/>
                <w:color w:val="000000"/>
                <w:kern w:val="0"/>
                <w:sz w:val="20"/>
                <w:szCs w:val="20"/>
              </w:rPr>
              <w:t>俱美丽</w:t>
            </w:r>
            <w:proofErr w:type="gramEnd"/>
            <w:r>
              <w:rPr>
                <w:rFonts w:eastAsiaTheme="minorEastAsia"/>
                <w:color w:val="000000"/>
                <w:kern w:val="0"/>
                <w:sz w:val="20"/>
                <w:szCs w:val="20"/>
              </w:rPr>
              <w:t>花纹和光泽，</w:t>
            </w:r>
            <w:proofErr w:type="gramStart"/>
            <w:r>
              <w:rPr>
                <w:rFonts w:eastAsiaTheme="minorEastAsia"/>
                <w:color w:val="000000"/>
                <w:kern w:val="0"/>
                <w:sz w:val="20"/>
                <w:szCs w:val="20"/>
              </w:rPr>
              <w:t>加工面</w:t>
            </w:r>
            <w:proofErr w:type="gramEnd"/>
            <w:r>
              <w:rPr>
                <w:rFonts w:eastAsiaTheme="minorEastAsia"/>
                <w:color w:val="000000"/>
                <w:kern w:val="0"/>
                <w:sz w:val="20"/>
                <w:szCs w:val="20"/>
              </w:rPr>
              <w:t>光洁耐磨。可供建筑、车辆、乐器和胶合板等制造之用。</w:t>
            </w:r>
          </w:p>
        </w:tc>
        <w:tc>
          <w:tcPr>
            <w:tcW w:w="2650" w:type="dxa"/>
            <w:tcBorders>
              <w:top w:val="nil"/>
              <w:left w:val="nil"/>
              <w:bottom w:val="single" w:sz="4" w:space="0" w:color="auto"/>
              <w:right w:val="single" w:sz="4" w:space="0" w:color="auto"/>
            </w:tcBorders>
            <w:vAlign w:val="center"/>
          </w:tcPr>
          <w:p w14:paraId="32214215"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喜光，喜湿润肥沃土壤；适应性强，在酸性、中性至碱性土上均可生长。不耐水湿干旱。</w:t>
            </w:r>
          </w:p>
        </w:tc>
        <w:tc>
          <w:tcPr>
            <w:tcW w:w="1950" w:type="dxa"/>
            <w:tcBorders>
              <w:top w:val="nil"/>
              <w:left w:val="nil"/>
              <w:bottom w:val="single" w:sz="4" w:space="0" w:color="auto"/>
              <w:right w:val="single" w:sz="4" w:space="0" w:color="auto"/>
            </w:tcBorders>
            <w:vAlign w:val="center"/>
          </w:tcPr>
          <w:p w14:paraId="40F0EBD5" w14:textId="77777777" w:rsidR="00F41476" w:rsidRDefault="007D1733">
            <w:pPr>
              <w:widowControl/>
              <w:jc w:val="left"/>
              <w:rPr>
                <w:rFonts w:eastAsiaTheme="minorEastAsia"/>
                <w:color w:val="000000"/>
                <w:kern w:val="0"/>
                <w:szCs w:val="21"/>
              </w:rPr>
            </w:pPr>
            <w:r>
              <w:rPr>
                <w:rFonts w:eastAsiaTheme="minorEastAsia"/>
                <w:color w:val="000000"/>
                <w:kern w:val="0"/>
                <w:szCs w:val="21"/>
              </w:rPr>
              <w:t>色木</w:t>
            </w:r>
            <w:proofErr w:type="gramStart"/>
            <w:r>
              <w:rPr>
                <w:rFonts w:eastAsiaTheme="minorEastAsia"/>
                <w:color w:val="000000"/>
                <w:kern w:val="0"/>
                <w:szCs w:val="21"/>
              </w:rPr>
              <w:t>槭</w:t>
            </w:r>
            <w:proofErr w:type="gramEnd"/>
            <w:r>
              <w:rPr>
                <w:rFonts w:eastAsiaTheme="minorEastAsia"/>
                <w:color w:val="000000"/>
                <w:kern w:val="0"/>
                <w:szCs w:val="21"/>
              </w:rPr>
              <w:t>：</w:t>
            </w:r>
            <w:r>
              <w:rPr>
                <w:rFonts w:eastAsiaTheme="minorEastAsia"/>
                <w:color w:val="000000"/>
                <w:kern w:val="0"/>
                <w:szCs w:val="21"/>
              </w:rPr>
              <w:t>800-1000</w:t>
            </w:r>
            <w:r>
              <w:rPr>
                <w:rFonts w:eastAsiaTheme="minorEastAsia" w:hint="eastAsia"/>
                <w:color w:val="000000"/>
                <w:kern w:val="0"/>
                <w:szCs w:val="21"/>
              </w:rPr>
              <w:t>m</w:t>
            </w:r>
            <w:r>
              <w:rPr>
                <w:rFonts w:eastAsiaTheme="minorEastAsia"/>
                <w:color w:val="000000"/>
                <w:kern w:val="0"/>
                <w:szCs w:val="21"/>
              </w:rPr>
              <w:t>；血皮</w:t>
            </w:r>
            <w:proofErr w:type="gramStart"/>
            <w:r>
              <w:rPr>
                <w:rFonts w:eastAsiaTheme="minorEastAsia"/>
                <w:color w:val="000000"/>
                <w:kern w:val="0"/>
                <w:szCs w:val="21"/>
              </w:rPr>
              <w:t>槭</w:t>
            </w:r>
            <w:proofErr w:type="gramEnd"/>
            <w:r>
              <w:rPr>
                <w:rFonts w:eastAsiaTheme="minorEastAsia"/>
                <w:color w:val="000000"/>
                <w:kern w:val="0"/>
                <w:szCs w:val="21"/>
              </w:rPr>
              <w:t>：</w:t>
            </w:r>
            <w:r>
              <w:rPr>
                <w:rFonts w:eastAsiaTheme="minorEastAsia"/>
                <w:color w:val="000000"/>
                <w:kern w:val="0"/>
                <w:szCs w:val="21"/>
              </w:rPr>
              <w:t>100-1500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759419CD"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30-80</w:t>
            </w:r>
          </w:p>
        </w:tc>
        <w:tc>
          <w:tcPr>
            <w:tcW w:w="1050" w:type="dxa"/>
            <w:tcBorders>
              <w:top w:val="nil"/>
              <w:left w:val="nil"/>
              <w:bottom w:val="single" w:sz="4" w:space="0" w:color="auto"/>
              <w:right w:val="single" w:sz="4" w:space="0" w:color="auto"/>
            </w:tcBorders>
            <w:vAlign w:val="center"/>
          </w:tcPr>
          <w:p w14:paraId="4DAEBBFE"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r>
              <w:rPr>
                <w:rFonts w:eastAsiaTheme="minorEastAsia"/>
                <w:color w:val="000000"/>
                <w:kern w:val="0"/>
                <w:sz w:val="22"/>
              </w:rPr>
              <w:t xml:space="preserve">　</w:t>
            </w:r>
          </w:p>
        </w:tc>
      </w:tr>
      <w:tr w:rsidR="00F41476" w14:paraId="4162F67C" w14:textId="77777777">
        <w:trPr>
          <w:trHeight w:val="1855"/>
        </w:trPr>
        <w:tc>
          <w:tcPr>
            <w:tcW w:w="578" w:type="dxa"/>
            <w:tcBorders>
              <w:top w:val="nil"/>
              <w:left w:val="single" w:sz="4" w:space="0" w:color="auto"/>
              <w:bottom w:val="single" w:sz="4" w:space="0" w:color="auto"/>
              <w:right w:val="single" w:sz="4" w:space="0" w:color="auto"/>
            </w:tcBorders>
            <w:vAlign w:val="center"/>
          </w:tcPr>
          <w:p w14:paraId="0E190462"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64</w:t>
            </w:r>
          </w:p>
        </w:tc>
        <w:tc>
          <w:tcPr>
            <w:tcW w:w="890" w:type="dxa"/>
            <w:tcBorders>
              <w:top w:val="nil"/>
              <w:left w:val="nil"/>
              <w:bottom w:val="single" w:sz="4" w:space="0" w:color="auto"/>
              <w:right w:val="single" w:sz="4" w:space="0" w:color="auto"/>
            </w:tcBorders>
            <w:vAlign w:val="center"/>
          </w:tcPr>
          <w:p w14:paraId="70C9E204" w14:textId="77777777" w:rsidR="00F41476" w:rsidRDefault="007D1733">
            <w:pPr>
              <w:widowControl/>
              <w:jc w:val="center"/>
              <w:rPr>
                <w:rFonts w:eastAsiaTheme="minorEastAsia"/>
                <w:color w:val="000000"/>
                <w:kern w:val="0"/>
                <w:szCs w:val="21"/>
              </w:rPr>
            </w:pPr>
            <w:r>
              <w:rPr>
                <w:rFonts w:eastAsiaTheme="minorEastAsia"/>
                <w:color w:val="000000"/>
                <w:kern w:val="0"/>
                <w:szCs w:val="21"/>
              </w:rPr>
              <w:t>黄连木</w:t>
            </w:r>
          </w:p>
        </w:tc>
        <w:tc>
          <w:tcPr>
            <w:tcW w:w="1754" w:type="dxa"/>
            <w:tcBorders>
              <w:top w:val="nil"/>
              <w:left w:val="nil"/>
              <w:bottom w:val="single" w:sz="4" w:space="0" w:color="auto"/>
              <w:right w:val="single" w:sz="4" w:space="0" w:color="auto"/>
            </w:tcBorders>
            <w:vAlign w:val="center"/>
          </w:tcPr>
          <w:p w14:paraId="0BF0990F" w14:textId="77777777" w:rsidR="00F41476" w:rsidRDefault="007D1733">
            <w:pPr>
              <w:rPr>
                <w:rFonts w:eastAsiaTheme="minorEastAsia"/>
                <w:i/>
                <w:iCs/>
                <w:color w:val="000000"/>
                <w:kern w:val="0"/>
                <w:szCs w:val="21"/>
              </w:rPr>
            </w:pPr>
            <w:r>
              <w:rPr>
                <w:rFonts w:eastAsiaTheme="minorEastAsia"/>
                <w:i/>
              </w:rPr>
              <w:t>Pistacia chinensis</w:t>
            </w:r>
          </w:p>
        </w:tc>
        <w:tc>
          <w:tcPr>
            <w:tcW w:w="1500" w:type="dxa"/>
            <w:tcBorders>
              <w:top w:val="nil"/>
              <w:left w:val="nil"/>
              <w:bottom w:val="single" w:sz="4" w:space="0" w:color="auto"/>
              <w:right w:val="single" w:sz="4" w:space="0" w:color="auto"/>
            </w:tcBorders>
            <w:vAlign w:val="center"/>
          </w:tcPr>
          <w:p w14:paraId="282C939E" w14:textId="77777777" w:rsidR="00F41476" w:rsidRDefault="007D1733">
            <w:pPr>
              <w:widowControl/>
              <w:rPr>
                <w:rFonts w:eastAsiaTheme="minorEastAsia"/>
                <w:color w:val="000000"/>
                <w:kern w:val="0"/>
                <w:szCs w:val="21"/>
              </w:rPr>
            </w:pPr>
            <w:r>
              <w:rPr>
                <w:rFonts w:eastAsiaTheme="minorEastAsia"/>
                <w:color w:val="000000"/>
                <w:kern w:val="0"/>
                <w:szCs w:val="21"/>
              </w:rPr>
              <w:t>黄连树、楷木</w:t>
            </w:r>
          </w:p>
        </w:tc>
        <w:tc>
          <w:tcPr>
            <w:tcW w:w="2550" w:type="dxa"/>
            <w:tcBorders>
              <w:top w:val="nil"/>
              <w:left w:val="nil"/>
              <w:bottom w:val="single" w:sz="4" w:space="0" w:color="auto"/>
              <w:right w:val="single" w:sz="4" w:space="0" w:color="auto"/>
            </w:tcBorders>
            <w:vAlign w:val="center"/>
          </w:tcPr>
          <w:p w14:paraId="5127CC98" w14:textId="77777777" w:rsidR="00F41476" w:rsidRDefault="007D1733">
            <w:pPr>
              <w:widowControl/>
              <w:spacing w:line="300" w:lineRule="exact"/>
              <w:jc w:val="left"/>
              <w:rPr>
                <w:rFonts w:eastAsiaTheme="minorEastAsia"/>
                <w:color w:val="000000"/>
                <w:kern w:val="0"/>
                <w:sz w:val="20"/>
                <w:szCs w:val="20"/>
              </w:rPr>
            </w:pPr>
            <w:r>
              <w:rPr>
                <w:rFonts w:eastAsiaTheme="minorEastAsia"/>
                <w:color w:val="000000"/>
                <w:kern w:val="0"/>
                <w:sz w:val="20"/>
                <w:szCs w:val="20"/>
              </w:rPr>
              <w:t>边材宽，灰黄色，心材黄褐色，材质</w:t>
            </w:r>
            <w:proofErr w:type="gramStart"/>
            <w:r>
              <w:rPr>
                <w:rFonts w:eastAsiaTheme="minorEastAsia"/>
                <w:color w:val="000000"/>
                <w:kern w:val="0"/>
                <w:sz w:val="20"/>
                <w:szCs w:val="20"/>
              </w:rPr>
              <w:t>坚</w:t>
            </w:r>
            <w:proofErr w:type="gramEnd"/>
            <w:r>
              <w:rPr>
                <w:rFonts w:eastAsiaTheme="minorEastAsia"/>
                <w:color w:val="000000"/>
                <w:kern w:val="0"/>
                <w:sz w:val="20"/>
                <w:szCs w:val="20"/>
              </w:rPr>
              <w:t>重，纹理致密，结构匀细，不易开裂，气干密度</w:t>
            </w:r>
            <w:r>
              <w:rPr>
                <w:rFonts w:eastAsiaTheme="minorEastAsia"/>
                <w:color w:val="000000"/>
                <w:kern w:val="0"/>
                <w:sz w:val="20"/>
                <w:szCs w:val="20"/>
              </w:rPr>
              <w:t>0.713</w:t>
            </w:r>
            <w:r>
              <w:rPr>
                <w:rFonts w:eastAsiaTheme="minorEastAsia"/>
                <w:color w:val="000000"/>
                <w:kern w:val="0"/>
                <w:sz w:val="20"/>
                <w:szCs w:val="20"/>
              </w:rPr>
              <w:t>，耐腐，钉着力强。是建筑、</w:t>
            </w:r>
            <w:proofErr w:type="gramStart"/>
            <w:r>
              <w:rPr>
                <w:rFonts w:eastAsiaTheme="minorEastAsia"/>
                <w:color w:val="000000"/>
                <w:kern w:val="0"/>
                <w:sz w:val="20"/>
                <w:szCs w:val="20"/>
              </w:rPr>
              <w:t>家俱</w:t>
            </w:r>
            <w:proofErr w:type="gramEnd"/>
            <w:r>
              <w:rPr>
                <w:rFonts w:eastAsiaTheme="minorEastAsia"/>
                <w:color w:val="000000"/>
                <w:kern w:val="0"/>
                <w:sz w:val="20"/>
                <w:szCs w:val="20"/>
              </w:rPr>
              <w:t>、车辆、农俱、雕刻、居室装饰的优</w:t>
            </w:r>
            <w:r>
              <w:rPr>
                <w:rFonts w:eastAsiaTheme="minorEastAsia"/>
                <w:color w:val="000000"/>
                <w:kern w:val="0"/>
                <w:sz w:val="20"/>
                <w:szCs w:val="20"/>
              </w:rPr>
              <w:t xml:space="preserve"> </w:t>
            </w:r>
            <w:r>
              <w:rPr>
                <w:rFonts w:eastAsiaTheme="minorEastAsia"/>
                <w:color w:val="000000"/>
                <w:kern w:val="0"/>
                <w:sz w:val="20"/>
                <w:szCs w:val="20"/>
              </w:rPr>
              <w:t>质用材。种子可</w:t>
            </w:r>
            <w:proofErr w:type="gramStart"/>
            <w:r>
              <w:rPr>
                <w:rFonts w:eastAsiaTheme="minorEastAsia"/>
                <w:color w:val="000000"/>
                <w:kern w:val="0"/>
                <w:sz w:val="20"/>
                <w:szCs w:val="20"/>
              </w:rPr>
              <w:t>榨</w:t>
            </w:r>
            <w:proofErr w:type="gramEnd"/>
            <w:r>
              <w:rPr>
                <w:rFonts w:eastAsiaTheme="minorEastAsia"/>
                <w:color w:val="000000"/>
                <w:kern w:val="0"/>
                <w:sz w:val="20"/>
                <w:szCs w:val="20"/>
              </w:rPr>
              <w:t>工业油。</w:t>
            </w:r>
          </w:p>
        </w:tc>
        <w:tc>
          <w:tcPr>
            <w:tcW w:w="2650" w:type="dxa"/>
            <w:tcBorders>
              <w:top w:val="nil"/>
              <w:left w:val="nil"/>
              <w:bottom w:val="single" w:sz="4" w:space="0" w:color="auto"/>
              <w:right w:val="single" w:sz="4" w:space="0" w:color="auto"/>
            </w:tcBorders>
            <w:vAlign w:val="center"/>
          </w:tcPr>
          <w:p w14:paraId="7EE0C5E5" w14:textId="77777777" w:rsidR="00F41476" w:rsidRDefault="007D1733">
            <w:pPr>
              <w:widowControl/>
              <w:spacing w:line="300" w:lineRule="exact"/>
              <w:jc w:val="left"/>
              <w:rPr>
                <w:rFonts w:eastAsiaTheme="minorEastAsia"/>
                <w:color w:val="000000"/>
                <w:kern w:val="0"/>
                <w:sz w:val="20"/>
                <w:szCs w:val="20"/>
              </w:rPr>
            </w:pPr>
            <w:r>
              <w:rPr>
                <w:rFonts w:eastAsiaTheme="minorEastAsia"/>
                <w:color w:val="000000"/>
                <w:kern w:val="0"/>
                <w:sz w:val="20"/>
                <w:szCs w:val="20"/>
              </w:rPr>
              <w:t>较喜光，喜温暖气候；不择土壤，在</w:t>
            </w:r>
            <w:proofErr w:type="gramStart"/>
            <w:r>
              <w:rPr>
                <w:rFonts w:eastAsiaTheme="minorEastAsia"/>
                <w:color w:val="000000"/>
                <w:kern w:val="0"/>
                <w:sz w:val="20"/>
                <w:szCs w:val="20"/>
              </w:rPr>
              <w:t>酸性至弱碱性土壤</w:t>
            </w:r>
            <w:proofErr w:type="gramEnd"/>
            <w:r>
              <w:rPr>
                <w:rFonts w:eastAsiaTheme="minorEastAsia"/>
                <w:color w:val="000000"/>
                <w:kern w:val="0"/>
                <w:sz w:val="20"/>
                <w:szCs w:val="20"/>
              </w:rPr>
              <w:t>上均能生长，在土层深厚、湿润、疏松肥沃、排水良好的钙质土上生长较好，在石灰岩山地较常见；耐干旱瘠薄。</w:t>
            </w:r>
          </w:p>
        </w:tc>
        <w:tc>
          <w:tcPr>
            <w:tcW w:w="1950" w:type="dxa"/>
            <w:tcBorders>
              <w:top w:val="nil"/>
              <w:left w:val="nil"/>
              <w:bottom w:val="single" w:sz="4" w:space="0" w:color="auto"/>
              <w:right w:val="single" w:sz="4" w:space="0" w:color="auto"/>
            </w:tcBorders>
            <w:vAlign w:val="center"/>
          </w:tcPr>
          <w:p w14:paraId="1014EADD" w14:textId="77777777" w:rsidR="00F41476" w:rsidRDefault="007D1733">
            <w:pPr>
              <w:widowControl/>
              <w:jc w:val="left"/>
              <w:rPr>
                <w:rFonts w:eastAsiaTheme="minorEastAsia"/>
                <w:color w:val="000000"/>
                <w:kern w:val="0"/>
                <w:szCs w:val="21"/>
              </w:rPr>
            </w:pPr>
            <w:r>
              <w:rPr>
                <w:rFonts w:eastAsiaTheme="minorEastAsia"/>
                <w:color w:val="000000"/>
                <w:kern w:val="0"/>
                <w:szCs w:val="21"/>
              </w:rPr>
              <w:t>1200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0D82DFC1"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30-70</w:t>
            </w:r>
          </w:p>
        </w:tc>
        <w:tc>
          <w:tcPr>
            <w:tcW w:w="1050" w:type="dxa"/>
            <w:tcBorders>
              <w:top w:val="nil"/>
              <w:left w:val="nil"/>
              <w:bottom w:val="single" w:sz="4" w:space="0" w:color="auto"/>
              <w:right w:val="single" w:sz="4" w:space="0" w:color="auto"/>
            </w:tcBorders>
            <w:vAlign w:val="center"/>
          </w:tcPr>
          <w:p w14:paraId="70CE9CD1" w14:textId="77777777" w:rsidR="00F41476" w:rsidRDefault="007D1733">
            <w:pPr>
              <w:widowControl/>
              <w:jc w:val="center"/>
              <w:rPr>
                <w:rFonts w:eastAsiaTheme="minorEastAsia"/>
                <w:color w:val="000000"/>
                <w:kern w:val="0"/>
                <w:sz w:val="22"/>
              </w:rPr>
            </w:pPr>
            <w:r>
              <w:rPr>
                <w:rFonts w:eastAsiaTheme="minorEastAsia"/>
                <w:color w:val="000000"/>
                <w:kern w:val="0"/>
                <w:sz w:val="22"/>
              </w:rPr>
              <w:t>840</w:t>
            </w:r>
          </w:p>
        </w:tc>
      </w:tr>
      <w:tr w:rsidR="00F41476" w14:paraId="25752F3A" w14:textId="77777777">
        <w:trPr>
          <w:trHeight w:val="1855"/>
        </w:trPr>
        <w:tc>
          <w:tcPr>
            <w:tcW w:w="578" w:type="dxa"/>
            <w:tcBorders>
              <w:top w:val="nil"/>
              <w:left w:val="single" w:sz="4" w:space="0" w:color="auto"/>
              <w:bottom w:val="single" w:sz="4" w:space="0" w:color="auto"/>
              <w:right w:val="single" w:sz="4" w:space="0" w:color="auto"/>
            </w:tcBorders>
            <w:vAlign w:val="center"/>
          </w:tcPr>
          <w:p w14:paraId="0C96D6EE" w14:textId="77777777" w:rsidR="00F41476" w:rsidRDefault="007D1733">
            <w:pPr>
              <w:widowControl/>
              <w:jc w:val="center"/>
              <w:rPr>
                <w:rFonts w:eastAsiaTheme="minorEastAsia"/>
                <w:color w:val="000000"/>
                <w:kern w:val="0"/>
                <w:szCs w:val="21"/>
              </w:rPr>
            </w:pPr>
            <w:r>
              <w:rPr>
                <w:rFonts w:eastAsiaTheme="minorEastAsia"/>
                <w:color w:val="000000"/>
                <w:kern w:val="0"/>
                <w:szCs w:val="21"/>
              </w:rPr>
              <w:t>65</w:t>
            </w:r>
          </w:p>
        </w:tc>
        <w:tc>
          <w:tcPr>
            <w:tcW w:w="890" w:type="dxa"/>
            <w:tcBorders>
              <w:top w:val="nil"/>
              <w:left w:val="nil"/>
              <w:bottom w:val="single" w:sz="4" w:space="0" w:color="auto"/>
              <w:right w:val="single" w:sz="4" w:space="0" w:color="auto"/>
            </w:tcBorders>
            <w:vAlign w:val="center"/>
          </w:tcPr>
          <w:p w14:paraId="11C020CF" w14:textId="77777777" w:rsidR="00F41476" w:rsidRDefault="007D1733">
            <w:pPr>
              <w:widowControl/>
              <w:jc w:val="center"/>
              <w:rPr>
                <w:rFonts w:eastAsiaTheme="minorEastAsia"/>
                <w:color w:val="000000"/>
                <w:kern w:val="0"/>
                <w:szCs w:val="21"/>
              </w:rPr>
            </w:pPr>
            <w:r>
              <w:rPr>
                <w:rFonts w:eastAsiaTheme="minorEastAsia"/>
                <w:color w:val="000000"/>
                <w:kern w:val="0"/>
                <w:szCs w:val="21"/>
              </w:rPr>
              <w:t>南酸枣</w:t>
            </w:r>
          </w:p>
        </w:tc>
        <w:tc>
          <w:tcPr>
            <w:tcW w:w="1754" w:type="dxa"/>
            <w:tcBorders>
              <w:top w:val="nil"/>
              <w:left w:val="nil"/>
              <w:bottom w:val="single" w:sz="4" w:space="0" w:color="auto"/>
              <w:right w:val="single" w:sz="4" w:space="0" w:color="auto"/>
            </w:tcBorders>
            <w:vAlign w:val="center"/>
          </w:tcPr>
          <w:p w14:paraId="12B76F75" w14:textId="77777777" w:rsidR="00F41476" w:rsidRDefault="007D1733">
            <w:pPr>
              <w:rPr>
                <w:rFonts w:eastAsiaTheme="minorEastAsia"/>
                <w:i/>
                <w:iCs/>
                <w:color w:val="000000"/>
                <w:kern w:val="0"/>
                <w:szCs w:val="21"/>
              </w:rPr>
            </w:pPr>
            <w:proofErr w:type="spellStart"/>
            <w:r>
              <w:rPr>
                <w:rFonts w:eastAsiaTheme="minorEastAsia"/>
                <w:i/>
              </w:rPr>
              <w:t>Choerospondias</w:t>
            </w:r>
            <w:proofErr w:type="spellEnd"/>
            <w:r>
              <w:rPr>
                <w:rFonts w:eastAsiaTheme="minorEastAsia"/>
                <w:i/>
              </w:rPr>
              <w:t xml:space="preserve"> </w:t>
            </w:r>
            <w:proofErr w:type="spellStart"/>
            <w:r>
              <w:rPr>
                <w:rFonts w:eastAsiaTheme="minorEastAsia"/>
                <w:i/>
              </w:rPr>
              <w:t>axillaris</w:t>
            </w:r>
            <w:proofErr w:type="spellEnd"/>
          </w:p>
        </w:tc>
        <w:tc>
          <w:tcPr>
            <w:tcW w:w="1500" w:type="dxa"/>
            <w:tcBorders>
              <w:top w:val="nil"/>
              <w:left w:val="nil"/>
              <w:bottom w:val="single" w:sz="4" w:space="0" w:color="auto"/>
              <w:right w:val="single" w:sz="4" w:space="0" w:color="auto"/>
            </w:tcBorders>
            <w:vAlign w:val="center"/>
          </w:tcPr>
          <w:p w14:paraId="223B8F35" w14:textId="77777777" w:rsidR="00F41476" w:rsidRDefault="007D1733">
            <w:pPr>
              <w:widowControl/>
              <w:rPr>
                <w:rFonts w:eastAsiaTheme="minorEastAsia"/>
                <w:color w:val="000000"/>
                <w:kern w:val="0"/>
                <w:szCs w:val="21"/>
              </w:rPr>
            </w:pPr>
            <w:r>
              <w:rPr>
                <w:rFonts w:eastAsiaTheme="minorEastAsia"/>
                <w:color w:val="000000"/>
                <w:kern w:val="0"/>
                <w:szCs w:val="21"/>
              </w:rPr>
              <w:t>五眼果、四眼果</w:t>
            </w:r>
          </w:p>
        </w:tc>
        <w:tc>
          <w:tcPr>
            <w:tcW w:w="2550" w:type="dxa"/>
            <w:tcBorders>
              <w:top w:val="nil"/>
              <w:left w:val="nil"/>
              <w:bottom w:val="single" w:sz="4" w:space="0" w:color="auto"/>
              <w:right w:val="single" w:sz="4" w:space="0" w:color="auto"/>
            </w:tcBorders>
            <w:vAlign w:val="center"/>
          </w:tcPr>
          <w:p w14:paraId="61F1A477" w14:textId="77777777" w:rsidR="00F41476" w:rsidRDefault="007D1733">
            <w:pPr>
              <w:widowControl/>
              <w:spacing w:line="300" w:lineRule="exact"/>
              <w:jc w:val="left"/>
              <w:rPr>
                <w:rFonts w:eastAsiaTheme="minorEastAsia"/>
                <w:color w:val="000000"/>
                <w:kern w:val="0"/>
                <w:sz w:val="20"/>
                <w:szCs w:val="20"/>
              </w:rPr>
            </w:pPr>
            <w:r>
              <w:rPr>
                <w:rFonts w:eastAsiaTheme="minorEastAsia"/>
                <w:color w:val="000000"/>
                <w:kern w:val="0"/>
                <w:sz w:val="20"/>
                <w:szCs w:val="20"/>
              </w:rPr>
              <w:t>边材狭，黄褐色，不耐腐；心材红色，纹</w:t>
            </w:r>
            <w:r>
              <w:rPr>
                <w:rFonts w:eastAsiaTheme="minorEastAsia"/>
                <w:color w:val="000000"/>
                <w:kern w:val="0"/>
                <w:sz w:val="20"/>
                <w:szCs w:val="20"/>
              </w:rPr>
              <w:t xml:space="preserve"> </w:t>
            </w:r>
            <w:r>
              <w:rPr>
                <w:rFonts w:eastAsiaTheme="minorEastAsia"/>
                <w:color w:val="000000"/>
                <w:kern w:val="0"/>
                <w:sz w:val="20"/>
                <w:szCs w:val="20"/>
              </w:rPr>
              <w:t>理直，材质轻软，收缩率小，易于加工，</w:t>
            </w:r>
            <w:r>
              <w:rPr>
                <w:rFonts w:eastAsiaTheme="minorEastAsia"/>
                <w:color w:val="000000"/>
                <w:kern w:val="0"/>
                <w:sz w:val="20"/>
                <w:szCs w:val="20"/>
              </w:rPr>
              <w:t xml:space="preserve"> </w:t>
            </w:r>
            <w:proofErr w:type="gramStart"/>
            <w:r>
              <w:rPr>
                <w:rFonts w:eastAsiaTheme="minorEastAsia"/>
                <w:color w:val="000000"/>
                <w:kern w:val="0"/>
                <w:sz w:val="20"/>
                <w:szCs w:val="20"/>
              </w:rPr>
              <w:t>刨面光滑</w:t>
            </w:r>
            <w:proofErr w:type="gramEnd"/>
            <w:r>
              <w:rPr>
                <w:rFonts w:eastAsiaTheme="minorEastAsia"/>
                <w:color w:val="000000"/>
                <w:kern w:val="0"/>
                <w:sz w:val="20"/>
                <w:szCs w:val="20"/>
              </w:rPr>
              <w:t>，耐腐、抗虫。可加工成工艺品</w:t>
            </w:r>
            <w:r>
              <w:rPr>
                <w:rFonts w:eastAsiaTheme="minorEastAsia"/>
                <w:color w:val="000000"/>
                <w:kern w:val="0"/>
                <w:sz w:val="20"/>
                <w:szCs w:val="20"/>
              </w:rPr>
              <w:t xml:space="preserve"> </w:t>
            </w:r>
            <w:r>
              <w:rPr>
                <w:rFonts w:eastAsiaTheme="minorEastAsia"/>
                <w:color w:val="000000"/>
                <w:kern w:val="0"/>
                <w:sz w:val="20"/>
                <w:szCs w:val="20"/>
              </w:rPr>
              <w:t>。果实可生食、酿酒和加工酸枣糕。</w:t>
            </w:r>
          </w:p>
        </w:tc>
        <w:tc>
          <w:tcPr>
            <w:tcW w:w="2650" w:type="dxa"/>
            <w:tcBorders>
              <w:top w:val="nil"/>
              <w:left w:val="nil"/>
              <w:bottom w:val="single" w:sz="4" w:space="0" w:color="auto"/>
              <w:right w:val="single" w:sz="4" w:space="0" w:color="auto"/>
            </w:tcBorders>
            <w:vAlign w:val="center"/>
          </w:tcPr>
          <w:p w14:paraId="0E3F5CA0" w14:textId="77777777" w:rsidR="00F41476" w:rsidRDefault="007D1733">
            <w:pPr>
              <w:widowControl/>
              <w:spacing w:line="300" w:lineRule="exact"/>
              <w:jc w:val="left"/>
              <w:rPr>
                <w:rFonts w:eastAsiaTheme="minorEastAsia"/>
                <w:color w:val="000000"/>
                <w:kern w:val="0"/>
                <w:sz w:val="20"/>
                <w:szCs w:val="20"/>
              </w:rPr>
            </w:pPr>
            <w:r>
              <w:rPr>
                <w:rFonts w:eastAsiaTheme="minorEastAsia"/>
                <w:color w:val="000000"/>
                <w:kern w:val="0"/>
                <w:sz w:val="20"/>
                <w:szCs w:val="20"/>
              </w:rPr>
              <w:t>喜光，喜温暖湿润气候；宜深厚肥沃且排水良好的酸性或中性土壤；适应性强；不耐涝。</w:t>
            </w:r>
          </w:p>
        </w:tc>
        <w:tc>
          <w:tcPr>
            <w:tcW w:w="1950" w:type="dxa"/>
            <w:tcBorders>
              <w:top w:val="nil"/>
              <w:left w:val="nil"/>
              <w:bottom w:val="single" w:sz="4" w:space="0" w:color="auto"/>
              <w:right w:val="single" w:sz="4" w:space="0" w:color="auto"/>
            </w:tcBorders>
            <w:vAlign w:val="center"/>
          </w:tcPr>
          <w:p w14:paraId="2FD10F1D" w14:textId="77777777" w:rsidR="00F41476" w:rsidRDefault="007D1733">
            <w:pPr>
              <w:widowControl/>
              <w:jc w:val="left"/>
              <w:rPr>
                <w:rFonts w:eastAsiaTheme="minorEastAsia"/>
                <w:color w:val="000000"/>
                <w:kern w:val="0"/>
                <w:szCs w:val="21"/>
              </w:rPr>
            </w:pPr>
            <w:r>
              <w:rPr>
                <w:rFonts w:eastAsiaTheme="minorEastAsia"/>
                <w:color w:val="000000"/>
                <w:kern w:val="0"/>
                <w:szCs w:val="21"/>
              </w:rPr>
              <w:t>300-1600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023D8CBA"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20-30</w:t>
            </w:r>
          </w:p>
        </w:tc>
        <w:tc>
          <w:tcPr>
            <w:tcW w:w="1050" w:type="dxa"/>
            <w:tcBorders>
              <w:top w:val="nil"/>
              <w:left w:val="nil"/>
              <w:bottom w:val="single" w:sz="4" w:space="0" w:color="auto"/>
              <w:right w:val="single" w:sz="4" w:space="0" w:color="auto"/>
            </w:tcBorders>
            <w:vAlign w:val="center"/>
          </w:tcPr>
          <w:p w14:paraId="0E4C7019" w14:textId="77777777" w:rsidR="00F41476" w:rsidRDefault="007D1733">
            <w:pPr>
              <w:widowControl/>
              <w:jc w:val="center"/>
              <w:rPr>
                <w:rFonts w:eastAsiaTheme="minorEastAsia"/>
                <w:color w:val="000000"/>
                <w:kern w:val="0"/>
                <w:sz w:val="22"/>
              </w:rPr>
            </w:pPr>
            <w:r>
              <w:rPr>
                <w:rFonts w:eastAsiaTheme="minorEastAsia"/>
                <w:color w:val="000000"/>
                <w:kern w:val="0"/>
                <w:sz w:val="22"/>
              </w:rPr>
              <w:t>1665</w:t>
            </w:r>
          </w:p>
        </w:tc>
      </w:tr>
      <w:tr w:rsidR="00F41476" w14:paraId="08E02C7B" w14:textId="77777777">
        <w:trPr>
          <w:trHeight w:val="1851"/>
        </w:trPr>
        <w:tc>
          <w:tcPr>
            <w:tcW w:w="578" w:type="dxa"/>
            <w:tcBorders>
              <w:top w:val="nil"/>
              <w:left w:val="single" w:sz="4" w:space="0" w:color="auto"/>
              <w:bottom w:val="single" w:sz="4" w:space="0" w:color="auto"/>
              <w:right w:val="single" w:sz="4" w:space="0" w:color="auto"/>
            </w:tcBorders>
            <w:vAlign w:val="center"/>
          </w:tcPr>
          <w:p w14:paraId="1BA17AC5" w14:textId="77777777" w:rsidR="00F41476" w:rsidRDefault="007D1733">
            <w:pPr>
              <w:widowControl/>
              <w:jc w:val="center"/>
              <w:rPr>
                <w:rFonts w:eastAsiaTheme="minorEastAsia"/>
                <w:color w:val="000000"/>
                <w:kern w:val="0"/>
                <w:szCs w:val="21"/>
              </w:rPr>
            </w:pPr>
            <w:r>
              <w:rPr>
                <w:rFonts w:eastAsiaTheme="minorEastAsia"/>
                <w:color w:val="000000"/>
                <w:kern w:val="0"/>
                <w:szCs w:val="21"/>
              </w:rPr>
              <w:t>66</w:t>
            </w:r>
          </w:p>
        </w:tc>
        <w:tc>
          <w:tcPr>
            <w:tcW w:w="890" w:type="dxa"/>
            <w:tcBorders>
              <w:top w:val="nil"/>
              <w:left w:val="nil"/>
              <w:bottom w:val="single" w:sz="4" w:space="0" w:color="auto"/>
              <w:right w:val="single" w:sz="4" w:space="0" w:color="auto"/>
            </w:tcBorders>
            <w:vAlign w:val="center"/>
          </w:tcPr>
          <w:p w14:paraId="1CEFA1F9" w14:textId="77777777" w:rsidR="00F41476" w:rsidRDefault="007D1733">
            <w:pPr>
              <w:widowControl/>
              <w:jc w:val="center"/>
              <w:rPr>
                <w:rFonts w:eastAsiaTheme="minorEastAsia"/>
                <w:color w:val="000000"/>
                <w:kern w:val="0"/>
                <w:szCs w:val="21"/>
              </w:rPr>
            </w:pPr>
            <w:r>
              <w:rPr>
                <w:rFonts w:eastAsiaTheme="minorEastAsia"/>
                <w:color w:val="000000"/>
                <w:kern w:val="0"/>
                <w:szCs w:val="21"/>
              </w:rPr>
              <w:t>紫薇类</w:t>
            </w:r>
          </w:p>
        </w:tc>
        <w:tc>
          <w:tcPr>
            <w:tcW w:w="1754" w:type="dxa"/>
            <w:tcBorders>
              <w:top w:val="nil"/>
              <w:left w:val="nil"/>
              <w:bottom w:val="single" w:sz="4" w:space="0" w:color="auto"/>
              <w:right w:val="single" w:sz="4" w:space="0" w:color="auto"/>
            </w:tcBorders>
            <w:vAlign w:val="center"/>
          </w:tcPr>
          <w:p w14:paraId="30258F18" w14:textId="77777777" w:rsidR="00F41476" w:rsidRDefault="007D1733">
            <w:pPr>
              <w:rPr>
                <w:rFonts w:eastAsiaTheme="minorEastAsia"/>
                <w:i/>
                <w:iCs/>
                <w:color w:val="000000"/>
                <w:kern w:val="0"/>
                <w:szCs w:val="21"/>
              </w:rPr>
            </w:pPr>
            <w:r>
              <w:rPr>
                <w:rFonts w:eastAsiaTheme="minorEastAsia"/>
                <w:i/>
              </w:rPr>
              <w:t xml:space="preserve">Lagerstroemia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2BEF6A0E" w14:textId="77777777" w:rsidR="00F41476" w:rsidRDefault="007D1733">
            <w:pPr>
              <w:widowControl/>
              <w:rPr>
                <w:rFonts w:eastAsiaTheme="minorEastAsia"/>
                <w:color w:val="000000"/>
                <w:kern w:val="0"/>
                <w:szCs w:val="21"/>
              </w:rPr>
            </w:pPr>
            <w:r>
              <w:rPr>
                <w:rFonts w:eastAsiaTheme="minorEastAsia"/>
                <w:color w:val="000000"/>
                <w:kern w:val="0"/>
                <w:szCs w:val="21"/>
              </w:rPr>
              <w:t>紫薇、南紫薇、川黔紫薇</w:t>
            </w:r>
          </w:p>
        </w:tc>
        <w:tc>
          <w:tcPr>
            <w:tcW w:w="2550" w:type="dxa"/>
            <w:tcBorders>
              <w:top w:val="nil"/>
              <w:left w:val="nil"/>
              <w:bottom w:val="single" w:sz="4" w:space="0" w:color="auto"/>
              <w:right w:val="single" w:sz="4" w:space="0" w:color="auto"/>
            </w:tcBorders>
            <w:vAlign w:val="center"/>
          </w:tcPr>
          <w:p w14:paraId="1AC468DD" w14:textId="77777777" w:rsidR="00F41476" w:rsidRDefault="007D1733">
            <w:pPr>
              <w:widowControl/>
              <w:spacing w:line="300" w:lineRule="exact"/>
              <w:jc w:val="left"/>
              <w:rPr>
                <w:rFonts w:eastAsiaTheme="minorEastAsia"/>
                <w:color w:val="000000"/>
                <w:kern w:val="0"/>
                <w:sz w:val="20"/>
                <w:szCs w:val="20"/>
              </w:rPr>
            </w:pPr>
            <w:r>
              <w:rPr>
                <w:rFonts w:eastAsiaTheme="minorEastAsia"/>
                <w:color w:val="000000"/>
                <w:kern w:val="0"/>
                <w:sz w:val="20"/>
                <w:szCs w:val="20"/>
              </w:rPr>
              <w:t>木材硬度密度大，纹理美观，可作为高级</w:t>
            </w:r>
            <w:r>
              <w:rPr>
                <w:rFonts w:eastAsiaTheme="minorEastAsia"/>
                <w:color w:val="000000"/>
                <w:kern w:val="0"/>
                <w:sz w:val="20"/>
                <w:szCs w:val="20"/>
              </w:rPr>
              <w:t xml:space="preserve"> </w:t>
            </w:r>
            <w:proofErr w:type="gramStart"/>
            <w:r>
              <w:rPr>
                <w:rFonts w:eastAsiaTheme="minorEastAsia"/>
                <w:color w:val="000000"/>
                <w:kern w:val="0"/>
                <w:sz w:val="20"/>
                <w:szCs w:val="20"/>
              </w:rPr>
              <w:t>家俱</w:t>
            </w:r>
            <w:proofErr w:type="gramEnd"/>
            <w:r>
              <w:rPr>
                <w:rFonts w:eastAsiaTheme="minorEastAsia"/>
                <w:color w:val="000000"/>
                <w:kern w:val="0"/>
                <w:sz w:val="20"/>
                <w:szCs w:val="20"/>
              </w:rPr>
              <w:t>用材。</w:t>
            </w:r>
          </w:p>
        </w:tc>
        <w:tc>
          <w:tcPr>
            <w:tcW w:w="2650" w:type="dxa"/>
            <w:tcBorders>
              <w:top w:val="nil"/>
              <w:left w:val="nil"/>
              <w:bottom w:val="single" w:sz="4" w:space="0" w:color="auto"/>
              <w:right w:val="single" w:sz="4" w:space="0" w:color="auto"/>
            </w:tcBorders>
            <w:vAlign w:val="center"/>
          </w:tcPr>
          <w:p w14:paraId="7BF7AE96" w14:textId="77777777" w:rsidR="00F41476" w:rsidRDefault="007D1733">
            <w:pPr>
              <w:widowControl/>
              <w:spacing w:line="300" w:lineRule="exact"/>
              <w:jc w:val="left"/>
              <w:rPr>
                <w:rFonts w:eastAsiaTheme="minorEastAsia"/>
                <w:color w:val="000000"/>
                <w:kern w:val="0"/>
                <w:sz w:val="20"/>
                <w:szCs w:val="20"/>
              </w:rPr>
            </w:pPr>
            <w:r>
              <w:rPr>
                <w:rFonts w:eastAsiaTheme="minorEastAsia"/>
                <w:color w:val="000000"/>
                <w:kern w:val="0"/>
                <w:sz w:val="20"/>
                <w:szCs w:val="20"/>
              </w:rPr>
              <w:t>喜暖湿气候，喜光，略耐阴，喜肥，尤喜深厚肥沃的砂质壤土，好生于略有湿气之地，亦耐干旱，忌涝，忌种在地下水位高的低湿地方，性喜温暖，而能抗寒。</w:t>
            </w:r>
          </w:p>
        </w:tc>
        <w:tc>
          <w:tcPr>
            <w:tcW w:w="1950" w:type="dxa"/>
            <w:tcBorders>
              <w:top w:val="nil"/>
              <w:left w:val="nil"/>
              <w:bottom w:val="single" w:sz="4" w:space="0" w:color="auto"/>
              <w:right w:val="single" w:sz="4" w:space="0" w:color="auto"/>
            </w:tcBorders>
            <w:vAlign w:val="center"/>
          </w:tcPr>
          <w:p w14:paraId="67F1BB8F" w14:textId="77777777" w:rsidR="00F41476" w:rsidRDefault="007D1733">
            <w:pPr>
              <w:widowControl/>
              <w:jc w:val="left"/>
              <w:rPr>
                <w:rFonts w:eastAsiaTheme="minorEastAsia"/>
                <w:color w:val="000000"/>
                <w:kern w:val="0"/>
                <w:szCs w:val="21"/>
              </w:rPr>
            </w:pPr>
            <w:r>
              <w:rPr>
                <w:rFonts w:eastAsiaTheme="minorEastAsia"/>
                <w:color w:val="000000"/>
                <w:kern w:val="0"/>
                <w:szCs w:val="21"/>
              </w:rPr>
              <w:t>300-2000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3FB53B96"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26BBACC8"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77359776" w14:textId="77777777">
        <w:trPr>
          <w:trHeight w:val="1309"/>
        </w:trPr>
        <w:tc>
          <w:tcPr>
            <w:tcW w:w="578" w:type="dxa"/>
            <w:tcBorders>
              <w:top w:val="nil"/>
              <w:left w:val="single" w:sz="4" w:space="0" w:color="auto"/>
              <w:bottom w:val="single" w:sz="4" w:space="0" w:color="auto"/>
              <w:right w:val="single" w:sz="4" w:space="0" w:color="auto"/>
            </w:tcBorders>
            <w:vAlign w:val="center"/>
          </w:tcPr>
          <w:p w14:paraId="1B172A86" w14:textId="77777777" w:rsidR="00F41476" w:rsidRDefault="007D1733">
            <w:pPr>
              <w:widowControl/>
              <w:jc w:val="center"/>
              <w:rPr>
                <w:rFonts w:eastAsiaTheme="minorEastAsia"/>
                <w:color w:val="000000"/>
                <w:kern w:val="0"/>
                <w:szCs w:val="21"/>
              </w:rPr>
            </w:pPr>
            <w:r>
              <w:rPr>
                <w:rFonts w:eastAsiaTheme="minorEastAsia"/>
                <w:color w:val="000000"/>
                <w:kern w:val="0"/>
                <w:szCs w:val="21"/>
              </w:rPr>
              <w:t>67</w:t>
            </w:r>
          </w:p>
        </w:tc>
        <w:tc>
          <w:tcPr>
            <w:tcW w:w="890" w:type="dxa"/>
            <w:tcBorders>
              <w:top w:val="nil"/>
              <w:left w:val="nil"/>
              <w:bottom w:val="single" w:sz="4" w:space="0" w:color="auto"/>
              <w:right w:val="single" w:sz="4" w:space="0" w:color="auto"/>
            </w:tcBorders>
            <w:vAlign w:val="center"/>
          </w:tcPr>
          <w:p w14:paraId="62C7273A"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黄棉木</w:t>
            </w:r>
            <w:proofErr w:type="gramEnd"/>
          </w:p>
        </w:tc>
        <w:tc>
          <w:tcPr>
            <w:tcW w:w="1754" w:type="dxa"/>
            <w:tcBorders>
              <w:top w:val="nil"/>
              <w:left w:val="nil"/>
              <w:bottom w:val="single" w:sz="4" w:space="0" w:color="auto"/>
              <w:right w:val="single" w:sz="4" w:space="0" w:color="auto"/>
            </w:tcBorders>
            <w:vAlign w:val="center"/>
          </w:tcPr>
          <w:p w14:paraId="0D38C007" w14:textId="77777777" w:rsidR="00F41476" w:rsidRDefault="007D1733">
            <w:pPr>
              <w:rPr>
                <w:rFonts w:eastAsiaTheme="minorEastAsia"/>
                <w:i/>
                <w:iCs/>
                <w:color w:val="000000"/>
                <w:kern w:val="0"/>
                <w:szCs w:val="21"/>
              </w:rPr>
            </w:pPr>
            <w:proofErr w:type="spellStart"/>
            <w:r>
              <w:rPr>
                <w:rFonts w:eastAsiaTheme="minorEastAsia"/>
                <w:i/>
              </w:rPr>
              <w:t>Metadina</w:t>
            </w:r>
            <w:proofErr w:type="spellEnd"/>
            <w:r>
              <w:rPr>
                <w:rFonts w:eastAsiaTheme="minorEastAsia"/>
                <w:i/>
              </w:rPr>
              <w:t xml:space="preserve"> </w:t>
            </w:r>
            <w:proofErr w:type="spellStart"/>
            <w:r>
              <w:rPr>
                <w:rFonts w:eastAsiaTheme="minorEastAsia"/>
                <w:i/>
              </w:rPr>
              <w:t>trichotoma</w:t>
            </w:r>
            <w:proofErr w:type="spellEnd"/>
          </w:p>
        </w:tc>
        <w:tc>
          <w:tcPr>
            <w:tcW w:w="1500" w:type="dxa"/>
            <w:tcBorders>
              <w:top w:val="nil"/>
              <w:left w:val="nil"/>
              <w:bottom w:val="single" w:sz="4" w:space="0" w:color="auto"/>
              <w:right w:val="single" w:sz="4" w:space="0" w:color="auto"/>
            </w:tcBorders>
            <w:vAlign w:val="center"/>
          </w:tcPr>
          <w:p w14:paraId="552B8BDB" w14:textId="77777777" w:rsidR="00F41476" w:rsidRDefault="007D1733">
            <w:pPr>
              <w:widowControl/>
              <w:rPr>
                <w:rFonts w:eastAsiaTheme="minorEastAsia"/>
                <w:color w:val="000000"/>
                <w:kern w:val="0"/>
                <w:szCs w:val="21"/>
              </w:rPr>
            </w:pPr>
            <w:r>
              <w:rPr>
                <w:rFonts w:eastAsiaTheme="minorEastAsia"/>
                <w:color w:val="000000"/>
                <w:kern w:val="0"/>
                <w:szCs w:val="21"/>
              </w:rPr>
              <w:t>黄凿</w:t>
            </w:r>
          </w:p>
        </w:tc>
        <w:tc>
          <w:tcPr>
            <w:tcW w:w="2550" w:type="dxa"/>
            <w:tcBorders>
              <w:top w:val="nil"/>
              <w:left w:val="nil"/>
              <w:bottom w:val="single" w:sz="4" w:space="0" w:color="auto"/>
              <w:right w:val="single" w:sz="4" w:space="0" w:color="auto"/>
            </w:tcBorders>
            <w:vAlign w:val="center"/>
          </w:tcPr>
          <w:p w14:paraId="02A13D0F" w14:textId="77777777" w:rsidR="00F41476" w:rsidRDefault="007D1733">
            <w:pPr>
              <w:widowControl/>
              <w:spacing w:line="300" w:lineRule="exact"/>
              <w:jc w:val="left"/>
              <w:rPr>
                <w:rFonts w:eastAsiaTheme="minorEastAsia"/>
                <w:color w:val="000000"/>
                <w:kern w:val="0"/>
                <w:sz w:val="20"/>
                <w:szCs w:val="20"/>
              </w:rPr>
            </w:pPr>
            <w:r>
              <w:rPr>
                <w:rFonts w:eastAsiaTheme="minorEastAsia"/>
                <w:color w:val="000000"/>
                <w:kern w:val="0"/>
                <w:sz w:val="20"/>
                <w:szCs w:val="20"/>
              </w:rPr>
              <w:t>散孔材，心材黄色，久则呈黄褐色，纹理直，有时斜或交错，结构甚细，耐腐性好，</w:t>
            </w:r>
            <w:proofErr w:type="gramStart"/>
            <w:r>
              <w:rPr>
                <w:rFonts w:eastAsiaTheme="minorEastAsia"/>
                <w:color w:val="000000"/>
                <w:kern w:val="0"/>
                <w:sz w:val="20"/>
                <w:szCs w:val="20"/>
              </w:rPr>
              <w:t>材色晶莹剔透</w:t>
            </w:r>
            <w:proofErr w:type="gramEnd"/>
            <w:r>
              <w:rPr>
                <w:rFonts w:eastAsiaTheme="minorEastAsia"/>
                <w:color w:val="000000"/>
                <w:kern w:val="0"/>
                <w:sz w:val="20"/>
                <w:szCs w:val="20"/>
              </w:rPr>
              <w:t>。</w:t>
            </w:r>
          </w:p>
        </w:tc>
        <w:tc>
          <w:tcPr>
            <w:tcW w:w="2650" w:type="dxa"/>
            <w:tcBorders>
              <w:top w:val="nil"/>
              <w:left w:val="nil"/>
              <w:bottom w:val="single" w:sz="4" w:space="0" w:color="auto"/>
              <w:right w:val="single" w:sz="4" w:space="0" w:color="auto"/>
            </w:tcBorders>
            <w:vAlign w:val="center"/>
          </w:tcPr>
          <w:p w14:paraId="7EB01C85" w14:textId="77777777" w:rsidR="00F41476" w:rsidRDefault="007D1733">
            <w:pPr>
              <w:widowControl/>
              <w:spacing w:line="300" w:lineRule="exact"/>
              <w:jc w:val="left"/>
              <w:rPr>
                <w:rFonts w:eastAsiaTheme="minorEastAsia"/>
                <w:color w:val="000000"/>
                <w:kern w:val="0"/>
                <w:sz w:val="20"/>
                <w:szCs w:val="20"/>
              </w:rPr>
            </w:pPr>
            <w:proofErr w:type="gramStart"/>
            <w:r>
              <w:rPr>
                <w:rFonts w:eastAsiaTheme="minorEastAsia"/>
                <w:color w:val="000000"/>
                <w:kern w:val="0"/>
                <w:sz w:val="20"/>
                <w:szCs w:val="20"/>
              </w:rPr>
              <w:t>适</w:t>
            </w:r>
            <w:proofErr w:type="gramEnd"/>
            <w:r>
              <w:rPr>
                <w:rFonts w:eastAsiaTheme="minorEastAsia"/>
                <w:color w:val="000000"/>
                <w:kern w:val="0"/>
                <w:sz w:val="20"/>
                <w:szCs w:val="20"/>
              </w:rPr>
              <w:t>生于海拔</w:t>
            </w:r>
            <w:r>
              <w:rPr>
                <w:rFonts w:eastAsiaTheme="minorEastAsia"/>
                <w:color w:val="000000"/>
                <w:kern w:val="0"/>
                <w:sz w:val="20"/>
                <w:szCs w:val="20"/>
              </w:rPr>
              <w:t>300</w:t>
            </w:r>
            <w:r>
              <w:rPr>
                <w:rFonts w:eastAsiaTheme="minorEastAsia"/>
                <w:color w:val="000000"/>
                <w:kern w:val="0"/>
                <w:sz w:val="20"/>
                <w:szCs w:val="20"/>
              </w:rPr>
              <w:t>米以上的林谷溪畔</w:t>
            </w:r>
            <w:r>
              <w:rPr>
                <w:rFonts w:eastAsiaTheme="minorEastAsia" w:hint="eastAsia"/>
                <w:color w:val="000000"/>
                <w:kern w:val="0"/>
                <w:sz w:val="20"/>
                <w:szCs w:val="20"/>
              </w:rPr>
              <w:t>。</w:t>
            </w:r>
          </w:p>
        </w:tc>
        <w:tc>
          <w:tcPr>
            <w:tcW w:w="1950" w:type="dxa"/>
            <w:tcBorders>
              <w:top w:val="nil"/>
              <w:left w:val="nil"/>
              <w:bottom w:val="single" w:sz="4" w:space="0" w:color="auto"/>
              <w:right w:val="single" w:sz="4" w:space="0" w:color="auto"/>
            </w:tcBorders>
            <w:vAlign w:val="center"/>
          </w:tcPr>
          <w:p w14:paraId="454323BD" w14:textId="77777777" w:rsidR="00F41476" w:rsidRDefault="007D1733">
            <w:pPr>
              <w:widowControl/>
              <w:jc w:val="left"/>
              <w:rPr>
                <w:rFonts w:eastAsiaTheme="minorEastAsia"/>
                <w:color w:val="000000"/>
                <w:kern w:val="0"/>
                <w:szCs w:val="21"/>
              </w:rPr>
            </w:pPr>
            <w:r>
              <w:rPr>
                <w:rFonts w:eastAsiaTheme="minorEastAsia"/>
                <w:color w:val="000000"/>
                <w:kern w:val="0"/>
                <w:szCs w:val="21"/>
              </w:rPr>
              <w:t>300-1400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3BBED929"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30-70</w:t>
            </w:r>
          </w:p>
        </w:tc>
        <w:tc>
          <w:tcPr>
            <w:tcW w:w="1050" w:type="dxa"/>
            <w:tcBorders>
              <w:top w:val="nil"/>
              <w:left w:val="nil"/>
              <w:bottom w:val="single" w:sz="4" w:space="0" w:color="auto"/>
              <w:right w:val="single" w:sz="4" w:space="0" w:color="auto"/>
            </w:tcBorders>
            <w:vAlign w:val="center"/>
          </w:tcPr>
          <w:p w14:paraId="239DC905"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38D983BB" w14:textId="77777777">
        <w:trPr>
          <w:trHeight w:val="1094"/>
        </w:trPr>
        <w:tc>
          <w:tcPr>
            <w:tcW w:w="578" w:type="dxa"/>
            <w:tcBorders>
              <w:top w:val="nil"/>
              <w:left w:val="single" w:sz="4" w:space="0" w:color="auto"/>
              <w:bottom w:val="single" w:sz="4" w:space="0" w:color="auto"/>
              <w:right w:val="single" w:sz="4" w:space="0" w:color="auto"/>
            </w:tcBorders>
            <w:vAlign w:val="center"/>
          </w:tcPr>
          <w:p w14:paraId="5E00711E"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68</w:t>
            </w:r>
          </w:p>
        </w:tc>
        <w:tc>
          <w:tcPr>
            <w:tcW w:w="890" w:type="dxa"/>
            <w:tcBorders>
              <w:top w:val="nil"/>
              <w:left w:val="nil"/>
              <w:bottom w:val="single" w:sz="4" w:space="0" w:color="auto"/>
              <w:right w:val="single" w:sz="4" w:space="0" w:color="auto"/>
            </w:tcBorders>
            <w:vAlign w:val="center"/>
          </w:tcPr>
          <w:p w14:paraId="5200716D" w14:textId="77777777" w:rsidR="00F41476" w:rsidRDefault="007D1733">
            <w:pPr>
              <w:widowControl/>
              <w:jc w:val="center"/>
              <w:rPr>
                <w:rFonts w:eastAsiaTheme="minorEastAsia"/>
                <w:color w:val="000000"/>
                <w:kern w:val="0"/>
                <w:szCs w:val="21"/>
              </w:rPr>
            </w:pPr>
            <w:r>
              <w:rPr>
                <w:rFonts w:eastAsiaTheme="minorEastAsia"/>
                <w:color w:val="000000"/>
                <w:kern w:val="0"/>
                <w:szCs w:val="21"/>
              </w:rPr>
              <w:t>香果树</w:t>
            </w:r>
          </w:p>
        </w:tc>
        <w:tc>
          <w:tcPr>
            <w:tcW w:w="1754" w:type="dxa"/>
            <w:tcBorders>
              <w:top w:val="nil"/>
              <w:left w:val="nil"/>
              <w:bottom w:val="single" w:sz="4" w:space="0" w:color="auto"/>
              <w:right w:val="single" w:sz="4" w:space="0" w:color="auto"/>
            </w:tcBorders>
            <w:vAlign w:val="center"/>
          </w:tcPr>
          <w:p w14:paraId="760C4127" w14:textId="77777777" w:rsidR="00F41476" w:rsidRDefault="007D1733">
            <w:pPr>
              <w:rPr>
                <w:rFonts w:eastAsiaTheme="minorEastAsia"/>
                <w:i/>
                <w:iCs/>
                <w:color w:val="000000"/>
                <w:kern w:val="0"/>
                <w:szCs w:val="21"/>
              </w:rPr>
            </w:pPr>
            <w:proofErr w:type="spellStart"/>
            <w:r>
              <w:rPr>
                <w:rFonts w:eastAsiaTheme="minorEastAsia"/>
                <w:i/>
              </w:rPr>
              <w:t>Emmenopterys</w:t>
            </w:r>
            <w:proofErr w:type="spellEnd"/>
            <w:r>
              <w:rPr>
                <w:rFonts w:eastAsiaTheme="minorEastAsia"/>
                <w:i/>
              </w:rPr>
              <w:t xml:space="preserve"> </w:t>
            </w:r>
            <w:proofErr w:type="spellStart"/>
            <w:r>
              <w:rPr>
                <w:rFonts w:eastAsiaTheme="minorEastAsia"/>
                <w:i/>
              </w:rPr>
              <w:t>henryi</w:t>
            </w:r>
            <w:proofErr w:type="spellEnd"/>
          </w:p>
        </w:tc>
        <w:tc>
          <w:tcPr>
            <w:tcW w:w="1500" w:type="dxa"/>
            <w:tcBorders>
              <w:top w:val="nil"/>
              <w:left w:val="nil"/>
              <w:bottom w:val="single" w:sz="4" w:space="0" w:color="auto"/>
              <w:right w:val="single" w:sz="4" w:space="0" w:color="auto"/>
            </w:tcBorders>
            <w:vAlign w:val="center"/>
          </w:tcPr>
          <w:p w14:paraId="4F2C7E36" w14:textId="77777777" w:rsidR="00F41476" w:rsidRDefault="007D1733">
            <w:pPr>
              <w:widowControl/>
              <w:rPr>
                <w:rFonts w:eastAsiaTheme="minorEastAsia"/>
                <w:color w:val="000000"/>
                <w:kern w:val="0"/>
                <w:szCs w:val="21"/>
              </w:rPr>
            </w:pPr>
            <w:r>
              <w:rPr>
                <w:rFonts w:eastAsiaTheme="minorEastAsia"/>
                <w:color w:val="000000"/>
                <w:kern w:val="0"/>
                <w:szCs w:val="21"/>
              </w:rPr>
              <w:t>丁木、大叶水桐子、小冬瓜、茄子树</w:t>
            </w:r>
          </w:p>
        </w:tc>
        <w:tc>
          <w:tcPr>
            <w:tcW w:w="2550" w:type="dxa"/>
            <w:tcBorders>
              <w:top w:val="nil"/>
              <w:left w:val="nil"/>
              <w:bottom w:val="single" w:sz="4" w:space="0" w:color="auto"/>
              <w:right w:val="single" w:sz="4" w:space="0" w:color="auto"/>
            </w:tcBorders>
            <w:vAlign w:val="center"/>
          </w:tcPr>
          <w:p w14:paraId="78F2BFFF"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木材无边材和心材的明显区别，纹理直，结构细，供制</w:t>
            </w:r>
            <w:proofErr w:type="gramStart"/>
            <w:r>
              <w:rPr>
                <w:rFonts w:eastAsiaTheme="minorEastAsia"/>
                <w:color w:val="000000"/>
                <w:kern w:val="0"/>
                <w:sz w:val="20"/>
                <w:szCs w:val="20"/>
              </w:rPr>
              <w:t>家俱</w:t>
            </w:r>
            <w:proofErr w:type="gramEnd"/>
            <w:r>
              <w:rPr>
                <w:rFonts w:eastAsiaTheme="minorEastAsia"/>
                <w:color w:val="000000"/>
                <w:kern w:val="0"/>
                <w:sz w:val="20"/>
                <w:szCs w:val="20"/>
              </w:rPr>
              <w:t>和建筑用。</w:t>
            </w:r>
          </w:p>
        </w:tc>
        <w:tc>
          <w:tcPr>
            <w:tcW w:w="2650" w:type="dxa"/>
            <w:tcBorders>
              <w:top w:val="nil"/>
              <w:left w:val="nil"/>
              <w:bottom w:val="single" w:sz="4" w:space="0" w:color="auto"/>
              <w:right w:val="single" w:sz="4" w:space="0" w:color="auto"/>
            </w:tcBorders>
            <w:vAlign w:val="center"/>
          </w:tcPr>
          <w:p w14:paraId="13BC867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喜温和或凉爽的气候和湿润肥沃的土壤。</w:t>
            </w:r>
          </w:p>
        </w:tc>
        <w:tc>
          <w:tcPr>
            <w:tcW w:w="1950" w:type="dxa"/>
            <w:tcBorders>
              <w:top w:val="nil"/>
              <w:left w:val="nil"/>
              <w:bottom w:val="single" w:sz="4" w:space="0" w:color="auto"/>
              <w:right w:val="single" w:sz="4" w:space="0" w:color="auto"/>
            </w:tcBorders>
            <w:vAlign w:val="center"/>
          </w:tcPr>
          <w:p w14:paraId="427E2046" w14:textId="77777777" w:rsidR="00F41476" w:rsidRDefault="007D1733">
            <w:pPr>
              <w:widowControl/>
              <w:jc w:val="left"/>
              <w:rPr>
                <w:rFonts w:eastAsiaTheme="minorEastAsia"/>
                <w:color w:val="000000"/>
                <w:kern w:val="0"/>
                <w:szCs w:val="21"/>
              </w:rPr>
            </w:pPr>
            <w:r>
              <w:rPr>
                <w:rFonts w:eastAsiaTheme="minorEastAsia"/>
                <w:color w:val="000000"/>
                <w:kern w:val="0"/>
                <w:szCs w:val="21"/>
              </w:rPr>
              <w:t>430-1630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7BA8EFFF" w14:textId="77777777" w:rsidR="00F41476" w:rsidRDefault="007D1733">
            <w:pPr>
              <w:widowControl/>
              <w:jc w:val="center"/>
              <w:rPr>
                <w:rFonts w:eastAsiaTheme="minorEastAsia"/>
                <w:color w:val="000000"/>
                <w:kern w:val="0"/>
                <w:szCs w:val="21"/>
              </w:rPr>
            </w:pPr>
            <w:r>
              <w:rPr>
                <w:rFonts w:eastAsiaTheme="minorEastAsia"/>
                <w:color w:val="000000"/>
                <w:kern w:val="0"/>
                <w:szCs w:val="21"/>
              </w:rPr>
              <w:t>50-70</w:t>
            </w:r>
          </w:p>
        </w:tc>
        <w:tc>
          <w:tcPr>
            <w:tcW w:w="1050" w:type="dxa"/>
            <w:tcBorders>
              <w:top w:val="nil"/>
              <w:left w:val="nil"/>
              <w:bottom w:val="single" w:sz="4" w:space="0" w:color="auto"/>
              <w:right w:val="single" w:sz="4" w:space="0" w:color="auto"/>
            </w:tcBorders>
            <w:vAlign w:val="center"/>
          </w:tcPr>
          <w:p w14:paraId="1B0C1049"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5D9F6F06" w14:textId="77777777">
        <w:trPr>
          <w:trHeight w:val="2514"/>
        </w:trPr>
        <w:tc>
          <w:tcPr>
            <w:tcW w:w="578" w:type="dxa"/>
            <w:tcBorders>
              <w:top w:val="nil"/>
              <w:left w:val="single" w:sz="4" w:space="0" w:color="auto"/>
              <w:bottom w:val="single" w:sz="4" w:space="0" w:color="auto"/>
              <w:right w:val="single" w:sz="4" w:space="0" w:color="auto"/>
            </w:tcBorders>
            <w:vAlign w:val="center"/>
          </w:tcPr>
          <w:p w14:paraId="0B9F7427" w14:textId="77777777" w:rsidR="00F41476" w:rsidRDefault="007D1733">
            <w:pPr>
              <w:widowControl/>
              <w:jc w:val="center"/>
              <w:rPr>
                <w:rFonts w:eastAsiaTheme="minorEastAsia"/>
                <w:color w:val="000000"/>
                <w:kern w:val="0"/>
                <w:szCs w:val="21"/>
              </w:rPr>
            </w:pPr>
            <w:r>
              <w:rPr>
                <w:rFonts w:eastAsiaTheme="minorEastAsia"/>
                <w:color w:val="000000"/>
                <w:kern w:val="0"/>
                <w:szCs w:val="21"/>
              </w:rPr>
              <w:t>69</w:t>
            </w:r>
          </w:p>
        </w:tc>
        <w:tc>
          <w:tcPr>
            <w:tcW w:w="890" w:type="dxa"/>
            <w:tcBorders>
              <w:top w:val="nil"/>
              <w:left w:val="nil"/>
              <w:bottom w:val="single" w:sz="4" w:space="0" w:color="auto"/>
              <w:right w:val="single" w:sz="4" w:space="0" w:color="auto"/>
            </w:tcBorders>
            <w:vAlign w:val="center"/>
          </w:tcPr>
          <w:p w14:paraId="7F37C020" w14:textId="77777777" w:rsidR="00F41476" w:rsidRDefault="007D1733">
            <w:pPr>
              <w:widowControl/>
              <w:jc w:val="center"/>
              <w:rPr>
                <w:rFonts w:eastAsiaTheme="minorEastAsia"/>
                <w:color w:val="000000"/>
                <w:kern w:val="0"/>
                <w:szCs w:val="21"/>
              </w:rPr>
            </w:pPr>
            <w:r>
              <w:rPr>
                <w:rFonts w:eastAsiaTheme="minorEastAsia"/>
                <w:color w:val="000000"/>
                <w:kern w:val="0"/>
                <w:szCs w:val="21"/>
              </w:rPr>
              <w:t>石楠类</w:t>
            </w:r>
          </w:p>
        </w:tc>
        <w:tc>
          <w:tcPr>
            <w:tcW w:w="1754" w:type="dxa"/>
            <w:tcBorders>
              <w:top w:val="nil"/>
              <w:left w:val="nil"/>
              <w:bottom w:val="single" w:sz="4" w:space="0" w:color="auto"/>
              <w:right w:val="single" w:sz="4" w:space="0" w:color="auto"/>
            </w:tcBorders>
            <w:vAlign w:val="center"/>
          </w:tcPr>
          <w:p w14:paraId="18D2822A" w14:textId="77777777" w:rsidR="00F41476" w:rsidRDefault="007D1733">
            <w:pPr>
              <w:rPr>
                <w:rFonts w:eastAsiaTheme="minorEastAsia"/>
                <w:i/>
                <w:iCs/>
                <w:color w:val="000000"/>
                <w:kern w:val="0"/>
                <w:szCs w:val="21"/>
              </w:rPr>
            </w:pPr>
            <w:r>
              <w:rPr>
                <w:rFonts w:eastAsiaTheme="minorEastAsia"/>
                <w:i/>
              </w:rPr>
              <w:t xml:space="preserve">Photinia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5ED84685" w14:textId="77777777" w:rsidR="00F41476" w:rsidRDefault="007D1733">
            <w:pPr>
              <w:widowControl/>
              <w:rPr>
                <w:rFonts w:eastAsiaTheme="minorEastAsia"/>
                <w:color w:val="000000"/>
                <w:kern w:val="0"/>
                <w:szCs w:val="21"/>
              </w:rPr>
            </w:pPr>
            <w:r>
              <w:rPr>
                <w:rFonts w:eastAsiaTheme="minorEastAsia"/>
                <w:color w:val="000000"/>
                <w:kern w:val="0"/>
                <w:szCs w:val="21"/>
              </w:rPr>
              <w:t>桃叶石楠、</w:t>
            </w:r>
            <w:r>
              <w:rPr>
                <w:rFonts w:eastAsiaTheme="minorEastAsia"/>
                <w:color w:val="000000"/>
                <w:kern w:val="0"/>
                <w:szCs w:val="21"/>
              </w:rPr>
              <w:t xml:space="preserve"> </w:t>
            </w:r>
            <w:r>
              <w:rPr>
                <w:rFonts w:eastAsiaTheme="minorEastAsia"/>
                <w:color w:val="000000"/>
                <w:kern w:val="0"/>
                <w:szCs w:val="21"/>
              </w:rPr>
              <w:t>石楠、</w:t>
            </w:r>
            <w:proofErr w:type="gramStart"/>
            <w:r>
              <w:rPr>
                <w:rFonts w:eastAsiaTheme="minorEastAsia"/>
                <w:color w:val="000000"/>
                <w:kern w:val="0"/>
                <w:szCs w:val="21"/>
              </w:rPr>
              <w:t>椤</w:t>
            </w:r>
            <w:proofErr w:type="gramEnd"/>
            <w:r>
              <w:rPr>
                <w:rFonts w:eastAsiaTheme="minorEastAsia"/>
                <w:color w:val="000000"/>
                <w:kern w:val="0"/>
                <w:szCs w:val="21"/>
              </w:rPr>
              <w:t>木石楠等。</w:t>
            </w:r>
          </w:p>
        </w:tc>
        <w:tc>
          <w:tcPr>
            <w:tcW w:w="2550" w:type="dxa"/>
            <w:tcBorders>
              <w:top w:val="nil"/>
              <w:left w:val="nil"/>
              <w:bottom w:val="single" w:sz="4" w:space="0" w:color="auto"/>
              <w:right w:val="single" w:sz="4" w:space="0" w:color="auto"/>
            </w:tcBorders>
            <w:vAlign w:val="center"/>
          </w:tcPr>
          <w:p w14:paraId="2A163E2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心边材区别略明显，心材浅红褐或深红褐色，边材黄褐色，生长轮略明显，纹理直，结构甚细，气干密度</w:t>
            </w:r>
            <w:r>
              <w:rPr>
                <w:rFonts w:eastAsiaTheme="minorEastAsia"/>
                <w:color w:val="000000"/>
                <w:kern w:val="0"/>
                <w:sz w:val="20"/>
                <w:szCs w:val="20"/>
              </w:rPr>
              <w:t>0.89-1.04</w:t>
            </w:r>
            <w:r>
              <w:rPr>
                <w:rFonts w:eastAsiaTheme="minorEastAsia"/>
                <w:color w:val="000000"/>
                <w:kern w:val="0"/>
                <w:sz w:val="20"/>
                <w:szCs w:val="20"/>
              </w:rPr>
              <w:t>，强度高，硬度大。颇耐腐，抗虫性略强。切削容易，切面光滑，油漆后尤亮。宜作木雕、木梭、琴柄、木梳、棋子、秤杆、刨刀用材。</w:t>
            </w:r>
          </w:p>
        </w:tc>
        <w:tc>
          <w:tcPr>
            <w:tcW w:w="2650" w:type="dxa"/>
            <w:tcBorders>
              <w:top w:val="nil"/>
              <w:left w:val="nil"/>
              <w:bottom w:val="single" w:sz="4" w:space="0" w:color="auto"/>
              <w:right w:val="single" w:sz="4" w:space="0" w:color="auto"/>
            </w:tcBorders>
            <w:vAlign w:val="center"/>
          </w:tcPr>
          <w:p w14:paraId="325C005E"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喜光稍耐荫，深根性，对土壤要求不严，但以肥沃、湿润、土层深厚、排水良好、微酸性的砂质土壤最为适宜。</w:t>
            </w:r>
          </w:p>
        </w:tc>
        <w:tc>
          <w:tcPr>
            <w:tcW w:w="1950" w:type="dxa"/>
            <w:tcBorders>
              <w:top w:val="nil"/>
              <w:left w:val="nil"/>
              <w:bottom w:val="single" w:sz="4" w:space="0" w:color="auto"/>
              <w:right w:val="single" w:sz="4" w:space="0" w:color="auto"/>
            </w:tcBorders>
            <w:vAlign w:val="center"/>
          </w:tcPr>
          <w:p w14:paraId="0E86DC96" w14:textId="77777777" w:rsidR="00F41476" w:rsidRDefault="007D1733">
            <w:pPr>
              <w:widowControl/>
              <w:jc w:val="left"/>
              <w:rPr>
                <w:rFonts w:eastAsiaTheme="minorEastAsia"/>
                <w:color w:val="000000"/>
                <w:kern w:val="0"/>
                <w:szCs w:val="21"/>
              </w:rPr>
            </w:pPr>
            <w:r>
              <w:rPr>
                <w:rFonts w:eastAsiaTheme="minorEastAsia"/>
                <w:color w:val="000000"/>
                <w:kern w:val="0"/>
                <w:szCs w:val="21"/>
              </w:rPr>
              <w:t>1000-2500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66C91013"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30-70</w:t>
            </w:r>
          </w:p>
        </w:tc>
        <w:tc>
          <w:tcPr>
            <w:tcW w:w="1050" w:type="dxa"/>
            <w:tcBorders>
              <w:top w:val="nil"/>
              <w:left w:val="nil"/>
              <w:bottom w:val="single" w:sz="4" w:space="0" w:color="auto"/>
              <w:right w:val="single" w:sz="4" w:space="0" w:color="auto"/>
            </w:tcBorders>
            <w:vAlign w:val="center"/>
          </w:tcPr>
          <w:p w14:paraId="4A7AA1D6"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2268C863" w14:textId="77777777">
        <w:trPr>
          <w:trHeight w:val="1650"/>
        </w:trPr>
        <w:tc>
          <w:tcPr>
            <w:tcW w:w="578" w:type="dxa"/>
            <w:tcBorders>
              <w:top w:val="nil"/>
              <w:left w:val="single" w:sz="4" w:space="0" w:color="auto"/>
              <w:bottom w:val="single" w:sz="4" w:space="0" w:color="auto"/>
              <w:right w:val="single" w:sz="4" w:space="0" w:color="auto"/>
            </w:tcBorders>
            <w:vAlign w:val="center"/>
          </w:tcPr>
          <w:p w14:paraId="487322AE" w14:textId="77777777" w:rsidR="00F41476" w:rsidRDefault="007D1733">
            <w:pPr>
              <w:widowControl/>
              <w:jc w:val="center"/>
              <w:rPr>
                <w:rFonts w:eastAsiaTheme="minorEastAsia"/>
                <w:color w:val="000000"/>
                <w:kern w:val="0"/>
                <w:szCs w:val="21"/>
              </w:rPr>
            </w:pPr>
            <w:r>
              <w:rPr>
                <w:rFonts w:eastAsiaTheme="minorEastAsia"/>
                <w:color w:val="000000"/>
                <w:kern w:val="0"/>
                <w:szCs w:val="21"/>
              </w:rPr>
              <w:t>70</w:t>
            </w:r>
          </w:p>
        </w:tc>
        <w:tc>
          <w:tcPr>
            <w:tcW w:w="890" w:type="dxa"/>
            <w:tcBorders>
              <w:top w:val="nil"/>
              <w:left w:val="nil"/>
              <w:bottom w:val="single" w:sz="4" w:space="0" w:color="auto"/>
              <w:right w:val="single" w:sz="4" w:space="0" w:color="auto"/>
            </w:tcBorders>
            <w:vAlign w:val="center"/>
          </w:tcPr>
          <w:p w14:paraId="04063D77" w14:textId="77777777" w:rsidR="00F41476" w:rsidRDefault="007D1733">
            <w:pPr>
              <w:widowControl/>
              <w:jc w:val="center"/>
              <w:rPr>
                <w:rFonts w:eastAsiaTheme="minorEastAsia"/>
                <w:color w:val="000000"/>
                <w:kern w:val="0"/>
                <w:szCs w:val="21"/>
              </w:rPr>
            </w:pPr>
            <w:r>
              <w:rPr>
                <w:rFonts w:eastAsiaTheme="minorEastAsia"/>
                <w:color w:val="000000"/>
                <w:kern w:val="0"/>
                <w:szCs w:val="21"/>
              </w:rPr>
              <w:t>桑树</w:t>
            </w:r>
          </w:p>
        </w:tc>
        <w:tc>
          <w:tcPr>
            <w:tcW w:w="1754" w:type="dxa"/>
            <w:tcBorders>
              <w:top w:val="nil"/>
              <w:left w:val="nil"/>
              <w:bottom w:val="single" w:sz="4" w:space="0" w:color="auto"/>
              <w:right w:val="single" w:sz="4" w:space="0" w:color="auto"/>
            </w:tcBorders>
            <w:vAlign w:val="center"/>
          </w:tcPr>
          <w:p w14:paraId="7E709FF2" w14:textId="77777777" w:rsidR="00F41476" w:rsidRDefault="007D1733">
            <w:pPr>
              <w:rPr>
                <w:rFonts w:eastAsiaTheme="minorEastAsia"/>
                <w:i/>
                <w:iCs/>
                <w:color w:val="000000"/>
                <w:kern w:val="0"/>
                <w:szCs w:val="21"/>
              </w:rPr>
            </w:pPr>
            <w:proofErr w:type="spellStart"/>
            <w:r>
              <w:rPr>
                <w:rFonts w:eastAsiaTheme="minorEastAsia"/>
                <w:i/>
              </w:rPr>
              <w:t>Morus</w:t>
            </w:r>
            <w:proofErr w:type="spellEnd"/>
            <w:r>
              <w:rPr>
                <w:rFonts w:eastAsiaTheme="minorEastAsia"/>
                <w:i/>
              </w:rPr>
              <w:t xml:space="preserve"> alba</w:t>
            </w:r>
          </w:p>
        </w:tc>
        <w:tc>
          <w:tcPr>
            <w:tcW w:w="1500" w:type="dxa"/>
            <w:tcBorders>
              <w:top w:val="nil"/>
              <w:left w:val="nil"/>
              <w:bottom w:val="single" w:sz="4" w:space="0" w:color="auto"/>
              <w:right w:val="single" w:sz="4" w:space="0" w:color="auto"/>
            </w:tcBorders>
            <w:vAlign w:val="center"/>
          </w:tcPr>
          <w:p w14:paraId="41B4FD14" w14:textId="77777777" w:rsidR="00F41476" w:rsidRDefault="007D1733">
            <w:pPr>
              <w:widowControl/>
              <w:rPr>
                <w:rFonts w:eastAsiaTheme="minorEastAsia"/>
                <w:color w:val="000000"/>
                <w:kern w:val="0"/>
                <w:szCs w:val="21"/>
              </w:rPr>
            </w:pPr>
            <w:r>
              <w:rPr>
                <w:rFonts w:eastAsiaTheme="minorEastAsia"/>
                <w:color w:val="000000"/>
                <w:kern w:val="0"/>
                <w:szCs w:val="21"/>
              </w:rPr>
              <w:t xml:space="preserve">　</w:t>
            </w:r>
          </w:p>
        </w:tc>
        <w:tc>
          <w:tcPr>
            <w:tcW w:w="2550" w:type="dxa"/>
            <w:tcBorders>
              <w:top w:val="nil"/>
              <w:left w:val="nil"/>
              <w:bottom w:val="single" w:sz="4" w:space="0" w:color="auto"/>
              <w:right w:val="single" w:sz="4" w:space="0" w:color="auto"/>
            </w:tcBorders>
            <w:vAlign w:val="center"/>
          </w:tcPr>
          <w:p w14:paraId="575DACF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木材细密，柔性好。可以制</w:t>
            </w:r>
            <w:proofErr w:type="gramStart"/>
            <w:r>
              <w:rPr>
                <w:rFonts w:eastAsiaTheme="minorEastAsia"/>
                <w:color w:val="000000"/>
                <w:kern w:val="0"/>
                <w:sz w:val="20"/>
                <w:szCs w:val="20"/>
              </w:rPr>
              <w:t>家俱</w:t>
            </w:r>
            <w:proofErr w:type="gramEnd"/>
            <w:r>
              <w:rPr>
                <w:rFonts w:eastAsiaTheme="minorEastAsia"/>
                <w:color w:val="000000"/>
                <w:kern w:val="0"/>
                <w:sz w:val="20"/>
                <w:szCs w:val="20"/>
              </w:rPr>
              <w:t>、农俱或建筑材。</w:t>
            </w:r>
          </w:p>
        </w:tc>
        <w:tc>
          <w:tcPr>
            <w:tcW w:w="2650" w:type="dxa"/>
            <w:tcBorders>
              <w:top w:val="nil"/>
              <w:left w:val="nil"/>
              <w:bottom w:val="single" w:sz="4" w:space="0" w:color="auto"/>
              <w:right w:val="single" w:sz="4" w:space="0" w:color="auto"/>
            </w:tcBorders>
            <w:vAlign w:val="center"/>
          </w:tcPr>
          <w:p w14:paraId="3FC1BBF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喜光，对气候、土壤适应性都很强。耐寒，耐旱，耐水湿。也可在温暖湿润的环境生长。喜深厚疏松肥沃的土壤，能耐轻度盐碱，抗风。</w:t>
            </w:r>
          </w:p>
        </w:tc>
        <w:tc>
          <w:tcPr>
            <w:tcW w:w="1950" w:type="dxa"/>
            <w:tcBorders>
              <w:top w:val="nil"/>
              <w:left w:val="nil"/>
              <w:bottom w:val="single" w:sz="4" w:space="0" w:color="auto"/>
              <w:right w:val="single" w:sz="4" w:space="0" w:color="auto"/>
            </w:tcBorders>
            <w:vAlign w:val="center"/>
          </w:tcPr>
          <w:p w14:paraId="06543DE9" w14:textId="77777777" w:rsidR="00F41476" w:rsidRDefault="007D1733">
            <w:pPr>
              <w:widowControl/>
              <w:jc w:val="left"/>
              <w:rPr>
                <w:rFonts w:eastAsiaTheme="minorEastAsia"/>
                <w:color w:val="000000"/>
                <w:kern w:val="0"/>
                <w:szCs w:val="21"/>
              </w:rPr>
            </w:pPr>
            <w:r>
              <w:rPr>
                <w:rFonts w:eastAsiaTheme="minorEastAsia"/>
                <w:color w:val="000000"/>
                <w:kern w:val="0"/>
                <w:szCs w:val="21"/>
              </w:rPr>
              <w:t>100-300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68D7C4F2"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20-30</w:t>
            </w:r>
          </w:p>
        </w:tc>
        <w:tc>
          <w:tcPr>
            <w:tcW w:w="1050" w:type="dxa"/>
            <w:tcBorders>
              <w:top w:val="nil"/>
              <w:left w:val="nil"/>
              <w:bottom w:val="single" w:sz="4" w:space="0" w:color="auto"/>
              <w:right w:val="single" w:sz="4" w:space="0" w:color="auto"/>
            </w:tcBorders>
            <w:vAlign w:val="center"/>
          </w:tcPr>
          <w:p w14:paraId="38AB65AF"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753EBD01" w14:textId="77777777">
        <w:trPr>
          <w:trHeight w:val="1316"/>
        </w:trPr>
        <w:tc>
          <w:tcPr>
            <w:tcW w:w="578" w:type="dxa"/>
            <w:tcBorders>
              <w:top w:val="nil"/>
              <w:left w:val="single" w:sz="4" w:space="0" w:color="auto"/>
              <w:bottom w:val="single" w:sz="4" w:space="0" w:color="auto"/>
              <w:right w:val="single" w:sz="4" w:space="0" w:color="auto"/>
            </w:tcBorders>
            <w:vAlign w:val="center"/>
          </w:tcPr>
          <w:p w14:paraId="28DC4154" w14:textId="77777777" w:rsidR="00F41476" w:rsidRDefault="007D1733">
            <w:pPr>
              <w:widowControl/>
              <w:jc w:val="center"/>
              <w:rPr>
                <w:rFonts w:eastAsiaTheme="minorEastAsia"/>
                <w:color w:val="000000"/>
                <w:kern w:val="0"/>
                <w:szCs w:val="21"/>
              </w:rPr>
            </w:pPr>
            <w:r>
              <w:rPr>
                <w:rFonts w:eastAsiaTheme="minorEastAsia"/>
                <w:color w:val="000000"/>
                <w:kern w:val="0"/>
                <w:szCs w:val="21"/>
              </w:rPr>
              <w:t>71</w:t>
            </w:r>
          </w:p>
        </w:tc>
        <w:tc>
          <w:tcPr>
            <w:tcW w:w="890" w:type="dxa"/>
            <w:tcBorders>
              <w:top w:val="nil"/>
              <w:left w:val="nil"/>
              <w:bottom w:val="single" w:sz="4" w:space="0" w:color="auto"/>
              <w:right w:val="single" w:sz="4" w:space="0" w:color="auto"/>
            </w:tcBorders>
            <w:vAlign w:val="center"/>
          </w:tcPr>
          <w:p w14:paraId="24C2F24F" w14:textId="77777777" w:rsidR="00F41476" w:rsidRDefault="007D1733">
            <w:pPr>
              <w:widowControl/>
              <w:jc w:val="center"/>
              <w:rPr>
                <w:rFonts w:eastAsiaTheme="minorEastAsia"/>
                <w:color w:val="000000"/>
                <w:kern w:val="0"/>
                <w:szCs w:val="21"/>
              </w:rPr>
            </w:pPr>
            <w:r>
              <w:rPr>
                <w:rFonts w:eastAsiaTheme="minorEastAsia"/>
                <w:color w:val="000000"/>
                <w:kern w:val="0"/>
                <w:szCs w:val="21"/>
              </w:rPr>
              <w:t>厚皮香</w:t>
            </w:r>
          </w:p>
        </w:tc>
        <w:tc>
          <w:tcPr>
            <w:tcW w:w="1754" w:type="dxa"/>
            <w:tcBorders>
              <w:top w:val="nil"/>
              <w:left w:val="nil"/>
              <w:bottom w:val="single" w:sz="4" w:space="0" w:color="auto"/>
              <w:right w:val="single" w:sz="4" w:space="0" w:color="auto"/>
            </w:tcBorders>
            <w:vAlign w:val="center"/>
          </w:tcPr>
          <w:p w14:paraId="65D67C6A" w14:textId="77777777" w:rsidR="00F41476" w:rsidRDefault="007D1733">
            <w:pPr>
              <w:rPr>
                <w:rFonts w:eastAsiaTheme="minorEastAsia"/>
                <w:i/>
                <w:iCs/>
                <w:color w:val="000000"/>
                <w:kern w:val="0"/>
                <w:szCs w:val="21"/>
              </w:rPr>
            </w:pPr>
            <w:proofErr w:type="spellStart"/>
            <w:r>
              <w:rPr>
                <w:rFonts w:eastAsiaTheme="minorEastAsia"/>
                <w:i/>
              </w:rPr>
              <w:t>Ternstroemia</w:t>
            </w:r>
            <w:proofErr w:type="spellEnd"/>
            <w:r>
              <w:rPr>
                <w:rFonts w:eastAsiaTheme="minorEastAsia"/>
                <w:i/>
              </w:rPr>
              <w:t xml:space="preserve"> </w:t>
            </w:r>
            <w:proofErr w:type="spellStart"/>
            <w:r>
              <w:rPr>
                <w:rFonts w:eastAsiaTheme="minorEastAsia"/>
                <w:i/>
              </w:rPr>
              <w:t>gymnanthera</w:t>
            </w:r>
            <w:proofErr w:type="spellEnd"/>
            <w:r>
              <w:rPr>
                <w:rFonts w:eastAsiaTheme="minorEastAsia"/>
                <w:i/>
              </w:rPr>
              <w:t xml:space="preserve"> </w:t>
            </w:r>
          </w:p>
        </w:tc>
        <w:tc>
          <w:tcPr>
            <w:tcW w:w="1500" w:type="dxa"/>
            <w:tcBorders>
              <w:top w:val="nil"/>
              <w:left w:val="nil"/>
              <w:bottom w:val="single" w:sz="4" w:space="0" w:color="auto"/>
              <w:right w:val="single" w:sz="4" w:space="0" w:color="auto"/>
            </w:tcBorders>
            <w:vAlign w:val="center"/>
          </w:tcPr>
          <w:p w14:paraId="706FE5CB" w14:textId="77777777" w:rsidR="00F41476" w:rsidRDefault="007D1733">
            <w:pPr>
              <w:widowControl/>
              <w:rPr>
                <w:rFonts w:eastAsiaTheme="minorEastAsia"/>
                <w:color w:val="000000"/>
                <w:kern w:val="0"/>
                <w:sz w:val="18"/>
                <w:szCs w:val="18"/>
              </w:rPr>
            </w:pPr>
            <w:proofErr w:type="gramStart"/>
            <w:r>
              <w:rPr>
                <w:rFonts w:eastAsiaTheme="minorEastAsia"/>
                <w:color w:val="000000"/>
                <w:kern w:val="0"/>
                <w:sz w:val="18"/>
                <w:szCs w:val="18"/>
              </w:rPr>
              <w:t>珠木树</w:t>
            </w:r>
            <w:proofErr w:type="gramEnd"/>
            <w:r>
              <w:rPr>
                <w:rFonts w:eastAsiaTheme="minorEastAsia"/>
                <w:color w:val="000000"/>
                <w:kern w:val="0"/>
                <w:sz w:val="18"/>
                <w:szCs w:val="18"/>
              </w:rPr>
              <w:t>，猪血柴，水红树，野瑞香</w:t>
            </w:r>
          </w:p>
        </w:tc>
        <w:tc>
          <w:tcPr>
            <w:tcW w:w="2550" w:type="dxa"/>
            <w:tcBorders>
              <w:top w:val="nil"/>
              <w:left w:val="nil"/>
              <w:bottom w:val="single" w:sz="4" w:space="0" w:color="auto"/>
              <w:right w:val="single" w:sz="4" w:space="0" w:color="auto"/>
            </w:tcBorders>
            <w:vAlign w:val="center"/>
          </w:tcPr>
          <w:p w14:paraId="0FCF7D2F"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木材坚硬致密，可供制</w:t>
            </w:r>
            <w:proofErr w:type="gramStart"/>
            <w:r>
              <w:rPr>
                <w:rFonts w:eastAsiaTheme="minorEastAsia"/>
                <w:color w:val="000000"/>
                <w:kern w:val="0"/>
                <w:sz w:val="20"/>
                <w:szCs w:val="20"/>
              </w:rPr>
              <w:t>家俱</w:t>
            </w:r>
            <w:proofErr w:type="gramEnd"/>
            <w:r>
              <w:rPr>
                <w:rFonts w:eastAsiaTheme="minorEastAsia"/>
                <w:color w:val="000000"/>
                <w:kern w:val="0"/>
                <w:sz w:val="20"/>
                <w:szCs w:val="20"/>
              </w:rPr>
              <w:t>、车辆等用。种子油可制润滑油、油漆、肥皂</w:t>
            </w:r>
            <w:proofErr w:type="gramStart"/>
            <w:r>
              <w:rPr>
                <w:rFonts w:eastAsiaTheme="minorEastAsia"/>
                <w:color w:val="000000"/>
                <w:kern w:val="0"/>
                <w:sz w:val="20"/>
                <w:szCs w:val="20"/>
              </w:rPr>
              <w:t>肥皂</w:t>
            </w:r>
            <w:proofErr w:type="gramEnd"/>
            <w:r>
              <w:rPr>
                <w:rFonts w:eastAsiaTheme="minorEastAsia"/>
                <w:color w:val="000000"/>
                <w:kern w:val="0"/>
                <w:sz w:val="20"/>
                <w:szCs w:val="20"/>
              </w:rPr>
              <w:t>，树皮可提取栲胶。</w:t>
            </w:r>
          </w:p>
        </w:tc>
        <w:tc>
          <w:tcPr>
            <w:tcW w:w="2650" w:type="dxa"/>
            <w:tcBorders>
              <w:top w:val="nil"/>
              <w:left w:val="nil"/>
              <w:bottom w:val="single" w:sz="4" w:space="0" w:color="auto"/>
              <w:right w:val="single" w:sz="4" w:space="0" w:color="auto"/>
            </w:tcBorders>
            <w:vAlign w:val="center"/>
          </w:tcPr>
          <w:p w14:paraId="26021EDC"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喜温暖、湿润气候，耐庇荫。根系发达，在酸性、中性及微碱性土壤中均能生长。抗风力强。</w:t>
            </w:r>
          </w:p>
        </w:tc>
        <w:tc>
          <w:tcPr>
            <w:tcW w:w="1950" w:type="dxa"/>
            <w:tcBorders>
              <w:top w:val="nil"/>
              <w:left w:val="nil"/>
              <w:bottom w:val="single" w:sz="4" w:space="0" w:color="auto"/>
              <w:right w:val="single" w:sz="4" w:space="0" w:color="auto"/>
            </w:tcBorders>
            <w:vAlign w:val="center"/>
          </w:tcPr>
          <w:p w14:paraId="3A66ACE6" w14:textId="77777777" w:rsidR="00F41476" w:rsidRDefault="007D1733">
            <w:pPr>
              <w:widowControl/>
              <w:jc w:val="left"/>
              <w:rPr>
                <w:rFonts w:eastAsiaTheme="minorEastAsia"/>
                <w:color w:val="000000"/>
                <w:kern w:val="0"/>
                <w:szCs w:val="21"/>
              </w:rPr>
            </w:pPr>
            <w:r>
              <w:rPr>
                <w:rFonts w:eastAsiaTheme="minorEastAsia"/>
                <w:color w:val="000000"/>
                <w:kern w:val="0"/>
                <w:szCs w:val="21"/>
              </w:rPr>
              <w:t>200-1400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1003B844"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79C0D1D4"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32C2BE62" w14:textId="77777777">
        <w:trPr>
          <w:trHeight w:val="3217"/>
        </w:trPr>
        <w:tc>
          <w:tcPr>
            <w:tcW w:w="578" w:type="dxa"/>
            <w:tcBorders>
              <w:top w:val="nil"/>
              <w:left w:val="single" w:sz="4" w:space="0" w:color="auto"/>
              <w:bottom w:val="single" w:sz="4" w:space="0" w:color="auto"/>
              <w:right w:val="single" w:sz="4" w:space="0" w:color="auto"/>
            </w:tcBorders>
            <w:vAlign w:val="center"/>
          </w:tcPr>
          <w:p w14:paraId="02E5CD79"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72</w:t>
            </w:r>
          </w:p>
        </w:tc>
        <w:tc>
          <w:tcPr>
            <w:tcW w:w="890" w:type="dxa"/>
            <w:tcBorders>
              <w:top w:val="nil"/>
              <w:left w:val="nil"/>
              <w:bottom w:val="single" w:sz="4" w:space="0" w:color="auto"/>
              <w:right w:val="single" w:sz="4" w:space="0" w:color="auto"/>
            </w:tcBorders>
            <w:vAlign w:val="center"/>
          </w:tcPr>
          <w:p w14:paraId="4508430B"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木荷类</w:t>
            </w:r>
            <w:proofErr w:type="gramEnd"/>
          </w:p>
        </w:tc>
        <w:tc>
          <w:tcPr>
            <w:tcW w:w="1754" w:type="dxa"/>
            <w:tcBorders>
              <w:top w:val="nil"/>
              <w:left w:val="nil"/>
              <w:bottom w:val="single" w:sz="4" w:space="0" w:color="auto"/>
              <w:right w:val="single" w:sz="4" w:space="0" w:color="auto"/>
            </w:tcBorders>
            <w:vAlign w:val="center"/>
          </w:tcPr>
          <w:p w14:paraId="6900DDA7" w14:textId="77777777" w:rsidR="00F41476" w:rsidRDefault="007D1733">
            <w:pPr>
              <w:rPr>
                <w:rFonts w:eastAsiaTheme="minorEastAsia"/>
                <w:i/>
                <w:iCs/>
                <w:color w:val="000000"/>
                <w:kern w:val="0"/>
                <w:szCs w:val="21"/>
              </w:rPr>
            </w:pPr>
            <w:proofErr w:type="spellStart"/>
            <w:r>
              <w:rPr>
                <w:rFonts w:eastAsiaTheme="minorEastAsia"/>
                <w:i/>
              </w:rPr>
              <w:t>Schima</w:t>
            </w:r>
            <w:proofErr w:type="spellEnd"/>
            <w:r>
              <w:rPr>
                <w:rFonts w:eastAsiaTheme="minorEastAsia"/>
                <w:i/>
              </w:rPr>
              <w:t xml:space="preserve">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61444CA6" w14:textId="77777777" w:rsidR="00F41476" w:rsidRDefault="007D1733">
            <w:pPr>
              <w:widowControl/>
              <w:rPr>
                <w:rFonts w:eastAsiaTheme="minorEastAsia"/>
                <w:color w:val="000000"/>
                <w:kern w:val="0"/>
                <w:szCs w:val="21"/>
              </w:rPr>
            </w:pPr>
            <w:r>
              <w:rPr>
                <w:rFonts w:eastAsiaTheme="minorEastAsia"/>
                <w:color w:val="000000"/>
                <w:kern w:val="0"/>
                <w:szCs w:val="21"/>
              </w:rPr>
              <w:t>木荷、西南木荷、</w:t>
            </w:r>
            <w:proofErr w:type="gramStart"/>
            <w:r>
              <w:rPr>
                <w:rFonts w:eastAsiaTheme="minorEastAsia"/>
                <w:color w:val="000000"/>
                <w:kern w:val="0"/>
                <w:szCs w:val="21"/>
              </w:rPr>
              <w:t>银木荷</w:t>
            </w:r>
            <w:proofErr w:type="gramEnd"/>
          </w:p>
        </w:tc>
        <w:tc>
          <w:tcPr>
            <w:tcW w:w="2550" w:type="dxa"/>
            <w:tcBorders>
              <w:top w:val="nil"/>
              <w:left w:val="nil"/>
              <w:bottom w:val="single" w:sz="4" w:space="0" w:color="auto"/>
              <w:right w:val="single" w:sz="4" w:space="0" w:color="auto"/>
            </w:tcBorders>
            <w:vAlign w:val="center"/>
          </w:tcPr>
          <w:p w14:paraId="143D553F"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木材纹理交错，结构细致均匀，坚韧致密，材质较好，</w:t>
            </w:r>
            <w:proofErr w:type="gramStart"/>
            <w:r>
              <w:rPr>
                <w:rFonts w:eastAsiaTheme="minorEastAsia"/>
                <w:color w:val="000000"/>
                <w:kern w:val="0"/>
                <w:sz w:val="20"/>
                <w:szCs w:val="20"/>
              </w:rPr>
              <w:t>不</w:t>
            </w:r>
            <w:proofErr w:type="gramEnd"/>
            <w:r>
              <w:rPr>
                <w:rFonts w:eastAsiaTheme="minorEastAsia"/>
                <w:color w:val="000000"/>
                <w:kern w:val="0"/>
                <w:sz w:val="20"/>
                <w:szCs w:val="20"/>
              </w:rPr>
              <w:t>开裂，不变形，切面光滑，耐腐耐磨，易加工，经久耐用，木质坚硬。是纺织工业中制作纱绽、纱管的上等材料；又是桥梁、船舶、车辆、建筑、农俱、</w:t>
            </w:r>
            <w:proofErr w:type="gramStart"/>
            <w:r>
              <w:rPr>
                <w:rFonts w:eastAsiaTheme="minorEastAsia"/>
                <w:color w:val="000000"/>
                <w:kern w:val="0"/>
                <w:sz w:val="20"/>
                <w:szCs w:val="20"/>
              </w:rPr>
              <w:t>家俱</w:t>
            </w:r>
            <w:proofErr w:type="gramEnd"/>
            <w:r>
              <w:rPr>
                <w:rFonts w:eastAsiaTheme="minorEastAsia"/>
                <w:color w:val="000000"/>
                <w:kern w:val="0"/>
                <w:sz w:val="20"/>
                <w:szCs w:val="20"/>
              </w:rPr>
              <w:t>、胶合板等优良用材。</w:t>
            </w:r>
          </w:p>
        </w:tc>
        <w:tc>
          <w:tcPr>
            <w:tcW w:w="2650" w:type="dxa"/>
            <w:tcBorders>
              <w:top w:val="nil"/>
              <w:left w:val="nil"/>
              <w:bottom w:val="single" w:sz="4" w:space="0" w:color="auto"/>
              <w:right w:val="single" w:sz="4" w:space="0" w:color="auto"/>
            </w:tcBorders>
            <w:vAlign w:val="center"/>
          </w:tcPr>
          <w:p w14:paraId="0FFC1CAB"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喜光，喜温暖、湿润气候；低山丘陵多见；对土壤适应性较强，可生长于红壤、红黄壤、黄壤等酸性土，特别是土层肥厚、湿润、疏松的沙壤土生长良好、生长较快；忌</w:t>
            </w:r>
            <w:proofErr w:type="gramStart"/>
            <w:r>
              <w:rPr>
                <w:rFonts w:eastAsiaTheme="minorEastAsia"/>
                <w:color w:val="000000"/>
                <w:kern w:val="0"/>
                <w:sz w:val="20"/>
                <w:szCs w:val="20"/>
              </w:rPr>
              <w:t>水湿耐干旱</w:t>
            </w:r>
            <w:proofErr w:type="gramEnd"/>
            <w:r>
              <w:rPr>
                <w:rFonts w:eastAsiaTheme="minorEastAsia"/>
                <w:color w:val="000000"/>
                <w:kern w:val="0"/>
                <w:sz w:val="20"/>
                <w:szCs w:val="20"/>
              </w:rPr>
              <w:t>瘠薄，</w:t>
            </w:r>
            <w:proofErr w:type="gramStart"/>
            <w:r>
              <w:rPr>
                <w:rFonts w:eastAsiaTheme="minorEastAsia"/>
                <w:color w:val="000000"/>
                <w:kern w:val="0"/>
                <w:sz w:val="20"/>
                <w:szCs w:val="20"/>
              </w:rPr>
              <w:t>不</w:t>
            </w:r>
            <w:proofErr w:type="gramEnd"/>
            <w:r>
              <w:rPr>
                <w:rFonts w:eastAsiaTheme="minorEastAsia"/>
                <w:color w:val="000000"/>
                <w:kern w:val="0"/>
                <w:sz w:val="20"/>
                <w:szCs w:val="20"/>
              </w:rPr>
              <w:t>耐碱性土壤；防火树种。</w:t>
            </w:r>
          </w:p>
        </w:tc>
        <w:tc>
          <w:tcPr>
            <w:tcW w:w="1950" w:type="dxa"/>
            <w:tcBorders>
              <w:top w:val="nil"/>
              <w:left w:val="nil"/>
              <w:bottom w:val="single" w:sz="4" w:space="0" w:color="auto"/>
              <w:right w:val="single" w:sz="4" w:space="0" w:color="auto"/>
            </w:tcBorders>
            <w:vAlign w:val="center"/>
          </w:tcPr>
          <w:p w14:paraId="55E48A3C" w14:textId="77777777" w:rsidR="00F41476" w:rsidRDefault="007D1733">
            <w:pPr>
              <w:widowControl/>
              <w:jc w:val="left"/>
              <w:rPr>
                <w:rFonts w:eastAsiaTheme="minorEastAsia"/>
                <w:color w:val="000000"/>
                <w:kern w:val="0"/>
                <w:szCs w:val="21"/>
              </w:rPr>
            </w:pPr>
            <w:r>
              <w:rPr>
                <w:rFonts w:eastAsiaTheme="minorEastAsia"/>
                <w:color w:val="000000"/>
                <w:kern w:val="0"/>
                <w:szCs w:val="21"/>
              </w:rPr>
              <w:t>木荷：</w:t>
            </w:r>
            <w:r>
              <w:rPr>
                <w:rFonts w:eastAsiaTheme="minorEastAsia"/>
                <w:color w:val="000000"/>
                <w:kern w:val="0"/>
                <w:szCs w:val="21"/>
              </w:rPr>
              <w:t>800</w:t>
            </w:r>
            <w:r>
              <w:rPr>
                <w:rFonts w:eastAsiaTheme="minorEastAsia" w:hint="eastAsia"/>
                <w:color w:val="000000"/>
                <w:kern w:val="0"/>
                <w:szCs w:val="21"/>
              </w:rPr>
              <w:t>m</w:t>
            </w:r>
            <w:r>
              <w:rPr>
                <w:rFonts w:eastAsiaTheme="minorEastAsia"/>
                <w:color w:val="000000"/>
                <w:kern w:val="0"/>
                <w:szCs w:val="21"/>
              </w:rPr>
              <w:t>以下；</w:t>
            </w:r>
            <w:proofErr w:type="gramStart"/>
            <w:r>
              <w:rPr>
                <w:rFonts w:eastAsiaTheme="minorEastAsia"/>
                <w:color w:val="000000"/>
                <w:kern w:val="0"/>
                <w:szCs w:val="21"/>
              </w:rPr>
              <w:t>银木荷</w:t>
            </w:r>
            <w:proofErr w:type="gramEnd"/>
            <w:r>
              <w:rPr>
                <w:rFonts w:eastAsiaTheme="minorEastAsia"/>
                <w:color w:val="000000"/>
                <w:kern w:val="0"/>
                <w:szCs w:val="21"/>
              </w:rPr>
              <w:t>：</w:t>
            </w:r>
            <w:r>
              <w:rPr>
                <w:rFonts w:eastAsiaTheme="minorEastAsia"/>
                <w:color w:val="000000"/>
                <w:kern w:val="0"/>
                <w:szCs w:val="21"/>
              </w:rPr>
              <w:t>900-2000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3B980FE4"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53A66D7A" w14:textId="77777777" w:rsidR="00F41476" w:rsidRDefault="007D1733">
            <w:pPr>
              <w:widowControl/>
              <w:jc w:val="center"/>
              <w:rPr>
                <w:rFonts w:eastAsiaTheme="minorEastAsia"/>
                <w:color w:val="000000"/>
                <w:kern w:val="0"/>
                <w:sz w:val="22"/>
              </w:rPr>
            </w:pPr>
            <w:r>
              <w:rPr>
                <w:rFonts w:eastAsiaTheme="minorEastAsia"/>
                <w:color w:val="000000"/>
                <w:kern w:val="0"/>
                <w:sz w:val="22"/>
              </w:rPr>
              <w:t>1200</w:t>
            </w:r>
          </w:p>
        </w:tc>
      </w:tr>
      <w:tr w:rsidR="00F41476" w14:paraId="0636AD13" w14:textId="77777777">
        <w:trPr>
          <w:trHeight w:val="2059"/>
        </w:trPr>
        <w:tc>
          <w:tcPr>
            <w:tcW w:w="578" w:type="dxa"/>
            <w:tcBorders>
              <w:top w:val="nil"/>
              <w:left w:val="single" w:sz="4" w:space="0" w:color="auto"/>
              <w:bottom w:val="single" w:sz="4" w:space="0" w:color="auto"/>
              <w:right w:val="single" w:sz="4" w:space="0" w:color="auto"/>
            </w:tcBorders>
            <w:vAlign w:val="center"/>
          </w:tcPr>
          <w:p w14:paraId="740E8001" w14:textId="77777777" w:rsidR="00F41476" w:rsidRDefault="007D1733">
            <w:pPr>
              <w:widowControl/>
              <w:jc w:val="center"/>
              <w:rPr>
                <w:rFonts w:eastAsiaTheme="minorEastAsia"/>
                <w:color w:val="000000"/>
                <w:kern w:val="0"/>
                <w:szCs w:val="21"/>
              </w:rPr>
            </w:pPr>
            <w:r>
              <w:rPr>
                <w:rFonts w:eastAsiaTheme="minorEastAsia"/>
                <w:color w:val="000000"/>
                <w:kern w:val="0"/>
                <w:szCs w:val="21"/>
              </w:rPr>
              <w:t>73</w:t>
            </w:r>
          </w:p>
        </w:tc>
        <w:tc>
          <w:tcPr>
            <w:tcW w:w="890" w:type="dxa"/>
            <w:tcBorders>
              <w:top w:val="nil"/>
              <w:left w:val="nil"/>
              <w:bottom w:val="single" w:sz="4" w:space="0" w:color="auto"/>
              <w:right w:val="single" w:sz="4" w:space="0" w:color="auto"/>
            </w:tcBorders>
            <w:vAlign w:val="center"/>
          </w:tcPr>
          <w:p w14:paraId="6B518E5D" w14:textId="77777777" w:rsidR="00F41476" w:rsidRDefault="007D1733">
            <w:pPr>
              <w:widowControl/>
              <w:jc w:val="center"/>
              <w:rPr>
                <w:rFonts w:eastAsiaTheme="minorEastAsia"/>
                <w:color w:val="000000"/>
                <w:kern w:val="0"/>
                <w:szCs w:val="21"/>
              </w:rPr>
            </w:pPr>
            <w:r>
              <w:rPr>
                <w:rFonts w:eastAsiaTheme="minorEastAsia"/>
                <w:color w:val="000000"/>
                <w:kern w:val="0"/>
                <w:szCs w:val="21"/>
              </w:rPr>
              <w:t>油茶</w:t>
            </w:r>
          </w:p>
        </w:tc>
        <w:tc>
          <w:tcPr>
            <w:tcW w:w="1754" w:type="dxa"/>
            <w:tcBorders>
              <w:top w:val="nil"/>
              <w:left w:val="nil"/>
              <w:bottom w:val="single" w:sz="4" w:space="0" w:color="auto"/>
              <w:right w:val="single" w:sz="4" w:space="0" w:color="auto"/>
            </w:tcBorders>
            <w:vAlign w:val="center"/>
          </w:tcPr>
          <w:p w14:paraId="32CF641F" w14:textId="77777777" w:rsidR="00F41476" w:rsidRDefault="007D1733">
            <w:pPr>
              <w:rPr>
                <w:rFonts w:eastAsiaTheme="minorEastAsia"/>
                <w:i/>
                <w:iCs/>
                <w:color w:val="000000"/>
                <w:kern w:val="0"/>
                <w:szCs w:val="21"/>
              </w:rPr>
            </w:pPr>
            <w:r>
              <w:rPr>
                <w:rFonts w:eastAsiaTheme="minorEastAsia"/>
                <w:i/>
              </w:rPr>
              <w:t>Camellia oleifera</w:t>
            </w:r>
          </w:p>
        </w:tc>
        <w:tc>
          <w:tcPr>
            <w:tcW w:w="1500" w:type="dxa"/>
            <w:tcBorders>
              <w:top w:val="nil"/>
              <w:left w:val="nil"/>
              <w:bottom w:val="single" w:sz="4" w:space="0" w:color="auto"/>
              <w:right w:val="single" w:sz="4" w:space="0" w:color="auto"/>
            </w:tcBorders>
            <w:vAlign w:val="center"/>
          </w:tcPr>
          <w:p w14:paraId="5940C71C" w14:textId="77777777" w:rsidR="00F41476" w:rsidRDefault="007D1733">
            <w:pPr>
              <w:widowControl/>
              <w:rPr>
                <w:rFonts w:eastAsiaTheme="minorEastAsia"/>
                <w:color w:val="000000"/>
                <w:kern w:val="0"/>
                <w:szCs w:val="21"/>
              </w:rPr>
            </w:pPr>
            <w:r>
              <w:rPr>
                <w:rFonts w:eastAsiaTheme="minorEastAsia"/>
                <w:color w:val="000000"/>
                <w:kern w:val="0"/>
                <w:szCs w:val="21"/>
              </w:rPr>
              <w:t>茶子树、茶油树、白花茶</w:t>
            </w:r>
          </w:p>
        </w:tc>
        <w:tc>
          <w:tcPr>
            <w:tcW w:w="2550" w:type="dxa"/>
            <w:tcBorders>
              <w:top w:val="nil"/>
              <w:left w:val="nil"/>
              <w:bottom w:val="single" w:sz="4" w:space="0" w:color="auto"/>
              <w:right w:val="single" w:sz="4" w:space="0" w:color="auto"/>
            </w:tcBorders>
            <w:vAlign w:val="center"/>
          </w:tcPr>
          <w:p w14:paraId="252372D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材质坚硬，可作为农俱、建筑等用材，果实榨出的油为优良食用油。</w:t>
            </w:r>
          </w:p>
        </w:tc>
        <w:tc>
          <w:tcPr>
            <w:tcW w:w="2650" w:type="dxa"/>
            <w:tcBorders>
              <w:top w:val="nil"/>
              <w:left w:val="nil"/>
              <w:bottom w:val="single" w:sz="4" w:space="0" w:color="auto"/>
              <w:right w:val="single" w:sz="4" w:space="0" w:color="auto"/>
            </w:tcBorders>
            <w:vAlign w:val="center"/>
          </w:tcPr>
          <w:p w14:paraId="5BF84FC8"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喜光，喜温暖环境；对土壤要求不甚严格，但丰产需土层深厚的酸性土壤，不宜多石砾干燥贫瘠立地；喜水、肥。</w:t>
            </w:r>
          </w:p>
        </w:tc>
        <w:tc>
          <w:tcPr>
            <w:tcW w:w="1950" w:type="dxa"/>
            <w:tcBorders>
              <w:top w:val="nil"/>
              <w:left w:val="nil"/>
              <w:bottom w:val="single" w:sz="4" w:space="0" w:color="auto"/>
              <w:right w:val="single" w:sz="4" w:space="0" w:color="auto"/>
            </w:tcBorders>
            <w:vAlign w:val="center"/>
          </w:tcPr>
          <w:p w14:paraId="60198AAA" w14:textId="77777777" w:rsidR="00F41476" w:rsidRDefault="007D1733">
            <w:pPr>
              <w:widowControl/>
              <w:jc w:val="left"/>
              <w:rPr>
                <w:rFonts w:eastAsiaTheme="minorEastAsia"/>
                <w:color w:val="000000"/>
                <w:kern w:val="0"/>
                <w:szCs w:val="21"/>
              </w:rPr>
            </w:pPr>
            <w:r>
              <w:rPr>
                <w:rFonts w:eastAsiaTheme="minorEastAsia"/>
                <w:color w:val="000000"/>
                <w:kern w:val="0"/>
                <w:szCs w:val="21"/>
              </w:rPr>
              <w:t>800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4EE981E2"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6F28AB0B"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5E47AB4E" w14:textId="77777777">
        <w:trPr>
          <w:trHeight w:val="1855"/>
        </w:trPr>
        <w:tc>
          <w:tcPr>
            <w:tcW w:w="578" w:type="dxa"/>
            <w:tcBorders>
              <w:top w:val="nil"/>
              <w:left w:val="single" w:sz="4" w:space="0" w:color="auto"/>
              <w:bottom w:val="single" w:sz="4" w:space="0" w:color="auto"/>
              <w:right w:val="single" w:sz="4" w:space="0" w:color="auto"/>
            </w:tcBorders>
            <w:vAlign w:val="center"/>
          </w:tcPr>
          <w:p w14:paraId="7A9A70EA" w14:textId="77777777" w:rsidR="00F41476" w:rsidRDefault="007D1733">
            <w:pPr>
              <w:widowControl/>
              <w:jc w:val="center"/>
              <w:rPr>
                <w:rFonts w:eastAsiaTheme="minorEastAsia"/>
                <w:color w:val="000000"/>
                <w:kern w:val="0"/>
                <w:szCs w:val="21"/>
              </w:rPr>
            </w:pPr>
            <w:r>
              <w:rPr>
                <w:rFonts w:eastAsiaTheme="minorEastAsia"/>
                <w:color w:val="000000"/>
                <w:kern w:val="0"/>
                <w:szCs w:val="21"/>
              </w:rPr>
              <w:t>74</w:t>
            </w:r>
          </w:p>
        </w:tc>
        <w:tc>
          <w:tcPr>
            <w:tcW w:w="890" w:type="dxa"/>
            <w:tcBorders>
              <w:top w:val="nil"/>
              <w:left w:val="nil"/>
              <w:bottom w:val="single" w:sz="4" w:space="0" w:color="auto"/>
              <w:right w:val="single" w:sz="4" w:space="0" w:color="auto"/>
            </w:tcBorders>
            <w:vAlign w:val="center"/>
          </w:tcPr>
          <w:p w14:paraId="11EAB7FF"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山矾类</w:t>
            </w:r>
            <w:proofErr w:type="gramEnd"/>
          </w:p>
        </w:tc>
        <w:tc>
          <w:tcPr>
            <w:tcW w:w="1754" w:type="dxa"/>
            <w:tcBorders>
              <w:top w:val="nil"/>
              <w:left w:val="nil"/>
              <w:bottom w:val="single" w:sz="4" w:space="0" w:color="auto"/>
              <w:right w:val="single" w:sz="4" w:space="0" w:color="auto"/>
            </w:tcBorders>
            <w:vAlign w:val="center"/>
          </w:tcPr>
          <w:p w14:paraId="74A17631" w14:textId="77777777" w:rsidR="00F41476" w:rsidRDefault="007D1733">
            <w:pPr>
              <w:rPr>
                <w:rFonts w:eastAsiaTheme="minorEastAsia"/>
                <w:i/>
                <w:iCs/>
                <w:color w:val="000000"/>
                <w:kern w:val="0"/>
                <w:szCs w:val="21"/>
              </w:rPr>
            </w:pPr>
            <w:proofErr w:type="spellStart"/>
            <w:r>
              <w:rPr>
                <w:rFonts w:eastAsiaTheme="minorEastAsia"/>
                <w:i/>
              </w:rPr>
              <w:t>Symplocos</w:t>
            </w:r>
            <w:proofErr w:type="spellEnd"/>
            <w:r>
              <w:rPr>
                <w:rFonts w:eastAsiaTheme="minorEastAsia"/>
                <w:i/>
              </w:rPr>
              <w:t xml:space="preserve">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71403DB8" w14:textId="77777777" w:rsidR="00F41476" w:rsidRDefault="007D1733">
            <w:pPr>
              <w:widowControl/>
              <w:rPr>
                <w:rFonts w:eastAsiaTheme="minorEastAsia"/>
                <w:color w:val="000000"/>
                <w:kern w:val="0"/>
                <w:szCs w:val="21"/>
              </w:rPr>
            </w:pPr>
            <w:r>
              <w:rPr>
                <w:rFonts w:eastAsiaTheme="minorEastAsia"/>
                <w:color w:val="000000"/>
                <w:kern w:val="0"/>
                <w:szCs w:val="21"/>
              </w:rPr>
              <w:t>山矾、黄牛奶树</w:t>
            </w:r>
          </w:p>
        </w:tc>
        <w:tc>
          <w:tcPr>
            <w:tcW w:w="2550" w:type="dxa"/>
            <w:tcBorders>
              <w:top w:val="nil"/>
              <w:left w:val="nil"/>
              <w:bottom w:val="single" w:sz="4" w:space="0" w:color="auto"/>
              <w:right w:val="single" w:sz="4" w:space="0" w:color="auto"/>
            </w:tcBorders>
            <w:vAlign w:val="center"/>
          </w:tcPr>
          <w:p w14:paraId="488CA8D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木材结构细致，易于切削，但不耐腐，材质优良，可作家具和农具用材。</w:t>
            </w:r>
          </w:p>
        </w:tc>
        <w:tc>
          <w:tcPr>
            <w:tcW w:w="2650" w:type="dxa"/>
            <w:tcBorders>
              <w:top w:val="nil"/>
              <w:left w:val="nil"/>
              <w:bottom w:val="single" w:sz="4" w:space="0" w:color="auto"/>
              <w:right w:val="single" w:sz="4" w:space="0" w:color="auto"/>
            </w:tcBorders>
            <w:vAlign w:val="center"/>
          </w:tcPr>
          <w:p w14:paraId="57370B36"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肥沃、排水良好的酸性、中性或微碱性的沙质壤土。</w:t>
            </w:r>
          </w:p>
        </w:tc>
        <w:tc>
          <w:tcPr>
            <w:tcW w:w="1950" w:type="dxa"/>
            <w:tcBorders>
              <w:top w:val="nil"/>
              <w:left w:val="nil"/>
              <w:bottom w:val="single" w:sz="4" w:space="0" w:color="auto"/>
              <w:right w:val="single" w:sz="4" w:space="0" w:color="auto"/>
            </w:tcBorders>
            <w:vAlign w:val="center"/>
          </w:tcPr>
          <w:p w14:paraId="75B60A27" w14:textId="77777777" w:rsidR="00F41476" w:rsidRDefault="007D1733">
            <w:pPr>
              <w:widowControl/>
              <w:jc w:val="left"/>
              <w:rPr>
                <w:rFonts w:eastAsiaTheme="minorEastAsia"/>
                <w:color w:val="000000"/>
                <w:kern w:val="0"/>
                <w:szCs w:val="21"/>
              </w:rPr>
            </w:pPr>
            <w:r>
              <w:rPr>
                <w:rFonts w:eastAsiaTheme="minorEastAsia"/>
                <w:color w:val="000000"/>
                <w:kern w:val="0"/>
                <w:szCs w:val="21"/>
              </w:rPr>
              <w:t>200-1500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63B07DD1"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04D79A50"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3678B23E" w14:textId="77777777">
        <w:trPr>
          <w:trHeight w:val="2491"/>
        </w:trPr>
        <w:tc>
          <w:tcPr>
            <w:tcW w:w="578" w:type="dxa"/>
            <w:tcBorders>
              <w:top w:val="nil"/>
              <w:left w:val="single" w:sz="4" w:space="0" w:color="auto"/>
              <w:bottom w:val="single" w:sz="4" w:space="0" w:color="auto"/>
              <w:right w:val="single" w:sz="4" w:space="0" w:color="auto"/>
            </w:tcBorders>
            <w:vAlign w:val="center"/>
          </w:tcPr>
          <w:p w14:paraId="7E83AAAC"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75</w:t>
            </w:r>
          </w:p>
        </w:tc>
        <w:tc>
          <w:tcPr>
            <w:tcW w:w="890" w:type="dxa"/>
            <w:tcBorders>
              <w:top w:val="nil"/>
              <w:left w:val="nil"/>
              <w:bottom w:val="single" w:sz="4" w:space="0" w:color="auto"/>
              <w:right w:val="single" w:sz="4" w:space="0" w:color="auto"/>
            </w:tcBorders>
            <w:vAlign w:val="center"/>
          </w:tcPr>
          <w:p w14:paraId="1C37726F" w14:textId="77777777" w:rsidR="00F41476" w:rsidRDefault="007D1733">
            <w:pPr>
              <w:widowControl/>
              <w:jc w:val="center"/>
              <w:rPr>
                <w:rFonts w:eastAsiaTheme="minorEastAsia"/>
                <w:color w:val="000000"/>
                <w:kern w:val="0"/>
                <w:szCs w:val="21"/>
              </w:rPr>
            </w:pPr>
            <w:r>
              <w:rPr>
                <w:rFonts w:eastAsiaTheme="minorEastAsia"/>
                <w:color w:val="000000"/>
                <w:kern w:val="0"/>
                <w:szCs w:val="21"/>
              </w:rPr>
              <w:t>梾木类</w:t>
            </w:r>
          </w:p>
        </w:tc>
        <w:tc>
          <w:tcPr>
            <w:tcW w:w="1754" w:type="dxa"/>
            <w:tcBorders>
              <w:top w:val="nil"/>
              <w:left w:val="nil"/>
              <w:bottom w:val="single" w:sz="4" w:space="0" w:color="auto"/>
              <w:right w:val="single" w:sz="4" w:space="0" w:color="auto"/>
            </w:tcBorders>
            <w:vAlign w:val="center"/>
          </w:tcPr>
          <w:p w14:paraId="162DE02C" w14:textId="77777777" w:rsidR="00F41476" w:rsidRDefault="007D1733">
            <w:pPr>
              <w:rPr>
                <w:rFonts w:eastAsiaTheme="minorEastAsia"/>
                <w:i/>
                <w:iCs/>
                <w:color w:val="000000"/>
                <w:kern w:val="0"/>
                <w:szCs w:val="21"/>
              </w:rPr>
            </w:pPr>
            <w:proofErr w:type="spellStart"/>
            <w:r>
              <w:rPr>
                <w:rFonts w:eastAsiaTheme="minorEastAsia"/>
                <w:i/>
              </w:rPr>
              <w:t>Cornus</w:t>
            </w:r>
            <w:proofErr w:type="spellEnd"/>
            <w:r>
              <w:rPr>
                <w:rFonts w:eastAsiaTheme="minorEastAsia"/>
                <w:i/>
              </w:rPr>
              <w:t xml:space="preserve">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78FDB546" w14:textId="77777777" w:rsidR="00F41476" w:rsidRDefault="007D1733">
            <w:pPr>
              <w:widowControl/>
              <w:rPr>
                <w:rFonts w:eastAsiaTheme="minorEastAsia"/>
                <w:color w:val="000000"/>
                <w:kern w:val="0"/>
                <w:szCs w:val="21"/>
              </w:rPr>
            </w:pPr>
            <w:r>
              <w:rPr>
                <w:rFonts w:eastAsiaTheme="minorEastAsia"/>
                <w:color w:val="000000"/>
                <w:kern w:val="0"/>
                <w:szCs w:val="21"/>
              </w:rPr>
              <w:t>光皮树</w:t>
            </w:r>
          </w:p>
        </w:tc>
        <w:tc>
          <w:tcPr>
            <w:tcW w:w="2550" w:type="dxa"/>
            <w:tcBorders>
              <w:top w:val="nil"/>
              <w:left w:val="nil"/>
              <w:bottom w:val="single" w:sz="4" w:space="0" w:color="auto"/>
              <w:right w:val="single" w:sz="4" w:space="0" w:color="auto"/>
            </w:tcBorders>
            <w:vAlign w:val="center"/>
          </w:tcPr>
          <w:p w14:paraId="38202E9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木材力学性能高，且结构细，纹理直，易加工，变形小。适合作为</w:t>
            </w:r>
            <w:proofErr w:type="gramStart"/>
            <w:r>
              <w:rPr>
                <w:rFonts w:eastAsiaTheme="minorEastAsia"/>
                <w:color w:val="000000"/>
                <w:kern w:val="0"/>
                <w:sz w:val="20"/>
                <w:szCs w:val="20"/>
              </w:rPr>
              <w:t>家俱</w:t>
            </w:r>
            <w:proofErr w:type="gramEnd"/>
            <w:r>
              <w:rPr>
                <w:rFonts w:eastAsiaTheme="minorEastAsia"/>
                <w:color w:val="000000"/>
                <w:kern w:val="0"/>
                <w:sz w:val="20"/>
                <w:szCs w:val="20"/>
              </w:rPr>
              <w:t>用材、装饰用材以及结构用材。种子可榨油。</w:t>
            </w:r>
          </w:p>
        </w:tc>
        <w:tc>
          <w:tcPr>
            <w:tcW w:w="2650" w:type="dxa"/>
            <w:tcBorders>
              <w:top w:val="nil"/>
              <w:left w:val="nil"/>
              <w:bottom w:val="single" w:sz="4" w:space="0" w:color="auto"/>
              <w:right w:val="single" w:sz="4" w:space="0" w:color="auto"/>
            </w:tcBorders>
            <w:vAlign w:val="center"/>
          </w:tcPr>
          <w:p w14:paraId="45A87A46"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喜光，喜温暖湿润环境；适应性广，在碱性、中性、弱酸性及轻度盐碱地都能正常生长，天然</w:t>
            </w:r>
            <w:proofErr w:type="gramStart"/>
            <w:r>
              <w:rPr>
                <w:rFonts w:eastAsiaTheme="minorEastAsia"/>
                <w:color w:val="000000"/>
                <w:kern w:val="0"/>
                <w:sz w:val="20"/>
                <w:szCs w:val="20"/>
              </w:rPr>
              <w:t>适</w:t>
            </w:r>
            <w:proofErr w:type="gramEnd"/>
            <w:r>
              <w:rPr>
                <w:rFonts w:eastAsiaTheme="minorEastAsia"/>
                <w:color w:val="000000"/>
                <w:kern w:val="0"/>
                <w:sz w:val="20"/>
                <w:szCs w:val="20"/>
              </w:rPr>
              <w:t>生石灰岩山地，在土壤深厚、湿润、肥沃地方生长快速；稍耐干旱，较耐贫瘠。</w:t>
            </w:r>
          </w:p>
        </w:tc>
        <w:tc>
          <w:tcPr>
            <w:tcW w:w="1950" w:type="dxa"/>
            <w:tcBorders>
              <w:top w:val="nil"/>
              <w:left w:val="nil"/>
              <w:bottom w:val="single" w:sz="4" w:space="0" w:color="auto"/>
              <w:right w:val="single" w:sz="4" w:space="0" w:color="auto"/>
            </w:tcBorders>
            <w:vAlign w:val="center"/>
          </w:tcPr>
          <w:p w14:paraId="6B67AF56" w14:textId="77777777" w:rsidR="00F41476" w:rsidRDefault="007D1733">
            <w:pPr>
              <w:widowControl/>
              <w:jc w:val="left"/>
              <w:rPr>
                <w:rFonts w:eastAsiaTheme="minorEastAsia"/>
                <w:color w:val="000000"/>
                <w:kern w:val="0"/>
                <w:szCs w:val="21"/>
              </w:rPr>
            </w:pPr>
            <w:r>
              <w:rPr>
                <w:rFonts w:eastAsiaTheme="minorEastAsia"/>
                <w:color w:val="000000"/>
                <w:kern w:val="0"/>
                <w:szCs w:val="21"/>
              </w:rPr>
              <w:t>300-1000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03BE6344"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39F2E645"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223A0E08" w14:textId="77777777">
        <w:trPr>
          <w:trHeight w:val="2507"/>
        </w:trPr>
        <w:tc>
          <w:tcPr>
            <w:tcW w:w="578" w:type="dxa"/>
            <w:tcBorders>
              <w:top w:val="nil"/>
              <w:left w:val="single" w:sz="4" w:space="0" w:color="auto"/>
              <w:bottom w:val="single" w:sz="4" w:space="0" w:color="auto"/>
              <w:right w:val="single" w:sz="4" w:space="0" w:color="auto"/>
            </w:tcBorders>
            <w:vAlign w:val="center"/>
          </w:tcPr>
          <w:p w14:paraId="4F5AD1CF" w14:textId="77777777" w:rsidR="00F41476" w:rsidRDefault="007D1733">
            <w:pPr>
              <w:widowControl/>
              <w:jc w:val="center"/>
              <w:rPr>
                <w:rFonts w:eastAsiaTheme="minorEastAsia"/>
                <w:color w:val="000000"/>
                <w:kern w:val="0"/>
                <w:szCs w:val="21"/>
              </w:rPr>
            </w:pPr>
            <w:r>
              <w:rPr>
                <w:rFonts w:eastAsiaTheme="minorEastAsia"/>
                <w:color w:val="000000"/>
                <w:kern w:val="0"/>
                <w:szCs w:val="21"/>
              </w:rPr>
              <w:t>76</w:t>
            </w:r>
          </w:p>
        </w:tc>
        <w:tc>
          <w:tcPr>
            <w:tcW w:w="890" w:type="dxa"/>
            <w:tcBorders>
              <w:top w:val="nil"/>
              <w:left w:val="nil"/>
              <w:bottom w:val="single" w:sz="4" w:space="0" w:color="auto"/>
              <w:right w:val="single" w:sz="4" w:space="0" w:color="auto"/>
            </w:tcBorders>
            <w:vAlign w:val="center"/>
          </w:tcPr>
          <w:p w14:paraId="6A2FD181" w14:textId="77777777" w:rsidR="00F41476" w:rsidRDefault="007D1733">
            <w:pPr>
              <w:widowControl/>
              <w:jc w:val="center"/>
              <w:rPr>
                <w:rFonts w:eastAsiaTheme="minorEastAsia"/>
                <w:color w:val="000000"/>
                <w:kern w:val="0"/>
                <w:szCs w:val="21"/>
              </w:rPr>
            </w:pPr>
            <w:r>
              <w:rPr>
                <w:rFonts w:eastAsiaTheme="minorEastAsia"/>
                <w:color w:val="000000"/>
                <w:kern w:val="0"/>
                <w:szCs w:val="21"/>
              </w:rPr>
              <w:t>柿树</w:t>
            </w:r>
          </w:p>
        </w:tc>
        <w:tc>
          <w:tcPr>
            <w:tcW w:w="1754" w:type="dxa"/>
            <w:tcBorders>
              <w:top w:val="nil"/>
              <w:left w:val="nil"/>
              <w:bottom w:val="single" w:sz="4" w:space="0" w:color="auto"/>
              <w:right w:val="single" w:sz="4" w:space="0" w:color="auto"/>
            </w:tcBorders>
            <w:vAlign w:val="center"/>
          </w:tcPr>
          <w:p w14:paraId="478543DD" w14:textId="77777777" w:rsidR="00F41476" w:rsidRDefault="007D1733">
            <w:pPr>
              <w:rPr>
                <w:rFonts w:eastAsiaTheme="minorEastAsia"/>
                <w:i/>
                <w:iCs/>
                <w:color w:val="000000"/>
                <w:kern w:val="0"/>
                <w:szCs w:val="21"/>
              </w:rPr>
            </w:pPr>
            <w:r>
              <w:rPr>
                <w:rFonts w:eastAsiaTheme="minorEastAsia"/>
                <w:i/>
              </w:rPr>
              <w:t xml:space="preserve">Diospyros kaki </w:t>
            </w:r>
          </w:p>
        </w:tc>
        <w:tc>
          <w:tcPr>
            <w:tcW w:w="1500" w:type="dxa"/>
            <w:tcBorders>
              <w:top w:val="nil"/>
              <w:left w:val="nil"/>
              <w:bottom w:val="single" w:sz="4" w:space="0" w:color="auto"/>
              <w:right w:val="single" w:sz="4" w:space="0" w:color="auto"/>
            </w:tcBorders>
            <w:vAlign w:val="center"/>
          </w:tcPr>
          <w:p w14:paraId="5E8954BE" w14:textId="77777777" w:rsidR="00F41476" w:rsidRDefault="007D1733">
            <w:pPr>
              <w:widowControl/>
              <w:rPr>
                <w:rFonts w:eastAsiaTheme="minorEastAsia"/>
                <w:color w:val="000000"/>
                <w:kern w:val="0"/>
                <w:szCs w:val="21"/>
              </w:rPr>
            </w:pPr>
            <w:r>
              <w:rPr>
                <w:rFonts w:eastAsiaTheme="minorEastAsia"/>
                <w:color w:val="000000"/>
                <w:kern w:val="0"/>
                <w:szCs w:val="21"/>
              </w:rPr>
              <w:t>浙江柿</w:t>
            </w:r>
          </w:p>
        </w:tc>
        <w:tc>
          <w:tcPr>
            <w:tcW w:w="2550" w:type="dxa"/>
            <w:tcBorders>
              <w:top w:val="nil"/>
              <w:left w:val="nil"/>
              <w:bottom w:val="single" w:sz="4" w:space="0" w:color="auto"/>
              <w:right w:val="single" w:sz="4" w:space="0" w:color="auto"/>
            </w:tcBorders>
            <w:vAlign w:val="center"/>
          </w:tcPr>
          <w:p w14:paraId="5584E69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边材含量大，收缩大，干燥困难，耐腐性不很强，但致密质硬，强度大，韧性强，表面光滑，耐磨损。可作纺织木梭、线轴，</w:t>
            </w:r>
            <w:proofErr w:type="gramStart"/>
            <w:r>
              <w:rPr>
                <w:rFonts w:eastAsiaTheme="minorEastAsia"/>
                <w:color w:val="000000"/>
                <w:kern w:val="0"/>
                <w:sz w:val="20"/>
                <w:szCs w:val="20"/>
              </w:rPr>
              <w:t>家俱</w:t>
            </w:r>
            <w:proofErr w:type="gramEnd"/>
            <w:r>
              <w:rPr>
                <w:rFonts w:eastAsiaTheme="minorEastAsia"/>
                <w:color w:val="000000"/>
                <w:kern w:val="0"/>
                <w:sz w:val="20"/>
                <w:szCs w:val="20"/>
              </w:rPr>
              <w:t>、箱盒、装饰用材、琴板和弦轴等。</w:t>
            </w:r>
          </w:p>
        </w:tc>
        <w:tc>
          <w:tcPr>
            <w:tcW w:w="2650" w:type="dxa"/>
            <w:tcBorders>
              <w:top w:val="nil"/>
              <w:left w:val="nil"/>
              <w:bottom w:val="single" w:sz="4" w:space="0" w:color="auto"/>
              <w:right w:val="single" w:sz="4" w:space="0" w:color="auto"/>
            </w:tcBorders>
            <w:vAlign w:val="center"/>
          </w:tcPr>
          <w:p w14:paraId="668F52CC"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喜温暖湿润气候，也耐干旱，对土壤要求不严格，在山地、平原、微酸、微碱性的土壤上均能生长；也很耐潮湿土地，但以土层深厚肥沃、排水良好而富含腐殖质的中性壤土或粘质壤土最为理想。</w:t>
            </w:r>
          </w:p>
        </w:tc>
        <w:tc>
          <w:tcPr>
            <w:tcW w:w="1950" w:type="dxa"/>
            <w:tcBorders>
              <w:top w:val="nil"/>
              <w:left w:val="nil"/>
              <w:bottom w:val="single" w:sz="4" w:space="0" w:color="auto"/>
              <w:right w:val="single" w:sz="4" w:space="0" w:color="auto"/>
            </w:tcBorders>
            <w:vAlign w:val="center"/>
          </w:tcPr>
          <w:p w14:paraId="2368466F" w14:textId="77777777" w:rsidR="00F41476" w:rsidRDefault="007D1733">
            <w:pPr>
              <w:widowControl/>
              <w:jc w:val="left"/>
              <w:rPr>
                <w:rFonts w:eastAsiaTheme="minorEastAsia"/>
                <w:color w:val="000000"/>
                <w:kern w:val="0"/>
                <w:szCs w:val="21"/>
              </w:rPr>
            </w:pPr>
            <w:r>
              <w:rPr>
                <w:rFonts w:eastAsiaTheme="minorEastAsia"/>
                <w:color w:val="000000"/>
                <w:kern w:val="0"/>
                <w:szCs w:val="21"/>
              </w:rPr>
              <w:t>1500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7262E07F"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564B4F9D" w14:textId="77777777" w:rsidR="00F41476" w:rsidRDefault="007D1733">
            <w:pPr>
              <w:widowControl/>
              <w:jc w:val="center"/>
              <w:rPr>
                <w:rFonts w:eastAsiaTheme="minorEastAsia"/>
                <w:color w:val="000000"/>
                <w:kern w:val="0"/>
                <w:sz w:val="22"/>
              </w:rPr>
            </w:pPr>
            <w:r>
              <w:rPr>
                <w:rFonts w:eastAsiaTheme="minorEastAsia"/>
                <w:color w:val="000000"/>
                <w:kern w:val="0"/>
                <w:sz w:val="22"/>
              </w:rPr>
              <w:t>450</w:t>
            </w:r>
          </w:p>
        </w:tc>
      </w:tr>
      <w:tr w:rsidR="00F41476" w14:paraId="02ADF33D" w14:textId="77777777">
        <w:trPr>
          <w:trHeight w:val="1935"/>
        </w:trPr>
        <w:tc>
          <w:tcPr>
            <w:tcW w:w="578" w:type="dxa"/>
            <w:tcBorders>
              <w:top w:val="nil"/>
              <w:left w:val="single" w:sz="4" w:space="0" w:color="auto"/>
              <w:bottom w:val="single" w:sz="4" w:space="0" w:color="auto"/>
              <w:right w:val="single" w:sz="4" w:space="0" w:color="auto"/>
            </w:tcBorders>
            <w:vAlign w:val="center"/>
          </w:tcPr>
          <w:p w14:paraId="28391423" w14:textId="77777777" w:rsidR="00F41476" w:rsidRDefault="007D1733">
            <w:pPr>
              <w:widowControl/>
              <w:jc w:val="center"/>
              <w:rPr>
                <w:rFonts w:eastAsiaTheme="minorEastAsia"/>
                <w:color w:val="000000"/>
                <w:kern w:val="0"/>
                <w:szCs w:val="21"/>
              </w:rPr>
            </w:pPr>
            <w:r>
              <w:rPr>
                <w:rFonts w:eastAsiaTheme="minorEastAsia"/>
                <w:color w:val="000000"/>
                <w:kern w:val="0"/>
                <w:szCs w:val="21"/>
              </w:rPr>
              <w:t>77</w:t>
            </w:r>
          </w:p>
        </w:tc>
        <w:tc>
          <w:tcPr>
            <w:tcW w:w="890" w:type="dxa"/>
            <w:tcBorders>
              <w:top w:val="nil"/>
              <w:left w:val="nil"/>
              <w:bottom w:val="single" w:sz="4" w:space="0" w:color="auto"/>
              <w:right w:val="single" w:sz="4" w:space="0" w:color="auto"/>
            </w:tcBorders>
            <w:vAlign w:val="center"/>
          </w:tcPr>
          <w:p w14:paraId="30C64447" w14:textId="77777777" w:rsidR="00F41476" w:rsidRDefault="007D1733">
            <w:pPr>
              <w:widowControl/>
              <w:jc w:val="center"/>
              <w:rPr>
                <w:rFonts w:eastAsiaTheme="minorEastAsia"/>
                <w:color w:val="000000"/>
                <w:kern w:val="0"/>
                <w:szCs w:val="21"/>
              </w:rPr>
            </w:pPr>
            <w:r>
              <w:rPr>
                <w:rFonts w:eastAsiaTheme="minorEastAsia"/>
                <w:color w:val="000000"/>
                <w:kern w:val="0"/>
                <w:szCs w:val="21"/>
              </w:rPr>
              <w:t>君迁子</w:t>
            </w:r>
          </w:p>
        </w:tc>
        <w:tc>
          <w:tcPr>
            <w:tcW w:w="1754" w:type="dxa"/>
            <w:tcBorders>
              <w:top w:val="nil"/>
              <w:left w:val="nil"/>
              <w:bottom w:val="single" w:sz="4" w:space="0" w:color="auto"/>
              <w:right w:val="single" w:sz="4" w:space="0" w:color="auto"/>
            </w:tcBorders>
            <w:vAlign w:val="center"/>
          </w:tcPr>
          <w:p w14:paraId="41362F29" w14:textId="77777777" w:rsidR="00F41476" w:rsidRDefault="007D1733">
            <w:pPr>
              <w:rPr>
                <w:rFonts w:eastAsiaTheme="minorEastAsia"/>
                <w:i/>
                <w:iCs/>
                <w:color w:val="000000"/>
                <w:kern w:val="0"/>
                <w:szCs w:val="21"/>
              </w:rPr>
            </w:pPr>
            <w:r>
              <w:rPr>
                <w:rFonts w:eastAsiaTheme="minorEastAsia"/>
                <w:i/>
              </w:rPr>
              <w:t>Diospyros lotus</w:t>
            </w:r>
          </w:p>
        </w:tc>
        <w:tc>
          <w:tcPr>
            <w:tcW w:w="1500" w:type="dxa"/>
            <w:tcBorders>
              <w:top w:val="nil"/>
              <w:left w:val="nil"/>
              <w:bottom w:val="single" w:sz="4" w:space="0" w:color="auto"/>
              <w:right w:val="single" w:sz="4" w:space="0" w:color="auto"/>
            </w:tcBorders>
            <w:vAlign w:val="center"/>
          </w:tcPr>
          <w:p w14:paraId="56BC09CA" w14:textId="77777777" w:rsidR="00F41476" w:rsidRDefault="007D1733">
            <w:pPr>
              <w:widowControl/>
              <w:rPr>
                <w:rFonts w:eastAsiaTheme="minorEastAsia"/>
                <w:color w:val="000000"/>
                <w:kern w:val="0"/>
                <w:szCs w:val="21"/>
              </w:rPr>
            </w:pPr>
            <w:r>
              <w:rPr>
                <w:rFonts w:eastAsiaTheme="minorEastAsia"/>
                <w:color w:val="000000"/>
                <w:kern w:val="0"/>
                <w:szCs w:val="21"/>
              </w:rPr>
              <w:t>软枣、黑枣、牛奶柿</w:t>
            </w:r>
          </w:p>
        </w:tc>
        <w:tc>
          <w:tcPr>
            <w:tcW w:w="2550" w:type="dxa"/>
            <w:tcBorders>
              <w:top w:val="nil"/>
              <w:left w:val="nil"/>
              <w:bottom w:val="single" w:sz="4" w:space="0" w:color="auto"/>
              <w:right w:val="single" w:sz="4" w:space="0" w:color="auto"/>
            </w:tcBorders>
            <w:vAlign w:val="center"/>
          </w:tcPr>
          <w:p w14:paraId="06D078AE"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木材质硬，耐磨损，</w:t>
            </w:r>
            <w:proofErr w:type="gramStart"/>
            <w:r>
              <w:rPr>
                <w:rFonts w:eastAsiaTheme="minorEastAsia"/>
                <w:color w:val="000000"/>
                <w:kern w:val="0"/>
                <w:sz w:val="20"/>
                <w:szCs w:val="20"/>
              </w:rPr>
              <w:t>材色淡</w:t>
            </w:r>
            <w:proofErr w:type="gramEnd"/>
            <w:r>
              <w:rPr>
                <w:rFonts w:eastAsiaTheme="minorEastAsia"/>
                <w:color w:val="000000"/>
                <w:kern w:val="0"/>
                <w:sz w:val="20"/>
                <w:szCs w:val="20"/>
              </w:rPr>
              <w:t>褐，纹理美丽。可作纺织木梭、雕刻、小用俱、精美</w:t>
            </w:r>
            <w:proofErr w:type="gramStart"/>
            <w:r>
              <w:rPr>
                <w:rFonts w:eastAsiaTheme="minorEastAsia"/>
                <w:color w:val="000000"/>
                <w:kern w:val="0"/>
                <w:sz w:val="20"/>
                <w:szCs w:val="20"/>
              </w:rPr>
              <w:t>家俱</w:t>
            </w:r>
            <w:proofErr w:type="gramEnd"/>
            <w:r>
              <w:rPr>
                <w:rFonts w:eastAsiaTheme="minorEastAsia"/>
                <w:color w:val="000000"/>
                <w:kern w:val="0"/>
                <w:sz w:val="20"/>
                <w:szCs w:val="20"/>
              </w:rPr>
              <w:t>和</w:t>
            </w:r>
            <w:proofErr w:type="gramStart"/>
            <w:r>
              <w:rPr>
                <w:rFonts w:eastAsiaTheme="minorEastAsia"/>
                <w:color w:val="000000"/>
                <w:kern w:val="0"/>
                <w:sz w:val="20"/>
                <w:szCs w:val="20"/>
              </w:rPr>
              <w:t>文俱</w:t>
            </w:r>
            <w:proofErr w:type="gramEnd"/>
            <w:r>
              <w:rPr>
                <w:rFonts w:eastAsiaTheme="minorEastAsia"/>
                <w:color w:val="000000"/>
                <w:kern w:val="0"/>
                <w:sz w:val="20"/>
                <w:szCs w:val="20"/>
              </w:rPr>
              <w:t>。</w:t>
            </w:r>
          </w:p>
        </w:tc>
        <w:tc>
          <w:tcPr>
            <w:tcW w:w="2650" w:type="dxa"/>
            <w:tcBorders>
              <w:top w:val="nil"/>
              <w:left w:val="nil"/>
              <w:bottom w:val="single" w:sz="4" w:space="0" w:color="auto"/>
              <w:right w:val="single" w:sz="4" w:space="0" w:color="auto"/>
            </w:tcBorders>
            <w:vAlign w:val="center"/>
          </w:tcPr>
          <w:p w14:paraId="06B26D14"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喜光，中等耐荫，喜肥沃深厚、排水良好的土壤，对土壤要求不严，有一定的耐盐碱力；较耐瘠薄，耐旱，耐水湿。</w:t>
            </w:r>
          </w:p>
        </w:tc>
        <w:tc>
          <w:tcPr>
            <w:tcW w:w="1950" w:type="dxa"/>
            <w:tcBorders>
              <w:top w:val="nil"/>
              <w:left w:val="nil"/>
              <w:bottom w:val="single" w:sz="4" w:space="0" w:color="auto"/>
              <w:right w:val="single" w:sz="4" w:space="0" w:color="auto"/>
            </w:tcBorders>
            <w:vAlign w:val="center"/>
          </w:tcPr>
          <w:p w14:paraId="060F3EC8" w14:textId="77777777" w:rsidR="00F41476" w:rsidRDefault="007D1733">
            <w:pPr>
              <w:widowControl/>
              <w:jc w:val="left"/>
              <w:rPr>
                <w:rFonts w:eastAsiaTheme="minorEastAsia"/>
                <w:color w:val="000000"/>
                <w:kern w:val="0"/>
                <w:szCs w:val="21"/>
              </w:rPr>
            </w:pPr>
            <w:r>
              <w:rPr>
                <w:rFonts w:eastAsiaTheme="minorEastAsia"/>
                <w:color w:val="000000"/>
                <w:kern w:val="0"/>
                <w:szCs w:val="21"/>
              </w:rPr>
              <w:t>500-2000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11E84012"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15EEBBF9"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10348C1F" w14:textId="77777777">
        <w:trPr>
          <w:trHeight w:val="2162"/>
        </w:trPr>
        <w:tc>
          <w:tcPr>
            <w:tcW w:w="578" w:type="dxa"/>
            <w:tcBorders>
              <w:top w:val="nil"/>
              <w:left w:val="single" w:sz="4" w:space="0" w:color="auto"/>
              <w:bottom w:val="single" w:sz="4" w:space="0" w:color="auto"/>
              <w:right w:val="single" w:sz="4" w:space="0" w:color="auto"/>
            </w:tcBorders>
            <w:vAlign w:val="center"/>
          </w:tcPr>
          <w:p w14:paraId="66590BFA"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78</w:t>
            </w:r>
          </w:p>
        </w:tc>
        <w:tc>
          <w:tcPr>
            <w:tcW w:w="890" w:type="dxa"/>
            <w:tcBorders>
              <w:top w:val="nil"/>
              <w:left w:val="nil"/>
              <w:bottom w:val="single" w:sz="4" w:space="0" w:color="auto"/>
              <w:right w:val="single" w:sz="4" w:space="0" w:color="auto"/>
            </w:tcBorders>
            <w:vAlign w:val="center"/>
          </w:tcPr>
          <w:p w14:paraId="012D6518" w14:textId="77777777" w:rsidR="00F41476" w:rsidRDefault="007D1733">
            <w:pPr>
              <w:widowControl/>
              <w:jc w:val="center"/>
              <w:rPr>
                <w:rFonts w:eastAsiaTheme="minorEastAsia"/>
                <w:color w:val="000000"/>
                <w:kern w:val="0"/>
                <w:szCs w:val="21"/>
              </w:rPr>
            </w:pPr>
            <w:r>
              <w:rPr>
                <w:rFonts w:eastAsiaTheme="minorEastAsia"/>
                <w:color w:val="000000"/>
                <w:kern w:val="0"/>
                <w:szCs w:val="21"/>
              </w:rPr>
              <w:t>枣树</w:t>
            </w:r>
          </w:p>
        </w:tc>
        <w:tc>
          <w:tcPr>
            <w:tcW w:w="1754" w:type="dxa"/>
            <w:tcBorders>
              <w:top w:val="nil"/>
              <w:left w:val="nil"/>
              <w:bottom w:val="single" w:sz="4" w:space="0" w:color="auto"/>
              <w:right w:val="single" w:sz="4" w:space="0" w:color="auto"/>
            </w:tcBorders>
            <w:vAlign w:val="center"/>
          </w:tcPr>
          <w:p w14:paraId="458C0A15" w14:textId="77777777" w:rsidR="00F41476" w:rsidRDefault="007D1733">
            <w:pPr>
              <w:rPr>
                <w:rFonts w:eastAsiaTheme="minorEastAsia"/>
                <w:i/>
                <w:iCs/>
                <w:color w:val="000000"/>
                <w:kern w:val="0"/>
                <w:szCs w:val="21"/>
              </w:rPr>
            </w:pPr>
            <w:proofErr w:type="spellStart"/>
            <w:r>
              <w:rPr>
                <w:rFonts w:eastAsiaTheme="minorEastAsia"/>
                <w:i/>
              </w:rPr>
              <w:t>Zizyphus</w:t>
            </w:r>
            <w:proofErr w:type="spellEnd"/>
            <w:r>
              <w:rPr>
                <w:rFonts w:eastAsiaTheme="minorEastAsia"/>
                <w:i/>
              </w:rPr>
              <w:t xml:space="preserve"> jujuba</w:t>
            </w:r>
          </w:p>
        </w:tc>
        <w:tc>
          <w:tcPr>
            <w:tcW w:w="1500" w:type="dxa"/>
            <w:tcBorders>
              <w:top w:val="nil"/>
              <w:left w:val="nil"/>
              <w:bottom w:val="single" w:sz="4" w:space="0" w:color="auto"/>
              <w:right w:val="single" w:sz="4" w:space="0" w:color="auto"/>
            </w:tcBorders>
            <w:vAlign w:val="center"/>
          </w:tcPr>
          <w:p w14:paraId="286BA298" w14:textId="77777777" w:rsidR="00F41476" w:rsidRDefault="007D1733">
            <w:pPr>
              <w:widowControl/>
              <w:rPr>
                <w:rFonts w:eastAsiaTheme="minorEastAsia"/>
                <w:color w:val="000000"/>
                <w:kern w:val="0"/>
                <w:szCs w:val="21"/>
              </w:rPr>
            </w:pPr>
            <w:r>
              <w:rPr>
                <w:rFonts w:eastAsiaTheme="minorEastAsia"/>
                <w:color w:val="000000"/>
                <w:kern w:val="0"/>
                <w:szCs w:val="21"/>
              </w:rPr>
              <w:t>别名：大枣、刺枣、冬枣、贯枣。</w:t>
            </w:r>
          </w:p>
        </w:tc>
        <w:tc>
          <w:tcPr>
            <w:tcW w:w="2550" w:type="dxa"/>
            <w:tcBorders>
              <w:top w:val="nil"/>
              <w:left w:val="nil"/>
              <w:bottom w:val="single" w:sz="4" w:space="0" w:color="auto"/>
              <w:right w:val="single" w:sz="4" w:space="0" w:color="auto"/>
            </w:tcBorders>
            <w:vAlign w:val="center"/>
          </w:tcPr>
          <w:p w14:paraId="444973C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木材坚硬细致，不易变形，适合制作雕刻品，是北方代表性硬杂木之一。</w:t>
            </w:r>
          </w:p>
        </w:tc>
        <w:tc>
          <w:tcPr>
            <w:tcW w:w="2650" w:type="dxa"/>
            <w:tcBorders>
              <w:top w:val="nil"/>
              <w:left w:val="nil"/>
              <w:bottom w:val="single" w:sz="4" w:space="0" w:color="auto"/>
              <w:right w:val="single" w:sz="4" w:space="0" w:color="auto"/>
            </w:tcBorders>
            <w:vAlign w:val="center"/>
          </w:tcPr>
          <w:p w14:paraId="50EBECA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适应性强，喜干冷气候，也耐湿热；对土壤要求不严，酸性至碱性土壤都能生长，以肥沃的微碱性或中性砂壤土生长最好；耐干旱瘠薄，耐涝，怕风。</w:t>
            </w:r>
          </w:p>
        </w:tc>
        <w:tc>
          <w:tcPr>
            <w:tcW w:w="1950" w:type="dxa"/>
            <w:tcBorders>
              <w:top w:val="nil"/>
              <w:left w:val="nil"/>
              <w:bottom w:val="single" w:sz="4" w:space="0" w:color="auto"/>
              <w:right w:val="single" w:sz="4" w:space="0" w:color="auto"/>
            </w:tcBorders>
            <w:vAlign w:val="center"/>
          </w:tcPr>
          <w:p w14:paraId="05E31F43" w14:textId="77777777" w:rsidR="00F41476" w:rsidRDefault="007D1733">
            <w:pPr>
              <w:widowControl/>
              <w:jc w:val="left"/>
              <w:rPr>
                <w:rFonts w:eastAsiaTheme="minorEastAsia"/>
                <w:color w:val="000000"/>
                <w:kern w:val="0"/>
                <w:szCs w:val="21"/>
              </w:rPr>
            </w:pPr>
            <w:r>
              <w:rPr>
                <w:rFonts w:eastAsiaTheme="minorEastAsia"/>
                <w:color w:val="000000"/>
                <w:kern w:val="0"/>
                <w:szCs w:val="21"/>
              </w:rPr>
              <w:t>1700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7532F739" w14:textId="77777777" w:rsidR="00F41476" w:rsidRDefault="007D1733">
            <w:pPr>
              <w:widowControl/>
              <w:jc w:val="center"/>
              <w:rPr>
                <w:rFonts w:eastAsiaTheme="minorEastAsia"/>
                <w:color w:val="000000"/>
                <w:kern w:val="0"/>
                <w:szCs w:val="21"/>
              </w:rPr>
            </w:pPr>
            <w:r>
              <w:rPr>
                <w:rFonts w:eastAsiaTheme="minorEastAsia"/>
                <w:color w:val="000000"/>
                <w:kern w:val="0"/>
                <w:szCs w:val="21"/>
              </w:rPr>
              <w:t>16-25</w:t>
            </w:r>
          </w:p>
        </w:tc>
        <w:tc>
          <w:tcPr>
            <w:tcW w:w="1050" w:type="dxa"/>
            <w:tcBorders>
              <w:top w:val="nil"/>
              <w:left w:val="nil"/>
              <w:bottom w:val="single" w:sz="4" w:space="0" w:color="auto"/>
              <w:right w:val="single" w:sz="4" w:space="0" w:color="auto"/>
            </w:tcBorders>
            <w:vAlign w:val="center"/>
          </w:tcPr>
          <w:p w14:paraId="3F433427" w14:textId="77777777" w:rsidR="00F41476" w:rsidRDefault="007D1733">
            <w:pPr>
              <w:widowControl/>
              <w:jc w:val="center"/>
              <w:rPr>
                <w:rFonts w:eastAsiaTheme="minorEastAsia"/>
                <w:color w:val="000000"/>
                <w:kern w:val="0"/>
                <w:sz w:val="22"/>
              </w:rPr>
            </w:pPr>
            <w:r>
              <w:rPr>
                <w:rFonts w:eastAsiaTheme="minorEastAsia"/>
                <w:color w:val="000000"/>
                <w:kern w:val="0"/>
                <w:sz w:val="22"/>
              </w:rPr>
              <w:t>800</w:t>
            </w:r>
          </w:p>
        </w:tc>
      </w:tr>
      <w:tr w:rsidR="00F41476" w14:paraId="354ED2D9" w14:textId="77777777">
        <w:trPr>
          <w:trHeight w:val="1116"/>
        </w:trPr>
        <w:tc>
          <w:tcPr>
            <w:tcW w:w="578" w:type="dxa"/>
            <w:tcBorders>
              <w:top w:val="nil"/>
              <w:left w:val="single" w:sz="4" w:space="0" w:color="auto"/>
              <w:bottom w:val="single" w:sz="4" w:space="0" w:color="auto"/>
              <w:right w:val="single" w:sz="4" w:space="0" w:color="auto"/>
            </w:tcBorders>
            <w:vAlign w:val="center"/>
          </w:tcPr>
          <w:p w14:paraId="4AF02D78" w14:textId="77777777" w:rsidR="00F41476" w:rsidRDefault="007D1733">
            <w:pPr>
              <w:widowControl/>
              <w:jc w:val="center"/>
              <w:rPr>
                <w:rFonts w:eastAsiaTheme="minorEastAsia"/>
                <w:color w:val="000000"/>
                <w:kern w:val="0"/>
                <w:szCs w:val="21"/>
              </w:rPr>
            </w:pPr>
            <w:r>
              <w:rPr>
                <w:rFonts w:eastAsiaTheme="minorEastAsia"/>
                <w:color w:val="000000"/>
                <w:kern w:val="0"/>
                <w:szCs w:val="21"/>
              </w:rPr>
              <w:t>79</w:t>
            </w:r>
          </w:p>
        </w:tc>
        <w:tc>
          <w:tcPr>
            <w:tcW w:w="890" w:type="dxa"/>
            <w:tcBorders>
              <w:top w:val="nil"/>
              <w:left w:val="nil"/>
              <w:bottom w:val="single" w:sz="4" w:space="0" w:color="auto"/>
              <w:right w:val="single" w:sz="4" w:space="0" w:color="auto"/>
            </w:tcBorders>
            <w:vAlign w:val="center"/>
          </w:tcPr>
          <w:p w14:paraId="7B0D34E0"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枳椇</w:t>
            </w:r>
            <w:proofErr w:type="gramEnd"/>
          </w:p>
        </w:tc>
        <w:tc>
          <w:tcPr>
            <w:tcW w:w="1754" w:type="dxa"/>
            <w:tcBorders>
              <w:top w:val="nil"/>
              <w:left w:val="nil"/>
              <w:bottom w:val="single" w:sz="4" w:space="0" w:color="auto"/>
              <w:right w:val="single" w:sz="4" w:space="0" w:color="auto"/>
            </w:tcBorders>
            <w:vAlign w:val="center"/>
          </w:tcPr>
          <w:p w14:paraId="44B25EE0" w14:textId="77777777" w:rsidR="00F41476" w:rsidRDefault="007D1733">
            <w:pPr>
              <w:rPr>
                <w:rFonts w:eastAsiaTheme="minorEastAsia"/>
                <w:i/>
                <w:iCs/>
                <w:color w:val="000000"/>
                <w:kern w:val="0"/>
                <w:szCs w:val="21"/>
              </w:rPr>
            </w:pPr>
            <w:proofErr w:type="spellStart"/>
            <w:r>
              <w:rPr>
                <w:rFonts w:eastAsiaTheme="minorEastAsia"/>
                <w:i/>
              </w:rPr>
              <w:t>Hovenia</w:t>
            </w:r>
            <w:proofErr w:type="spellEnd"/>
            <w:r>
              <w:rPr>
                <w:rFonts w:eastAsiaTheme="minorEastAsia"/>
                <w:i/>
              </w:rPr>
              <w:t xml:space="preserve"> </w:t>
            </w:r>
            <w:proofErr w:type="spellStart"/>
            <w:r>
              <w:rPr>
                <w:rFonts w:eastAsiaTheme="minorEastAsia"/>
                <w:i/>
              </w:rPr>
              <w:t>acerba</w:t>
            </w:r>
            <w:proofErr w:type="spellEnd"/>
            <w:r>
              <w:rPr>
                <w:rFonts w:eastAsiaTheme="minorEastAsia"/>
                <w:i/>
              </w:rPr>
              <w:t xml:space="preserve"> </w:t>
            </w:r>
          </w:p>
        </w:tc>
        <w:tc>
          <w:tcPr>
            <w:tcW w:w="1500" w:type="dxa"/>
            <w:tcBorders>
              <w:top w:val="nil"/>
              <w:left w:val="nil"/>
              <w:bottom w:val="single" w:sz="4" w:space="0" w:color="auto"/>
              <w:right w:val="single" w:sz="4" w:space="0" w:color="auto"/>
            </w:tcBorders>
            <w:vAlign w:val="center"/>
          </w:tcPr>
          <w:p w14:paraId="09EE87A0" w14:textId="77777777" w:rsidR="00F41476" w:rsidRDefault="007D1733">
            <w:pPr>
              <w:widowControl/>
              <w:rPr>
                <w:rFonts w:eastAsiaTheme="minorEastAsia"/>
                <w:color w:val="000000"/>
                <w:kern w:val="0"/>
                <w:szCs w:val="21"/>
              </w:rPr>
            </w:pPr>
            <w:r>
              <w:rPr>
                <w:rFonts w:eastAsiaTheme="minorEastAsia"/>
                <w:color w:val="000000"/>
                <w:kern w:val="0"/>
                <w:szCs w:val="21"/>
              </w:rPr>
              <w:t>拐枣、鸡脚爪、梨枣等。</w:t>
            </w:r>
          </w:p>
        </w:tc>
        <w:tc>
          <w:tcPr>
            <w:tcW w:w="2550" w:type="dxa"/>
            <w:tcBorders>
              <w:top w:val="nil"/>
              <w:left w:val="nil"/>
              <w:bottom w:val="single" w:sz="4" w:space="0" w:color="auto"/>
              <w:right w:val="single" w:sz="4" w:space="0" w:color="auto"/>
            </w:tcBorders>
            <w:vAlign w:val="center"/>
          </w:tcPr>
          <w:p w14:paraId="1ED5CD35"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木材细致坚硬，为建筑和制细木工用具的良好用材。</w:t>
            </w:r>
          </w:p>
        </w:tc>
        <w:tc>
          <w:tcPr>
            <w:tcW w:w="2650" w:type="dxa"/>
            <w:tcBorders>
              <w:top w:val="nil"/>
              <w:left w:val="nil"/>
              <w:bottom w:val="single" w:sz="4" w:space="0" w:color="auto"/>
              <w:right w:val="single" w:sz="4" w:space="0" w:color="auto"/>
            </w:tcBorders>
            <w:vAlign w:val="center"/>
          </w:tcPr>
          <w:p w14:paraId="0B2E3A0E"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应选择排水良好、不易积水的地区</w:t>
            </w:r>
          </w:p>
        </w:tc>
        <w:tc>
          <w:tcPr>
            <w:tcW w:w="1950" w:type="dxa"/>
            <w:tcBorders>
              <w:top w:val="nil"/>
              <w:left w:val="nil"/>
              <w:bottom w:val="single" w:sz="4" w:space="0" w:color="auto"/>
              <w:right w:val="single" w:sz="4" w:space="0" w:color="auto"/>
            </w:tcBorders>
            <w:vAlign w:val="center"/>
          </w:tcPr>
          <w:p w14:paraId="0775EFB9" w14:textId="77777777" w:rsidR="00F41476" w:rsidRDefault="007D1733">
            <w:pPr>
              <w:widowControl/>
              <w:jc w:val="left"/>
              <w:rPr>
                <w:rFonts w:eastAsiaTheme="minorEastAsia"/>
                <w:color w:val="000000"/>
                <w:kern w:val="0"/>
                <w:szCs w:val="21"/>
              </w:rPr>
            </w:pPr>
            <w:r>
              <w:rPr>
                <w:rFonts w:eastAsiaTheme="minorEastAsia"/>
                <w:color w:val="000000"/>
                <w:kern w:val="0"/>
                <w:szCs w:val="21"/>
              </w:rPr>
              <w:t>2100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527A4E5E" w14:textId="77777777" w:rsidR="00F41476" w:rsidRDefault="007D1733">
            <w:pPr>
              <w:widowControl/>
              <w:jc w:val="center"/>
              <w:rPr>
                <w:rFonts w:eastAsiaTheme="minorEastAsia"/>
                <w:color w:val="000000"/>
                <w:kern w:val="0"/>
                <w:szCs w:val="21"/>
              </w:rPr>
            </w:pPr>
            <w:r>
              <w:rPr>
                <w:rFonts w:eastAsiaTheme="minorEastAsia"/>
                <w:color w:val="000000"/>
                <w:kern w:val="0"/>
                <w:szCs w:val="21"/>
              </w:rPr>
              <w:t>16-25</w:t>
            </w:r>
          </w:p>
        </w:tc>
        <w:tc>
          <w:tcPr>
            <w:tcW w:w="1050" w:type="dxa"/>
            <w:tcBorders>
              <w:top w:val="nil"/>
              <w:left w:val="nil"/>
              <w:bottom w:val="single" w:sz="4" w:space="0" w:color="auto"/>
              <w:right w:val="single" w:sz="4" w:space="0" w:color="auto"/>
            </w:tcBorders>
            <w:vAlign w:val="center"/>
          </w:tcPr>
          <w:p w14:paraId="391D54E6"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36DA3E3C" w14:textId="77777777">
        <w:trPr>
          <w:trHeight w:val="2026"/>
        </w:trPr>
        <w:tc>
          <w:tcPr>
            <w:tcW w:w="578" w:type="dxa"/>
            <w:tcBorders>
              <w:top w:val="nil"/>
              <w:left w:val="single" w:sz="4" w:space="0" w:color="auto"/>
              <w:bottom w:val="single" w:sz="4" w:space="0" w:color="auto"/>
              <w:right w:val="single" w:sz="4" w:space="0" w:color="auto"/>
            </w:tcBorders>
            <w:vAlign w:val="center"/>
          </w:tcPr>
          <w:p w14:paraId="2BFB99C3" w14:textId="77777777" w:rsidR="00F41476" w:rsidRDefault="007D1733">
            <w:pPr>
              <w:widowControl/>
              <w:jc w:val="center"/>
              <w:rPr>
                <w:rFonts w:eastAsiaTheme="minorEastAsia"/>
                <w:color w:val="000000"/>
                <w:kern w:val="0"/>
                <w:szCs w:val="21"/>
              </w:rPr>
            </w:pPr>
            <w:r>
              <w:rPr>
                <w:rFonts w:eastAsiaTheme="minorEastAsia"/>
                <w:color w:val="000000"/>
                <w:kern w:val="0"/>
                <w:szCs w:val="21"/>
              </w:rPr>
              <w:t>80</w:t>
            </w:r>
          </w:p>
        </w:tc>
        <w:tc>
          <w:tcPr>
            <w:tcW w:w="890" w:type="dxa"/>
            <w:tcBorders>
              <w:top w:val="nil"/>
              <w:left w:val="nil"/>
              <w:bottom w:val="single" w:sz="4" w:space="0" w:color="auto"/>
              <w:right w:val="single" w:sz="4" w:space="0" w:color="auto"/>
            </w:tcBorders>
            <w:vAlign w:val="center"/>
          </w:tcPr>
          <w:p w14:paraId="6E4699E4" w14:textId="77777777" w:rsidR="00F41476" w:rsidRDefault="007D1733">
            <w:pPr>
              <w:widowControl/>
              <w:jc w:val="center"/>
              <w:rPr>
                <w:rFonts w:eastAsiaTheme="minorEastAsia"/>
                <w:color w:val="000000"/>
                <w:kern w:val="0"/>
                <w:szCs w:val="21"/>
              </w:rPr>
            </w:pPr>
            <w:r>
              <w:rPr>
                <w:rFonts w:eastAsiaTheme="minorEastAsia"/>
                <w:color w:val="000000"/>
                <w:kern w:val="0"/>
                <w:szCs w:val="21"/>
              </w:rPr>
              <w:t>皂荚</w:t>
            </w:r>
          </w:p>
        </w:tc>
        <w:tc>
          <w:tcPr>
            <w:tcW w:w="1754" w:type="dxa"/>
            <w:tcBorders>
              <w:top w:val="nil"/>
              <w:left w:val="nil"/>
              <w:bottom w:val="single" w:sz="4" w:space="0" w:color="auto"/>
              <w:right w:val="single" w:sz="4" w:space="0" w:color="auto"/>
            </w:tcBorders>
            <w:vAlign w:val="center"/>
          </w:tcPr>
          <w:p w14:paraId="258AA7AE" w14:textId="77777777" w:rsidR="00F41476" w:rsidRDefault="007D1733">
            <w:pPr>
              <w:rPr>
                <w:rFonts w:eastAsiaTheme="minorEastAsia"/>
                <w:i/>
                <w:iCs/>
                <w:color w:val="000000"/>
                <w:kern w:val="0"/>
                <w:szCs w:val="21"/>
              </w:rPr>
            </w:pPr>
            <w:r>
              <w:rPr>
                <w:rFonts w:eastAsiaTheme="minorEastAsia"/>
                <w:i/>
              </w:rPr>
              <w:t>Gleditsia sinensis</w:t>
            </w:r>
          </w:p>
        </w:tc>
        <w:tc>
          <w:tcPr>
            <w:tcW w:w="1500" w:type="dxa"/>
            <w:tcBorders>
              <w:top w:val="nil"/>
              <w:left w:val="nil"/>
              <w:bottom w:val="single" w:sz="4" w:space="0" w:color="auto"/>
              <w:right w:val="single" w:sz="4" w:space="0" w:color="auto"/>
            </w:tcBorders>
            <w:vAlign w:val="center"/>
          </w:tcPr>
          <w:p w14:paraId="534F8EC2" w14:textId="77777777" w:rsidR="00F41476" w:rsidRDefault="007D1733">
            <w:pPr>
              <w:widowControl/>
              <w:rPr>
                <w:rFonts w:eastAsiaTheme="minorEastAsia"/>
                <w:color w:val="000000"/>
                <w:kern w:val="0"/>
                <w:szCs w:val="21"/>
              </w:rPr>
            </w:pPr>
            <w:r>
              <w:rPr>
                <w:rFonts w:eastAsiaTheme="minorEastAsia"/>
                <w:color w:val="000000"/>
                <w:kern w:val="0"/>
                <w:szCs w:val="21"/>
              </w:rPr>
              <w:t>皂荚树、皂角</w:t>
            </w:r>
          </w:p>
        </w:tc>
        <w:tc>
          <w:tcPr>
            <w:tcW w:w="2550" w:type="dxa"/>
            <w:tcBorders>
              <w:top w:val="nil"/>
              <w:left w:val="nil"/>
              <w:bottom w:val="single" w:sz="4" w:space="0" w:color="auto"/>
              <w:right w:val="single" w:sz="4" w:space="0" w:color="auto"/>
            </w:tcBorders>
            <w:vAlign w:val="center"/>
          </w:tcPr>
          <w:p w14:paraId="2E248C6F"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木材黄褐色，有时杂以红褐色条纹，纹理直或斜，年轮明显，木材坚硬，难加工，切削面光滑，木材强度大，耐腐耐磨。可用于制作工艺品、</w:t>
            </w:r>
            <w:proofErr w:type="gramStart"/>
            <w:r>
              <w:rPr>
                <w:rFonts w:eastAsiaTheme="minorEastAsia"/>
                <w:color w:val="000000"/>
                <w:kern w:val="0"/>
                <w:sz w:val="20"/>
                <w:szCs w:val="20"/>
              </w:rPr>
              <w:t>家俱</w:t>
            </w:r>
            <w:proofErr w:type="gramEnd"/>
            <w:r>
              <w:rPr>
                <w:rFonts w:eastAsiaTheme="minorEastAsia"/>
                <w:color w:val="000000"/>
                <w:kern w:val="0"/>
                <w:sz w:val="20"/>
                <w:szCs w:val="20"/>
              </w:rPr>
              <w:t>。</w:t>
            </w:r>
          </w:p>
        </w:tc>
        <w:tc>
          <w:tcPr>
            <w:tcW w:w="2650" w:type="dxa"/>
            <w:tcBorders>
              <w:top w:val="nil"/>
              <w:left w:val="nil"/>
              <w:bottom w:val="single" w:sz="4" w:space="0" w:color="auto"/>
              <w:right w:val="single" w:sz="4" w:space="0" w:color="auto"/>
            </w:tcBorders>
            <w:vAlign w:val="center"/>
          </w:tcPr>
          <w:p w14:paraId="4B2C3DA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喜光，稍耐荫，在微酸性、石灰质、轻盐碱土甚至粘土或砂土均能正常生长。属于深根性植物，具较强耐旱性。</w:t>
            </w:r>
          </w:p>
        </w:tc>
        <w:tc>
          <w:tcPr>
            <w:tcW w:w="1950" w:type="dxa"/>
            <w:tcBorders>
              <w:top w:val="nil"/>
              <w:left w:val="nil"/>
              <w:bottom w:val="single" w:sz="4" w:space="0" w:color="auto"/>
              <w:right w:val="single" w:sz="4" w:space="0" w:color="auto"/>
            </w:tcBorders>
            <w:vAlign w:val="center"/>
          </w:tcPr>
          <w:p w14:paraId="7B4582B5" w14:textId="77777777" w:rsidR="00F41476" w:rsidRDefault="007D1733">
            <w:pPr>
              <w:widowControl/>
              <w:jc w:val="left"/>
              <w:rPr>
                <w:rFonts w:eastAsiaTheme="minorEastAsia"/>
                <w:color w:val="000000"/>
                <w:kern w:val="0"/>
                <w:szCs w:val="21"/>
              </w:rPr>
            </w:pPr>
            <w:r>
              <w:rPr>
                <w:rFonts w:eastAsiaTheme="minorEastAsia"/>
                <w:color w:val="000000"/>
                <w:kern w:val="0"/>
                <w:szCs w:val="21"/>
              </w:rPr>
              <w:t>0- 2500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34B45A8F"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0602DCB8"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581AE3D0" w14:textId="77777777">
        <w:trPr>
          <w:trHeight w:val="1615"/>
        </w:trPr>
        <w:tc>
          <w:tcPr>
            <w:tcW w:w="578" w:type="dxa"/>
            <w:tcBorders>
              <w:top w:val="nil"/>
              <w:left w:val="single" w:sz="4" w:space="0" w:color="auto"/>
              <w:bottom w:val="single" w:sz="4" w:space="0" w:color="auto"/>
              <w:right w:val="single" w:sz="4" w:space="0" w:color="auto"/>
            </w:tcBorders>
            <w:vAlign w:val="center"/>
          </w:tcPr>
          <w:p w14:paraId="6D9250E5" w14:textId="77777777" w:rsidR="00F41476" w:rsidRDefault="007D1733">
            <w:pPr>
              <w:widowControl/>
              <w:jc w:val="center"/>
              <w:rPr>
                <w:rFonts w:eastAsiaTheme="minorEastAsia"/>
                <w:color w:val="000000"/>
                <w:kern w:val="0"/>
                <w:szCs w:val="21"/>
              </w:rPr>
            </w:pPr>
            <w:r>
              <w:rPr>
                <w:rFonts w:eastAsiaTheme="minorEastAsia"/>
                <w:color w:val="000000"/>
                <w:kern w:val="0"/>
                <w:szCs w:val="21"/>
              </w:rPr>
              <w:t>81</w:t>
            </w:r>
          </w:p>
        </w:tc>
        <w:tc>
          <w:tcPr>
            <w:tcW w:w="890" w:type="dxa"/>
            <w:tcBorders>
              <w:top w:val="nil"/>
              <w:left w:val="nil"/>
              <w:bottom w:val="single" w:sz="4" w:space="0" w:color="auto"/>
              <w:right w:val="single" w:sz="4" w:space="0" w:color="auto"/>
            </w:tcBorders>
            <w:vAlign w:val="center"/>
          </w:tcPr>
          <w:p w14:paraId="21365DE0" w14:textId="77777777" w:rsidR="00F41476" w:rsidRDefault="007D1733">
            <w:pPr>
              <w:widowControl/>
              <w:rPr>
                <w:rFonts w:eastAsiaTheme="minorEastAsia"/>
                <w:color w:val="000000"/>
                <w:kern w:val="0"/>
                <w:szCs w:val="21"/>
              </w:rPr>
            </w:pPr>
            <w:r>
              <w:rPr>
                <w:rFonts w:eastAsiaTheme="minorEastAsia"/>
                <w:color w:val="000000"/>
                <w:kern w:val="0"/>
                <w:szCs w:val="21"/>
              </w:rPr>
              <w:t>丝绵木</w:t>
            </w:r>
          </w:p>
        </w:tc>
        <w:tc>
          <w:tcPr>
            <w:tcW w:w="1754" w:type="dxa"/>
            <w:tcBorders>
              <w:top w:val="nil"/>
              <w:left w:val="nil"/>
              <w:bottom w:val="single" w:sz="4" w:space="0" w:color="auto"/>
              <w:right w:val="single" w:sz="4" w:space="0" w:color="auto"/>
            </w:tcBorders>
            <w:vAlign w:val="center"/>
          </w:tcPr>
          <w:p w14:paraId="3DBC1771" w14:textId="77777777" w:rsidR="00F41476" w:rsidRDefault="007D1733">
            <w:pPr>
              <w:rPr>
                <w:rFonts w:eastAsiaTheme="minorEastAsia"/>
                <w:i/>
                <w:iCs/>
                <w:color w:val="000000"/>
                <w:kern w:val="0"/>
                <w:szCs w:val="21"/>
              </w:rPr>
            </w:pPr>
            <w:r>
              <w:rPr>
                <w:rFonts w:eastAsiaTheme="minorEastAsia"/>
                <w:i/>
              </w:rPr>
              <w:t xml:space="preserve">Euonymus </w:t>
            </w:r>
            <w:proofErr w:type="spellStart"/>
            <w:r>
              <w:rPr>
                <w:rFonts w:eastAsiaTheme="minorEastAsia"/>
                <w:i/>
              </w:rPr>
              <w:t>maackii</w:t>
            </w:r>
            <w:proofErr w:type="spellEnd"/>
          </w:p>
        </w:tc>
        <w:tc>
          <w:tcPr>
            <w:tcW w:w="1500" w:type="dxa"/>
            <w:tcBorders>
              <w:top w:val="nil"/>
              <w:left w:val="nil"/>
              <w:bottom w:val="single" w:sz="4" w:space="0" w:color="auto"/>
              <w:right w:val="single" w:sz="4" w:space="0" w:color="auto"/>
            </w:tcBorders>
            <w:vAlign w:val="center"/>
          </w:tcPr>
          <w:p w14:paraId="73DC2550" w14:textId="77777777" w:rsidR="00F41476" w:rsidRDefault="007D1733">
            <w:pPr>
              <w:widowControl/>
              <w:rPr>
                <w:rFonts w:eastAsiaTheme="minorEastAsia"/>
                <w:color w:val="000000"/>
                <w:kern w:val="0"/>
                <w:szCs w:val="21"/>
              </w:rPr>
            </w:pPr>
            <w:r>
              <w:rPr>
                <w:rFonts w:eastAsiaTheme="minorEastAsia"/>
                <w:color w:val="000000"/>
                <w:kern w:val="0"/>
                <w:szCs w:val="21"/>
              </w:rPr>
              <w:t>白杜、明开夜合、桃叶卫矛</w:t>
            </w:r>
          </w:p>
        </w:tc>
        <w:tc>
          <w:tcPr>
            <w:tcW w:w="2550" w:type="dxa"/>
            <w:tcBorders>
              <w:top w:val="nil"/>
              <w:left w:val="nil"/>
              <w:bottom w:val="single" w:sz="4" w:space="0" w:color="auto"/>
              <w:right w:val="single" w:sz="4" w:space="0" w:color="auto"/>
            </w:tcBorders>
            <w:vAlign w:val="center"/>
          </w:tcPr>
          <w:p w14:paraId="5F90510B"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木材可供</w:t>
            </w:r>
            <w:proofErr w:type="gramStart"/>
            <w:r>
              <w:rPr>
                <w:rFonts w:eastAsiaTheme="minorEastAsia"/>
                <w:color w:val="000000"/>
                <w:kern w:val="0"/>
                <w:sz w:val="20"/>
                <w:szCs w:val="20"/>
              </w:rPr>
              <w:t>器俱及细工</w:t>
            </w:r>
            <w:proofErr w:type="gramEnd"/>
            <w:r>
              <w:rPr>
                <w:rFonts w:eastAsiaTheme="minorEastAsia"/>
                <w:color w:val="000000"/>
                <w:kern w:val="0"/>
                <w:sz w:val="20"/>
                <w:szCs w:val="20"/>
              </w:rPr>
              <w:t>雕刻用；</w:t>
            </w:r>
            <w:proofErr w:type="gramStart"/>
            <w:r>
              <w:rPr>
                <w:rFonts w:eastAsiaTheme="minorEastAsia"/>
                <w:color w:val="000000"/>
                <w:kern w:val="0"/>
                <w:sz w:val="20"/>
                <w:szCs w:val="20"/>
              </w:rPr>
              <w:t>树皮含硬橡胶</w:t>
            </w:r>
            <w:proofErr w:type="gramEnd"/>
            <w:r>
              <w:rPr>
                <w:rFonts w:eastAsiaTheme="minorEastAsia"/>
                <w:color w:val="000000"/>
                <w:kern w:val="0"/>
                <w:sz w:val="20"/>
                <w:szCs w:val="20"/>
              </w:rPr>
              <w:t>，种子含油率达</w:t>
            </w:r>
            <w:r>
              <w:rPr>
                <w:rFonts w:eastAsiaTheme="minorEastAsia"/>
                <w:color w:val="000000"/>
                <w:kern w:val="0"/>
                <w:sz w:val="20"/>
                <w:szCs w:val="20"/>
              </w:rPr>
              <w:t>40%</w:t>
            </w:r>
            <w:r>
              <w:rPr>
                <w:rFonts w:eastAsiaTheme="minorEastAsia"/>
                <w:color w:val="000000"/>
                <w:kern w:val="0"/>
                <w:sz w:val="20"/>
                <w:szCs w:val="20"/>
              </w:rPr>
              <w:t>以上，可做工业用油</w:t>
            </w:r>
            <w:r>
              <w:rPr>
                <w:rFonts w:eastAsiaTheme="minorEastAsia"/>
                <w:color w:val="000000"/>
                <w:kern w:val="0"/>
                <w:sz w:val="20"/>
                <w:szCs w:val="20"/>
              </w:rPr>
              <w:t xml:space="preserve"> </w:t>
            </w:r>
            <w:r>
              <w:rPr>
                <w:rFonts w:eastAsiaTheme="minorEastAsia"/>
                <w:color w:val="000000"/>
                <w:kern w:val="0"/>
                <w:sz w:val="20"/>
                <w:szCs w:val="20"/>
              </w:rPr>
              <w:t>。</w:t>
            </w:r>
          </w:p>
        </w:tc>
        <w:tc>
          <w:tcPr>
            <w:tcW w:w="2650" w:type="dxa"/>
            <w:tcBorders>
              <w:top w:val="nil"/>
              <w:left w:val="nil"/>
              <w:bottom w:val="single" w:sz="4" w:space="0" w:color="auto"/>
              <w:right w:val="single" w:sz="4" w:space="0" w:color="auto"/>
            </w:tcBorders>
            <w:vAlign w:val="center"/>
          </w:tcPr>
          <w:p w14:paraId="3E81EAE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喜光，稍耐荫；耐寒，对土壤要求不严，耐干旱，也耐水湿，而以肥沃、湿润而排水良好之土壤生长最好。</w:t>
            </w:r>
          </w:p>
        </w:tc>
        <w:tc>
          <w:tcPr>
            <w:tcW w:w="1950" w:type="dxa"/>
            <w:tcBorders>
              <w:top w:val="nil"/>
              <w:left w:val="nil"/>
              <w:bottom w:val="single" w:sz="4" w:space="0" w:color="auto"/>
              <w:right w:val="single" w:sz="4" w:space="0" w:color="auto"/>
            </w:tcBorders>
            <w:vAlign w:val="center"/>
          </w:tcPr>
          <w:p w14:paraId="191CE2C7" w14:textId="77777777" w:rsidR="00F41476" w:rsidRDefault="007D1733">
            <w:pPr>
              <w:widowControl/>
              <w:jc w:val="left"/>
              <w:rPr>
                <w:rFonts w:eastAsiaTheme="minorEastAsia"/>
                <w:color w:val="000000"/>
                <w:kern w:val="0"/>
                <w:szCs w:val="21"/>
              </w:rPr>
            </w:pPr>
            <w:r>
              <w:rPr>
                <w:rFonts w:eastAsiaTheme="minorEastAsia"/>
                <w:color w:val="000000"/>
                <w:kern w:val="0"/>
                <w:szCs w:val="21"/>
              </w:rPr>
              <w:t>100-2200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0434BDBE"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20-30</w:t>
            </w:r>
          </w:p>
        </w:tc>
        <w:tc>
          <w:tcPr>
            <w:tcW w:w="1050" w:type="dxa"/>
            <w:tcBorders>
              <w:top w:val="nil"/>
              <w:left w:val="nil"/>
              <w:bottom w:val="single" w:sz="4" w:space="0" w:color="auto"/>
              <w:right w:val="single" w:sz="4" w:space="0" w:color="auto"/>
            </w:tcBorders>
            <w:vAlign w:val="center"/>
          </w:tcPr>
          <w:p w14:paraId="765FE681"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2A28D659" w14:textId="77777777">
        <w:trPr>
          <w:trHeight w:val="1940"/>
        </w:trPr>
        <w:tc>
          <w:tcPr>
            <w:tcW w:w="578" w:type="dxa"/>
            <w:tcBorders>
              <w:top w:val="nil"/>
              <w:left w:val="single" w:sz="4" w:space="0" w:color="auto"/>
              <w:bottom w:val="single" w:sz="4" w:space="0" w:color="auto"/>
              <w:right w:val="single" w:sz="4" w:space="0" w:color="auto"/>
            </w:tcBorders>
            <w:vAlign w:val="center"/>
          </w:tcPr>
          <w:p w14:paraId="1AA293A2"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82</w:t>
            </w:r>
          </w:p>
        </w:tc>
        <w:tc>
          <w:tcPr>
            <w:tcW w:w="890" w:type="dxa"/>
            <w:tcBorders>
              <w:top w:val="nil"/>
              <w:left w:val="nil"/>
              <w:bottom w:val="single" w:sz="4" w:space="0" w:color="auto"/>
              <w:right w:val="single" w:sz="4" w:space="0" w:color="auto"/>
            </w:tcBorders>
            <w:vAlign w:val="center"/>
          </w:tcPr>
          <w:p w14:paraId="6A0664FF" w14:textId="77777777" w:rsidR="00F41476" w:rsidRDefault="007D1733">
            <w:pPr>
              <w:widowControl/>
              <w:jc w:val="center"/>
              <w:rPr>
                <w:rFonts w:eastAsiaTheme="minorEastAsia"/>
                <w:color w:val="000000"/>
                <w:kern w:val="0"/>
                <w:szCs w:val="21"/>
              </w:rPr>
            </w:pPr>
            <w:r>
              <w:rPr>
                <w:rFonts w:eastAsiaTheme="minorEastAsia"/>
                <w:color w:val="000000"/>
                <w:kern w:val="0"/>
                <w:szCs w:val="21"/>
              </w:rPr>
              <w:t>复羽叶栾树</w:t>
            </w:r>
          </w:p>
        </w:tc>
        <w:tc>
          <w:tcPr>
            <w:tcW w:w="1754" w:type="dxa"/>
            <w:tcBorders>
              <w:top w:val="nil"/>
              <w:left w:val="nil"/>
              <w:bottom w:val="single" w:sz="4" w:space="0" w:color="auto"/>
              <w:right w:val="single" w:sz="4" w:space="0" w:color="auto"/>
            </w:tcBorders>
            <w:vAlign w:val="center"/>
          </w:tcPr>
          <w:p w14:paraId="125D7EDB" w14:textId="77777777" w:rsidR="00F41476" w:rsidRDefault="007D1733">
            <w:pPr>
              <w:rPr>
                <w:rFonts w:eastAsiaTheme="minorEastAsia"/>
                <w:i/>
                <w:iCs/>
                <w:color w:val="000000"/>
                <w:kern w:val="0"/>
                <w:szCs w:val="21"/>
              </w:rPr>
            </w:pPr>
            <w:proofErr w:type="spellStart"/>
            <w:r>
              <w:rPr>
                <w:rFonts w:eastAsiaTheme="minorEastAsia"/>
                <w:i/>
              </w:rPr>
              <w:t>Koelreuteria</w:t>
            </w:r>
            <w:proofErr w:type="spellEnd"/>
            <w:r>
              <w:rPr>
                <w:rFonts w:eastAsiaTheme="minorEastAsia"/>
                <w:i/>
              </w:rPr>
              <w:t xml:space="preserve"> </w:t>
            </w:r>
            <w:proofErr w:type="spellStart"/>
            <w:r>
              <w:rPr>
                <w:rFonts w:eastAsiaTheme="minorEastAsia"/>
                <w:i/>
              </w:rPr>
              <w:t>bipinnata</w:t>
            </w:r>
            <w:proofErr w:type="spellEnd"/>
          </w:p>
        </w:tc>
        <w:tc>
          <w:tcPr>
            <w:tcW w:w="1500" w:type="dxa"/>
            <w:tcBorders>
              <w:top w:val="nil"/>
              <w:left w:val="nil"/>
              <w:bottom w:val="single" w:sz="4" w:space="0" w:color="auto"/>
              <w:right w:val="single" w:sz="4" w:space="0" w:color="auto"/>
            </w:tcBorders>
            <w:vAlign w:val="center"/>
          </w:tcPr>
          <w:p w14:paraId="27D84079" w14:textId="77777777" w:rsidR="00F41476" w:rsidRDefault="007D1733">
            <w:pPr>
              <w:widowControl/>
              <w:rPr>
                <w:rFonts w:eastAsiaTheme="minorEastAsia"/>
                <w:color w:val="000000"/>
                <w:kern w:val="0"/>
                <w:szCs w:val="21"/>
              </w:rPr>
            </w:pPr>
            <w:r>
              <w:rPr>
                <w:rFonts w:eastAsiaTheme="minorEastAsia"/>
                <w:color w:val="000000"/>
                <w:kern w:val="0"/>
                <w:szCs w:val="21"/>
              </w:rPr>
              <w:t>木</w:t>
            </w:r>
            <w:proofErr w:type="gramStart"/>
            <w:r>
              <w:rPr>
                <w:rFonts w:eastAsiaTheme="minorEastAsia"/>
                <w:color w:val="000000"/>
                <w:kern w:val="0"/>
                <w:szCs w:val="21"/>
              </w:rPr>
              <w:t>栾</w:t>
            </w:r>
            <w:proofErr w:type="gramEnd"/>
            <w:r>
              <w:rPr>
                <w:rFonts w:eastAsiaTheme="minorEastAsia"/>
                <w:color w:val="000000"/>
                <w:kern w:val="0"/>
                <w:szCs w:val="21"/>
              </w:rPr>
              <w:t>、栾华、乌拉</w:t>
            </w:r>
          </w:p>
        </w:tc>
        <w:tc>
          <w:tcPr>
            <w:tcW w:w="2550" w:type="dxa"/>
            <w:tcBorders>
              <w:top w:val="nil"/>
              <w:left w:val="nil"/>
              <w:bottom w:val="single" w:sz="4" w:space="0" w:color="auto"/>
              <w:right w:val="single" w:sz="4" w:space="0" w:color="auto"/>
            </w:tcBorders>
            <w:vAlign w:val="center"/>
          </w:tcPr>
          <w:p w14:paraId="2E2E1C2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木材黄白色，易加工，可制</w:t>
            </w:r>
            <w:proofErr w:type="gramStart"/>
            <w:r>
              <w:rPr>
                <w:rFonts w:eastAsiaTheme="minorEastAsia"/>
                <w:color w:val="000000"/>
                <w:kern w:val="0"/>
                <w:sz w:val="20"/>
                <w:szCs w:val="20"/>
              </w:rPr>
              <w:t>家俱</w:t>
            </w:r>
            <w:proofErr w:type="gramEnd"/>
            <w:r>
              <w:rPr>
                <w:rFonts w:eastAsiaTheme="minorEastAsia"/>
                <w:color w:val="000000"/>
                <w:kern w:val="0"/>
                <w:sz w:val="20"/>
                <w:szCs w:val="20"/>
              </w:rPr>
              <w:t>。叶可作蓝色染料，花供药用，亦可作黄色染料。抗风能力较强</w:t>
            </w:r>
            <w:r>
              <w:rPr>
                <w:rFonts w:eastAsiaTheme="minorEastAsia"/>
                <w:color w:val="000000"/>
                <w:kern w:val="0"/>
                <w:sz w:val="20"/>
                <w:szCs w:val="20"/>
              </w:rPr>
              <w:t>,</w:t>
            </w:r>
            <w:r>
              <w:rPr>
                <w:rFonts w:eastAsiaTheme="minorEastAsia"/>
                <w:color w:val="000000"/>
                <w:kern w:val="0"/>
                <w:sz w:val="20"/>
                <w:szCs w:val="20"/>
              </w:rPr>
              <w:t>对粉尘二氧化硫和臭氧均有较强的抗性。</w:t>
            </w:r>
          </w:p>
        </w:tc>
        <w:tc>
          <w:tcPr>
            <w:tcW w:w="2650" w:type="dxa"/>
            <w:tcBorders>
              <w:top w:val="nil"/>
              <w:left w:val="nil"/>
              <w:bottom w:val="single" w:sz="4" w:space="0" w:color="auto"/>
              <w:right w:val="single" w:sz="4" w:space="0" w:color="auto"/>
            </w:tcBorders>
            <w:vAlign w:val="center"/>
          </w:tcPr>
          <w:p w14:paraId="39FBC95C"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对土壤要求不严，喜生于石灰质的土壤，在微酸性及微碱性土壤都能生长，也能耐</w:t>
            </w:r>
            <w:proofErr w:type="gramStart"/>
            <w:r>
              <w:rPr>
                <w:rFonts w:eastAsiaTheme="minorEastAsia"/>
                <w:color w:val="000000"/>
                <w:kern w:val="0"/>
                <w:sz w:val="20"/>
                <w:szCs w:val="20"/>
              </w:rPr>
              <w:t>盐溃及短期</w:t>
            </w:r>
            <w:proofErr w:type="gramEnd"/>
            <w:r>
              <w:rPr>
                <w:rFonts w:eastAsiaTheme="minorEastAsia"/>
                <w:color w:val="000000"/>
                <w:kern w:val="0"/>
                <w:sz w:val="20"/>
                <w:szCs w:val="20"/>
              </w:rPr>
              <w:t>水涝；以土层深厚、肥沃、湿润的土壤上生长良好；较耐旱。</w:t>
            </w:r>
          </w:p>
        </w:tc>
        <w:tc>
          <w:tcPr>
            <w:tcW w:w="1950" w:type="dxa"/>
            <w:tcBorders>
              <w:top w:val="nil"/>
              <w:left w:val="nil"/>
              <w:bottom w:val="single" w:sz="4" w:space="0" w:color="auto"/>
              <w:right w:val="single" w:sz="4" w:space="0" w:color="auto"/>
            </w:tcBorders>
            <w:vAlign w:val="center"/>
          </w:tcPr>
          <w:p w14:paraId="0B688E30" w14:textId="77777777" w:rsidR="00F41476" w:rsidRDefault="007D1733">
            <w:pPr>
              <w:widowControl/>
              <w:jc w:val="left"/>
              <w:rPr>
                <w:rFonts w:eastAsiaTheme="minorEastAsia"/>
                <w:color w:val="000000"/>
                <w:kern w:val="0"/>
                <w:szCs w:val="21"/>
              </w:rPr>
            </w:pPr>
            <w:r>
              <w:rPr>
                <w:rFonts w:eastAsiaTheme="minorEastAsia"/>
                <w:color w:val="000000"/>
                <w:kern w:val="0"/>
                <w:szCs w:val="21"/>
              </w:rPr>
              <w:t>200-1000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45239104" w14:textId="77777777" w:rsidR="00F41476" w:rsidRDefault="007D1733">
            <w:pPr>
              <w:widowControl/>
              <w:jc w:val="center"/>
              <w:rPr>
                <w:rFonts w:eastAsiaTheme="minorEastAsia"/>
                <w:color w:val="000000"/>
                <w:kern w:val="0"/>
                <w:szCs w:val="21"/>
              </w:rPr>
            </w:pPr>
            <w:r>
              <w:rPr>
                <w:rFonts w:eastAsiaTheme="minorEastAsia"/>
                <w:color w:val="000000"/>
                <w:kern w:val="0"/>
                <w:szCs w:val="21"/>
              </w:rPr>
              <w:t>16-25</w:t>
            </w:r>
          </w:p>
        </w:tc>
        <w:tc>
          <w:tcPr>
            <w:tcW w:w="1050" w:type="dxa"/>
            <w:tcBorders>
              <w:top w:val="nil"/>
              <w:left w:val="nil"/>
              <w:bottom w:val="single" w:sz="4" w:space="0" w:color="auto"/>
              <w:right w:val="single" w:sz="4" w:space="0" w:color="auto"/>
            </w:tcBorders>
            <w:vAlign w:val="center"/>
          </w:tcPr>
          <w:p w14:paraId="007F2E88" w14:textId="77777777" w:rsidR="00F41476" w:rsidRDefault="007D1733">
            <w:pPr>
              <w:widowControl/>
              <w:jc w:val="center"/>
              <w:rPr>
                <w:rFonts w:eastAsiaTheme="minorEastAsia"/>
                <w:color w:val="000000"/>
                <w:kern w:val="0"/>
                <w:sz w:val="22"/>
              </w:rPr>
            </w:pPr>
            <w:r>
              <w:rPr>
                <w:rFonts w:eastAsiaTheme="minorEastAsia"/>
                <w:color w:val="000000"/>
                <w:kern w:val="0"/>
                <w:sz w:val="22"/>
              </w:rPr>
              <w:t>405</w:t>
            </w:r>
          </w:p>
        </w:tc>
      </w:tr>
      <w:tr w:rsidR="00F41476" w14:paraId="530ED9E6" w14:textId="77777777">
        <w:trPr>
          <w:trHeight w:val="1333"/>
        </w:trPr>
        <w:tc>
          <w:tcPr>
            <w:tcW w:w="578" w:type="dxa"/>
            <w:tcBorders>
              <w:top w:val="nil"/>
              <w:left w:val="single" w:sz="4" w:space="0" w:color="auto"/>
              <w:bottom w:val="single" w:sz="4" w:space="0" w:color="auto"/>
              <w:right w:val="single" w:sz="4" w:space="0" w:color="auto"/>
            </w:tcBorders>
            <w:vAlign w:val="center"/>
          </w:tcPr>
          <w:p w14:paraId="7BB3DDFC" w14:textId="77777777" w:rsidR="00F41476" w:rsidRDefault="007D1733">
            <w:pPr>
              <w:widowControl/>
              <w:jc w:val="center"/>
              <w:rPr>
                <w:rFonts w:eastAsiaTheme="minorEastAsia"/>
                <w:color w:val="000000"/>
                <w:kern w:val="0"/>
                <w:szCs w:val="21"/>
              </w:rPr>
            </w:pPr>
            <w:r>
              <w:rPr>
                <w:rFonts w:eastAsiaTheme="minorEastAsia"/>
                <w:color w:val="000000"/>
                <w:kern w:val="0"/>
                <w:szCs w:val="21"/>
              </w:rPr>
              <w:t>83</w:t>
            </w:r>
          </w:p>
        </w:tc>
        <w:tc>
          <w:tcPr>
            <w:tcW w:w="890" w:type="dxa"/>
            <w:tcBorders>
              <w:top w:val="nil"/>
              <w:left w:val="nil"/>
              <w:bottom w:val="single" w:sz="4" w:space="0" w:color="auto"/>
              <w:right w:val="single" w:sz="4" w:space="0" w:color="auto"/>
            </w:tcBorders>
            <w:vAlign w:val="center"/>
          </w:tcPr>
          <w:p w14:paraId="3E580718" w14:textId="77777777" w:rsidR="00F41476" w:rsidRDefault="007D1733">
            <w:pPr>
              <w:widowControl/>
              <w:jc w:val="center"/>
              <w:rPr>
                <w:rFonts w:eastAsiaTheme="minorEastAsia"/>
                <w:color w:val="000000"/>
                <w:kern w:val="0"/>
                <w:szCs w:val="21"/>
              </w:rPr>
            </w:pPr>
            <w:r>
              <w:rPr>
                <w:rFonts w:eastAsiaTheme="minorEastAsia"/>
                <w:color w:val="000000"/>
                <w:kern w:val="0"/>
                <w:szCs w:val="21"/>
              </w:rPr>
              <w:t>无患子</w:t>
            </w:r>
          </w:p>
        </w:tc>
        <w:tc>
          <w:tcPr>
            <w:tcW w:w="1754" w:type="dxa"/>
            <w:tcBorders>
              <w:top w:val="nil"/>
              <w:left w:val="nil"/>
              <w:bottom w:val="single" w:sz="4" w:space="0" w:color="auto"/>
              <w:right w:val="single" w:sz="4" w:space="0" w:color="auto"/>
            </w:tcBorders>
            <w:vAlign w:val="center"/>
          </w:tcPr>
          <w:p w14:paraId="5214ED39" w14:textId="77777777" w:rsidR="00F41476" w:rsidRDefault="007D1733">
            <w:pPr>
              <w:rPr>
                <w:rFonts w:eastAsiaTheme="minorEastAsia"/>
                <w:i/>
                <w:iCs/>
                <w:color w:val="000000"/>
                <w:kern w:val="0"/>
                <w:szCs w:val="21"/>
              </w:rPr>
            </w:pPr>
            <w:proofErr w:type="spellStart"/>
            <w:r>
              <w:rPr>
                <w:rFonts w:eastAsiaTheme="minorEastAsia"/>
                <w:i/>
              </w:rPr>
              <w:t>Sapindus</w:t>
            </w:r>
            <w:proofErr w:type="spellEnd"/>
            <w:r>
              <w:rPr>
                <w:rFonts w:eastAsiaTheme="minorEastAsia"/>
                <w:i/>
              </w:rPr>
              <w:t xml:space="preserve"> </w:t>
            </w:r>
            <w:proofErr w:type="spellStart"/>
            <w:r>
              <w:rPr>
                <w:rFonts w:eastAsiaTheme="minorEastAsia"/>
                <w:i/>
              </w:rPr>
              <w:t>saponaria</w:t>
            </w:r>
            <w:proofErr w:type="spellEnd"/>
          </w:p>
        </w:tc>
        <w:tc>
          <w:tcPr>
            <w:tcW w:w="1500" w:type="dxa"/>
            <w:tcBorders>
              <w:top w:val="nil"/>
              <w:left w:val="nil"/>
              <w:bottom w:val="single" w:sz="4" w:space="0" w:color="auto"/>
              <w:right w:val="single" w:sz="4" w:space="0" w:color="auto"/>
            </w:tcBorders>
            <w:vAlign w:val="center"/>
          </w:tcPr>
          <w:p w14:paraId="07DD84D1" w14:textId="77777777" w:rsidR="00F41476" w:rsidRDefault="007D1733">
            <w:pPr>
              <w:widowControl/>
              <w:rPr>
                <w:rFonts w:eastAsiaTheme="minorEastAsia"/>
                <w:color w:val="000000"/>
                <w:kern w:val="0"/>
                <w:szCs w:val="21"/>
              </w:rPr>
            </w:pPr>
            <w:proofErr w:type="gramStart"/>
            <w:r>
              <w:rPr>
                <w:rFonts w:eastAsiaTheme="minorEastAsia"/>
                <w:color w:val="000000"/>
                <w:kern w:val="0"/>
                <w:szCs w:val="21"/>
              </w:rPr>
              <w:t>木患子</w:t>
            </w:r>
            <w:proofErr w:type="gramEnd"/>
          </w:p>
        </w:tc>
        <w:tc>
          <w:tcPr>
            <w:tcW w:w="2550" w:type="dxa"/>
            <w:tcBorders>
              <w:top w:val="nil"/>
              <w:left w:val="nil"/>
              <w:bottom w:val="single" w:sz="4" w:space="0" w:color="auto"/>
              <w:right w:val="single" w:sz="4" w:space="0" w:color="auto"/>
            </w:tcBorders>
            <w:vAlign w:val="center"/>
          </w:tcPr>
          <w:p w14:paraId="583D08FC"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木材可做箱板和木梳等。种子可</w:t>
            </w:r>
            <w:proofErr w:type="gramStart"/>
            <w:r>
              <w:rPr>
                <w:rFonts w:eastAsiaTheme="minorEastAsia"/>
                <w:color w:val="000000"/>
                <w:kern w:val="0"/>
                <w:sz w:val="20"/>
                <w:szCs w:val="20"/>
              </w:rPr>
              <w:t>榨</w:t>
            </w:r>
            <w:proofErr w:type="gramEnd"/>
            <w:r>
              <w:rPr>
                <w:rFonts w:eastAsiaTheme="minorEastAsia"/>
                <w:color w:val="000000"/>
                <w:kern w:val="0"/>
                <w:sz w:val="20"/>
                <w:szCs w:val="20"/>
              </w:rPr>
              <w:t>工业用油，果皮含有皂素，可代肥皂。</w:t>
            </w:r>
          </w:p>
        </w:tc>
        <w:tc>
          <w:tcPr>
            <w:tcW w:w="2650" w:type="dxa"/>
            <w:tcBorders>
              <w:top w:val="nil"/>
              <w:left w:val="nil"/>
              <w:bottom w:val="single" w:sz="4" w:space="0" w:color="auto"/>
              <w:right w:val="single" w:sz="4" w:space="0" w:color="auto"/>
            </w:tcBorders>
            <w:vAlign w:val="center"/>
          </w:tcPr>
          <w:p w14:paraId="388E9B31"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喜光，喜温暖气候；对土壤要求不严，在酸性和石灰性土</w:t>
            </w:r>
            <w:proofErr w:type="gramStart"/>
            <w:r>
              <w:rPr>
                <w:rFonts w:eastAsiaTheme="minorEastAsia"/>
                <w:color w:val="000000"/>
                <w:kern w:val="0"/>
                <w:sz w:val="20"/>
                <w:szCs w:val="20"/>
              </w:rPr>
              <w:t>壤</w:t>
            </w:r>
            <w:proofErr w:type="gramEnd"/>
            <w:r>
              <w:rPr>
                <w:rFonts w:eastAsiaTheme="minorEastAsia"/>
                <w:color w:val="000000"/>
                <w:kern w:val="0"/>
                <w:sz w:val="20"/>
                <w:szCs w:val="20"/>
              </w:rPr>
              <w:t>上均能生长；耐干旱、贫瘠，不耐水湿。</w:t>
            </w:r>
          </w:p>
        </w:tc>
        <w:tc>
          <w:tcPr>
            <w:tcW w:w="1950" w:type="dxa"/>
            <w:tcBorders>
              <w:top w:val="nil"/>
              <w:left w:val="nil"/>
              <w:bottom w:val="single" w:sz="4" w:space="0" w:color="auto"/>
              <w:right w:val="single" w:sz="4" w:space="0" w:color="auto"/>
            </w:tcBorders>
            <w:vAlign w:val="center"/>
          </w:tcPr>
          <w:p w14:paraId="51E47301" w14:textId="77777777" w:rsidR="00F41476" w:rsidRDefault="007D1733">
            <w:pPr>
              <w:widowControl/>
              <w:jc w:val="left"/>
              <w:rPr>
                <w:rFonts w:eastAsiaTheme="minorEastAsia"/>
                <w:color w:val="000000"/>
                <w:kern w:val="0"/>
                <w:szCs w:val="21"/>
              </w:rPr>
            </w:pPr>
            <w:r>
              <w:rPr>
                <w:rFonts w:eastAsiaTheme="minorEastAsia"/>
                <w:color w:val="000000"/>
                <w:kern w:val="0"/>
                <w:szCs w:val="21"/>
              </w:rPr>
              <w:t>800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441CBCCA" w14:textId="77777777" w:rsidR="00F41476" w:rsidRDefault="007D1733">
            <w:pPr>
              <w:widowControl/>
              <w:jc w:val="center"/>
              <w:rPr>
                <w:rFonts w:eastAsiaTheme="minorEastAsia"/>
                <w:color w:val="000000"/>
                <w:kern w:val="0"/>
                <w:szCs w:val="21"/>
              </w:rPr>
            </w:pPr>
            <w:r>
              <w:rPr>
                <w:rFonts w:eastAsiaTheme="minorEastAsia"/>
                <w:color w:val="000000"/>
                <w:kern w:val="0"/>
                <w:szCs w:val="21"/>
              </w:rPr>
              <w:t>16-25</w:t>
            </w:r>
          </w:p>
        </w:tc>
        <w:tc>
          <w:tcPr>
            <w:tcW w:w="1050" w:type="dxa"/>
            <w:tcBorders>
              <w:top w:val="nil"/>
              <w:left w:val="nil"/>
              <w:bottom w:val="single" w:sz="4" w:space="0" w:color="auto"/>
              <w:right w:val="single" w:sz="4" w:space="0" w:color="auto"/>
            </w:tcBorders>
            <w:vAlign w:val="center"/>
          </w:tcPr>
          <w:p w14:paraId="1D83598B" w14:textId="77777777" w:rsidR="00F41476" w:rsidRDefault="007D1733">
            <w:pPr>
              <w:widowControl/>
              <w:jc w:val="center"/>
              <w:rPr>
                <w:rFonts w:eastAsiaTheme="minorEastAsia"/>
                <w:color w:val="000000"/>
                <w:kern w:val="0"/>
                <w:sz w:val="22"/>
              </w:rPr>
            </w:pPr>
            <w:r>
              <w:rPr>
                <w:rFonts w:eastAsiaTheme="minorEastAsia"/>
                <w:color w:val="000000"/>
                <w:kern w:val="0"/>
                <w:sz w:val="22"/>
              </w:rPr>
              <w:t>630</w:t>
            </w:r>
          </w:p>
        </w:tc>
      </w:tr>
      <w:tr w:rsidR="00F41476" w14:paraId="751B06B6" w14:textId="77777777">
        <w:trPr>
          <w:trHeight w:val="1991"/>
        </w:trPr>
        <w:tc>
          <w:tcPr>
            <w:tcW w:w="578" w:type="dxa"/>
            <w:tcBorders>
              <w:top w:val="nil"/>
              <w:left w:val="single" w:sz="4" w:space="0" w:color="auto"/>
              <w:bottom w:val="single" w:sz="4" w:space="0" w:color="auto"/>
              <w:right w:val="single" w:sz="4" w:space="0" w:color="auto"/>
            </w:tcBorders>
            <w:vAlign w:val="center"/>
          </w:tcPr>
          <w:p w14:paraId="7BCA336E" w14:textId="77777777" w:rsidR="00F41476" w:rsidRDefault="007D1733">
            <w:pPr>
              <w:widowControl/>
              <w:jc w:val="center"/>
              <w:rPr>
                <w:rFonts w:eastAsiaTheme="minorEastAsia"/>
                <w:color w:val="000000"/>
                <w:kern w:val="0"/>
                <w:szCs w:val="21"/>
              </w:rPr>
            </w:pPr>
            <w:r>
              <w:rPr>
                <w:rFonts w:eastAsiaTheme="minorEastAsia"/>
                <w:color w:val="000000"/>
                <w:kern w:val="0"/>
                <w:szCs w:val="21"/>
              </w:rPr>
              <w:t>84</w:t>
            </w:r>
          </w:p>
        </w:tc>
        <w:tc>
          <w:tcPr>
            <w:tcW w:w="890" w:type="dxa"/>
            <w:tcBorders>
              <w:top w:val="nil"/>
              <w:left w:val="nil"/>
              <w:bottom w:val="single" w:sz="4" w:space="0" w:color="auto"/>
              <w:right w:val="single" w:sz="4" w:space="0" w:color="auto"/>
            </w:tcBorders>
            <w:vAlign w:val="center"/>
          </w:tcPr>
          <w:p w14:paraId="1723EBDD" w14:textId="77777777" w:rsidR="00F41476" w:rsidRDefault="007D1733">
            <w:pPr>
              <w:widowControl/>
              <w:jc w:val="center"/>
              <w:rPr>
                <w:rFonts w:eastAsiaTheme="minorEastAsia"/>
                <w:color w:val="000000"/>
                <w:kern w:val="0"/>
                <w:szCs w:val="21"/>
              </w:rPr>
            </w:pPr>
            <w:r>
              <w:rPr>
                <w:rFonts w:eastAsiaTheme="minorEastAsia"/>
                <w:color w:val="000000"/>
                <w:kern w:val="0"/>
                <w:szCs w:val="21"/>
              </w:rPr>
              <w:t>梧桐</w:t>
            </w:r>
          </w:p>
        </w:tc>
        <w:tc>
          <w:tcPr>
            <w:tcW w:w="1754" w:type="dxa"/>
            <w:tcBorders>
              <w:top w:val="nil"/>
              <w:left w:val="nil"/>
              <w:bottom w:val="single" w:sz="4" w:space="0" w:color="auto"/>
              <w:right w:val="single" w:sz="4" w:space="0" w:color="auto"/>
            </w:tcBorders>
            <w:vAlign w:val="center"/>
          </w:tcPr>
          <w:p w14:paraId="581C3C26" w14:textId="77777777" w:rsidR="00F41476" w:rsidRDefault="007D1733">
            <w:pPr>
              <w:rPr>
                <w:rFonts w:eastAsiaTheme="minorEastAsia"/>
                <w:i/>
                <w:iCs/>
                <w:color w:val="000000"/>
                <w:kern w:val="0"/>
                <w:szCs w:val="21"/>
              </w:rPr>
            </w:pPr>
            <w:proofErr w:type="spellStart"/>
            <w:r>
              <w:rPr>
                <w:rFonts w:eastAsiaTheme="minorEastAsia"/>
                <w:i/>
              </w:rPr>
              <w:t>Firmiana</w:t>
            </w:r>
            <w:proofErr w:type="spellEnd"/>
            <w:r>
              <w:rPr>
                <w:rFonts w:eastAsiaTheme="minorEastAsia"/>
                <w:i/>
              </w:rPr>
              <w:t xml:space="preserve"> </w:t>
            </w:r>
            <w:proofErr w:type="spellStart"/>
            <w:r>
              <w:rPr>
                <w:rFonts w:eastAsiaTheme="minorEastAsia"/>
                <w:i/>
              </w:rPr>
              <w:t>platanifolia</w:t>
            </w:r>
            <w:proofErr w:type="spellEnd"/>
          </w:p>
        </w:tc>
        <w:tc>
          <w:tcPr>
            <w:tcW w:w="1500" w:type="dxa"/>
            <w:tcBorders>
              <w:top w:val="nil"/>
              <w:left w:val="nil"/>
              <w:bottom w:val="single" w:sz="4" w:space="0" w:color="auto"/>
              <w:right w:val="single" w:sz="4" w:space="0" w:color="auto"/>
            </w:tcBorders>
            <w:vAlign w:val="center"/>
          </w:tcPr>
          <w:p w14:paraId="4E3C66DB" w14:textId="77777777" w:rsidR="00F41476" w:rsidRDefault="007D1733">
            <w:pPr>
              <w:widowControl/>
              <w:rPr>
                <w:rFonts w:eastAsiaTheme="minorEastAsia"/>
                <w:color w:val="000000"/>
                <w:kern w:val="0"/>
                <w:szCs w:val="21"/>
              </w:rPr>
            </w:pPr>
            <w:r>
              <w:rPr>
                <w:rFonts w:eastAsiaTheme="minorEastAsia"/>
                <w:color w:val="000000"/>
                <w:kern w:val="0"/>
                <w:szCs w:val="21"/>
              </w:rPr>
              <w:t>青桐、</w:t>
            </w:r>
            <w:proofErr w:type="gramStart"/>
            <w:r>
              <w:rPr>
                <w:rFonts w:eastAsiaTheme="minorEastAsia"/>
                <w:color w:val="000000"/>
                <w:kern w:val="0"/>
                <w:szCs w:val="21"/>
              </w:rPr>
              <w:t>桐麻</w:t>
            </w:r>
            <w:proofErr w:type="gramEnd"/>
          </w:p>
        </w:tc>
        <w:tc>
          <w:tcPr>
            <w:tcW w:w="2550" w:type="dxa"/>
            <w:tcBorders>
              <w:top w:val="nil"/>
              <w:left w:val="nil"/>
              <w:bottom w:val="single" w:sz="4" w:space="0" w:color="auto"/>
              <w:right w:val="single" w:sz="4" w:space="0" w:color="auto"/>
            </w:tcBorders>
            <w:vAlign w:val="center"/>
          </w:tcPr>
          <w:p w14:paraId="7E42AC5B"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木材轻软，颜色洁白，木质紧密，纹理细腻。可制作木箱、乐器和</w:t>
            </w:r>
            <w:proofErr w:type="gramStart"/>
            <w:r>
              <w:rPr>
                <w:rFonts w:eastAsiaTheme="minorEastAsia"/>
                <w:color w:val="000000"/>
                <w:kern w:val="0"/>
                <w:sz w:val="20"/>
                <w:szCs w:val="20"/>
              </w:rPr>
              <w:t>家俱</w:t>
            </w:r>
            <w:proofErr w:type="gramEnd"/>
            <w:r>
              <w:rPr>
                <w:rFonts w:eastAsiaTheme="minorEastAsia"/>
                <w:color w:val="000000"/>
                <w:kern w:val="0"/>
                <w:sz w:val="20"/>
                <w:szCs w:val="20"/>
              </w:rPr>
              <w:t>，也可作胶合板的原材料。种子炒熟可食或榨油，树皮的纤维洁白，可用以造纸和编绳等。</w:t>
            </w:r>
          </w:p>
        </w:tc>
        <w:tc>
          <w:tcPr>
            <w:tcW w:w="2650" w:type="dxa"/>
            <w:tcBorders>
              <w:top w:val="nil"/>
              <w:left w:val="nil"/>
              <w:bottom w:val="single" w:sz="4" w:space="0" w:color="auto"/>
              <w:right w:val="single" w:sz="4" w:space="0" w:color="auto"/>
            </w:tcBorders>
            <w:vAlign w:val="center"/>
          </w:tcPr>
          <w:p w14:paraId="5EDB263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喜光，喜温暖湿润气候，耐寒性不强；喜肥沃、湿润、深厚而排水良好的土壤，在酸性、中性及钙质土上均能生长，但不宜在积水洼地或盐碱地栽种，又不耐草荒。</w:t>
            </w:r>
          </w:p>
        </w:tc>
        <w:tc>
          <w:tcPr>
            <w:tcW w:w="1950" w:type="dxa"/>
            <w:tcBorders>
              <w:top w:val="nil"/>
              <w:left w:val="nil"/>
              <w:bottom w:val="single" w:sz="4" w:space="0" w:color="auto"/>
              <w:right w:val="single" w:sz="4" w:space="0" w:color="auto"/>
            </w:tcBorders>
            <w:vAlign w:val="center"/>
          </w:tcPr>
          <w:p w14:paraId="185672FD" w14:textId="77777777" w:rsidR="00F41476" w:rsidRDefault="007D1733">
            <w:pPr>
              <w:widowControl/>
              <w:jc w:val="left"/>
              <w:rPr>
                <w:rFonts w:eastAsiaTheme="minorEastAsia"/>
                <w:color w:val="000000"/>
                <w:kern w:val="0"/>
                <w:szCs w:val="21"/>
              </w:rPr>
            </w:pPr>
            <w:r>
              <w:rPr>
                <w:rFonts w:eastAsiaTheme="minorEastAsia"/>
                <w:color w:val="000000"/>
                <w:kern w:val="0"/>
                <w:szCs w:val="21"/>
              </w:rPr>
              <w:t>1000</w:t>
            </w:r>
            <w:r>
              <w:rPr>
                <w:rFonts w:eastAsiaTheme="minorEastAsia"/>
                <w:color w:val="000000"/>
                <w:kern w:val="0"/>
                <w:szCs w:val="21"/>
              </w:rPr>
              <w:t>米以下</w:t>
            </w:r>
          </w:p>
        </w:tc>
        <w:tc>
          <w:tcPr>
            <w:tcW w:w="1133" w:type="dxa"/>
            <w:tcBorders>
              <w:top w:val="nil"/>
              <w:left w:val="nil"/>
              <w:bottom w:val="single" w:sz="4" w:space="0" w:color="auto"/>
              <w:right w:val="single" w:sz="4" w:space="0" w:color="auto"/>
            </w:tcBorders>
            <w:vAlign w:val="center"/>
          </w:tcPr>
          <w:p w14:paraId="47860750" w14:textId="77777777" w:rsidR="00F41476" w:rsidRDefault="007D1733">
            <w:pPr>
              <w:widowControl/>
              <w:jc w:val="center"/>
              <w:rPr>
                <w:rFonts w:eastAsiaTheme="minorEastAsia"/>
                <w:color w:val="000000"/>
                <w:kern w:val="0"/>
                <w:szCs w:val="21"/>
              </w:rPr>
            </w:pPr>
            <w:r>
              <w:rPr>
                <w:rFonts w:eastAsiaTheme="minorEastAsia"/>
                <w:color w:val="000000"/>
                <w:kern w:val="0"/>
                <w:szCs w:val="21"/>
              </w:rPr>
              <w:t>16-40</w:t>
            </w:r>
          </w:p>
        </w:tc>
        <w:tc>
          <w:tcPr>
            <w:tcW w:w="1050" w:type="dxa"/>
            <w:tcBorders>
              <w:top w:val="nil"/>
              <w:left w:val="nil"/>
              <w:bottom w:val="single" w:sz="4" w:space="0" w:color="auto"/>
              <w:right w:val="single" w:sz="4" w:space="0" w:color="auto"/>
            </w:tcBorders>
            <w:vAlign w:val="center"/>
          </w:tcPr>
          <w:p w14:paraId="7BD352C3" w14:textId="77777777" w:rsidR="00F41476" w:rsidRDefault="007D1733">
            <w:pPr>
              <w:widowControl/>
              <w:jc w:val="center"/>
              <w:rPr>
                <w:rFonts w:eastAsiaTheme="minorEastAsia"/>
                <w:color w:val="000000"/>
                <w:kern w:val="0"/>
                <w:sz w:val="22"/>
              </w:rPr>
            </w:pPr>
            <w:r>
              <w:rPr>
                <w:rFonts w:eastAsiaTheme="minorEastAsia"/>
                <w:color w:val="000000"/>
                <w:kern w:val="0"/>
                <w:sz w:val="22"/>
              </w:rPr>
              <w:t>400</w:t>
            </w:r>
          </w:p>
        </w:tc>
      </w:tr>
      <w:tr w:rsidR="00F41476" w14:paraId="29E0BE3B" w14:textId="77777777">
        <w:trPr>
          <w:trHeight w:val="1337"/>
        </w:trPr>
        <w:tc>
          <w:tcPr>
            <w:tcW w:w="578" w:type="dxa"/>
            <w:tcBorders>
              <w:top w:val="nil"/>
              <w:left w:val="single" w:sz="4" w:space="0" w:color="auto"/>
              <w:bottom w:val="single" w:sz="4" w:space="0" w:color="auto"/>
              <w:right w:val="single" w:sz="4" w:space="0" w:color="auto"/>
            </w:tcBorders>
            <w:vAlign w:val="center"/>
          </w:tcPr>
          <w:p w14:paraId="28DD6855" w14:textId="77777777" w:rsidR="00F41476" w:rsidRDefault="007D1733">
            <w:pPr>
              <w:widowControl/>
              <w:jc w:val="center"/>
              <w:rPr>
                <w:rFonts w:eastAsiaTheme="minorEastAsia"/>
                <w:color w:val="000000"/>
                <w:kern w:val="0"/>
                <w:szCs w:val="21"/>
              </w:rPr>
            </w:pPr>
            <w:r>
              <w:rPr>
                <w:rFonts w:eastAsiaTheme="minorEastAsia"/>
                <w:color w:val="000000"/>
                <w:kern w:val="0"/>
                <w:szCs w:val="21"/>
              </w:rPr>
              <w:t>85</w:t>
            </w:r>
          </w:p>
        </w:tc>
        <w:tc>
          <w:tcPr>
            <w:tcW w:w="890" w:type="dxa"/>
            <w:tcBorders>
              <w:top w:val="nil"/>
              <w:left w:val="nil"/>
              <w:bottom w:val="single" w:sz="4" w:space="0" w:color="auto"/>
              <w:right w:val="single" w:sz="4" w:space="0" w:color="auto"/>
            </w:tcBorders>
            <w:vAlign w:val="center"/>
          </w:tcPr>
          <w:p w14:paraId="50F8543A" w14:textId="77777777" w:rsidR="00F41476" w:rsidRDefault="007D1733">
            <w:pPr>
              <w:widowControl/>
              <w:jc w:val="center"/>
              <w:rPr>
                <w:rFonts w:eastAsiaTheme="minorEastAsia"/>
                <w:color w:val="000000"/>
                <w:kern w:val="0"/>
                <w:szCs w:val="21"/>
              </w:rPr>
            </w:pPr>
            <w:r>
              <w:rPr>
                <w:rFonts w:eastAsiaTheme="minorEastAsia"/>
                <w:color w:val="000000"/>
                <w:kern w:val="0"/>
                <w:szCs w:val="21"/>
              </w:rPr>
              <w:t>柳树类</w:t>
            </w:r>
          </w:p>
        </w:tc>
        <w:tc>
          <w:tcPr>
            <w:tcW w:w="1754" w:type="dxa"/>
            <w:tcBorders>
              <w:top w:val="nil"/>
              <w:left w:val="nil"/>
              <w:bottom w:val="single" w:sz="4" w:space="0" w:color="auto"/>
              <w:right w:val="single" w:sz="4" w:space="0" w:color="auto"/>
            </w:tcBorders>
            <w:vAlign w:val="center"/>
          </w:tcPr>
          <w:p w14:paraId="61C41C9F" w14:textId="77777777" w:rsidR="00F41476" w:rsidRDefault="007D1733">
            <w:pPr>
              <w:rPr>
                <w:rFonts w:eastAsiaTheme="minorEastAsia"/>
                <w:i/>
                <w:iCs/>
                <w:color w:val="000000"/>
                <w:kern w:val="0"/>
                <w:szCs w:val="21"/>
              </w:rPr>
            </w:pPr>
            <w:r>
              <w:rPr>
                <w:rFonts w:eastAsiaTheme="minorEastAsia"/>
                <w:i/>
              </w:rPr>
              <w:t xml:space="preserve">Salix </w:t>
            </w:r>
            <w:r>
              <w:rPr>
                <w:rFonts w:eastAsiaTheme="minorEastAsia"/>
                <w:iCs/>
              </w:rPr>
              <w:t xml:space="preserve">spp. </w:t>
            </w:r>
          </w:p>
        </w:tc>
        <w:tc>
          <w:tcPr>
            <w:tcW w:w="1500" w:type="dxa"/>
            <w:tcBorders>
              <w:top w:val="nil"/>
              <w:left w:val="nil"/>
              <w:bottom w:val="single" w:sz="4" w:space="0" w:color="auto"/>
              <w:right w:val="single" w:sz="4" w:space="0" w:color="auto"/>
            </w:tcBorders>
            <w:vAlign w:val="center"/>
          </w:tcPr>
          <w:p w14:paraId="3B8ADAA6" w14:textId="77777777" w:rsidR="00F41476" w:rsidRDefault="007D1733">
            <w:pPr>
              <w:widowControl/>
              <w:rPr>
                <w:rFonts w:eastAsiaTheme="minorEastAsia"/>
                <w:color w:val="000000"/>
                <w:kern w:val="0"/>
                <w:szCs w:val="21"/>
              </w:rPr>
            </w:pPr>
            <w:r>
              <w:rPr>
                <w:rFonts w:eastAsiaTheme="minorEastAsia"/>
                <w:color w:val="000000"/>
                <w:kern w:val="0"/>
                <w:szCs w:val="21"/>
              </w:rPr>
              <w:t>垂柳、旱柳等。</w:t>
            </w:r>
          </w:p>
        </w:tc>
        <w:tc>
          <w:tcPr>
            <w:tcW w:w="2550" w:type="dxa"/>
            <w:tcBorders>
              <w:top w:val="nil"/>
              <w:left w:val="nil"/>
              <w:bottom w:val="single" w:sz="4" w:space="0" w:color="auto"/>
              <w:right w:val="single" w:sz="4" w:space="0" w:color="auto"/>
            </w:tcBorders>
            <w:vAlign w:val="center"/>
          </w:tcPr>
          <w:p w14:paraId="58F2F8CE"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木材白色，韧性好。可作</w:t>
            </w:r>
            <w:proofErr w:type="gramStart"/>
            <w:r>
              <w:rPr>
                <w:rFonts w:eastAsiaTheme="minorEastAsia"/>
                <w:color w:val="000000"/>
                <w:kern w:val="0"/>
                <w:sz w:val="20"/>
                <w:szCs w:val="20"/>
              </w:rPr>
              <w:t>器俱和造纸</w:t>
            </w:r>
            <w:proofErr w:type="gramEnd"/>
            <w:r>
              <w:rPr>
                <w:rFonts w:eastAsiaTheme="minorEastAsia"/>
                <w:color w:val="000000"/>
                <w:kern w:val="0"/>
                <w:sz w:val="20"/>
                <w:szCs w:val="20"/>
              </w:rPr>
              <w:t>原料。树皮含鞣质，枝条可编织提篮、抬筐、柳条箱及安全帽等。</w:t>
            </w:r>
          </w:p>
        </w:tc>
        <w:tc>
          <w:tcPr>
            <w:tcW w:w="2650" w:type="dxa"/>
            <w:tcBorders>
              <w:top w:val="nil"/>
              <w:left w:val="nil"/>
              <w:bottom w:val="single" w:sz="4" w:space="0" w:color="auto"/>
              <w:right w:val="single" w:sz="4" w:space="0" w:color="auto"/>
            </w:tcBorders>
            <w:vAlign w:val="center"/>
          </w:tcPr>
          <w:p w14:paraId="7C3FE341"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喜光，耐寒，湿地、旱地皆能生长，但以湿润而排水良好的土壤上生长最好；根系发达，抗风能力强，生长快，易繁殖；为早春蜜源树，又为固沙保土四旁绿化树种。</w:t>
            </w:r>
          </w:p>
        </w:tc>
        <w:tc>
          <w:tcPr>
            <w:tcW w:w="1950" w:type="dxa"/>
            <w:tcBorders>
              <w:top w:val="nil"/>
              <w:left w:val="nil"/>
              <w:bottom w:val="single" w:sz="4" w:space="0" w:color="auto"/>
              <w:right w:val="single" w:sz="4" w:space="0" w:color="auto"/>
            </w:tcBorders>
            <w:vAlign w:val="center"/>
          </w:tcPr>
          <w:p w14:paraId="39FE2E73" w14:textId="77777777" w:rsidR="00F41476" w:rsidRDefault="007D1733">
            <w:pPr>
              <w:widowControl/>
              <w:jc w:val="left"/>
              <w:rPr>
                <w:rFonts w:eastAsiaTheme="minorEastAsia"/>
                <w:color w:val="000000"/>
                <w:kern w:val="0"/>
                <w:szCs w:val="21"/>
              </w:rPr>
            </w:pPr>
            <w:r>
              <w:rPr>
                <w:rFonts w:eastAsiaTheme="minorEastAsia"/>
                <w:color w:val="000000"/>
                <w:kern w:val="0"/>
                <w:szCs w:val="21"/>
              </w:rPr>
              <w:t>1500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6748B2BD" w14:textId="77777777" w:rsidR="00F41476" w:rsidRDefault="007D1733">
            <w:pPr>
              <w:widowControl/>
              <w:jc w:val="center"/>
              <w:rPr>
                <w:rFonts w:eastAsiaTheme="minorEastAsia"/>
                <w:color w:val="000000"/>
                <w:kern w:val="0"/>
                <w:szCs w:val="21"/>
              </w:rPr>
            </w:pPr>
            <w:r>
              <w:rPr>
                <w:rFonts w:eastAsiaTheme="minorEastAsia"/>
                <w:color w:val="000000"/>
                <w:kern w:val="0"/>
                <w:szCs w:val="21"/>
              </w:rPr>
              <w:t>16-25</w:t>
            </w:r>
          </w:p>
        </w:tc>
        <w:tc>
          <w:tcPr>
            <w:tcW w:w="1050" w:type="dxa"/>
            <w:tcBorders>
              <w:top w:val="nil"/>
              <w:left w:val="nil"/>
              <w:bottom w:val="single" w:sz="4" w:space="0" w:color="auto"/>
              <w:right w:val="single" w:sz="4" w:space="0" w:color="auto"/>
            </w:tcBorders>
            <w:vAlign w:val="center"/>
          </w:tcPr>
          <w:p w14:paraId="6AFDE901" w14:textId="77777777" w:rsidR="00F41476" w:rsidRDefault="007D1733">
            <w:pPr>
              <w:widowControl/>
              <w:jc w:val="center"/>
              <w:rPr>
                <w:rFonts w:eastAsiaTheme="minorEastAsia"/>
                <w:color w:val="000000"/>
                <w:kern w:val="0"/>
                <w:sz w:val="22"/>
              </w:rPr>
            </w:pPr>
            <w:r>
              <w:rPr>
                <w:rFonts w:eastAsiaTheme="minorEastAsia"/>
                <w:color w:val="000000"/>
                <w:kern w:val="0"/>
                <w:sz w:val="22"/>
              </w:rPr>
              <w:t>510</w:t>
            </w:r>
          </w:p>
        </w:tc>
      </w:tr>
      <w:tr w:rsidR="00F41476" w14:paraId="69BEB2DF" w14:textId="77777777">
        <w:trPr>
          <w:trHeight w:val="2334"/>
        </w:trPr>
        <w:tc>
          <w:tcPr>
            <w:tcW w:w="578" w:type="dxa"/>
            <w:tcBorders>
              <w:top w:val="nil"/>
              <w:left w:val="single" w:sz="4" w:space="0" w:color="auto"/>
              <w:bottom w:val="single" w:sz="4" w:space="0" w:color="auto"/>
              <w:right w:val="single" w:sz="4" w:space="0" w:color="auto"/>
            </w:tcBorders>
            <w:vAlign w:val="center"/>
          </w:tcPr>
          <w:p w14:paraId="2DEEA272"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86</w:t>
            </w:r>
          </w:p>
        </w:tc>
        <w:tc>
          <w:tcPr>
            <w:tcW w:w="890" w:type="dxa"/>
            <w:tcBorders>
              <w:top w:val="nil"/>
              <w:left w:val="nil"/>
              <w:bottom w:val="single" w:sz="4" w:space="0" w:color="auto"/>
              <w:right w:val="single" w:sz="4" w:space="0" w:color="auto"/>
            </w:tcBorders>
            <w:vAlign w:val="center"/>
          </w:tcPr>
          <w:p w14:paraId="36DAAE0E" w14:textId="77777777" w:rsidR="00F41476" w:rsidRDefault="007D1733">
            <w:pPr>
              <w:widowControl/>
              <w:jc w:val="center"/>
              <w:rPr>
                <w:rFonts w:eastAsiaTheme="minorEastAsia"/>
                <w:color w:val="000000"/>
                <w:kern w:val="0"/>
                <w:szCs w:val="21"/>
              </w:rPr>
            </w:pPr>
            <w:r>
              <w:rPr>
                <w:rFonts w:eastAsiaTheme="minorEastAsia"/>
                <w:color w:val="000000"/>
                <w:kern w:val="0"/>
                <w:szCs w:val="21"/>
              </w:rPr>
              <w:t>杨树</w:t>
            </w:r>
          </w:p>
        </w:tc>
        <w:tc>
          <w:tcPr>
            <w:tcW w:w="1754" w:type="dxa"/>
            <w:tcBorders>
              <w:top w:val="nil"/>
              <w:left w:val="nil"/>
              <w:bottom w:val="single" w:sz="4" w:space="0" w:color="auto"/>
              <w:right w:val="single" w:sz="4" w:space="0" w:color="auto"/>
            </w:tcBorders>
            <w:vAlign w:val="center"/>
          </w:tcPr>
          <w:p w14:paraId="7E54233A" w14:textId="77777777" w:rsidR="00F41476" w:rsidRDefault="007D1733">
            <w:pPr>
              <w:rPr>
                <w:rFonts w:eastAsiaTheme="minorEastAsia"/>
                <w:i/>
                <w:iCs/>
                <w:color w:val="000000"/>
                <w:kern w:val="0"/>
                <w:szCs w:val="21"/>
              </w:rPr>
            </w:pPr>
            <w:r>
              <w:rPr>
                <w:rFonts w:eastAsiaTheme="minorEastAsia"/>
                <w:i/>
              </w:rPr>
              <w:t xml:space="preserve">Populus </w:t>
            </w:r>
            <w:r>
              <w:rPr>
                <w:rFonts w:eastAsiaTheme="minorEastAsia"/>
                <w:iCs/>
              </w:rPr>
              <w:t>spp</w:t>
            </w:r>
            <w:r>
              <w:rPr>
                <w:rFonts w:eastAsiaTheme="minorEastAsia"/>
                <w:i/>
              </w:rPr>
              <w:t>.</w:t>
            </w:r>
          </w:p>
        </w:tc>
        <w:tc>
          <w:tcPr>
            <w:tcW w:w="1500" w:type="dxa"/>
            <w:tcBorders>
              <w:top w:val="nil"/>
              <w:left w:val="nil"/>
              <w:bottom w:val="single" w:sz="4" w:space="0" w:color="auto"/>
              <w:right w:val="single" w:sz="4" w:space="0" w:color="auto"/>
            </w:tcBorders>
            <w:vAlign w:val="center"/>
          </w:tcPr>
          <w:p w14:paraId="7CD86798" w14:textId="77777777" w:rsidR="00F41476" w:rsidRDefault="007D1733">
            <w:pPr>
              <w:widowControl/>
              <w:rPr>
                <w:rFonts w:eastAsiaTheme="minorEastAsia"/>
                <w:color w:val="000000"/>
                <w:kern w:val="0"/>
                <w:szCs w:val="21"/>
              </w:rPr>
            </w:pPr>
            <w:r>
              <w:rPr>
                <w:rFonts w:eastAsiaTheme="minorEastAsia"/>
                <w:color w:val="000000"/>
                <w:kern w:val="0"/>
                <w:szCs w:val="21"/>
              </w:rPr>
              <w:t>加杨、黑杨、</w:t>
            </w:r>
            <w:proofErr w:type="gramStart"/>
            <w:r>
              <w:rPr>
                <w:rFonts w:eastAsiaTheme="minorEastAsia"/>
                <w:color w:val="000000"/>
                <w:kern w:val="0"/>
                <w:szCs w:val="21"/>
              </w:rPr>
              <w:t>响叶杨</w:t>
            </w:r>
            <w:proofErr w:type="gramEnd"/>
          </w:p>
        </w:tc>
        <w:tc>
          <w:tcPr>
            <w:tcW w:w="2550" w:type="dxa"/>
            <w:tcBorders>
              <w:top w:val="nil"/>
              <w:left w:val="nil"/>
              <w:bottom w:val="single" w:sz="4" w:space="0" w:color="auto"/>
              <w:right w:val="single" w:sz="4" w:space="0" w:color="auto"/>
            </w:tcBorders>
            <w:vAlign w:val="center"/>
          </w:tcPr>
          <w:p w14:paraId="150B386B" w14:textId="77777777" w:rsidR="00F41476" w:rsidRDefault="007D1733">
            <w:pPr>
              <w:widowControl/>
              <w:jc w:val="left"/>
              <w:rPr>
                <w:rFonts w:eastAsiaTheme="minorEastAsia"/>
                <w:color w:val="000000"/>
                <w:kern w:val="0"/>
                <w:sz w:val="20"/>
                <w:szCs w:val="20"/>
              </w:rPr>
            </w:pPr>
            <w:proofErr w:type="gramStart"/>
            <w:r>
              <w:rPr>
                <w:rFonts w:eastAsiaTheme="minorEastAsia"/>
                <w:color w:val="000000"/>
                <w:kern w:val="0"/>
                <w:sz w:val="20"/>
                <w:szCs w:val="20"/>
              </w:rPr>
              <w:t>一般材色为</w:t>
            </w:r>
            <w:proofErr w:type="gramEnd"/>
            <w:r>
              <w:rPr>
                <w:rFonts w:eastAsiaTheme="minorEastAsia"/>
                <w:color w:val="000000"/>
                <w:kern w:val="0"/>
                <w:sz w:val="20"/>
                <w:szCs w:val="20"/>
              </w:rPr>
              <w:t>乳黄色。木材密度低、纹理直，结构细而均匀，</w:t>
            </w:r>
            <w:proofErr w:type="gramStart"/>
            <w:r>
              <w:rPr>
                <w:rFonts w:eastAsiaTheme="minorEastAsia"/>
                <w:color w:val="000000"/>
                <w:kern w:val="0"/>
                <w:sz w:val="20"/>
                <w:szCs w:val="20"/>
              </w:rPr>
              <w:t>材质较</w:t>
            </w:r>
            <w:proofErr w:type="gramEnd"/>
            <w:r>
              <w:rPr>
                <w:rFonts w:eastAsiaTheme="minorEastAsia"/>
                <w:color w:val="000000"/>
                <w:kern w:val="0"/>
                <w:sz w:val="20"/>
                <w:szCs w:val="20"/>
              </w:rPr>
              <w:t>轻软，易削，木材不耐腐，不抗蚁蛀。用途很广，主要用于加工业用材，是胶合板、纤维板、造纸、火柴、</w:t>
            </w:r>
            <w:proofErr w:type="gramStart"/>
            <w:r>
              <w:rPr>
                <w:rFonts w:eastAsiaTheme="minorEastAsia"/>
                <w:color w:val="000000"/>
                <w:kern w:val="0"/>
                <w:sz w:val="20"/>
                <w:szCs w:val="20"/>
              </w:rPr>
              <w:t>家俱</w:t>
            </w:r>
            <w:proofErr w:type="gramEnd"/>
            <w:r>
              <w:rPr>
                <w:rFonts w:eastAsiaTheme="minorEastAsia"/>
                <w:color w:val="000000"/>
                <w:kern w:val="0"/>
                <w:sz w:val="20"/>
                <w:szCs w:val="20"/>
              </w:rPr>
              <w:t>、农俱、卫生筷和包装业等的重要原料。亦为防护林重要树种。</w:t>
            </w:r>
          </w:p>
        </w:tc>
        <w:tc>
          <w:tcPr>
            <w:tcW w:w="2650" w:type="dxa"/>
            <w:tcBorders>
              <w:top w:val="nil"/>
              <w:left w:val="nil"/>
              <w:bottom w:val="single" w:sz="4" w:space="0" w:color="auto"/>
              <w:right w:val="single" w:sz="4" w:space="0" w:color="auto"/>
            </w:tcBorders>
            <w:vAlign w:val="center"/>
          </w:tcPr>
          <w:p w14:paraId="6A8020A2"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喜光，喜温暖湿润气候；在肥沃、湿润的沙壤土上生长最好；耐瘠薄、耐涝、微耐碱；具有一定的耐寒能力，适应性强（不允许在洞庭湖和其他湿地型自然保护区内新建）。</w:t>
            </w:r>
          </w:p>
        </w:tc>
        <w:tc>
          <w:tcPr>
            <w:tcW w:w="1950" w:type="dxa"/>
            <w:tcBorders>
              <w:top w:val="nil"/>
              <w:left w:val="nil"/>
              <w:bottom w:val="single" w:sz="4" w:space="0" w:color="auto"/>
              <w:right w:val="single" w:sz="4" w:space="0" w:color="auto"/>
            </w:tcBorders>
            <w:vAlign w:val="center"/>
          </w:tcPr>
          <w:p w14:paraId="5070D6CB" w14:textId="77777777" w:rsidR="00F41476" w:rsidRDefault="007D1733">
            <w:pPr>
              <w:widowControl/>
              <w:jc w:val="left"/>
              <w:rPr>
                <w:rFonts w:eastAsiaTheme="minorEastAsia"/>
                <w:color w:val="000000"/>
                <w:kern w:val="0"/>
                <w:szCs w:val="21"/>
              </w:rPr>
            </w:pPr>
            <w:r>
              <w:rPr>
                <w:rFonts w:eastAsiaTheme="minorEastAsia"/>
                <w:color w:val="000000"/>
                <w:kern w:val="0"/>
                <w:szCs w:val="21"/>
              </w:rPr>
              <w:t>200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13ED11D3" w14:textId="77777777" w:rsidR="00F41476" w:rsidRDefault="007D1733">
            <w:pPr>
              <w:widowControl/>
              <w:jc w:val="center"/>
              <w:rPr>
                <w:rFonts w:eastAsiaTheme="minorEastAsia"/>
                <w:color w:val="000000"/>
                <w:kern w:val="0"/>
                <w:szCs w:val="21"/>
              </w:rPr>
            </w:pPr>
            <w:r>
              <w:rPr>
                <w:rFonts w:eastAsiaTheme="minorEastAsia"/>
                <w:color w:val="000000"/>
                <w:kern w:val="0"/>
                <w:szCs w:val="21"/>
              </w:rPr>
              <w:t>10-40</w:t>
            </w:r>
          </w:p>
        </w:tc>
        <w:tc>
          <w:tcPr>
            <w:tcW w:w="1050" w:type="dxa"/>
            <w:tcBorders>
              <w:top w:val="nil"/>
              <w:left w:val="nil"/>
              <w:bottom w:val="single" w:sz="4" w:space="0" w:color="auto"/>
              <w:right w:val="single" w:sz="4" w:space="0" w:color="auto"/>
            </w:tcBorders>
            <w:vAlign w:val="center"/>
          </w:tcPr>
          <w:p w14:paraId="08D18A99" w14:textId="77777777" w:rsidR="00F41476" w:rsidRDefault="007D1733">
            <w:pPr>
              <w:widowControl/>
              <w:jc w:val="center"/>
              <w:rPr>
                <w:rFonts w:eastAsiaTheme="minorEastAsia"/>
                <w:color w:val="000000"/>
                <w:kern w:val="0"/>
                <w:sz w:val="22"/>
              </w:rPr>
            </w:pPr>
            <w:r>
              <w:rPr>
                <w:rFonts w:eastAsiaTheme="minorEastAsia"/>
                <w:color w:val="000000"/>
                <w:kern w:val="0"/>
                <w:sz w:val="22"/>
              </w:rPr>
              <w:t>400</w:t>
            </w:r>
          </w:p>
        </w:tc>
      </w:tr>
      <w:tr w:rsidR="00F41476" w14:paraId="2F6ED20E" w14:textId="77777777">
        <w:trPr>
          <w:trHeight w:val="1376"/>
        </w:trPr>
        <w:tc>
          <w:tcPr>
            <w:tcW w:w="578" w:type="dxa"/>
            <w:tcBorders>
              <w:top w:val="nil"/>
              <w:left w:val="single" w:sz="4" w:space="0" w:color="auto"/>
              <w:bottom w:val="single" w:sz="4" w:space="0" w:color="auto"/>
              <w:right w:val="single" w:sz="4" w:space="0" w:color="auto"/>
            </w:tcBorders>
            <w:vAlign w:val="center"/>
          </w:tcPr>
          <w:p w14:paraId="53E1040E" w14:textId="77777777" w:rsidR="00F41476" w:rsidRDefault="007D1733">
            <w:pPr>
              <w:widowControl/>
              <w:jc w:val="center"/>
              <w:rPr>
                <w:rFonts w:eastAsiaTheme="minorEastAsia"/>
                <w:color w:val="000000"/>
                <w:kern w:val="0"/>
                <w:szCs w:val="21"/>
              </w:rPr>
            </w:pPr>
            <w:r>
              <w:rPr>
                <w:rFonts w:eastAsiaTheme="minorEastAsia"/>
                <w:color w:val="000000"/>
                <w:kern w:val="0"/>
                <w:szCs w:val="21"/>
              </w:rPr>
              <w:t>87</w:t>
            </w:r>
          </w:p>
        </w:tc>
        <w:tc>
          <w:tcPr>
            <w:tcW w:w="890" w:type="dxa"/>
            <w:tcBorders>
              <w:top w:val="nil"/>
              <w:left w:val="nil"/>
              <w:bottom w:val="single" w:sz="4" w:space="0" w:color="auto"/>
              <w:right w:val="single" w:sz="4" w:space="0" w:color="auto"/>
            </w:tcBorders>
            <w:vAlign w:val="center"/>
          </w:tcPr>
          <w:p w14:paraId="7A656E44"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糙叶树</w:t>
            </w:r>
            <w:proofErr w:type="gramEnd"/>
          </w:p>
        </w:tc>
        <w:tc>
          <w:tcPr>
            <w:tcW w:w="1754" w:type="dxa"/>
            <w:tcBorders>
              <w:top w:val="nil"/>
              <w:left w:val="nil"/>
              <w:bottom w:val="single" w:sz="4" w:space="0" w:color="auto"/>
              <w:right w:val="single" w:sz="4" w:space="0" w:color="auto"/>
            </w:tcBorders>
            <w:vAlign w:val="center"/>
          </w:tcPr>
          <w:p w14:paraId="20441719" w14:textId="77777777" w:rsidR="00F41476" w:rsidRDefault="007D1733">
            <w:pPr>
              <w:rPr>
                <w:rFonts w:eastAsiaTheme="minorEastAsia"/>
                <w:i/>
                <w:iCs/>
                <w:color w:val="000000"/>
                <w:kern w:val="0"/>
                <w:szCs w:val="21"/>
              </w:rPr>
            </w:pPr>
            <w:proofErr w:type="spellStart"/>
            <w:r>
              <w:rPr>
                <w:rFonts w:eastAsiaTheme="minorEastAsia"/>
                <w:i/>
              </w:rPr>
              <w:t>Aphananthe</w:t>
            </w:r>
            <w:proofErr w:type="spellEnd"/>
            <w:r>
              <w:rPr>
                <w:rFonts w:eastAsiaTheme="minorEastAsia"/>
                <w:i/>
              </w:rPr>
              <w:t xml:space="preserve"> aspera </w:t>
            </w:r>
          </w:p>
        </w:tc>
        <w:tc>
          <w:tcPr>
            <w:tcW w:w="1500" w:type="dxa"/>
            <w:tcBorders>
              <w:top w:val="nil"/>
              <w:left w:val="nil"/>
              <w:bottom w:val="single" w:sz="4" w:space="0" w:color="auto"/>
              <w:right w:val="single" w:sz="4" w:space="0" w:color="auto"/>
            </w:tcBorders>
            <w:vAlign w:val="center"/>
          </w:tcPr>
          <w:p w14:paraId="6F36DF3D" w14:textId="77777777" w:rsidR="00F41476" w:rsidRDefault="007D1733">
            <w:pPr>
              <w:widowControl/>
              <w:rPr>
                <w:rFonts w:eastAsiaTheme="minorEastAsia"/>
                <w:color w:val="000000"/>
                <w:kern w:val="0"/>
                <w:sz w:val="18"/>
                <w:szCs w:val="18"/>
              </w:rPr>
            </w:pPr>
            <w:r>
              <w:rPr>
                <w:rFonts w:eastAsiaTheme="minorEastAsia"/>
                <w:color w:val="000000"/>
                <w:kern w:val="0"/>
                <w:sz w:val="18"/>
                <w:szCs w:val="18"/>
              </w:rPr>
              <w:t>糙皮树，牛筋树、沙朴，加条</w:t>
            </w:r>
          </w:p>
        </w:tc>
        <w:tc>
          <w:tcPr>
            <w:tcW w:w="2550" w:type="dxa"/>
            <w:tcBorders>
              <w:top w:val="nil"/>
              <w:left w:val="nil"/>
              <w:bottom w:val="single" w:sz="4" w:space="0" w:color="auto"/>
              <w:right w:val="single" w:sz="4" w:space="0" w:color="auto"/>
            </w:tcBorders>
            <w:vAlign w:val="center"/>
          </w:tcPr>
          <w:p w14:paraId="271F1A1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木材坚硬细密，不易折裂，可供制</w:t>
            </w:r>
            <w:proofErr w:type="gramStart"/>
            <w:r>
              <w:rPr>
                <w:rFonts w:eastAsiaTheme="minorEastAsia"/>
                <w:color w:val="000000"/>
                <w:kern w:val="0"/>
                <w:sz w:val="20"/>
                <w:szCs w:val="20"/>
              </w:rPr>
              <w:t>家俱</w:t>
            </w:r>
            <w:proofErr w:type="gramEnd"/>
            <w:r>
              <w:rPr>
                <w:rFonts w:eastAsiaTheme="minorEastAsia"/>
                <w:color w:val="000000"/>
                <w:kern w:val="0"/>
                <w:sz w:val="20"/>
                <w:szCs w:val="20"/>
              </w:rPr>
              <w:t>、</w:t>
            </w:r>
            <w:proofErr w:type="gramStart"/>
            <w:r>
              <w:rPr>
                <w:rFonts w:eastAsiaTheme="minorEastAsia"/>
                <w:color w:val="000000"/>
                <w:kern w:val="0"/>
                <w:sz w:val="20"/>
                <w:szCs w:val="20"/>
              </w:rPr>
              <w:t>农俱和建筑</w:t>
            </w:r>
            <w:proofErr w:type="gramEnd"/>
            <w:r>
              <w:rPr>
                <w:rFonts w:eastAsiaTheme="minorEastAsia"/>
                <w:color w:val="000000"/>
                <w:kern w:val="0"/>
                <w:sz w:val="20"/>
                <w:szCs w:val="20"/>
              </w:rPr>
              <w:t>用。</w:t>
            </w:r>
          </w:p>
        </w:tc>
        <w:tc>
          <w:tcPr>
            <w:tcW w:w="2650" w:type="dxa"/>
            <w:tcBorders>
              <w:top w:val="nil"/>
              <w:left w:val="nil"/>
              <w:bottom w:val="single" w:sz="4" w:space="0" w:color="auto"/>
              <w:right w:val="single" w:sz="4" w:space="0" w:color="auto"/>
            </w:tcBorders>
            <w:vAlign w:val="center"/>
          </w:tcPr>
          <w:p w14:paraId="6F39237F"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喜光，喜温暖湿润的气候；宜肥沃、深厚土壤；对土壤要求不严，在石灰岩生境中也可生长；常散生于阔叶林中；耐干旱瘠薄。</w:t>
            </w:r>
          </w:p>
        </w:tc>
        <w:tc>
          <w:tcPr>
            <w:tcW w:w="1950" w:type="dxa"/>
            <w:tcBorders>
              <w:top w:val="nil"/>
              <w:left w:val="nil"/>
              <w:bottom w:val="single" w:sz="4" w:space="0" w:color="auto"/>
              <w:right w:val="single" w:sz="4" w:space="0" w:color="auto"/>
            </w:tcBorders>
            <w:vAlign w:val="center"/>
          </w:tcPr>
          <w:p w14:paraId="7E13A6FC" w14:textId="77777777" w:rsidR="00F41476" w:rsidRDefault="007D1733">
            <w:pPr>
              <w:widowControl/>
              <w:jc w:val="left"/>
              <w:rPr>
                <w:rFonts w:eastAsiaTheme="minorEastAsia"/>
                <w:color w:val="000000"/>
                <w:kern w:val="0"/>
                <w:szCs w:val="21"/>
              </w:rPr>
            </w:pPr>
            <w:r>
              <w:rPr>
                <w:rFonts w:eastAsiaTheme="minorEastAsia"/>
                <w:color w:val="000000"/>
                <w:kern w:val="0"/>
                <w:szCs w:val="21"/>
              </w:rPr>
              <w:t>1000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52FA0875"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5D235488"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7658CD37" w14:textId="77777777">
        <w:trPr>
          <w:trHeight w:val="1855"/>
        </w:trPr>
        <w:tc>
          <w:tcPr>
            <w:tcW w:w="578" w:type="dxa"/>
            <w:tcBorders>
              <w:top w:val="nil"/>
              <w:left w:val="single" w:sz="4" w:space="0" w:color="auto"/>
              <w:bottom w:val="single" w:sz="4" w:space="0" w:color="auto"/>
              <w:right w:val="single" w:sz="4" w:space="0" w:color="auto"/>
            </w:tcBorders>
            <w:vAlign w:val="center"/>
          </w:tcPr>
          <w:p w14:paraId="497D2519" w14:textId="77777777" w:rsidR="00F41476" w:rsidRDefault="007D1733">
            <w:pPr>
              <w:widowControl/>
              <w:jc w:val="center"/>
              <w:rPr>
                <w:rFonts w:eastAsiaTheme="minorEastAsia"/>
                <w:color w:val="000000"/>
                <w:kern w:val="0"/>
                <w:szCs w:val="21"/>
              </w:rPr>
            </w:pPr>
            <w:r>
              <w:rPr>
                <w:rFonts w:eastAsiaTheme="minorEastAsia"/>
                <w:color w:val="000000"/>
                <w:kern w:val="0"/>
                <w:szCs w:val="21"/>
              </w:rPr>
              <w:t>88</w:t>
            </w:r>
          </w:p>
        </w:tc>
        <w:tc>
          <w:tcPr>
            <w:tcW w:w="890" w:type="dxa"/>
            <w:tcBorders>
              <w:top w:val="nil"/>
              <w:left w:val="nil"/>
              <w:bottom w:val="single" w:sz="4" w:space="0" w:color="auto"/>
              <w:right w:val="single" w:sz="4" w:space="0" w:color="auto"/>
            </w:tcBorders>
            <w:vAlign w:val="center"/>
          </w:tcPr>
          <w:p w14:paraId="61050AE5"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榉</w:t>
            </w:r>
            <w:proofErr w:type="gramEnd"/>
            <w:r>
              <w:rPr>
                <w:rFonts w:eastAsiaTheme="minorEastAsia"/>
                <w:color w:val="000000"/>
                <w:kern w:val="0"/>
                <w:szCs w:val="21"/>
              </w:rPr>
              <w:t>树</w:t>
            </w:r>
          </w:p>
        </w:tc>
        <w:tc>
          <w:tcPr>
            <w:tcW w:w="1754" w:type="dxa"/>
            <w:tcBorders>
              <w:top w:val="nil"/>
              <w:left w:val="nil"/>
              <w:bottom w:val="single" w:sz="4" w:space="0" w:color="auto"/>
              <w:right w:val="single" w:sz="4" w:space="0" w:color="auto"/>
            </w:tcBorders>
            <w:vAlign w:val="center"/>
          </w:tcPr>
          <w:p w14:paraId="197FD2BA" w14:textId="77777777" w:rsidR="00F41476" w:rsidRDefault="007D1733">
            <w:pPr>
              <w:rPr>
                <w:rFonts w:eastAsiaTheme="minorEastAsia"/>
                <w:i/>
                <w:iCs/>
                <w:color w:val="000000"/>
                <w:kern w:val="0"/>
                <w:szCs w:val="21"/>
              </w:rPr>
            </w:pPr>
            <w:r>
              <w:rPr>
                <w:rFonts w:eastAsiaTheme="minorEastAsia"/>
                <w:i/>
              </w:rPr>
              <w:t xml:space="preserve">Zelkova serrata </w:t>
            </w:r>
          </w:p>
        </w:tc>
        <w:tc>
          <w:tcPr>
            <w:tcW w:w="1500" w:type="dxa"/>
            <w:tcBorders>
              <w:top w:val="nil"/>
              <w:left w:val="nil"/>
              <w:bottom w:val="single" w:sz="4" w:space="0" w:color="auto"/>
              <w:right w:val="single" w:sz="4" w:space="0" w:color="auto"/>
            </w:tcBorders>
            <w:vAlign w:val="center"/>
          </w:tcPr>
          <w:p w14:paraId="57C3F3C0" w14:textId="77777777" w:rsidR="00F41476" w:rsidRDefault="007D1733">
            <w:pPr>
              <w:widowControl/>
              <w:rPr>
                <w:rFonts w:eastAsiaTheme="minorEastAsia"/>
                <w:color w:val="000000"/>
                <w:kern w:val="0"/>
                <w:szCs w:val="21"/>
              </w:rPr>
            </w:pPr>
            <w:r>
              <w:rPr>
                <w:rFonts w:eastAsiaTheme="minorEastAsia"/>
                <w:color w:val="000000"/>
                <w:kern w:val="0"/>
                <w:szCs w:val="21"/>
              </w:rPr>
              <w:t xml:space="preserve">　</w:t>
            </w:r>
          </w:p>
        </w:tc>
        <w:tc>
          <w:tcPr>
            <w:tcW w:w="2550" w:type="dxa"/>
            <w:tcBorders>
              <w:top w:val="nil"/>
              <w:left w:val="nil"/>
              <w:bottom w:val="single" w:sz="4" w:space="0" w:color="auto"/>
              <w:right w:val="single" w:sz="4" w:space="0" w:color="auto"/>
            </w:tcBorders>
            <w:vAlign w:val="center"/>
          </w:tcPr>
          <w:p w14:paraId="136ADFD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木材黄褐色或红褐色，纹理直，结构细，质地硬，少伸缩，抗压力强，耐水湿，耐腐朽，</w:t>
            </w:r>
            <w:proofErr w:type="gramStart"/>
            <w:r>
              <w:rPr>
                <w:rFonts w:eastAsiaTheme="minorEastAsia"/>
                <w:color w:val="000000"/>
                <w:kern w:val="0"/>
                <w:sz w:val="20"/>
                <w:szCs w:val="20"/>
              </w:rPr>
              <w:t>刨面光滑</w:t>
            </w:r>
            <w:proofErr w:type="gramEnd"/>
            <w:r>
              <w:rPr>
                <w:rFonts w:eastAsiaTheme="minorEastAsia"/>
                <w:color w:val="000000"/>
                <w:kern w:val="0"/>
                <w:sz w:val="20"/>
                <w:szCs w:val="20"/>
              </w:rPr>
              <w:t>，油漆光亮度好，胶粘性能好，广泛用于造船、高级建筑、高档</w:t>
            </w:r>
            <w:proofErr w:type="gramStart"/>
            <w:r>
              <w:rPr>
                <w:rFonts w:eastAsiaTheme="minorEastAsia"/>
                <w:color w:val="000000"/>
                <w:kern w:val="0"/>
                <w:sz w:val="20"/>
                <w:szCs w:val="20"/>
              </w:rPr>
              <w:t>家俱</w:t>
            </w:r>
            <w:proofErr w:type="gramEnd"/>
            <w:r>
              <w:rPr>
                <w:rFonts w:eastAsiaTheme="minorEastAsia"/>
                <w:color w:val="000000"/>
                <w:kern w:val="0"/>
                <w:sz w:val="20"/>
                <w:szCs w:val="20"/>
              </w:rPr>
              <w:t>、胶合板高级饰面材等。</w:t>
            </w:r>
          </w:p>
        </w:tc>
        <w:tc>
          <w:tcPr>
            <w:tcW w:w="2650" w:type="dxa"/>
            <w:tcBorders>
              <w:top w:val="nil"/>
              <w:left w:val="nil"/>
              <w:bottom w:val="single" w:sz="4" w:space="0" w:color="auto"/>
              <w:right w:val="single" w:sz="4" w:space="0" w:color="auto"/>
            </w:tcBorders>
            <w:vAlign w:val="center"/>
          </w:tcPr>
          <w:p w14:paraId="061A4C2C"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喜光，阳性树种，喜温暖环境。抗风力强，忌积水，不耐干旱和贫瘠。</w:t>
            </w:r>
            <w:proofErr w:type="gramStart"/>
            <w:r>
              <w:rPr>
                <w:rFonts w:eastAsiaTheme="minorEastAsia"/>
                <w:color w:val="000000"/>
                <w:kern w:val="0"/>
                <w:sz w:val="20"/>
                <w:szCs w:val="20"/>
              </w:rPr>
              <w:t>适</w:t>
            </w:r>
            <w:proofErr w:type="gramEnd"/>
            <w:r>
              <w:rPr>
                <w:rFonts w:eastAsiaTheme="minorEastAsia"/>
                <w:color w:val="000000"/>
                <w:kern w:val="0"/>
                <w:sz w:val="20"/>
                <w:szCs w:val="20"/>
              </w:rPr>
              <w:t>生于土层深厚、肥沃、湿润土壤，对土壤的适应性强，生长于酸性、中性、碱性土和轻度盐碱土，在石灰山地生长良好。生长速度中等偏慢，早期生长快，寿命长。</w:t>
            </w:r>
          </w:p>
        </w:tc>
        <w:tc>
          <w:tcPr>
            <w:tcW w:w="1950" w:type="dxa"/>
            <w:tcBorders>
              <w:top w:val="nil"/>
              <w:left w:val="nil"/>
              <w:bottom w:val="single" w:sz="4" w:space="0" w:color="auto"/>
              <w:right w:val="single" w:sz="4" w:space="0" w:color="auto"/>
            </w:tcBorders>
            <w:vAlign w:val="center"/>
          </w:tcPr>
          <w:p w14:paraId="39E8DA46" w14:textId="77777777" w:rsidR="00F41476" w:rsidRDefault="007D1733">
            <w:pPr>
              <w:widowControl/>
              <w:jc w:val="left"/>
              <w:rPr>
                <w:rFonts w:eastAsiaTheme="minorEastAsia"/>
                <w:color w:val="000000"/>
                <w:kern w:val="0"/>
                <w:szCs w:val="21"/>
              </w:rPr>
            </w:pPr>
            <w:r>
              <w:rPr>
                <w:rFonts w:eastAsiaTheme="minorEastAsia"/>
                <w:color w:val="000000"/>
                <w:kern w:val="0"/>
                <w:szCs w:val="21"/>
              </w:rPr>
              <w:t>1500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350A824D"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30-70</w:t>
            </w:r>
          </w:p>
        </w:tc>
        <w:tc>
          <w:tcPr>
            <w:tcW w:w="1050" w:type="dxa"/>
            <w:tcBorders>
              <w:top w:val="nil"/>
              <w:left w:val="nil"/>
              <w:bottom w:val="single" w:sz="4" w:space="0" w:color="auto"/>
              <w:right w:val="single" w:sz="4" w:space="0" w:color="auto"/>
            </w:tcBorders>
            <w:vAlign w:val="center"/>
          </w:tcPr>
          <w:p w14:paraId="6F3599C3"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2BE124DD" w14:textId="77777777">
        <w:trPr>
          <w:trHeight w:val="1663"/>
        </w:trPr>
        <w:tc>
          <w:tcPr>
            <w:tcW w:w="578" w:type="dxa"/>
            <w:tcBorders>
              <w:top w:val="nil"/>
              <w:left w:val="single" w:sz="4" w:space="0" w:color="auto"/>
              <w:bottom w:val="single" w:sz="4" w:space="0" w:color="auto"/>
              <w:right w:val="single" w:sz="4" w:space="0" w:color="auto"/>
            </w:tcBorders>
            <w:vAlign w:val="center"/>
          </w:tcPr>
          <w:p w14:paraId="47C5AF17"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89</w:t>
            </w:r>
          </w:p>
        </w:tc>
        <w:tc>
          <w:tcPr>
            <w:tcW w:w="890" w:type="dxa"/>
            <w:tcBorders>
              <w:top w:val="nil"/>
              <w:left w:val="nil"/>
              <w:bottom w:val="single" w:sz="4" w:space="0" w:color="auto"/>
              <w:right w:val="single" w:sz="4" w:space="0" w:color="auto"/>
            </w:tcBorders>
            <w:vAlign w:val="center"/>
          </w:tcPr>
          <w:p w14:paraId="05DAE5CB" w14:textId="77777777" w:rsidR="00F41476" w:rsidRDefault="007D1733">
            <w:pPr>
              <w:widowControl/>
              <w:jc w:val="center"/>
              <w:rPr>
                <w:rFonts w:eastAsiaTheme="minorEastAsia"/>
                <w:color w:val="000000"/>
                <w:kern w:val="0"/>
                <w:szCs w:val="21"/>
              </w:rPr>
            </w:pPr>
            <w:r>
              <w:rPr>
                <w:rFonts w:eastAsiaTheme="minorEastAsia"/>
                <w:color w:val="000000"/>
                <w:kern w:val="0"/>
                <w:szCs w:val="21"/>
              </w:rPr>
              <w:t>朴树</w:t>
            </w:r>
          </w:p>
        </w:tc>
        <w:tc>
          <w:tcPr>
            <w:tcW w:w="1754" w:type="dxa"/>
            <w:tcBorders>
              <w:top w:val="nil"/>
              <w:left w:val="nil"/>
              <w:bottom w:val="single" w:sz="4" w:space="0" w:color="auto"/>
              <w:right w:val="single" w:sz="4" w:space="0" w:color="auto"/>
            </w:tcBorders>
            <w:vAlign w:val="center"/>
          </w:tcPr>
          <w:p w14:paraId="39AE4775" w14:textId="77777777" w:rsidR="00F41476" w:rsidRDefault="007D1733">
            <w:pPr>
              <w:rPr>
                <w:rFonts w:eastAsiaTheme="minorEastAsia"/>
                <w:i/>
                <w:iCs/>
                <w:color w:val="000000"/>
                <w:kern w:val="0"/>
                <w:szCs w:val="21"/>
              </w:rPr>
            </w:pPr>
            <w:r>
              <w:rPr>
                <w:rFonts w:eastAsiaTheme="minorEastAsia"/>
                <w:i/>
              </w:rPr>
              <w:t>Celtis sinensis</w:t>
            </w:r>
          </w:p>
        </w:tc>
        <w:tc>
          <w:tcPr>
            <w:tcW w:w="1500" w:type="dxa"/>
            <w:tcBorders>
              <w:top w:val="nil"/>
              <w:left w:val="nil"/>
              <w:bottom w:val="single" w:sz="4" w:space="0" w:color="auto"/>
              <w:right w:val="single" w:sz="4" w:space="0" w:color="auto"/>
            </w:tcBorders>
            <w:vAlign w:val="center"/>
          </w:tcPr>
          <w:p w14:paraId="6DF81B82" w14:textId="77777777" w:rsidR="00F41476" w:rsidRDefault="007D1733">
            <w:pPr>
              <w:widowControl/>
              <w:rPr>
                <w:rFonts w:eastAsiaTheme="minorEastAsia"/>
                <w:color w:val="000000"/>
                <w:kern w:val="0"/>
                <w:szCs w:val="21"/>
              </w:rPr>
            </w:pPr>
            <w:r>
              <w:rPr>
                <w:rFonts w:eastAsiaTheme="minorEastAsia"/>
                <w:color w:val="000000"/>
                <w:kern w:val="0"/>
                <w:szCs w:val="21"/>
              </w:rPr>
              <w:t>紫荆朴、小叶朴</w:t>
            </w:r>
          </w:p>
        </w:tc>
        <w:tc>
          <w:tcPr>
            <w:tcW w:w="2550" w:type="dxa"/>
            <w:tcBorders>
              <w:top w:val="nil"/>
              <w:left w:val="nil"/>
              <w:bottom w:val="single" w:sz="4" w:space="0" w:color="auto"/>
              <w:right w:val="single" w:sz="4" w:space="0" w:color="auto"/>
            </w:tcBorders>
            <w:vAlign w:val="center"/>
          </w:tcPr>
          <w:p w14:paraId="6244396B"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木材黄褐或栗褐色，木材坚硬、纹理细致，干缩小，切面光滑，可供建筑、家具、室内装修等。根、皮、叶、果实皆可入药。</w:t>
            </w:r>
          </w:p>
        </w:tc>
        <w:tc>
          <w:tcPr>
            <w:tcW w:w="2650" w:type="dxa"/>
            <w:tcBorders>
              <w:top w:val="nil"/>
              <w:left w:val="nil"/>
              <w:bottom w:val="single" w:sz="4" w:space="0" w:color="auto"/>
              <w:right w:val="single" w:sz="4" w:space="0" w:color="auto"/>
            </w:tcBorders>
            <w:vAlign w:val="center"/>
          </w:tcPr>
          <w:p w14:paraId="6E5BACF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喜光，稍耐阴，耐寒；喜深厚，湿润的中性粘质土壤。</w:t>
            </w:r>
          </w:p>
        </w:tc>
        <w:tc>
          <w:tcPr>
            <w:tcW w:w="1950" w:type="dxa"/>
            <w:tcBorders>
              <w:top w:val="nil"/>
              <w:left w:val="nil"/>
              <w:bottom w:val="single" w:sz="4" w:space="0" w:color="auto"/>
              <w:right w:val="single" w:sz="4" w:space="0" w:color="auto"/>
            </w:tcBorders>
            <w:vAlign w:val="center"/>
          </w:tcPr>
          <w:p w14:paraId="4E084E0F" w14:textId="77777777" w:rsidR="00F41476" w:rsidRDefault="007D1733">
            <w:pPr>
              <w:widowControl/>
              <w:jc w:val="left"/>
              <w:rPr>
                <w:rFonts w:eastAsiaTheme="minorEastAsia"/>
                <w:color w:val="000000"/>
                <w:kern w:val="0"/>
                <w:szCs w:val="21"/>
              </w:rPr>
            </w:pPr>
            <w:r>
              <w:rPr>
                <w:rFonts w:eastAsiaTheme="minorEastAsia"/>
                <w:color w:val="000000"/>
                <w:kern w:val="0"/>
                <w:szCs w:val="21"/>
              </w:rPr>
              <w:t>100~1500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2FA781DF"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20-30</w:t>
            </w:r>
          </w:p>
        </w:tc>
        <w:tc>
          <w:tcPr>
            <w:tcW w:w="1050" w:type="dxa"/>
            <w:tcBorders>
              <w:top w:val="nil"/>
              <w:left w:val="nil"/>
              <w:bottom w:val="single" w:sz="4" w:space="0" w:color="auto"/>
              <w:right w:val="single" w:sz="4" w:space="0" w:color="auto"/>
            </w:tcBorders>
            <w:vAlign w:val="center"/>
          </w:tcPr>
          <w:p w14:paraId="482E1B7B" w14:textId="77777777" w:rsidR="00F41476" w:rsidRDefault="007D1733">
            <w:pPr>
              <w:widowControl/>
              <w:jc w:val="center"/>
              <w:rPr>
                <w:rFonts w:eastAsiaTheme="minorEastAsia"/>
                <w:color w:val="000000"/>
                <w:kern w:val="0"/>
                <w:sz w:val="22"/>
              </w:rPr>
            </w:pPr>
            <w:r>
              <w:rPr>
                <w:rFonts w:eastAsiaTheme="minorEastAsia"/>
                <w:color w:val="000000"/>
                <w:kern w:val="0"/>
                <w:sz w:val="22"/>
              </w:rPr>
              <w:t>1600</w:t>
            </w:r>
          </w:p>
        </w:tc>
      </w:tr>
      <w:tr w:rsidR="00F41476" w14:paraId="230CCCE1" w14:textId="77777777">
        <w:trPr>
          <w:trHeight w:val="1662"/>
        </w:trPr>
        <w:tc>
          <w:tcPr>
            <w:tcW w:w="578" w:type="dxa"/>
            <w:tcBorders>
              <w:top w:val="nil"/>
              <w:left w:val="single" w:sz="4" w:space="0" w:color="auto"/>
              <w:bottom w:val="single" w:sz="4" w:space="0" w:color="auto"/>
              <w:right w:val="single" w:sz="4" w:space="0" w:color="auto"/>
            </w:tcBorders>
            <w:vAlign w:val="center"/>
          </w:tcPr>
          <w:p w14:paraId="774FEA54" w14:textId="77777777" w:rsidR="00F41476" w:rsidRDefault="007D1733">
            <w:pPr>
              <w:widowControl/>
              <w:jc w:val="center"/>
              <w:rPr>
                <w:rFonts w:eastAsiaTheme="minorEastAsia"/>
                <w:color w:val="000000"/>
                <w:kern w:val="0"/>
                <w:szCs w:val="21"/>
              </w:rPr>
            </w:pPr>
            <w:r>
              <w:rPr>
                <w:rFonts w:eastAsiaTheme="minorEastAsia"/>
                <w:color w:val="000000"/>
                <w:kern w:val="0"/>
                <w:szCs w:val="21"/>
              </w:rPr>
              <w:t>90</w:t>
            </w:r>
          </w:p>
        </w:tc>
        <w:tc>
          <w:tcPr>
            <w:tcW w:w="890" w:type="dxa"/>
            <w:tcBorders>
              <w:top w:val="nil"/>
              <w:left w:val="nil"/>
              <w:bottom w:val="single" w:sz="4" w:space="0" w:color="auto"/>
              <w:right w:val="single" w:sz="4" w:space="0" w:color="auto"/>
            </w:tcBorders>
            <w:vAlign w:val="center"/>
          </w:tcPr>
          <w:p w14:paraId="4FDD939F" w14:textId="77777777" w:rsidR="00F41476" w:rsidRDefault="007D1733">
            <w:pPr>
              <w:widowControl/>
              <w:jc w:val="center"/>
              <w:rPr>
                <w:rFonts w:eastAsiaTheme="minorEastAsia"/>
                <w:color w:val="000000"/>
                <w:kern w:val="0"/>
                <w:szCs w:val="21"/>
              </w:rPr>
            </w:pPr>
            <w:r>
              <w:rPr>
                <w:rFonts w:eastAsiaTheme="minorEastAsia"/>
                <w:color w:val="000000"/>
                <w:kern w:val="0"/>
                <w:szCs w:val="21"/>
              </w:rPr>
              <w:t>青</w:t>
            </w:r>
            <w:proofErr w:type="gramStart"/>
            <w:r>
              <w:rPr>
                <w:rFonts w:eastAsiaTheme="minorEastAsia"/>
                <w:color w:val="000000"/>
                <w:kern w:val="0"/>
                <w:szCs w:val="21"/>
              </w:rPr>
              <w:t>檀</w:t>
            </w:r>
            <w:proofErr w:type="gramEnd"/>
          </w:p>
        </w:tc>
        <w:tc>
          <w:tcPr>
            <w:tcW w:w="1754" w:type="dxa"/>
            <w:tcBorders>
              <w:top w:val="nil"/>
              <w:left w:val="nil"/>
              <w:bottom w:val="single" w:sz="4" w:space="0" w:color="auto"/>
              <w:right w:val="single" w:sz="4" w:space="0" w:color="auto"/>
            </w:tcBorders>
            <w:vAlign w:val="center"/>
          </w:tcPr>
          <w:p w14:paraId="02752564" w14:textId="77777777" w:rsidR="00F41476" w:rsidRDefault="007D1733">
            <w:pPr>
              <w:rPr>
                <w:rFonts w:eastAsiaTheme="minorEastAsia"/>
                <w:i/>
                <w:iCs/>
                <w:color w:val="000000"/>
                <w:kern w:val="0"/>
                <w:szCs w:val="21"/>
              </w:rPr>
            </w:pPr>
            <w:proofErr w:type="spellStart"/>
            <w:r>
              <w:rPr>
                <w:rFonts w:eastAsiaTheme="minorEastAsia"/>
                <w:i/>
              </w:rPr>
              <w:t>Pteroceltis</w:t>
            </w:r>
            <w:proofErr w:type="spellEnd"/>
            <w:r>
              <w:rPr>
                <w:rFonts w:eastAsiaTheme="minorEastAsia"/>
                <w:i/>
              </w:rPr>
              <w:t xml:space="preserve"> </w:t>
            </w:r>
            <w:proofErr w:type="spellStart"/>
            <w:r>
              <w:rPr>
                <w:rFonts w:eastAsiaTheme="minorEastAsia"/>
                <w:i/>
              </w:rPr>
              <w:t>tatarinowii</w:t>
            </w:r>
            <w:proofErr w:type="spellEnd"/>
            <w:r>
              <w:rPr>
                <w:rFonts w:eastAsiaTheme="minorEastAsia"/>
                <w:i/>
              </w:rPr>
              <w:t xml:space="preserve"> </w:t>
            </w:r>
          </w:p>
        </w:tc>
        <w:tc>
          <w:tcPr>
            <w:tcW w:w="1500" w:type="dxa"/>
            <w:tcBorders>
              <w:top w:val="nil"/>
              <w:left w:val="nil"/>
              <w:bottom w:val="single" w:sz="4" w:space="0" w:color="auto"/>
              <w:right w:val="single" w:sz="4" w:space="0" w:color="auto"/>
            </w:tcBorders>
            <w:vAlign w:val="center"/>
          </w:tcPr>
          <w:p w14:paraId="63280CA5" w14:textId="77777777" w:rsidR="00F41476" w:rsidRDefault="007D1733">
            <w:pPr>
              <w:widowControl/>
              <w:rPr>
                <w:rFonts w:eastAsiaTheme="minorEastAsia"/>
                <w:color w:val="000000"/>
                <w:kern w:val="0"/>
                <w:szCs w:val="21"/>
              </w:rPr>
            </w:pPr>
            <w:proofErr w:type="gramStart"/>
            <w:r>
              <w:rPr>
                <w:rFonts w:eastAsiaTheme="minorEastAsia"/>
                <w:color w:val="000000"/>
                <w:kern w:val="0"/>
                <w:szCs w:val="21"/>
              </w:rPr>
              <w:t>翼朴</w:t>
            </w:r>
            <w:proofErr w:type="gramEnd"/>
            <w:r>
              <w:rPr>
                <w:rFonts w:eastAsiaTheme="minorEastAsia"/>
                <w:color w:val="000000"/>
                <w:kern w:val="0"/>
                <w:szCs w:val="21"/>
              </w:rPr>
              <w:t xml:space="preserve"> </w:t>
            </w:r>
            <w:r>
              <w:rPr>
                <w:rFonts w:eastAsiaTheme="minorEastAsia"/>
                <w:color w:val="000000"/>
                <w:kern w:val="0"/>
                <w:szCs w:val="21"/>
              </w:rPr>
              <w:t>、檀树、摇钱树</w:t>
            </w:r>
          </w:p>
        </w:tc>
        <w:tc>
          <w:tcPr>
            <w:tcW w:w="2550" w:type="dxa"/>
            <w:tcBorders>
              <w:top w:val="nil"/>
              <w:left w:val="nil"/>
              <w:bottom w:val="single" w:sz="4" w:space="0" w:color="auto"/>
              <w:right w:val="single" w:sz="4" w:space="0" w:color="auto"/>
            </w:tcBorders>
            <w:vAlign w:val="center"/>
          </w:tcPr>
          <w:p w14:paraId="127A134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木材坚实，致密，韧性强，耐磨损，供</w:t>
            </w:r>
            <w:proofErr w:type="gramStart"/>
            <w:r>
              <w:rPr>
                <w:rFonts w:eastAsiaTheme="minorEastAsia"/>
                <w:color w:val="000000"/>
                <w:kern w:val="0"/>
                <w:sz w:val="20"/>
                <w:szCs w:val="20"/>
              </w:rPr>
              <w:t>家俱</w:t>
            </w:r>
            <w:proofErr w:type="gramEnd"/>
            <w:r>
              <w:rPr>
                <w:rFonts w:eastAsiaTheme="minorEastAsia"/>
                <w:color w:val="000000"/>
                <w:kern w:val="0"/>
                <w:sz w:val="20"/>
                <w:szCs w:val="20"/>
              </w:rPr>
              <w:t>、农俱、绘图板、造纸及细木工用材。</w:t>
            </w:r>
          </w:p>
        </w:tc>
        <w:tc>
          <w:tcPr>
            <w:tcW w:w="2650" w:type="dxa"/>
            <w:tcBorders>
              <w:top w:val="nil"/>
              <w:left w:val="nil"/>
              <w:bottom w:val="single" w:sz="4" w:space="0" w:color="auto"/>
              <w:right w:val="single" w:sz="4" w:space="0" w:color="auto"/>
            </w:tcBorders>
            <w:vAlign w:val="center"/>
          </w:tcPr>
          <w:p w14:paraId="70433707"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喜光，阳性树种，适应性较强，喜钙，喜生于石灰岩山地，也能在花岗岩、砂岩地区生长。较耐干旱瘠薄，耐盐碱，耐寒。</w:t>
            </w:r>
          </w:p>
        </w:tc>
        <w:tc>
          <w:tcPr>
            <w:tcW w:w="1950" w:type="dxa"/>
            <w:tcBorders>
              <w:top w:val="nil"/>
              <w:left w:val="nil"/>
              <w:bottom w:val="single" w:sz="4" w:space="0" w:color="auto"/>
              <w:right w:val="single" w:sz="4" w:space="0" w:color="auto"/>
            </w:tcBorders>
            <w:vAlign w:val="center"/>
          </w:tcPr>
          <w:p w14:paraId="5DA30160" w14:textId="77777777" w:rsidR="00F41476" w:rsidRDefault="007D1733">
            <w:pPr>
              <w:widowControl/>
              <w:jc w:val="left"/>
              <w:rPr>
                <w:rFonts w:eastAsiaTheme="minorEastAsia"/>
                <w:color w:val="000000"/>
                <w:kern w:val="0"/>
                <w:szCs w:val="21"/>
              </w:rPr>
            </w:pPr>
            <w:r>
              <w:rPr>
                <w:rFonts w:eastAsiaTheme="minorEastAsia"/>
                <w:color w:val="000000"/>
                <w:kern w:val="0"/>
                <w:szCs w:val="21"/>
              </w:rPr>
              <w:t>100-1500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5178A733"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1CB33BE0" w14:textId="77777777" w:rsidR="00F41476" w:rsidRDefault="007D1733">
            <w:pPr>
              <w:widowControl/>
              <w:jc w:val="center"/>
              <w:rPr>
                <w:rFonts w:eastAsiaTheme="minorEastAsia"/>
                <w:color w:val="000000"/>
                <w:kern w:val="0"/>
                <w:sz w:val="22"/>
              </w:rPr>
            </w:pPr>
            <w:r>
              <w:rPr>
                <w:rFonts w:eastAsiaTheme="minorEastAsia"/>
                <w:color w:val="000000"/>
                <w:kern w:val="0"/>
                <w:sz w:val="22"/>
              </w:rPr>
              <w:t>1600</w:t>
            </w:r>
          </w:p>
        </w:tc>
      </w:tr>
      <w:tr w:rsidR="00F41476" w14:paraId="1001FD2D" w14:textId="77777777">
        <w:trPr>
          <w:trHeight w:val="1628"/>
        </w:trPr>
        <w:tc>
          <w:tcPr>
            <w:tcW w:w="578" w:type="dxa"/>
            <w:tcBorders>
              <w:top w:val="nil"/>
              <w:left w:val="single" w:sz="4" w:space="0" w:color="auto"/>
              <w:bottom w:val="single" w:sz="4" w:space="0" w:color="auto"/>
              <w:right w:val="single" w:sz="4" w:space="0" w:color="auto"/>
            </w:tcBorders>
            <w:vAlign w:val="center"/>
          </w:tcPr>
          <w:p w14:paraId="3D1C98AC" w14:textId="77777777" w:rsidR="00F41476" w:rsidRDefault="007D1733">
            <w:pPr>
              <w:widowControl/>
              <w:jc w:val="center"/>
              <w:rPr>
                <w:rFonts w:eastAsiaTheme="minorEastAsia"/>
                <w:color w:val="000000"/>
                <w:kern w:val="0"/>
                <w:szCs w:val="21"/>
              </w:rPr>
            </w:pPr>
            <w:r>
              <w:rPr>
                <w:rFonts w:eastAsiaTheme="minorEastAsia"/>
                <w:color w:val="000000"/>
                <w:kern w:val="0"/>
                <w:szCs w:val="21"/>
              </w:rPr>
              <w:t>91</w:t>
            </w:r>
          </w:p>
        </w:tc>
        <w:tc>
          <w:tcPr>
            <w:tcW w:w="890" w:type="dxa"/>
            <w:tcBorders>
              <w:top w:val="nil"/>
              <w:left w:val="nil"/>
              <w:bottom w:val="single" w:sz="4" w:space="0" w:color="auto"/>
              <w:right w:val="single" w:sz="4" w:space="0" w:color="auto"/>
            </w:tcBorders>
            <w:vAlign w:val="center"/>
          </w:tcPr>
          <w:p w14:paraId="0D19DC86"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檫</w:t>
            </w:r>
            <w:proofErr w:type="gramEnd"/>
            <w:r>
              <w:rPr>
                <w:rFonts w:eastAsiaTheme="minorEastAsia"/>
                <w:color w:val="000000"/>
                <w:kern w:val="0"/>
                <w:szCs w:val="21"/>
              </w:rPr>
              <w:t>木</w:t>
            </w:r>
          </w:p>
        </w:tc>
        <w:tc>
          <w:tcPr>
            <w:tcW w:w="1754" w:type="dxa"/>
            <w:tcBorders>
              <w:top w:val="nil"/>
              <w:left w:val="nil"/>
              <w:bottom w:val="single" w:sz="4" w:space="0" w:color="auto"/>
              <w:right w:val="single" w:sz="4" w:space="0" w:color="auto"/>
            </w:tcBorders>
            <w:vAlign w:val="center"/>
          </w:tcPr>
          <w:p w14:paraId="342DB295" w14:textId="77777777" w:rsidR="00F41476" w:rsidRDefault="007D1733">
            <w:pPr>
              <w:rPr>
                <w:rFonts w:eastAsiaTheme="minorEastAsia"/>
                <w:i/>
                <w:iCs/>
                <w:color w:val="000000"/>
                <w:kern w:val="0"/>
                <w:szCs w:val="21"/>
              </w:rPr>
            </w:pPr>
            <w:r>
              <w:rPr>
                <w:rFonts w:eastAsiaTheme="minorEastAsia"/>
                <w:i/>
              </w:rPr>
              <w:t xml:space="preserve">Sassafras </w:t>
            </w:r>
            <w:proofErr w:type="spellStart"/>
            <w:r>
              <w:rPr>
                <w:rFonts w:eastAsiaTheme="minorEastAsia"/>
                <w:i/>
              </w:rPr>
              <w:t>tzumu</w:t>
            </w:r>
            <w:proofErr w:type="spellEnd"/>
            <w:r>
              <w:rPr>
                <w:rFonts w:eastAsiaTheme="minorEastAsia"/>
                <w:i/>
              </w:rPr>
              <w:t xml:space="preserve"> </w:t>
            </w:r>
          </w:p>
        </w:tc>
        <w:tc>
          <w:tcPr>
            <w:tcW w:w="1500" w:type="dxa"/>
            <w:tcBorders>
              <w:top w:val="nil"/>
              <w:left w:val="nil"/>
              <w:bottom w:val="single" w:sz="4" w:space="0" w:color="auto"/>
              <w:right w:val="single" w:sz="4" w:space="0" w:color="auto"/>
            </w:tcBorders>
            <w:vAlign w:val="center"/>
          </w:tcPr>
          <w:p w14:paraId="5828D6EB" w14:textId="77777777" w:rsidR="00F41476" w:rsidRDefault="007D1733">
            <w:pPr>
              <w:widowControl/>
              <w:rPr>
                <w:rFonts w:eastAsiaTheme="minorEastAsia"/>
                <w:color w:val="000000"/>
                <w:kern w:val="0"/>
                <w:szCs w:val="21"/>
              </w:rPr>
            </w:pPr>
            <w:r>
              <w:rPr>
                <w:rFonts w:eastAsiaTheme="minorEastAsia"/>
                <w:color w:val="000000"/>
                <w:kern w:val="0"/>
                <w:szCs w:val="21"/>
              </w:rPr>
              <w:t>檫树、桐梓树</w:t>
            </w:r>
          </w:p>
        </w:tc>
        <w:tc>
          <w:tcPr>
            <w:tcW w:w="2550" w:type="dxa"/>
            <w:tcBorders>
              <w:top w:val="nil"/>
              <w:left w:val="nil"/>
              <w:bottom w:val="single" w:sz="4" w:space="0" w:color="auto"/>
              <w:right w:val="single" w:sz="4" w:space="0" w:color="auto"/>
            </w:tcBorders>
            <w:vAlign w:val="center"/>
          </w:tcPr>
          <w:p w14:paraId="31C9D894"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木材浅黄色，坚硬细致，纹理美观，有香气，材质优良，不翘不裂，易加工，耐腐，耐水湿。用于造船、水车及上等</w:t>
            </w:r>
            <w:proofErr w:type="gramStart"/>
            <w:r>
              <w:rPr>
                <w:rFonts w:eastAsiaTheme="minorEastAsia"/>
                <w:color w:val="000000"/>
                <w:kern w:val="0"/>
                <w:sz w:val="20"/>
                <w:szCs w:val="20"/>
              </w:rPr>
              <w:t>家俱</w:t>
            </w:r>
            <w:proofErr w:type="gramEnd"/>
            <w:r>
              <w:rPr>
                <w:rFonts w:eastAsiaTheme="minorEastAsia"/>
                <w:color w:val="000000"/>
                <w:kern w:val="0"/>
                <w:sz w:val="20"/>
                <w:szCs w:val="20"/>
              </w:rPr>
              <w:t xml:space="preserve"> </w:t>
            </w:r>
            <w:r>
              <w:rPr>
                <w:rFonts w:eastAsiaTheme="minorEastAsia"/>
                <w:color w:val="000000"/>
                <w:kern w:val="0"/>
                <w:sz w:val="20"/>
                <w:szCs w:val="20"/>
              </w:rPr>
              <w:t>。</w:t>
            </w:r>
          </w:p>
        </w:tc>
        <w:tc>
          <w:tcPr>
            <w:tcW w:w="2650" w:type="dxa"/>
            <w:tcBorders>
              <w:top w:val="nil"/>
              <w:left w:val="nil"/>
              <w:bottom w:val="single" w:sz="4" w:space="0" w:color="auto"/>
              <w:right w:val="single" w:sz="4" w:space="0" w:color="auto"/>
            </w:tcBorders>
            <w:vAlign w:val="center"/>
          </w:tcPr>
          <w:p w14:paraId="27866C2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喜光，喜温暖湿润气候及深厚、肥沃、排水良好的酸性土壤，陡坡土层浅薄处亦能生长；</w:t>
            </w:r>
            <w:proofErr w:type="gramStart"/>
            <w:r>
              <w:rPr>
                <w:rFonts w:eastAsiaTheme="minorEastAsia"/>
                <w:color w:val="000000"/>
                <w:kern w:val="0"/>
                <w:sz w:val="20"/>
                <w:szCs w:val="20"/>
              </w:rPr>
              <w:t>不</w:t>
            </w:r>
            <w:proofErr w:type="gramEnd"/>
            <w:r>
              <w:rPr>
                <w:rFonts w:eastAsiaTheme="minorEastAsia"/>
                <w:color w:val="000000"/>
                <w:kern w:val="0"/>
                <w:sz w:val="20"/>
                <w:szCs w:val="20"/>
              </w:rPr>
              <w:t>耐旱，忌水湿。</w:t>
            </w:r>
          </w:p>
        </w:tc>
        <w:tc>
          <w:tcPr>
            <w:tcW w:w="1950" w:type="dxa"/>
            <w:tcBorders>
              <w:top w:val="nil"/>
              <w:left w:val="nil"/>
              <w:bottom w:val="single" w:sz="4" w:space="0" w:color="auto"/>
              <w:right w:val="single" w:sz="4" w:space="0" w:color="auto"/>
            </w:tcBorders>
            <w:vAlign w:val="center"/>
          </w:tcPr>
          <w:p w14:paraId="6AEED09A" w14:textId="77777777" w:rsidR="00F41476" w:rsidRDefault="007D1733">
            <w:pPr>
              <w:widowControl/>
              <w:jc w:val="left"/>
              <w:rPr>
                <w:rFonts w:eastAsiaTheme="minorEastAsia"/>
                <w:color w:val="000000"/>
                <w:kern w:val="0"/>
                <w:szCs w:val="21"/>
              </w:rPr>
            </w:pPr>
            <w:r>
              <w:rPr>
                <w:rFonts w:eastAsiaTheme="minorEastAsia"/>
                <w:color w:val="000000"/>
                <w:kern w:val="0"/>
                <w:szCs w:val="21"/>
              </w:rPr>
              <w:t>200-1500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66C5A100"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20-35</w:t>
            </w:r>
          </w:p>
        </w:tc>
        <w:tc>
          <w:tcPr>
            <w:tcW w:w="1050" w:type="dxa"/>
            <w:tcBorders>
              <w:top w:val="nil"/>
              <w:left w:val="nil"/>
              <w:bottom w:val="single" w:sz="4" w:space="0" w:color="auto"/>
              <w:right w:val="single" w:sz="4" w:space="0" w:color="auto"/>
            </w:tcBorders>
            <w:vAlign w:val="center"/>
          </w:tcPr>
          <w:p w14:paraId="46BE5CFC" w14:textId="77777777" w:rsidR="00F41476" w:rsidRDefault="007D1733">
            <w:pPr>
              <w:widowControl/>
              <w:jc w:val="center"/>
              <w:rPr>
                <w:rFonts w:eastAsiaTheme="minorEastAsia"/>
                <w:color w:val="000000"/>
                <w:kern w:val="0"/>
                <w:sz w:val="22"/>
              </w:rPr>
            </w:pPr>
            <w:r>
              <w:rPr>
                <w:rFonts w:eastAsiaTheme="minorEastAsia"/>
                <w:color w:val="000000"/>
                <w:kern w:val="0"/>
                <w:sz w:val="22"/>
              </w:rPr>
              <w:t>1500</w:t>
            </w:r>
          </w:p>
        </w:tc>
      </w:tr>
      <w:tr w:rsidR="00F41476" w14:paraId="451948CF" w14:textId="77777777">
        <w:trPr>
          <w:trHeight w:val="1436"/>
        </w:trPr>
        <w:tc>
          <w:tcPr>
            <w:tcW w:w="578" w:type="dxa"/>
            <w:tcBorders>
              <w:top w:val="nil"/>
              <w:left w:val="single" w:sz="4" w:space="0" w:color="auto"/>
              <w:bottom w:val="single" w:sz="4" w:space="0" w:color="auto"/>
              <w:right w:val="single" w:sz="4" w:space="0" w:color="auto"/>
            </w:tcBorders>
            <w:vAlign w:val="center"/>
          </w:tcPr>
          <w:p w14:paraId="375A61B8" w14:textId="77777777" w:rsidR="00F41476" w:rsidRDefault="007D1733">
            <w:pPr>
              <w:widowControl/>
              <w:jc w:val="center"/>
              <w:rPr>
                <w:rFonts w:eastAsiaTheme="minorEastAsia"/>
                <w:color w:val="000000"/>
                <w:kern w:val="0"/>
                <w:szCs w:val="21"/>
              </w:rPr>
            </w:pPr>
            <w:r>
              <w:rPr>
                <w:rFonts w:eastAsiaTheme="minorEastAsia"/>
                <w:color w:val="000000"/>
                <w:kern w:val="0"/>
                <w:szCs w:val="21"/>
              </w:rPr>
              <w:t>92</w:t>
            </w:r>
          </w:p>
        </w:tc>
        <w:tc>
          <w:tcPr>
            <w:tcW w:w="890" w:type="dxa"/>
            <w:tcBorders>
              <w:top w:val="nil"/>
              <w:left w:val="nil"/>
              <w:bottom w:val="single" w:sz="4" w:space="0" w:color="auto"/>
              <w:right w:val="single" w:sz="4" w:space="0" w:color="auto"/>
            </w:tcBorders>
            <w:vAlign w:val="center"/>
          </w:tcPr>
          <w:p w14:paraId="2163966E" w14:textId="77777777" w:rsidR="00F41476" w:rsidRDefault="007D1733">
            <w:pPr>
              <w:widowControl/>
              <w:jc w:val="center"/>
              <w:rPr>
                <w:rFonts w:eastAsiaTheme="minorEastAsia"/>
                <w:color w:val="000000"/>
                <w:kern w:val="0"/>
                <w:szCs w:val="21"/>
              </w:rPr>
            </w:pPr>
            <w:r>
              <w:rPr>
                <w:rFonts w:eastAsiaTheme="minorEastAsia"/>
                <w:color w:val="000000"/>
                <w:kern w:val="0"/>
                <w:szCs w:val="21"/>
              </w:rPr>
              <w:t>楠木类</w:t>
            </w:r>
          </w:p>
        </w:tc>
        <w:tc>
          <w:tcPr>
            <w:tcW w:w="1754" w:type="dxa"/>
            <w:tcBorders>
              <w:top w:val="nil"/>
              <w:left w:val="nil"/>
              <w:bottom w:val="single" w:sz="4" w:space="0" w:color="auto"/>
              <w:right w:val="single" w:sz="4" w:space="0" w:color="auto"/>
            </w:tcBorders>
            <w:vAlign w:val="center"/>
          </w:tcPr>
          <w:p w14:paraId="048EB17D" w14:textId="77777777" w:rsidR="00F41476" w:rsidRDefault="007D1733">
            <w:pPr>
              <w:rPr>
                <w:rFonts w:eastAsiaTheme="minorEastAsia"/>
                <w:i/>
                <w:iCs/>
                <w:color w:val="000000"/>
                <w:kern w:val="0"/>
                <w:szCs w:val="21"/>
              </w:rPr>
            </w:pPr>
            <w:r>
              <w:rPr>
                <w:rFonts w:eastAsiaTheme="minorEastAsia"/>
                <w:i/>
              </w:rPr>
              <w:t xml:space="preserve">Phoebe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713BAC60" w14:textId="77777777" w:rsidR="00F41476" w:rsidRDefault="007D1733">
            <w:pPr>
              <w:widowControl/>
              <w:rPr>
                <w:rFonts w:eastAsiaTheme="minorEastAsia"/>
                <w:color w:val="000000"/>
                <w:kern w:val="0"/>
                <w:szCs w:val="21"/>
              </w:rPr>
            </w:pPr>
            <w:r>
              <w:rPr>
                <w:rFonts w:eastAsiaTheme="minorEastAsia"/>
                <w:color w:val="000000"/>
                <w:kern w:val="0"/>
                <w:szCs w:val="21"/>
              </w:rPr>
              <w:t>闽楠、</w:t>
            </w:r>
            <w:proofErr w:type="gramStart"/>
            <w:r>
              <w:rPr>
                <w:rFonts w:eastAsiaTheme="minorEastAsia"/>
                <w:color w:val="000000"/>
                <w:kern w:val="0"/>
                <w:szCs w:val="21"/>
              </w:rPr>
              <w:t>桢</w:t>
            </w:r>
            <w:proofErr w:type="gramEnd"/>
            <w:r>
              <w:rPr>
                <w:rFonts w:eastAsiaTheme="minorEastAsia"/>
                <w:color w:val="000000"/>
                <w:kern w:val="0"/>
                <w:szCs w:val="21"/>
              </w:rPr>
              <w:t>楠、紫楠、细叶楠、白楠</w:t>
            </w:r>
          </w:p>
        </w:tc>
        <w:tc>
          <w:tcPr>
            <w:tcW w:w="2550" w:type="dxa"/>
            <w:tcBorders>
              <w:top w:val="nil"/>
              <w:left w:val="nil"/>
              <w:bottom w:val="single" w:sz="4" w:space="0" w:color="auto"/>
              <w:right w:val="single" w:sz="4" w:space="0" w:color="auto"/>
            </w:tcBorders>
            <w:vAlign w:val="center"/>
          </w:tcPr>
          <w:p w14:paraId="1950BFE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木材有香气，纹理直，结构细密，不易变形和开裂，为建筑、高级</w:t>
            </w:r>
            <w:proofErr w:type="gramStart"/>
            <w:r>
              <w:rPr>
                <w:rFonts w:eastAsiaTheme="minorEastAsia"/>
                <w:color w:val="000000"/>
                <w:kern w:val="0"/>
                <w:sz w:val="20"/>
                <w:szCs w:val="20"/>
              </w:rPr>
              <w:t>家俱</w:t>
            </w:r>
            <w:proofErr w:type="gramEnd"/>
            <w:r>
              <w:rPr>
                <w:rFonts w:eastAsiaTheme="minorEastAsia"/>
                <w:color w:val="000000"/>
                <w:kern w:val="0"/>
                <w:sz w:val="20"/>
                <w:szCs w:val="20"/>
              </w:rPr>
              <w:t>等优良木材。</w:t>
            </w:r>
          </w:p>
        </w:tc>
        <w:tc>
          <w:tcPr>
            <w:tcW w:w="2650" w:type="dxa"/>
            <w:tcBorders>
              <w:top w:val="nil"/>
              <w:left w:val="nil"/>
              <w:bottom w:val="single" w:sz="4" w:space="0" w:color="auto"/>
              <w:right w:val="single" w:sz="4" w:space="0" w:color="auto"/>
            </w:tcBorders>
            <w:vAlign w:val="center"/>
          </w:tcPr>
          <w:p w14:paraId="49DF09D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对立地要求严格，在丘陵和山地阴坡或阳坡下部山脚地带生长良好。喜土层深厚、腐殖质含量高、土质疏松、湿润、排水良好，富含有机质的中性至酸性的沙壤、红壤或黄壤。</w:t>
            </w:r>
          </w:p>
        </w:tc>
        <w:tc>
          <w:tcPr>
            <w:tcW w:w="1950" w:type="dxa"/>
            <w:tcBorders>
              <w:top w:val="nil"/>
              <w:left w:val="nil"/>
              <w:bottom w:val="single" w:sz="4" w:space="0" w:color="auto"/>
              <w:right w:val="single" w:sz="4" w:space="0" w:color="auto"/>
            </w:tcBorders>
            <w:vAlign w:val="center"/>
          </w:tcPr>
          <w:p w14:paraId="0C8844EF" w14:textId="77777777" w:rsidR="00F41476" w:rsidRDefault="007D1733">
            <w:pPr>
              <w:widowControl/>
              <w:jc w:val="left"/>
              <w:rPr>
                <w:rFonts w:eastAsiaTheme="minorEastAsia"/>
                <w:color w:val="000000"/>
                <w:kern w:val="0"/>
                <w:szCs w:val="21"/>
              </w:rPr>
            </w:pPr>
            <w:r>
              <w:rPr>
                <w:rFonts w:eastAsiaTheme="minorEastAsia"/>
                <w:color w:val="000000"/>
                <w:kern w:val="0"/>
                <w:szCs w:val="21"/>
              </w:rPr>
              <w:t>1000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62C94C87"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30-70</w:t>
            </w:r>
          </w:p>
        </w:tc>
        <w:tc>
          <w:tcPr>
            <w:tcW w:w="1050" w:type="dxa"/>
            <w:tcBorders>
              <w:top w:val="nil"/>
              <w:left w:val="nil"/>
              <w:bottom w:val="single" w:sz="4" w:space="0" w:color="auto"/>
              <w:right w:val="single" w:sz="4" w:space="0" w:color="auto"/>
            </w:tcBorders>
            <w:vAlign w:val="center"/>
          </w:tcPr>
          <w:p w14:paraId="5F89D0BA" w14:textId="77777777" w:rsidR="00F41476" w:rsidRDefault="007D1733">
            <w:pPr>
              <w:widowControl/>
              <w:jc w:val="center"/>
              <w:rPr>
                <w:rFonts w:eastAsiaTheme="minorEastAsia"/>
                <w:color w:val="000000"/>
                <w:kern w:val="0"/>
                <w:sz w:val="22"/>
              </w:rPr>
            </w:pPr>
            <w:r>
              <w:rPr>
                <w:rFonts w:eastAsiaTheme="minorEastAsia"/>
                <w:color w:val="000000"/>
                <w:kern w:val="0"/>
                <w:sz w:val="22"/>
              </w:rPr>
              <w:t>2000</w:t>
            </w:r>
          </w:p>
        </w:tc>
      </w:tr>
      <w:tr w:rsidR="00F41476" w14:paraId="5DBD55FD" w14:textId="77777777">
        <w:trPr>
          <w:trHeight w:val="2337"/>
        </w:trPr>
        <w:tc>
          <w:tcPr>
            <w:tcW w:w="578" w:type="dxa"/>
            <w:tcBorders>
              <w:top w:val="nil"/>
              <w:left w:val="single" w:sz="4" w:space="0" w:color="auto"/>
              <w:bottom w:val="single" w:sz="4" w:space="0" w:color="auto"/>
              <w:right w:val="single" w:sz="4" w:space="0" w:color="auto"/>
            </w:tcBorders>
            <w:vAlign w:val="center"/>
          </w:tcPr>
          <w:p w14:paraId="760B13D9"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93</w:t>
            </w:r>
          </w:p>
        </w:tc>
        <w:tc>
          <w:tcPr>
            <w:tcW w:w="890" w:type="dxa"/>
            <w:tcBorders>
              <w:top w:val="nil"/>
              <w:left w:val="nil"/>
              <w:bottom w:val="single" w:sz="4" w:space="0" w:color="auto"/>
              <w:right w:val="single" w:sz="4" w:space="0" w:color="auto"/>
            </w:tcBorders>
            <w:vAlign w:val="center"/>
          </w:tcPr>
          <w:p w14:paraId="22056631" w14:textId="77777777" w:rsidR="00F41476" w:rsidRDefault="007D1733">
            <w:pPr>
              <w:widowControl/>
              <w:jc w:val="center"/>
              <w:rPr>
                <w:rFonts w:eastAsiaTheme="minorEastAsia"/>
                <w:color w:val="000000"/>
                <w:kern w:val="0"/>
                <w:szCs w:val="21"/>
              </w:rPr>
            </w:pPr>
            <w:r>
              <w:rPr>
                <w:rFonts w:eastAsiaTheme="minorEastAsia"/>
                <w:color w:val="000000"/>
                <w:kern w:val="0"/>
                <w:szCs w:val="21"/>
              </w:rPr>
              <w:t>水青冈类</w:t>
            </w:r>
          </w:p>
        </w:tc>
        <w:tc>
          <w:tcPr>
            <w:tcW w:w="1754" w:type="dxa"/>
            <w:tcBorders>
              <w:top w:val="nil"/>
              <w:left w:val="nil"/>
              <w:bottom w:val="single" w:sz="4" w:space="0" w:color="auto"/>
              <w:right w:val="single" w:sz="4" w:space="0" w:color="auto"/>
            </w:tcBorders>
            <w:vAlign w:val="center"/>
          </w:tcPr>
          <w:p w14:paraId="442E311B" w14:textId="77777777" w:rsidR="00F41476" w:rsidRDefault="00F41476">
            <w:pPr>
              <w:rPr>
                <w:rFonts w:eastAsiaTheme="minorEastAsia"/>
                <w:i/>
              </w:rPr>
            </w:pPr>
          </w:p>
          <w:p w14:paraId="3B1EA157" w14:textId="77777777" w:rsidR="00F41476" w:rsidRDefault="007D1733">
            <w:pPr>
              <w:rPr>
                <w:rFonts w:eastAsiaTheme="minorEastAsia"/>
                <w:i/>
                <w:iCs/>
                <w:color w:val="000000"/>
                <w:kern w:val="0"/>
                <w:szCs w:val="21"/>
              </w:rPr>
            </w:pPr>
            <w:r>
              <w:rPr>
                <w:rFonts w:eastAsiaTheme="minorEastAsia"/>
                <w:i/>
              </w:rPr>
              <w:t xml:space="preserve">Fagus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212059DA" w14:textId="77777777" w:rsidR="00F41476" w:rsidRDefault="007D1733">
            <w:pPr>
              <w:widowControl/>
              <w:rPr>
                <w:rFonts w:eastAsiaTheme="minorEastAsia"/>
                <w:color w:val="000000"/>
                <w:kern w:val="0"/>
                <w:szCs w:val="21"/>
              </w:rPr>
            </w:pPr>
            <w:r>
              <w:rPr>
                <w:rFonts w:eastAsiaTheme="minorEastAsia"/>
                <w:color w:val="000000"/>
                <w:kern w:val="0"/>
                <w:szCs w:val="21"/>
              </w:rPr>
              <w:t>水青冈、亮叶水青冈</w:t>
            </w:r>
          </w:p>
        </w:tc>
        <w:tc>
          <w:tcPr>
            <w:tcW w:w="2550" w:type="dxa"/>
            <w:tcBorders>
              <w:top w:val="nil"/>
              <w:left w:val="nil"/>
              <w:bottom w:val="single" w:sz="4" w:space="0" w:color="auto"/>
              <w:right w:val="single" w:sz="4" w:space="0" w:color="auto"/>
            </w:tcBorders>
            <w:vAlign w:val="center"/>
          </w:tcPr>
          <w:p w14:paraId="7123D277"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木材俱光泽，纹理直，结构细而均匀，干缩性中等，易加工，切面光洁，不耐腐，干燥易出现翘曲、开裂、皱缩和扭曲等。供高级</w:t>
            </w:r>
            <w:proofErr w:type="gramStart"/>
            <w:r>
              <w:rPr>
                <w:rFonts w:eastAsiaTheme="minorEastAsia"/>
                <w:color w:val="000000"/>
                <w:kern w:val="0"/>
                <w:sz w:val="20"/>
                <w:szCs w:val="20"/>
              </w:rPr>
              <w:t>家俱</w:t>
            </w:r>
            <w:proofErr w:type="gramEnd"/>
            <w:r>
              <w:rPr>
                <w:rFonts w:eastAsiaTheme="minorEastAsia"/>
                <w:color w:val="000000"/>
                <w:kern w:val="0"/>
                <w:sz w:val="20"/>
                <w:szCs w:val="20"/>
              </w:rPr>
              <w:t>、室内装修、运动器械、文俱、乐器、房屋建筑等用。</w:t>
            </w:r>
          </w:p>
        </w:tc>
        <w:tc>
          <w:tcPr>
            <w:tcW w:w="2650" w:type="dxa"/>
            <w:tcBorders>
              <w:top w:val="nil"/>
              <w:left w:val="nil"/>
              <w:bottom w:val="single" w:sz="4" w:space="0" w:color="auto"/>
              <w:right w:val="single" w:sz="4" w:space="0" w:color="auto"/>
            </w:tcBorders>
            <w:vAlign w:val="center"/>
          </w:tcPr>
          <w:p w14:paraId="064E0A02"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喜光，喜温暖湿润气候；宜向阳、生境肥沃、酸性土壤，适生于腐殖质深厚的山地黄壤，在湿润荫蔽的溪谷或者北向山坡上沙质壤土及石灰质土中生长也较好。</w:t>
            </w:r>
          </w:p>
        </w:tc>
        <w:tc>
          <w:tcPr>
            <w:tcW w:w="1950" w:type="dxa"/>
            <w:tcBorders>
              <w:top w:val="nil"/>
              <w:left w:val="nil"/>
              <w:bottom w:val="single" w:sz="4" w:space="0" w:color="auto"/>
              <w:right w:val="single" w:sz="4" w:space="0" w:color="auto"/>
            </w:tcBorders>
            <w:vAlign w:val="center"/>
          </w:tcPr>
          <w:p w14:paraId="7AE29C0E" w14:textId="77777777" w:rsidR="00F41476" w:rsidRDefault="007D1733">
            <w:pPr>
              <w:widowControl/>
              <w:jc w:val="left"/>
              <w:rPr>
                <w:rFonts w:eastAsiaTheme="minorEastAsia"/>
                <w:color w:val="000000"/>
                <w:kern w:val="0"/>
                <w:szCs w:val="21"/>
              </w:rPr>
            </w:pPr>
            <w:r>
              <w:rPr>
                <w:rFonts w:eastAsiaTheme="minorEastAsia"/>
                <w:color w:val="000000"/>
                <w:kern w:val="0"/>
                <w:szCs w:val="21"/>
              </w:rPr>
              <w:t>500-1500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6289C12A"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30-70</w:t>
            </w:r>
          </w:p>
        </w:tc>
        <w:tc>
          <w:tcPr>
            <w:tcW w:w="1050" w:type="dxa"/>
            <w:tcBorders>
              <w:top w:val="nil"/>
              <w:left w:val="nil"/>
              <w:bottom w:val="single" w:sz="4" w:space="0" w:color="auto"/>
              <w:right w:val="single" w:sz="4" w:space="0" w:color="auto"/>
            </w:tcBorders>
            <w:vAlign w:val="center"/>
          </w:tcPr>
          <w:p w14:paraId="59C460AB"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2066AF4D" w14:textId="77777777">
        <w:trPr>
          <w:trHeight w:val="1343"/>
        </w:trPr>
        <w:tc>
          <w:tcPr>
            <w:tcW w:w="578" w:type="dxa"/>
            <w:tcBorders>
              <w:top w:val="nil"/>
              <w:left w:val="single" w:sz="4" w:space="0" w:color="auto"/>
              <w:bottom w:val="single" w:sz="4" w:space="0" w:color="auto"/>
              <w:right w:val="single" w:sz="4" w:space="0" w:color="auto"/>
            </w:tcBorders>
            <w:vAlign w:val="center"/>
          </w:tcPr>
          <w:p w14:paraId="4398AAE5" w14:textId="77777777" w:rsidR="00F41476" w:rsidRDefault="007D1733">
            <w:pPr>
              <w:widowControl/>
              <w:jc w:val="center"/>
              <w:rPr>
                <w:rFonts w:eastAsiaTheme="minorEastAsia"/>
                <w:color w:val="000000"/>
                <w:kern w:val="0"/>
                <w:szCs w:val="21"/>
              </w:rPr>
            </w:pPr>
            <w:r>
              <w:rPr>
                <w:rFonts w:eastAsiaTheme="minorEastAsia"/>
                <w:color w:val="000000"/>
                <w:kern w:val="0"/>
                <w:szCs w:val="21"/>
              </w:rPr>
              <w:t>94</w:t>
            </w:r>
          </w:p>
        </w:tc>
        <w:tc>
          <w:tcPr>
            <w:tcW w:w="890" w:type="dxa"/>
            <w:tcBorders>
              <w:top w:val="nil"/>
              <w:left w:val="nil"/>
              <w:bottom w:val="single" w:sz="4" w:space="0" w:color="auto"/>
              <w:right w:val="single" w:sz="4" w:space="0" w:color="auto"/>
            </w:tcBorders>
            <w:vAlign w:val="center"/>
          </w:tcPr>
          <w:p w14:paraId="52E0E0D1"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润楠类</w:t>
            </w:r>
            <w:proofErr w:type="gramEnd"/>
          </w:p>
        </w:tc>
        <w:tc>
          <w:tcPr>
            <w:tcW w:w="1754" w:type="dxa"/>
            <w:tcBorders>
              <w:top w:val="nil"/>
              <w:left w:val="nil"/>
              <w:bottom w:val="single" w:sz="4" w:space="0" w:color="auto"/>
              <w:right w:val="single" w:sz="4" w:space="0" w:color="auto"/>
            </w:tcBorders>
            <w:vAlign w:val="center"/>
          </w:tcPr>
          <w:p w14:paraId="181D92A9" w14:textId="77777777" w:rsidR="00F41476" w:rsidRDefault="007D1733">
            <w:pPr>
              <w:rPr>
                <w:rFonts w:eastAsiaTheme="minorEastAsia"/>
                <w:i/>
                <w:iCs/>
                <w:color w:val="000000"/>
                <w:kern w:val="0"/>
                <w:szCs w:val="21"/>
              </w:rPr>
            </w:pPr>
            <w:proofErr w:type="spellStart"/>
            <w:r>
              <w:rPr>
                <w:rFonts w:eastAsiaTheme="minorEastAsia"/>
                <w:i/>
              </w:rPr>
              <w:t>Machilus</w:t>
            </w:r>
            <w:proofErr w:type="spellEnd"/>
            <w:r>
              <w:rPr>
                <w:rFonts w:eastAsiaTheme="minorEastAsia"/>
                <w:iCs/>
              </w:rPr>
              <w:t xml:space="preserve"> spp.</w:t>
            </w:r>
          </w:p>
        </w:tc>
        <w:tc>
          <w:tcPr>
            <w:tcW w:w="1500" w:type="dxa"/>
            <w:tcBorders>
              <w:top w:val="nil"/>
              <w:left w:val="nil"/>
              <w:bottom w:val="single" w:sz="4" w:space="0" w:color="auto"/>
              <w:right w:val="single" w:sz="4" w:space="0" w:color="auto"/>
            </w:tcBorders>
            <w:vAlign w:val="center"/>
          </w:tcPr>
          <w:p w14:paraId="419023FA" w14:textId="77777777" w:rsidR="00F41476" w:rsidRDefault="007D1733">
            <w:pPr>
              <w:widowControl/>
              <w:rPr>
                <w:rFonts w:eastAsiaTheme="minorEastAsia"/>
                <w:color w:val="000000"/>
                <w:kern w:val="0"/>
                <w:szCs w:val="21"/>
              </w:rPr>
            </w:pPr>
            <w:r>
              <w:rPr>
                <w:rFonts w:eastAsiaTheme="minorEastAsia"/>
                <w:color w:val="000000"/>
                <w:kern w:val="0"/>
                <w:szCs w:val="21"/>
              </w:rPr>
              <w:t>刨花润楠、</w:t>
            </w:r>
            <w:proofErr w:type="gramStart"/>
            <w:r>
              <w:rPr>
                <w:rFonts w:eastAsiaTheme="minorEastAsia"/>
                <w:color w:val="000000"/>
                <w:kern w:val="0"/>
                <w:szCs w:val="21"/>
              </w:rPr>
              <w:t>红楠等</w:t>
            </w:r>
            <w:proofErr w:type="gramEnd"/>
            <w:r>
              <w:rPr>
                <w:rFonts w:eastAsiaTheme="minorEastAsia"/>
                <w:color w:val="000000"/>
                <w:kern w:val="0"/>
                <w:szCs w:val="21"/>
              </w:rPr>
              <w:t>。</w:t>
            </w:r>
          </w:p>
        </w:tc>
        <w:tc>
          <w:tcPr>
            <w:tcW w:w="2550" w:type="dxa"/>
            <w:tcBorders>
              <w:top w:val="nil"/>
              <w:left w:val="nil"/>
              <w:bottom w:val="single" w:sz="4" w:space="0" w:color="auto"/>
              <w:right w:val="single" w:sz="4" w:space="0" w:color="auto"/>
            </w:tcBorders>
            <w:vAlign w:val="center"/>
          </w:tcPr>
          <w:p w14:paraId="51C10BB4"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木材硬度适中，纹理较美观，有光泽，油性好。供建筑、</w:t>
            </w:r>
            <w:proofErr w:type="gramStart"/>
            <w:r>
              <w:rPr>
                <w:rFonts w:eastAsiaTheme="minorEastAsia"/>
                <w:color w:val="000000"/>
                <w:kern w:val="0"/>
                <w:sz w:val="20"/>
                <w:szCs w:val="20"/>
              </w:rPr>
              <w:t>家俱</w:t>
            </w:r>
            <w:proofErr w:type="gramEnd"/>
            <w:r>
              <w:rPr>
                <w:rFonts w:eastAsiaTheme="minorEastAsia"/>
                <w:color w:val="000000"/>
                <w:kern w:val="0"/>
                <w:sz w:val="20"/>
                <w:szCs w:val="20"/>
              </w:rPr>
              <w:t>、小船、胶合板、雕刻等用。</w:t>
            </w:r>
          </w:p>
        </w:tc>
        <w:tc>
          <w:tcPr>
            <w:tcW w:w="2650" w:type="dxa"/>
            <w:tcBorders>
              <w:top w:val="nil"/>
              <w:left w:val="nil"/>
              <w:bottom w:val="single" w:sz="4" w:space="0" w:color="auto"/>
              <w:right w:val="single" w:sz="4" w:space="0" w:color="auto"/>
            </w:tcBorders>
            <w:vAlign w:val="center"/>
          </w:tcPr>
          <w:p w14:paraId="75EAE914"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性喜温暖至高温，喜生于湿润阴坡山谷或溪边。</w:t>
            </w:r>
          </w:p>
        </w:tc>
        <w:tc>
          <w:tcPr>
            <w:tcW w:w="1950" w:type="dxa"/>
            <w:tcBorders>
              <w:top w:val="nil"/>
              <w:left w:val="nil"/>
              <w:bottom w:val="single" w:sz="4" w:space="0" w:color="auto"/>
              <w:right w:val="single" w:sz="4" w:space="0" w:color="auto"/>
            </w:tcBorders>
            <w:vAlign w:val="center"/>
          </w:tcPr>
          <w:p w14:paraId="4FFCABA9" w14:textId="77777777" w:rsidR="00F41476" w:rsidRDefault="007D1733">
            <w:pPr>
              <w:widowControl/>
              <w:jc w:val="left"/>
              <w:rPr>
                <w:rFonts w:eastAsiaTheme="minorEastAsia"/>
                <w:color w:val="000000"/>
                <w:kern w:val="0"/>
                <w:szCs w:val="21"/>
              </w:rPr>
            </w:pPr>
            <w:r>
              <w:rPr>
                <w:rFonts w:eastAsiaTheme="minorEastAsia"/>
                <w:color w:val="000000"/>
                <w:kern w:val="0"/>
                <w:szCs w:val="21"/>
              </w:rPr>
              <w:t>海拔</w:t>
            </w:r>
            <w:r>
              <w:rPr>
                <w:rFonts w:eastAsiaTheme="minorEastAsia"/>
                <w:color w:val="000000"/>
                <w:kern w:val="0"/>
                <w:szCs w:val="21"/>
              </w:rPr>
              <w:t>300-900</w:t>
            </w:r>
            <w:r>
              <w:rPr>
                <w:rFonts w:eastAsiaTheme="minorEastAsia" w:hint="eastAsia"/>
                <w:color w:val="000000"/>
                <w:kern w:val="0"/>
                <w:szCs w:val="21"/>
              </w:rPr>
              <w:t>m</w:t>
            </w:r>
            <w:r>
              <w:rPr>
                <w:rFonts w:eastAsiaTheme="minorEastAsia"/>
                <w:color w:val="000000"/>
                <w:kern w:val="0"/>
                <w:szCs w:val="21"/>
              </w:rPr>
              <w:t>以下的山地。</w:t>
            </w:r>
          </w:p>
        </w:tc>
        <w:tc>
          <w:tcPr>
            <w:tcW w:w="1133" w:type="dxa"/>
            <w:tcBorders>
              <w:top w:val="nil"/>
              <w:left w:val="nil"/>
              <w:bottom w:val="single" w:sz="4" w:space="0" w:color="auto"/>
              <w:right w:val="single" w:sz="4" w:space="0" w:color="auto"/>
            </w:tcBorders>
            <w:vAlign w:val="center"/>
          </w:tcPr>
          <w:p w14:paraId="2B5254ED"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1090DC78" w14:textId="77777777" w:rsidR="00F41476" w:rsidRDefault="007D1733">
            <w:pPr>
              <w:widowControl/>
              <w:jc w:val="center"/>
              <w:rPr>
                <w:rFonts w:eastAsiaTheme="minorEastAsia"/>
                <w:color w:val="000000"/>
                <w:kern w:val="0"/>
                <w:sz w:val="22"/>
              </w:rPr>
            </w:pPr>
            <w:r>
              <w:rPr>
                <w:rFonts w:eastAsiaTheme="minorEastAsia"/>
                <w:color w:val="000000"/>
                <w:kern w:val="0"/>
                <w:sz w:val="22"/>
              </w:rPr>
              <w:t>2000</w:t>
            </w:r>
          </w:p>
        </w:tc>
      </w:tr>
      <w:tr w:rsidR="00F41476" w14:paraId="314FAEA9" w14:textId="77777777">
        <w:trPr>
          <w:trHeight w:val="1257"/>
        </w:trPr>
        <w:tc>
          <w:tcPr>
            <w:tcW w:w="578" w:type="dxa"/>
            <w:tcBorders>
              <w:top w:val="nil"/>
              <w:left w:val="single" w:sz="4" w:space="0" w:color="auto"/>
              <w:bottom w:val="single" w:sz="4" w:space="0" w:color="auto"/>
              <w:right w:val="single" w:sz="4" w:space="0" w:color="auto"/>
            </w:tcBorders>
            <w:vAlign w:val="center"/>
          </w:tcPr>
          <w:p w14:paraId="1E5FF04C" w14:textId="77777777" w:rsidR="00F41476" w:rsidRDefault="007D1733">
            <w:pPr>
              <w:widowControl/>
              <w:jc w:val="center"/>
              <w:rPr>
                <w:rFonts w:eastAsiaTheme="minorEastAsia"/>
                <w:color w:val="000000"/>
                <w:kern w:val="0"/>
                <w:szCs w:val="21"/>
              </w:rPr>
            </w:pPr>
            <w:r>
              <w:rPr>
                <w:rFonts w:eastAsiaTheme="minorEastAsia"/>
                <w:color w:val="000000"/>
                <w:kern w:val="0"/>
                <w:szCs w:val="21"/>
              </w:rPr>
              <w:t>95</w:t>
            </w:r>
          </w:p>
        </w:tc>
        <w:tc>
          <w:tcPr>
            <w:tcW w:w="890" w:type="dxa"/>
            <w:tcBorders>
              <w:top w:val="nil"/>
              <w:left w:val="nil"/>
              <w:bottom w:val="single" w:sz="4" w:space="0" w:color="auto"/>
              <w:right w:val="single" w:sz="4" w:space="0" w:color="auto"/>
            </w:tcBorders>
            <w:vAlign w:val="center"/>
          </w:tcPr>
          <w:p w14:paraId="6192467C" w14:textId="77777777" w:rsidR="00F41476" w:rsidRDefault="007D1733">
            <w:pPr>
              <w:widowControl/>
              <w:jc w:val="center"/>
              <w:rPr>
                <w:rFonts w:eastAsiaTheme="minorEastAsia"/>
                <w:color w:val="000000"/>
                <w:kern w:val="0"/>
                <w:szCs w:val="21"/>
              </w:rPr>
            </w:pPr>
            <w:r>
              <w:rPr>
                <w:rFonts w:eastAsiaTheme="minorEastAsia"/>
                <w:color w:val="000000"/>
                <w:kern w:val="0"/>
                <w:szCs w:val="21"/>
              </w:rPr>
              <w:t>黑壳楠</w:t>
            </w:r>
          </w:p>
        </w:tc>
        <w:tc>
          <w:tcPr>
            <w:tcW w:w="1754" w:type="dxa"/>
            <w:tcBorders>
              <w:top w:val="nil"/>
              <w:left w:val="nil"/>
              <w:bottom w:val="single" w:sz="4" w:space="0" w:color="auto"/>
              <w:right w:val="single" w:sz="4" w:space="0" w:color="auto"/>
            </w:tcBorders>
            <w:vAlign w:val="center"/>
          </w:tcPr>
          <w:p w14:paraId="43A6E9B3" w14:textId="77777777" w:rsidR="00F41476" w:rsidRDefault="007D1733">
            <w:pPr>
              <w:rPr>
                <w:rFonts w:eastAsiaTheme="minorEastAsia"/>
                <w:i/>
                <w:iCs/>
                <w:color w:val="000000"/>
                <w:kern w:val="0"/>
                <w:szCs w:val="21"/>
              </w:rPr>
            </w:pPr>
            <w:r>
              <w:rPr>
                <w:rFonts w:eastAsiaTheme="minorEastAsia"/>
                <w:i/>
              </w:rPr>
              <w:t xml:space="preserve">Lindera </w:t>
            </w:r>
            <w:proofErr w:type="spellStart"/>
            <w:r>
              <w:rPr>
                <w:rFonts w:eastAsiaTheme="minorEastAsia"/>
                <w:i/>
              </w:rPr>
              <w:t>megaphylla</w:t>
            </w:r>
            <w:proofErr w:type="spellEnd"/>
            <w:r>
              <w:rPr>
                <w:rFonts w:eastAsiaTheme="minorEastAsia"/>
                <w:i/>
              </w:rPr>
              <w:t xml:space="preserve"> </w:t>
            </w:r>
          </w:p>
        </w:tc>
        <w:tc>
          <w:tcPr>
            <w:tcW w:w="1500" w:type="dxa"/>
            <w:tcBorders>
              <w:top w:val="nil"/>
              <w:left w:val="nil"/>
              <w:bottom w:val="single" w:sz="4" w:space="0" w:color="auto"/>
              <w:right w:val="single" w:sz="4" w:space="0" w:color="auto"/>
            </w:tcBorders>
            <w:vAlign w:val="center"/>
          </w:tcPr>
          <w:p w14:paraId="75604C05" w14:textId="77777777" w:rsidR="00F41476" w:rsidRDefault="007D1733">
            <w:pPr>
              <w:widowControl/>
              <w:rPr>
                <w:rFonts w:eastAsiaTheme="minorEastAsia"/>
                <w:color w:val="000000"/>
                <w:kern w:val="0"/>
                <w:szCs w:val="21"/>
              </w:rPr>
            </w:pPr>
            <w:r>
              <w:rPr>
                <w:rFonts w:eastAsiaTheme="minorEastAsia"/>
                <w:color w:val="000000"/>
                <w:kern w:val="0"/>
                <w:szCs w:val="21"/>
              </w:rPr>
              <w:t>岩柴、</w:t>
            </w:r>
            <w:proofErr w:type="gramStart"/>
            <w:r>
              <w:rPr>
                <w:rFonts w:eastAsiaTheme="minorEastAsia"/>
                <w:color w:val="000000"/>
                <w:kern w:val="0"/>
                <w:szCs w:val="21"/>
              </w:rPr>
              <w:t>花兰</w:t>
            </w:r>
            <w:proofErr w:type="gramEnd"/>
            <w:r>
              <w:rPr>
                <w:rFonts w:eastAsiaTheme="minorEastAsia"/>
                <w:color w:val="000000"/>
                <w:kern w:val="0"/>
                <w:szCs w:val="21"/>
              </w:rPr>
              <w:t>、枇杷楠</w:t>
            </w:r>
          </w:p>
        </w:tc>
        <w:tc>
          <w:tcPr>
            <w:tcW w:w="2550" w:type="dxa"/>
            <w:tcBorders>
              <w:top w:val="nil"/>
              <w:left w:val="nil"/>
              <w:bottom w:val="single" w:sz="4" w:space="0" w:color="auto"/>
              <w:right w:val="single" w:sz="4" w:space="0" w:color="auto"/>
            </w:tcBorders>
            <w:vAlign w:val="center"/>
          </w:tcPr>
          <w:p w14:paraId="0A514D6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木材黄褐色，纹理直，结构细。可作装饰、</w:t>
            </w:r>
            <w:proofErr w:type="gramStart"/>
            <w:r>
              <w:rPr>
                <w:rFonts w:eastAsiaTheme="minorEastAsia"/>
                <w:color w:val="000000"/>
                <w:kern w:val="0"/>
                <w:sz w:val="20"/>
                <w:szCs w:val="20"/>
              </w:rPr>
              <w:t>家俱</w:t>
            </w:r>
            <w:proofErr w:type="gramEnd"/>
            <w:r>
              <w:rPr>
                <w:rFonts w:eastAsiaTheme="minorEastAsia"/>
                <w:color w:val="000000"/>
                <w:kern w:val="0"/>
                <w:sz w:val="20"/>
                <w:szCs w:val="20"/>
              </w:rPr>
              <w:t>及建筑用材。</w:t>
            </w:r>
          </w:p>
        </w:tc>
        <w:tc>
          <w:tcPr>
            <w:tcW w:w="2650" w:type="dxa"/>
            <w:tcBorders>
              <w:top w:val="nil"/>
              <w:left w:val="nil"/>
              <w:bottom w:val="single" w:sz="4" w:space="0" w:color="auto"/>
              <w:right w:val="single" w:sz="4" w:space="0" w:color="auto"/>
            </w:tcBorders>
            <w:vAlign w:val="center"/>
          </w:tcPr>
          <w:p w14:paraId="6C1376B4" w14:textId="77777777" w:rsidR="00F41476" w:rsidRDefault="007D1733">
            <w:pPr>
              <w:widowControl/>
              <w:jc w:val="left"/>
              <w:rPr>
                <w:rFonts w:eastAsiaTheme="minorEastAsia"/>
                <w:color w:val="000000"/>
                <w:kern w:val="0"/>
                <w:sz w:val="20"/>
                <w:szCs w:val="20"/>
              </w:rPr>
            </w:pPr>
            <w:proofErr w:type="gramStart"/>
            <w:r>
              <w:rPr>
                <w:rFonts w:eastAsiaTheme="minorEastAsia"/>
                <w:color w:val="000000"/>
                <w:kern w:val="0"/>
                <w:sz w:val="20"/>
                <w:szCs w:val="20"/>
              </w:rPr>
              <w:t>适</w:t>
            </w:r>
            <w:proofErr w:type="gramEnd"/>
            <w:r>
              <w:rPr>
                <w:rFonts w:eastAsiaTheme="minorEastAsia"/>
                <w:color w:val="000000"/>
                <w:kern w:val="0"/>
                <w:sz w:val="20"/>
                <w:szCs w:val="20"/>
              </w:rPr>
              <w:t>生长在海拔</w:t>
            </w:r>
            <w:r>
              <w:rPr>
                <w:rFonts w:eastAsiaTheme="minorEastAsia"/>
                <w:color w:val="000000"/>
                <w:kern w:val="0"/>
                <w:sz w:val="20"/>
                <w:szCs w:val="20"/>
              </w:rPr>
              <w:t>1600-2000</w:t>
            </w:r>
            <w:r>
              <w:rPr>
                <w:rFonts w:eastAsiaTheme="minorEastAsia"/>
                <w:color w:val="000000"/>
                <w:kern w:val="0"/>
                <w:sz w:val="20"/>
                <w:szCs w:val="20"/>
              </w:rPr>
              <w:t>米处的山坡、谷地湿润处。</w:t>
            </w:r>
          </w:p>
        </w:tc>
        <w:tc>
          <w:tcPr>
            <w:tcW w:w="1950" w:type="dxa"/>
            <w:tcBorders>
              <w:top w:val="nil"/>
              <w:left w:val="nil"/>
              <w:bottom w:val="single" w:sz="4" w:space="0" w:color="auto"/>
              <w:right w:val="single" w:sz="4" w:space="0" w:color="auto"/>
            </w:tcBorders>
            <w:vAlign w:val="center"/>
          </w:tcPr>
          <w:p w14:paraId="41BDD51F" w14:textId="77777777" w:rsidR="00F41476" w:rsidRDefault="007D1733">
            <w:pPr>
              <w:widowControl/>
              <w:jc w:val="left"/>
              <w:rPr>
                <w:rFonts w:eastAsiaTheme="minorEastAsia"/>
                <w:color w:val="000000"/>
                <w:kern w:val="0"/>
                <w:szCs w:val="21"/>
              </w:rPr>
            </w:pPr>
            <w:r>
              <w:rPr>
                <w:rFonts w:eastAsiaTheme="minorEastAsia"/>
                <w:color w:val="000000"/>
                <w:kern w:val="0"/>
                <w:szCs w:val="21"/>
              </w:rPr>
              <w:t>1600-2000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2AA5D84F"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37682491" w14:textId="77777777" w:rsidR="00F41476" w:rsidRDefault="007D1733">
            <w:pPr>
              <w:widowControl/>
              <w:jc w:val="center"/>
              <w:rPr>
                <w:rFonts w:eastAsiaTheme="minorEastAsia"/>
                <w:color w:val="000000"/>
                <w:kern w:val="0"/>
                <w:sz w:val="22"/>
              </w:rPr>
            </w:pPr>
            <w:r>
              <w:rPr>
                <w:rFonts w:eastAsiaTheme="minorEastAsia"/>
                <w:color w:val="000000"/>
                <w:kern w:val="0"/>
                <w:sz w:val="22"/>
              </w:rPr>
              <w:t>2000</w:t>
            </w:r>
          </w:p>
        </w:tc>
      </w:tr>
      <w:tr w:rsidR="00F41476" w14:paraId="224397AA" w14:textId="77777777">
        <w:trPr>
          <w:trHeight w:val="2235"/>
        </w:trPr>
        <w:tc>
          <w:tcPr>
            <w:tcW w:w="578" w:type="dxa"/>
            <w:tcBorders>
              <w:top w:val="nil"/>
              <w:left w:val="single" w:sz="4" w:space="0" w:color="auto"/>
              <w:bottom w:val="single" w:sz="4" w:space="0" w:color="auto"/>
              <w:right w:val="single" w:sz="4" w:space="0" w:color="auto"/>
            </w:tcBorders>
            <w:vAlign w:val="center"/>
          </w:tcPr>
          <w:p w14:paraId="58EC5705" w14:textId="77777777" w:rsidR="00F41476" w:rsidRDefault="007D1733">
            <w:pPr>
              <w:widowControl/>
              <w:jc w:val="center"/>
              <w:rPr>
                <w:rFonts w:eastAsiaTheme="minorEastAsia"/>
                <w:color w:val="000000"/>
                <w:kern w:val="0"/>
                <w:szCs w:val="21"/>
              </w:rPr>
            </w:pPr>
            <w:r>
              <w:rPr>
                <w:rFonts w:eastAsiaTheme="minorEastAsia"/>
                <w:color w:val="000000"/>
                <w:kern w:val="0"/>
                <w:szCs w:val="21"/>
              </w:rPr>
              <w:t>96</w:t>
            </w:r>
          </w:p>
        </w:tc>
        <w:tc>
          <w:tcPr>
            <w:tcW w:w="890" w:type="dxa"/>
            <w:tcBorders>
              <w:top w:val="nil"/>
              <w:left w:val="nil"/>
              <w:bottom w:val="single" w:sz="4" w:space="0" w:color="auto"/>
              <w:right w:val="single" w:sz="4" w:space="0" w:color="auto"/>
            </w:tcBorders>
            <w:vAlign w:val="center"/>
          </w:tcPr>
          <w:p w14:paraId="7DD33B8C" w14:textId="77777777" w:rsidR="00F41476" w:rsidRDefault="007D1733">
            <w:pPr>
              <w:widowControl/>
              <w:jc w:val="center"/>
              <w:rPr>
                <w:rFonts w:eastAsiaTheme="minorEastAsia"/>
                <w:color w:val="000000"/>
                <w:kern w:val="0"/>
                <w:szCs w:val="21"/>
              </w:rPr>
            </w:pPr>
            <w:r>
              <w:rPr>
                <w:rFonts w:eastAsiaTheme="minorEastAsia"/>
                <w:color w:val="000000"/>
                <w:kern w:val="0"/>
                <w:szCs w:val="21"/>
              </w:rPr>
              <w:t>樟树类</w:t>
            </w:r>
          </w:p>
        </w:tc>
        <w:tc>
          <w:tcPr>
            <w:tcW w:w="1754" w:type="dxa"/>
            <w:tcBorders>
              <w:top w:val="nil"/>
              <w:left w:val="nil"/>
              <w:bottom w:val="single" w:sz="4" w:space="0" w:color="auto"/>
              <w:right w:val="single" w:sz="4" w:space="0" w:color="auto"/>
            </w:tcBorders>
            <w:vAlign w:val="center"/>
          </w:tcPr>
          <w:p w14:paraId="2BA056CF" w14:textId="77777777" w:rsidR="00F41476" w:rsidRDefault="007D1733">
            <w:pPr>
              <w:rPr>
                <w:rFonts w:eastAsiaTheme="minorEastAsia"/>
                <w:i/>
                <w:iCs/>
                <w:color w:val="000000"/>
                <w:kern w:val="0"/>
                <w:szCs w:val="21"/>
              </w:rPr>
            </w:pPr>
            <w:r>
              <w:rPr>
                <w:rFonts w:eastAsiaTheme="minorEastAsia"/>
                <w:i/>
              </w:rPr>
              <w:t xml:space="preserve">Cinnamomum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412EFADF" w14:textId="77777777" w:rsidR="00F41476" w:rsidRDefault="007D1733">
            <w:pPr>
              <w:widowControl/>
              <w:rPr>
                <w:rFonts w:eastAsiaTheme="minorEastAsia"/>
                <w:color w:val="000000"/>
                <w:kern w:val="0"/>
                <w:szCs w:val="21"/>
              </w:rPr>
            </w:pPr>
            <w:r>
              <w:rPr>
                <w:rFonts w:eastAsiaTheme="minorEastAsia"/>
                <w:color w:val="000000"/>
                <w:kern w:val="0"/>
                <w:szCs w:val="21"/>
              </w:rPr>
              <w:t>沉水樟、</w:t>
            </w:r>
            <w:r>
              <w:rPr>
                <w:rFonts w:eastAsiaTheme="minorEastAsia"/>
                <w:color w:val="000000"/>
                <w:kern w:val="0"/>
                <w:szCs w:val="21"/>
              </w:rPr>
              <w:t xml:space="preserve"> </w:t>
            </w:r>
            <w:r>
              <w:rPr>
                <w:rFonts w:eastAsiaTheme="minorEastAsia"/>
                <w:color w:val="000000"/>
                <w:kern w:val="0"/>
                <w:szCs w:val="21"/>
              </w:rPr>
              <w:t>黄樟、香樟、油樟、猴樟、</w:t>
            </w:r>
            <w:proofErr w:type="gramStart"/>
            <w:r>
              <w:rPr>
                <w:rFonts w:eastAsiaTheme="minorEastAsia"/>
                <w:color w:val="000000"/>
                <w:kern w:val="0"/>
                <w:szCs w:val="21"/>
              </w:rPr>
              <w:t>银木等</w:t>
            </w:r>
            <w:proofErr w:type="gramEnd"/>
            <w:r>
              <w:rPr>
                <w:rFonts w:eastAsiaTheme="minorEastAsia"/>
                <w:color w:val="000000"/>
                <w:kern w:val="0"/>
                <w:szCs w:val="21"/>
              </w:rPr>
              <w:t>。</w:t>
            </w:r>
          </w:p>
        </w:tc>
        <w:tc>
          <w:tcPr>
            <w:tcW w:w="2550" w:type="dxa"/>
            <w:tcBorders>
              <w:top w:val="nil"/>
              <w:left w:val="nil"/>
              <w:bottom w:val="single" w:sz="4" w:space="0" w:color="auto"/>
              <w:right w:val="single" w:sz="4" w:space="0" w:color="auto"/>
            </w:tcBorders>
            <w:vAlign w:val="center"/>
          </w:tcPr>
          <w:p w14:paraId="425B1547" w14:textId="77777777" w:rsidR="00F41476" w:rsidRDefault="007D1733">
            <w:pPr>
              <w:widowControl/>
              <w:jc w:val="left"/>
              <w:rPr>
                <w:rFonts w:eastAsiaTheme="minorEastAsia"/>
                <w:color w:val="000000"/>
                <w:kern w:val="0"/>
                <w:sz w:val="20"/>
                <w:szCs w:val="20"/>
              </w:rPr>
            </w:pPr>
            <w:proofErr w:type="gramStart"/>
            <w:r>
              <w:rPr>
                <w:rFonts w:eastAsiaTheme="minorEastAsia"/>
                <w:color w:val="000000"/>
                <w:kern w:val="0"/>
                <w:sz w:val="20"/>
                <w:szCs w:val="20"/>
              </w:rPr>
              <w:t>材质较</w:t>
            </w:r>
            <w:proofErr w:type="gramEnd"/>
            <w:r>
              <w:rPr>
                <w:rFonts w:eastAsiaTheme="minorEastAsia"/>
                <w:color w:val="000000"/>
                <w:kern w:val="0"/>
                <w:sz w:val="20"/>
                <w:szCs w:val="20"/>
              </w:rPr>
              <w:t>致密，纹理美观，有特殊香气，耐湿，抗腐防虫，干燥后不翘不裂。是</w:t>
            </w:r>
            <w:proofErr w:type="gramStart"/>
            <w:r>
              <w:rPr>
                <w:rFonts w:eastAsiaTheme="minorEastAsia"/>
                <w:color w:val="000000"/>
                <w:kern w:val="0"/>
                <w:sz w:val="20"/>
                <w:szCs w:val="20"/>
              </w:rPr>
              <w:t>家俱</w:t>
            </w:r>
            <w:proofErr w:type="gramEnd"/>
            <w:r>
              <w:rPr>
                <w:rFonts w:eastAsiaTheme="minorEastAsia"/>
                <w:color w:val="000000"/>
                <w:kern w:val="0"/>
                <w:sz w:val="20"/>
                <w:szCs w:val="20"/>
              </w:rPr>
              <w:t>、装修、箱柜、雕刻等的优良用材。枝叶可提取精油。</w:t>
            </w:r>
          </w:p>
        </w:tc>
        <w:tc>
          <w:tcPr>
            <w:tcW w:w="2650" w:type="dxa"/>
            <w:tcBorders>
              <w:top w:val="nil"/>
              <w:left w:val="nil"/>
              <w:bottom w:val="single" w:sz="4" w:space="0" w:color="auto"/>
              <w:right w:val="single" w:sz="4" w:space="0" w:color="auto"/>
            </w:tcBorders>
            <w:vAlign w:val="center"/>
          </w:tcPr>
          <w:p w14:paraId="3B4C1D95"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喜温暖湿润气候，对土壤要求不严，在土层深厚、湿润肥沃的酸性到中性沙质壤土、轻黏土或冲积土中生长较好；不耐干旱、瘠薄和盐碱土；较耐水湿，耐寒性不强。</w:t>
            </w:r>
          </w:p>
        </w:tc>
        <w:tc>
          <w:tcPr>
            <w:tcW w:w="1950" w:type="dxa"/>
            <w:tcBorders>
              <w:top w:val="nil"/>
              <w:left w:val="nil"/>
              <w:bottom w:val="single" w:sz="4" w:space="0" w:color="auto"/>
              <w:right w:val="single" w:sz="4" w:space="0" w:color="auto"/>
            </w:tcBorders>
            <w:vAlign w:val="center"/>
          </w:tcPr>
          <w:p w14:paraId="7217C055" w14:textId="77777777" w:rsidR="00F41476" w:rsidRDefault="007D1733">
            <w:pPr>
              <w:widowControl/>
              <w:jc w:val="left"/>
              <w:rPr>
                <w:rFonts w:eastAsiaTheme="minorEastAsia"/>
                <w:color w:val="000000"/>
                <w:kern w:val="0"/>
                <w:szCs w:val="21"/>
              </w:rPr>
            </w:pPr>
            <w:r>
              <w:rPr>
                <w:rFonts w:eastAsiaTheme="minorEastAsia"/>
                <w:color w:val="000000"/>
                <w:kern w:val="0"/>
                <w:szCs w:val="21"/>
              </w:rPr>
              <w:t>香樟：</w:t>
            </w:r>
            <w:r>
              <w:rPr>
                <w:rFonts w:eastAsiaTheme="minorEastAsia"/>
                <w:color w:val="000000"/>
                <w:kern w:val="0"/>
                <w:szCs w:val="21"/>
              </w:rPr>
              <w:t>1000</w:t>
            </w:r>
            <w:r>
              <w:rPr>
                <w:rFonts w:eastAsiaTheme="minorEastAsia" w:hint="eastAsia"/>
                <w:color w:val="000000"/>
                <w:kern w:val="0"/>
                <w:szCs w:val="21"/>
              </w:rPr>
              <w:t>m</w:t>
            </w:r>
            <w:r>
              <w:rPr>
                <w:rFonts w:eastAsiaTheme="minorEastAsia"/>
                <w:color w:val="000000"/>
                <w:kern w:val="0"/>
                <w:szCs w:val="21"/>
              </w:rPr>
              <w:t>以下；沉水樟：</w:t>
            </w:r>
            <w:r>
              <w:rPr>
                <w:rFonts w:eastAsiaTheme="minorEastAsia"/>
                <w:color w:val="000000"/>
                <w:kern w:val="0"/>
                <w:szCs w:val="21"/>
              </w:rPr>
              <w:t>800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143A699A" w14:textId="77777777" w:rsidR="00F41476" w:rsidRDefault="007D1733">
            <w:pPr>
              <w:widowControl/>
              <w:jc w:val="center"/>
              <w:rPr>
                <w:rFonts w:eastAsiaTheme="minorEastAsia"/>
                <w:color w:val="000000"/>
                <w:kern w:val="0"/>
                <w:szCs w:val="21"/>
              </w:rPr>
            </w:pPr>
            <w:r>
              <w:rPr>
                <w:rFonts w:eastAsiaTheme="minorEastAsia"/>
                <w:color w:val="000000"/>
                <w:kern w:val="0"/>
                <w:szCs w:val="21"/>
              </w:rPr>
              <w:t>50-70</w:t>
            </w:r>
          </w:p>
        </w:tc>
        <w:tc>
          <w:tcPr>
            <w:tcW w:w="1050" w:type="dxa"/>
            <w:tcBorders>
              <w:top w:val="nil"/>
              <w:left w:val="nil"/>
              <w:bottom w:val="single" w:sz="4" w:space="0" w:color="auto"/>
              <w:right w:val="single" w:sz="4" w:space="0" w:color="auto"/>
            </w:tcBorders>
            <w:vAlign w:val="center"/>
          </w:tcPr>
          <w:p w14:paraId="1FF20201" w14:textId="77777777" w:rsidR="00F41476" w:rsidRDefault="007D1733">
            <w:pPr>
              <w:widowControl/>
              <w:jc w:val="center"/>
              <w:rPr>
                <w:rFonts w:eastAsiaTheme="minorEastAsia"/>
                <w:color w:val="000000"/>
                <w:kern w:val="0"/>
                <w:sz w:val="22"/>
              </w:rPr>
            </w:pPr>
            <w:r>
              <w:rPr>
                <w:rFonts w:eastAsiaTheme="minorEastAsia"/>
                <w:color w:val="000000"/>
                <w:kern w:val="0"/>
                <w:sz w:val="22"/>
              </w:rPr>
              <w:t>1200</w:t>
            </w:r>
          </w:p>
        </w:tc>
      </w:tr>
      <w:tr w:rsidR="00F41476" w14:paraId="5792BE55" w14:textId="77777777">
        <w:trPr>
          <w:trHeight w:val="2231"/>
        </w:trPr>
        <w:tc>
          <w:tcPr>
            <w:tcW w:w="578" w:type="dxa"/>
            <w:tcBorders>
              <w:top w:val="nil"/>
              <w:left w:val="single" w:sz="4" w:space="0" w:color="auto"/>
              <w:bottom w:val="single" w:sz="4" w:space="0" w:color="auto"/>
              <w:right w:val="single" w:sz="4" w:space="0" w:color="auto"/>
            </w:tcBorders>
            <w:vAlign w:val="center"/>
          </w:tcPr>
          <w:p w14:paraId="161E0A2F"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97</w:t>
            </w:r>
          </w:p>
        </w:tc>
        <w:tc>
          <w:tcPr>
            <w:tcW w:w="890" w:type="dxa"/>
            <w:tcBorders>
              <w:top w:val="nil"/>
              <w:left w:val="nil"/>
              <w:bottom w:val="single" w:sz="4" w:space="0" w:color="auto"/>
              <w:right w:val="single" w:sz="4" w:space="0" w:color="auto"/>
            </w:tcBorders>
            <w:vAlign w:val="center"/>
          </w:tcPr>
          <w:p w14:paraId="1979741C" w14:textId="77777777" w:rsidR="00F41476" w:rsidRDefault="007D1733">
            <w:pPr>
              <w:widowControl/>
              <w:jc w:val="center"/>
              <w:rPr>
                <w:rFonts w:eastAsiaTheme="minorEastAsia"/>
                <w:color w:val="000000"/>
                <w:kern w:val="0"/>
                <w:szCs w:val="21"/>
              </w:rPr>
            </w:pPr>
            <w:r>
              <w:rPr>
                <w:rFonts w:eastAsiaTheme="minorEastAsia"/>
                <w:color w:val="000000"/>
                <w:kern w:val="0"/>
                <w:szCs w:val="21"/>
              </w:rPr>
              <w:t>山桐子</w:t>
            </w:r>
          </w:p>
        </w:tc>
        <w:tc>
          <w:tcPr>
            <w:tcW w:w="1754" w:type="dxa"/>
            <w:tcBorders>
              <w:top w:val="nil"/>
              <w:left w:val="nil"/>
              <w:bottom w:val="single" w:sz="4" w:space="0" w:color="auto"/>
              <w:right w:val="single" w:sz="4" w:space="0" w:color="auto"/>
            </w:tcBorders>
            <w:vAlign w:val="center"/>
          </w:tcPr>
          <w:p w14:paraId="63681123" w14:textId="77777777" w:rsidR="00F41476" w:rsidRDefault="007D1733">
            <w:pPr>
              <w:rPr>
                <w:rFonts w:eastAsiaTheme="minorEastAsia"/>
                <w:i/>
                <w:iCs/>
                <w:color w:val="000000"/>
                <w:kern w:val="0"/>
                <w:szCs w:val="21"/>
              </w:rPr>
            </w:pPr>
            <w:proofErr w:type="spellStart"/>
            <w:r>
              <w:rPr>
                <w:rFonts w:eastAsiaTheme="minorEastAsia"/>
                <w:i/>
              </w:rPr>
              <w:t>Idesia</w:t>
            </w:r>
            <w:proofErr w:type="spellEnd"/>
            <w:r>
              <w:rPr>
                <w:rFonts w:eastAsiaTheme="minorEastAsia"/>
                <w:i/>
              </w:rPr>
              <w:t xml:space="preserve"> </w:t>
            </w:r>
            <w:proofErr w:type="spellStart"/>
            <w:r>
              <w:rPr>
                <w:rFonts w:eastAsiaTheme="minorEastAsia"/>
                <w:i/>
              </w:rPr>
              <w:t>polycarpa</w:t>
            </w:r>
            <w:proofErr w:type="spellEnd"/>
          </w:p>
        </w:tc>
        <w:tc>
          <w:tcPr>
            <w:tcW w:w="1500" w:type="dxa"/>
            <w:tcBorders>
              <w:top w:val="nil"/>
              <w:left w:val="nil"/>
              <w:bottom w:val="single" w:sz="4" w:space="0" w:color="auto"/>
              <w:right w:val="single" w:sz="4" w:space="0" w:color="auto"/>
            </w:tcBorders>
            <w:vAlign w:val="center"/>
          </w:tcPr>
          <w:p w14:paraId="2A666A0C" w14:textId="77777777" w:rsidR="00F41476" w:rsidRDefault="007D1733">
            <w:pPr>
              <w:widowControl/>
              <w:rPr>
                <w:rFonts w:eastAsiaTheme="minorEastAsia"/>
                <w:color w:val="000000"/>
                <w:kern w:val="0"/>
                <w:szCs w:val="21"/>
              </w:rPr>
            </w:pPr>
            <w:r>
              <w:rPr>
                <w:rFonts w:eastAsiaTheme="minorEastAsia"/>
                <w:color w:val="000000"/>
                <w:kern w:val="0"/>
                <w:szCs w:val="21"/>
              </w:rPr>
              <w:t>椅桐、水冬桐等</w:t>
            </w:r>
          </w:p>
        </w:tc>
        <w:tc>
          <w:tcPr>
            <w:tcW w:w="2550" w:type="dxa"/>
            <w:tcBorders>
              <w:top w:val="nil"/>
              <w:left w:val="nil"/>
              <w:bottom w:val="single" w:sz="4" w:space="0" w:color="auto"/>
              <w:right w:val="single" w:sz="4" w:space="0" w:color="auto"/>
            </w:tcBorders>
            <w:vAlign w:val="center"/>
          </w:tcPr>
          <w:p w14:paraId="35FF0B47"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木材可供建筑、家具、器具等用材，果肉含油率较高，可作为兼用林。</w:t>
            </w:r>
          </w:p>
        </w:tc>
        <w:tc>
          <w:tcPr>
            <w:tcW w:w="2650" w:type="dxa"/>
            <w:tcBorders>
              <w:top w:val="nil"/>
              <w:left w:val="nil"/>
              <w:bottom w:val="single" w:sz="4" w:space="0" w:color="auto"/>
              <w:right w:val="single" w:sz="4" w:space="0" w:color="auto"/>
            </w:tcBorders>
            <w:vAlign w:val="center"/>
          </w:tcPr>
          <w:p w14:paraId="1460701F"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中性偏阴树种，喜光，幼树较耐半荫，喜温和湿润的气候，也较耐寒，耐旱，对土壤要求不严，但在土层深厚、肥沃、湿润的砂质壤土中生长良好。</w:t>
            </w:r>
          </w:p>
        </w:tc>
        <w:tc>
          <w:tcPr>
            <w:tcW w:w="1950" w:type="dxa"/>
            <w:tcBorders>
              <w:top w:val="nil"/>
              <w:left w:val="nil"/>
              <w:bottom w:val="single" w:sz="4" w:space="0" w:color="auto"/>
              <w:right w:val="single" w:sz="4" w:space="0" w:color="auto"/>
            </w:tcBorders>
            <w:vAlign w:val="center"/>
          </w:tcPr>
          <w:p w14:paraId="52BA1A1F" w14:textId="77777777" w:rsidR="00F41476" w:rsidRDefault="007D1733">
            <w:pPr>
              <w:widowControl/>
              <w:jc w:val="left"/>
              <w:rPr>
                <w:rFonts w:eastAsiaTheme="minorEastAsia"/>
                <w:color w:val="000000"/>
                <w:kern w:val="0"/>
                <w:szCs w:val="21"/>
              </w:rPr>
            </w:pPr>
            <w:r>
              <w:rPr>
                <w:rFonts w:eastAsiaTheme="minorEastAsia"/>
                <w:color w:val="000000"/>
                <w:kern w:val="0"/>
                <w:szCs w:val="21"/>
              </w:rPr>
              <w:t>400-2500</w:t>
            </w:r>
            <w:r>
              <w:rPr>
                <w:rFonts w:eastAsiaTheme="minorEastAsia" w:hint="eastAsia"/>
                <w:color w:val="000000"/>
                <w:kern w:val="0"/>
                <w:szCs w:val="21"/>
              </w:rPr>
              <w:t>m</w:t>
            </w:r>
            <w:r>
              <w:rPr>
                <w:rFonts w:eastAsiaTheme="minorEastAsia"/>
                <w:color w:val="000000"/>
                <w:kern w:val="0"/>
                <w:szCs w:val="21"/>
              </w:rPr>
              <w:t>，通常集中分布于</w:t>
            </w:r>
            <w:r>
              <w:rPr>
                <w:rFonts w:eastAsiaTheme="minorEastAsia"/>
                <w:color w:val="000000"/>
                <w:kern w:val="0"/>
                <w:szCs w:val="21"/>
              </w:rPr>
              <w:t>900-1400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4888EE54"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20-50</w:t>
            </w:r>
          </w:p>
        </w:tc>
        <w:tc>
          <w:tcPr>
            <w:tcW w:w="1050" w:type="dxa"/>
            <w:tcBorders>
              <w:top w:val="nil"/>
              <w:left w:val="nil"/>
              <w:bottom w:val="single" w:sz="4" w:space="0" w:color="auto"/>
              <w:right w:val="single" w:sz="4" w:space="0" w:color="auto"/>
            </w:tcBorders>
            <w:vAlign w:val="center"/>
          </w:tcPr>
          <w:p w14:paraId="482BE8E7"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3AD21CB2" w14:textId="77777777">
        <w:trPr>
          <w:trHeight w:val="2439"/>
        </w:trPr>
        <w:tc>
          <w:tcPr>
            <w:tcW w:w="578" w:type="dxa"/>
            <w:tcBorders>
              <w:top w:val="nil"/>
              <w:left w:val="single" w:sz="4" w:space="0" w:color="auto"/>
              <w:bottom w:val="single" w:sz="4" w:space="0" w:color="auto"/>
              <w:right w:val="single" w:sz="4" w:space="0" w:color="auto"/>
            </w:tcBorders>
            <w:vAlign w:val="center"/>
          </w:tcPr>
          <w:p w14:paraId="339CA99B" w14:textId="77777777" w:rsidR="00F41476" w:rsidRDefault="007D1733">
            <w:pPr>
              <w:widowControl/>
              <w:jc w:val="center"/>
              <w:rPr>
                <w:rFonts w:eastAsiaTheme="minorEastAsia"/>
                <w:color w:val="000000"/>
                <w:kern w:val="0"/>
                <w:szCs w:val="21"/>
              </w:rPr>
            </w:pPr>
            <w:r>
              <w:rPr>
                <w:rFonts w:eastAsiaTheme="minorEastAsia"/>
                <w:color w:val="000000"/>
                <w:kern w:val="0"/>
                <w:szCs w:val="21"/>
              </w:rPr>
              <w:t>98</w:t>
            </w:r>
          </w:p>
        </w:tc>
        <w:tc>
          <w:tcPr>
            <w:tcW w:w="890" w:type="dxa"/>
            <w:tcBorders>
              <w:top w:val="nil"/>
              <w:left w:val="nil"/>
              <w:bottom w:val="single" w:sz="4" w:space="0" w:color="auto"/>
              <w:right w:val="single" w:sz="4" w:space="0" w:color="auto"/>
            </w:tcBorders>
            <w:vAlign w:val="center"/>
          </w:tcPr>
          <w:p w14:paraId="1C237A46" w14:textId="77777777" w:rsidR="00F41476" w:rsidRDefault="007D1733">
            <w:pPr>
              <w:widowControl/>
              <w:jc w:val="center"/>
              <w:rPr>
                <w:rFonts w:eastAsiaTheme="minorEastAsia"/>
                <w:color w:val="000000"/>
                <w:kern w:val="0"/>
                <w:szCs w:val="21"/>
              </w:rPr>
            </w:pPr>
            <w:r>
              <w:rPr>
                <w:rFonts w:eastAsiaTheme="minorEastAsia"/>
                <w:color w:val="000000"/>
                <w:kern w:val="0"/>
                <w:szCs w:val="21"/>
              </w:rPr>
              <w:t>桦木类</w:t>
            </w:r>
          </w:p>
        </w:tc>
        <w:tc>
          <w:tcPr>
            <w:tcW w:w="1754" w:type="dxa"/>
            <w:tcBorders>
              <w:top w:val="nil"/>
              <w:left w:val="nil"/>
              <w:bottom w:val="single" w:sz="4" w:space="0" w:color="auto"/>
              <w:right w:val="single" w:sz="4" w:space="0" w:color="auto"/>
            </w:tcBorders>
            <w:vAlign w:val="center"/>
          </w:tcPr>
          <w:p w14:paraId="1816968A" w14:textId="77777777" w:rsidR="00F41476" w:rsidRDefault="007D1733">
            <w:pPr>
              <w:rPr>
                <w:rFonts w:eastAsiaTheme="minorEastAsia"/>
                <w:i/>
                <w:iCs/>
                <w:color w:val="000000"/>
                <w:kern w:val="0"/>
                <w:szCs w:val="21"/>
              </w:rPr>
            </w:pPr>
            <w:r>
              <w:rPr>
                <w:rFonts w:eastAsiaTheme="minorEastAsia"/>
                <w:i/>
              </w:rPr>
              <w:t xml:space="preserve">Betula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3599EE12" w14:textId="77777777" w:rsidR="00F41476" w:rsidRDefault="007D1733">
            <w:pPr>
              <w:widowControl/>
              <w:rPr>
                <w:rFonts w:eastAsiaTheme="minorEastAsia"/>
                <w:color w:val="000000"/>
                <w:kern w:val="0"/>
                <w:szCs w:val="21"/>
              </w:rPr>
            </w:pPr>
            <w:r>
              <w:rPr>
                <w:rFonts w:eastAsiaTheme="minorEastAsia"/>
                <w:color w:val="000000"/>
                <w:kern w:val="0"/>
                <w:szCs w:val="21"/>
              </w:rPr>
              <w:t>光皮桦</w:t>
            </w:r>
          </w:p>
        </w:tc>
        <w:tc>
          <w:tcPr>
            <w:tcW w:w="2550" w:type="dxa"/>
            <w:tcBorders>
              <w:top w:val="nil"/>
              <w:left w:val="nil"/>
              <w:bottom w:val="single" w:sz="4" w:space="0" w:color="auto"/>
              <w:right w:val="single" w:sz="4" w:space="0" w:color="auto"/>
            </w:tcBorders>
            <w:vAlign w:val="center"/>
          </w:tcPr>
          <w:p w14:paraId="6D4EFC62"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木材淡黄或红褐色，材质细致坚韧，切面光滑，不挠不裂，干燥性能良好，耐腐性较差，油漆性能好，粘胶容易，</w:t>
            </w:r>
            <w:proofErr w:type="gramStart"/>
            <w:r>
              <w:rPr>
                <w:rFonts w:eastAsiaTheme="minorEastAsia"/>
                <w:color w:val="000000"/>
                <w:kern w:val="0"/>
                <w:sz w:val="20"/>
                <w:szCs w:val="20"/>
              </w:rPr>
              <w:t>握钉力</w:t>
            </w:r>
            <w:proofErr w:type="gramEnd"/>
            <w:r>
              <w:rPr>
                <w:rFonts w:eastAsiaTheme="minorEastAsia"/>
                <w:color w:val="000000"/>
                <w:kern w:val="0"/>
                <w:sz w:val="20"/>
                <w:szCs w:val="20"/>
              </w:rPr>
              <w:t>强。可作车厢、车轴、车辕、胶合板、</w:t>
            </w:r>
            <w:proofErr w:type="gramStart"/>
            <w:r>
              <w:rPr>
                <w:rFonts w:eastAsiaTheme="minorEastAsia"/>
                <w:color w:val="000000"/>
                <w:kern w:val="0"/>
                <w:sz w:val="20"/>
                <w:szCs w:val="20"/>
              </w:rPr>
              <w:t>家俱</w:t>
            </w:r>
            <w:proofErr w:type="gramEnd"/>
            <w:r>
              <w:rPr>
                <w:rFonts w:eastAsiaTheme="minorEastAsia"/>
                <w:color w:val="000000"/>
                <w:kern w:val="0"/>
                <w:sz w:val="20"/>
                <w:szCs w:val="20"/>
              </w:rPr>
              <w:t>、枕木及建筑用材。</w:t>
            </w:r>
          </w:p>
        </w:tc>
        <w:tc>
          <w:tcPr>
            <w:tcW w:w="2650" w:type="dxa"/>
            <w:tcBorders>
              <w:top w:val="nil"/>
              <w:left w:val="nil"/>
              <w:bottom w:val="single" w:sz="4" w:space="0" w:color="auto"/>
              <w:right w:val="single" w:sz="4" w:space="0" w:color="auto"/>
            </w:tcBorders>
            <w:vAlign w:val="center"/>
          </w:tcPr>
          <w:p w14:paraId="0A351F4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较喜光，喜温暖湿润气候及深厚肥沃、排水良好性酸砂壤土；适应性强，干旱瘠薄，既能适应丘陵、荒山、夏秋炎热干燥，又能适应冬季严寒的高寒山区。</w:t>
            </w:r>
          </w:p>
        </w:tc>
        <w:tc>
          <w:tcPr>
            <w:tcW w:w="1950" w:type="dxa"/>
            <w:tcBorders>
              <w:top w:val="nil"/>
              <w:left w:val="nil"/>
              <w:bottom w:val="single" w:sz="4" w:space="0" w:color="auto"/>
              <w:right w:val="single" w:sz="4" w:space="0" w:color="auto"/>
            </w:tcBorders>
            <w:vAlign w:val="center"/>
          </w:tcPr>
          <w:p w14:paraId="32FCF0EF" w14:textId="77777777" w:rsidR="00F41476" w:rsidRDefault="007D1733">
            <w:pPr>
              <w:widowControl/>
              <w:jc w:val="left"/>
              <w:rPr>
                <w:rFonts w:eastAsiaTheme="minorEastAsia"/>
                <w:color w:val="000000"/>
                <w:kern w:val="0"/>
                <w:szCs w:val="21"/>
              </w:rPr>
            </w:pPr>
            <w:r>
              <w:rPr>
                <w:rFonts w:eastAsiaTheme="minorEastAsia"/>
                <w:color w:val="000000"/>
                <w:kern w:val="0"/>
                <w:szCs w:val="21"/>
              </w:rPr>
              <w:t>500-2000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2CB3BF04" w14:textId="77777777" w:rsidR="00F41476" w:rsidRDefault="007D1733">
            <w:pPr>
              <w:widowControl/>
              <w:jc w:val="center"/>
              <w:rPr>
                <w:rFonts w:eastAsiaTheme="minorEastAsia"/>
                <w:color w:val="000000"/>
                <w:kern w:val="0"/>
                <w:szCs w:val="21"/>
              </w:rPr>
            </w:pPr>
            <w:r>
              <w:rPr>
                <w:rFonts w:eastAsiaTheme="minorEastAsia"/>
                <w:color w:val="000000"/>
                <w:kern w:val="0"/>
                <w:szCs w:val="21"/>
              </w:rPr>
              <w:t>20-50</w:t>
            </w:r>
          </w:p>
        </w:tc>
        <w:tc>
          <w:tcPr>
            <w:tcW w:w="1050" w:type="dxa"/>
            <w:tcBorders>
              <w:top w:val="nil"/>
              <w:left w:val="nil"/>
              <w:bottom w:val="single" w:sz="4" w:space="0" w:color="auto"/>
              <w:right w:val="single" w:sz="4" w:space="0" w:color="auto"/>
            </w:tcBorders>
            <w:vAlign w:val="center"/>
          </w:tcPr>
          <w:p w14:paraId="06B3CD28"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338A6C7C" w14:textId="77777777">
        <w:trPr>
          <w:trHeight w:val="2111"/>
        </w:trPr>
        <w:tc>
          <w:tcPr>
            <w:tcW w:w="578" w:type="dxa"/>
            <w:tcBorders>
              <w:top w:val="nil"/>
              <w:left w:val="single" w:sz="4" w:space="0" w:color="auto"/>
              <w:bottom w:val="single" w:sz="4" w:space="0" w:color="auto"/>
              <w:right w:val="single" w:sz="4" w:space="0" w:color="auto"/>
            </w:tcBorders>
            <w:vAlign w:val="center"/>
          </w:tcPr>
          <w:p w14:paraId="29A3B61A" w14:textId="77777777" w:rsidR="00F41476" w:rsidRDefault="007D1733">
            <w:pPr>
              <w:widowControl/>
              <w:jc w:val="center"/>
              <w:rPr>
                <w:rFonts w:eastAsiaTheme="minorEastAsia"/>
                <w:color w:val="000000"/>
                <w:kern w:val="0"/>
                <w:szCs w:val="21"/>
              </w:rPr>
            </w:pPr>
            <w:r>
              <w:rPr>
                <w:rFonts w:eastAsiaTheme="minorEastAsia"/>
                <w:color w:val="000000"/>
                <w:kern w:val="0"/>
                <w:szCs w:val="21"/>
              </w:rPr>
              <w:t>99</w:t>
            </w:r>
          </w:p>
        </w:tc>
        <w:tc>
          <w:tcPr>
            <w:tcW w:w="890" w:type="dxa"/>
            <w:tcBorders>
              <w:top w:val="nil"/>
              <w:left w:val="nil"/>
              <w:bottom w:val="single" w:sz="4" w:space="0" w:color="auto"/>
              <w:right w:val="single" w:sz="4" w:space="0" w:color="auto"/>
            </w:tcBorders>
            <w:vAlign w:val="center"/>
          </w:tcPr>
          <w:p w14:paraId="088DCA55" w14:textId="77777777" w:rsidR="00F41476" w:rsidRDefault="007D1733">
            <w:pPr>
              <w:widowControl/>
              <w:jc w:val="center"/>
              <w:rPr>
                <w:rFonts w:eastAsiaTheme="minorEastAsia"/>
                <w:color w:val="000000"/>
                <w:kern w:val="0"/>
                <w:szCs w:val="21"/>
              </w:rPr>
            </w:pPr>
            <w:r>
              <w:rPr>
                <w:rFonts w:eastAsiaTheme="minorEastAsia"/>
                <w:color w:val="000000"/>
                <w:kern w:val="0"/>
                <w:szCs w:val="21"/>
              </w:rPr>
              <w:t>漆树</w:t>
            </w:r>
          </w:p>
        </w:tc>
        <w:tc>
          <w:tcPr>
            <w:tcW w:w="1754" w:type="dxa"/>
            <w:tcBorders>
              <w:top w:val="nil"/>
              <w:left w:val="nil"/>
              <w:bottom w:val="single" w:sz="4" w:space="0" w:color="auto"/>
              <w:right w:val="single" w:sz="4" w:space="0" w:color="auto"/>
            </w:tcBorders>
            <w:vAlign w:val="center"/>
          </w:tcPr>
          <w:p w14:paraId="4297CBE9" w14:textId="77777777" w:rsidR="00F41476" w:rsidRDefault="007D1733">
            <w:pPr>
              <w:rPr>
                <w:rFonts w:eastAsiaTheme="minorEastAsia"/>
                <w:i/>
                <w:iCs/>
                <w:color w:val="000000"/>
                <w:kern w:val="0"/>
                <w:szCs w:val="21"/>
              </w:rPr>
            </w:pPr>
            <w:r>
              <w:rPr>
                <w:rFonts w:eastAsiaTheme="minorEastAsia"/>
                <w:i/>
              </w:rPr>
              <w:t xml:space="preserve">Toxicodendron </w:t>
            </w:r>
            <w:proofErr w:type="spellStart"/>
            <w:r>
              <w:rPr>
                <w:rFonts w:eastAsiaTheme="minorEastAsia"/>
                <w:i/>
              </w:rPr>
              <w:t>vernicifluum</w:t>
            </w:r>
            <w:proofErr w:type="spellEnd"/>
          </w:p>
        </w:tc>
        <w:tc>
          <w:tcPr>
            <w:tcW w:w="1500" w:type="dxa"/>
            <w:tcBorders>
              <w:top w:val="nil"/>
              <w:left w:val="nil"/>
              <w:bottom w:val="single" w:sz="4" w:space="0" w:color="auto"/>
              <w:right w:val="single" w:sz="4" w:space="0" w:color="auto"/>
            </w:tcBorders>
            <w:vAlign w:val="center"/>
          </w:tcPr>
          <w:p w14:paraId="547689DA" w14:textId="77777777" w:rsidR="00F41476" w:rsidRDefault="007D1733">
            <w:pPr>
              <w:widowControl/>
              <w:rPr>
                <w:rFonts w:eastAsiaTheme="minorEastAsia"/>
                <w:color w:val="000000"/>
                <w:kern w:val="0"/>
                <w:szCs w:val="21"/>
              </w:rPr>
            </w:pPr>
            <w:r>
              <w:rPr>
                <w:rFonts w:eastAsiaTheme="minorEastAsia"/>
                <w:color w:val="000000"/>
                <w:kern w:val="0"/>
                <w:szCs w:val="21"/>
              </w:rPr>
              <w:t>大木漆、小木漆，山漆</w:t>
            </w:r>
          </w:p>
        </w:tc>
        <w:tc>
          <w:tcPr>
            <w:tcW w:w="2550" w:type="dxa"/>
            <w:tcBorders>
              <w:top w:val="nil"/>
              <w:left w:val="nil"/>
              <w:bottom w:val="single" w:sz="4" w:space="0" w:color="auto"/>
              <w:right w:val="single" w:sz="4" w:space="0" w:color="auto"/>
            </w:tcBorders>
            <w:vAlign w:val="center"/>
          </w:tcPr>
          <w:p w14:paraId="629352B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木材供建筑用。树干韧皮部割取生漆，用于涂漆建筑物、</w:t>
            </w:r>
            <w:proofErr w:type="gramStart"/>
            <w:r>
              <w:rPr>
                <w:rFonts w:eastAsiaTheme="minorEastAsia"/>
                <w:color w:val="000000"/>
                <w:kern w:val="0"/>
                <w:sz w:val="20"/>
                <w:szCs w:val="20"/>
              </w:rPr>
              <w:t>家俱</w:t>
            </w:r>
            <w:proofErr w:type="gramEnd"/>
            <w:r>
              <w:rPr>
                <w:rFonts w:eastAsiaTheme="minorEastAsia"/>
                <w:color w:val="000000"/>
                <w:kern w:val="0"/>
                <w:sz w:val="20"/>
                <w:szCs w:val="20"/>
              </w:rPr>
              <w:t>、电线、各种器材等。种子油可制油墨、肥皂。</w:t>
            </w:r>
          </w:p>
        </w:tc>
        <w:tc>
          <w:tcPr>
            <w:tcW w:w="2650" w:type="dxa"/>
            <w:tcBorders>
              <w:top w:val="nil"/>
              <w:left w:val="nil"/>
              <w:bottom w:val="single" w:sz="4" w:space="0" w:color="auto"/>
              <w:right w:val="single" w:sz="4" w:space="0" w:color="auto"/>
            </w:tcBorders>
            <w:vAlign w:val="center"/>
          </w:tcPr>
          <w:p w14:paraId="48D97DF0"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喜光，喜温暖气候；喜深厚肥沃、湿润土壤，在微酸性及石灰质土壤上均宜生长，但以偏酸性沙壤土上生长较好。</w:t>
            </w:r>
          </w:p>
        </w:tc>
        <w:tc>
          <w:tcPr>
            <w:tcW w:w="1950" w:type="dxa"/>
            <w:tcBorders>
              <w:top w:val="nil"/>
              <w:left w:val="nil"/>
              <w:bottom w:val="single" w:sz="4" w:space="0" w:color="auto"/>
              <w:right w:val="single" w:sz="4" w:space="0" w:color="auto"/>
            </w:tcBorders>
            <w:vAlign w:val="center"/>
          </w:tcPr>
          <w:p w14:paraId="5AC14E41" w14:textId="77777777" w:rsidR="00F41476" w:rsidRDefault="007D1733">
            <w:pPr>
              <w:widowControl/>
              <w:jc w:val="left"/>
              <w:rPr>
                <w:rFonts w:eastAsiaTheme="minorEastAsia"/>
                <w:color w:val="000000"/>
                <w:kern w:val="0"/>
                <w:szCs w:val="21"/>
              </w:rPr>
            </w:pPr>
            <w:r>
              <w:rPr>
                <w:rFonts w:eastAsiaTheme="minorEastAsia"/>
                <w:color w:val="000000"/>
                <w:kern w:val="0"/>
                <w:szCs w:val="21"/>
              </w:rPr>
              <w:t>1200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44E40D4C"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7BDEF5D8" w14:textId="77777777" w:rsidR="00F41476" w:rsidRDefault="007D1733">
            <w:pPr>
              <w:widowControl/>
              <w:jc w:val="center"/>
              <w:rPr>
                <w:rFonts w:eastAsiaTheme="minorEastAsia"/>
                <w:color w:val="000000"/>
                <w:kern w:val="0"/>
                <w:sz w:val="22"/>
              </w:rPr>
            </w:pPr>
            <w:r>
              <w:rPr>
                <w:rFonts w:eastAsiaTheme="minorEastAsia"/>
                <w:color w:val="000000"/>
                <w:kern w:val="0"/>
                <w:sz w:val="22"/>
              </w:rPr>
              <w:t>900</w:t>
            </w:r>
          </w:p>
        </w:tc>
      </w:tr>
      <w:tr w:rsidR="00F41476" w14:paraId="1258D963" w14:textId="77777777">
        <w:trPr>
          <w:trHeight w:val="2247"/>
        </w:trPr>
        <w:tc>
          <w:tcPr>
            <w:tcW w:w="578" w:type="dxa"/>
            <w:tcBorders>
              <w:top w:val="nil"/>
              <w:left w:val="single" w:sz="4" w:space="0" w:color="auto"/>
              <w:bottom w:val="single" w:sz="4" w:space="0" w:color="auto"/>
              <w:right w:val="single" w:sz="4" w:space="0" w:color="auto"/>
            </w:tcBorders>
            <w:vAlign w:val="center"/>
          </w:tcPr>
          <w:p w14:paraId="6070A531"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100</w:t>
            </w:r>
          </w:p>
        </w:tc>
        <w:tc>
          <w:tcPr>
            <w:tcW w:w="890" w:type="dxa"/>
            <w:tcBorders>
              <w:top w:val="nil"/>
              <w:left w:val="nil"/>
              <w:bottom w:val="single" w:sz="4" w:space="0" w:color="auto"/>
              <w:right w:val="single" w:sz="4" w:space="0" w:color="auto"/>
            </w:tcBorders>
            <w:vAlign w:val="center"/>
          </w:tcPr>
          <w:p w14:paraId="5C7E21F7" w14:textId="77777777" w:rsidR="00F41476" w:rsidRDefault="007D1733">
            <w:pPr>
              <w:widowControl/>
              <w:jc w:val="center"/>
              <w:rPr>
                <w:rFonts w:eastAsiaTheme="minorEastAsia"/>
                <w:color w:val="000000"/>
                <w:kern w:val="0"/>
                <w:szCs w:val="21"/>
              </w:rPr>
            </w:pPr>
            <w:r>
              <w:rPr>
                <w:rFonts w:eastAsiaTheme="minorEastAsia"/>
                <w:color w:val="000000"/>
                <w:kern w:val="0"/>
                <w:szCs w:val="21"/>
              </w:rPr>
              <w:t>榆树类</w:t>
            </w:r>
          </w:p>
        </w:tc>
        <w:tc>
          <w:tcPr>
            <w:tcW w:w="1754" w:type="dxa"/>
            <w:tcBorders>
              <w:top w:val="nil"/>
              <w:left w:val="nil"/>
              <w:bottom w:val="single" w:sz="4" w:space="0" w:color="auto"/>
              <w:right w:val="single" w:sz="4" w:space="0" w:color="auto"/>
            </w:tcBorders>
            <w:vAlign w:val="center"/>
          </w:tcPr>
          <w:p w14:paraId="6DE9E069" w14:textId="77777777" w:rsidR="00F41476" w:rsidRDefault="007D1733">
            <w:pPr>
              <w:rPr>
                <w:rFonts w:eastAsiaTheme="minorEastAsia"/>
                <w:i/>
                <w:iCs/>
                <w:color w:val="000000"/>
                <w:kern w:val="0"/>
                <w:szCs w:val="21"/>
              </w:rPr>
            </w:pPr>
            <w:proofErr w:type="spellStart"/>
            <w:r>
              <w:rPr>
                <w:rFonts w:eastAsiaTheme="minorEastAsia"/>
                <w:i/>
              </w:rPr>
              <w:t>Ulmus</w:t>
            </w:r>
            <w:proofErr w:type="spellEnd"/>
            <w:r>
              <w:rPr>
                <w:rFonts w:eastAsiaTheme="minorEastAsia"/>
                <w:i/>
              </w:rPr>
              <w:t xml:space="preserve">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40531AA0" w14:textId="77777777" w:rsidR="00F41476" w:rsidRDefault="007D1733">
            <w:pPr>
              <w:widowControl/>
              <w:rPr>
                <w:rFonts w:eastAsiaTheme="minorEastAsia"/>
                <w:color w:val="000000"/>
                <w:kern w:val="0"/>
                <w:szCs w:val="21"/>
              </w:rPr>
            </w:pPr>
            <w:r>
              <w:rPr>
                <w:rFonts w:eastAsiaTheme="minorEastAsia"/>
                <w:color w:val="000000"/>
                <w:kern w:val="0"/>
                <w:szCs w:val="21"/>
              </w:rPr>
              <w:t>榔榆</w:t>
            </w:r>
          </w:p>
        </w:tc>
        <w:tc>
          <w:tcPr>
            <w:tcW w:w="2550" w:type="dxa"/>
            <w:tcBorders>
              <w:top w:val="nil"/>
              <w:left w:val="nil"/>
              <w:bottom w:val="single" w:sz="4" w:space="0" w:color="auto"/>
              <w:right w:val="single" w:sz="4" w:space="0" w:color="auto"/>
            </w:tcBorders>
            <w:vAlign w:val="center"/>
          </w:tcPr>
          <w:p w14:paraId="4F3136FA"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木材纹理直，结构较粗，花纹美观，有光泽，较难干燥，易翘曲，稍耐腐。供</w:t>
            </w:r>
            <w:proofErr w:type="gramStart"/>
            <w:r>
              <w:rPr>
                <w:rFonts w:eastAsiaTheme="minorEastAsia"/>
                <w:color w:val="000000"/>
                <w:kern w:val="0"/>
                <w:sz w:val="20"/>
                <w:szCs w:val="20"/>
              </w:rPr>
              <w:t>家俱</w:t>
            </w:r>
            <w:proofErr w:type="gramEnd"/>
            <w:r>
              <w:rPr>
                <w:rFonts w:eastAsiaTheme="minorEastAsia"/>
                <w:color w:val="000000"/>
                <w:kern w:val="0"/>
                <w:sz w:val="20"/>
                <w:szCs w:val="20"/>
              </w:rPr>
              <w:t>、车辆、农俱、器俱、桥梁、建筑等用。</w:t>
            </w:r>
          </w:p>
        </w:tc>
        <w:tc>
          <w:tcPr>
            <w:tcW w:w="2650" w:type="dxa"/>
            <w:tcBorders>
              <w:top w:val="nil"/>
              <w:left w:val="nil"/>
              <w:bottom w:val="single" w:sz="4" w:space="0" w:color="auto"/>
              <w:right w:val="single" w:sz="4" w:space="0" w:color="auto"/>
            </w:tcBorders>
            <w:vAlign w:val="center"/>
          </w:tcPr>
          <w:p w14:paraId="2E170045"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喜光，对土壤要求不严，在酸性、中性、碱性土及水边均能生长，但以气候温暖，土壤肥沃、排水良好的中性土壤为最适宜的生境；石灰岩低山多见；耐干旱。</w:t>
            </w:r>
          </w:p>
        </w:tc>
        <w:tc>
          <w:tcPr>
            <w:tcW w:w="1950" w:type="dxa"/>
            <w:tcBorders>
              <w:top w:val="nil"/>
              <w:left w:val="nil"/>
              <w:bottom w:val="single" w:sz="4" w:space="0" w:color="auto"/>
              <w:right w:val="single" w:sz="4" w:space="0" w:color="auto"/>
            </w:tcBorders>
            <w:vAlign w:val="center"/>
          </w:tcPr>
          <w:p w14:paraId="43721CAD" w14:textId="77777777" w:rsidR="00F41476" w:rsidRDefault="007D1733">
            <w:pPr>
              <w:widowControl/>
              <w:jc w:val="left"/>
              <w:rPr>
                <w:rFonts w:eastAsiaTheme="minorEastAsia"/>
                <w:color w:val="000000"/>
                <w:kern w:val="0"/>
                <w:szCs w:val="21"/>
              </w:rPr>
            </w:pPr>
            <w:r>
              <w:rPr>
                <w:rFonts w:eastAsiaTheme="minorEastAsia"/>
                <w:color w:val="000000"/>
                <w:kern w:val="0"/>
                <w:szCs w:val="21"/>
              </w:rPr>
              <w:t>500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0BC2E8E0"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30-80</w:t>
            </w:r>
          </w:p>
        </w:tc>
        <w:tc>
          <w:tcPr>
            <w:tcW w:w="1050" w:type="dxa"/>
            <w:tcBorders>
              <w:top w:val="nil"/>
              <w:left w:val="nil"/>
              <w:bottom w:val="single" w:sz="4" w:space="0" w:color="auto"/>
              <w:right w:val="single" w:sz="4" w:space="0" w:color="auto"/>
            </w:tcBorders>
            <w:vAlign w:val="center"/>
          </w:tcPr>
          <w:p w14:paraId="4F6C8C8D" w14:textId="77777777" w:rsidR="00F41476" w:rsidRDefault="007D1733">
            <w:pPr>
              <w:widowControl/>
              <w:jc w:val="center"/>
              <w:rPr>
                <w:rFonts w:eastAsiaTheme="minorEastAsia"/>
                <w:color w:val="000000"/>
                <w:kern w:val="0"/>
                <w:sz w:val="22"/>
              </w:rPr>
            </w:pPr>
            <w:r>
              <w:rPr>
                <w:rFonts w:eastAsiaTheme="minorEastAsia"/>
                <w:color w:val="000000"/>
                <w:kern w:val="0"/>
                <w:sz w:val="22"/>
              </w:rPr>
              <w:t>810</w:t>
            </w:r>
          </w:p>
        </w:tc>
      </w:tr>
      <w:tr w:rsidR="00F41476" w14:paraId="742FC7C9" w14:textId="77777777">
        <w:trPr>
          <w:trHeight w:val="2474"/>
        </w:trPr>
        <w:tc>
          <w:tcPr>
            <w:tcW w:w="578" w:type="dxa"/>
            <w:tcBorders>
              <w:top w:val="nil"/>
              <w:left w:val="single" w:sz="4" w:space="0" w:color="auto"/>
              <w:bottom w:val="single" w:sz="4" w:space="0" w:color="auto"/>
              <w:right w:val="single" w:sz="4" w:space="0" w:color="auto"/>
            </w:tcBorders>
            <w:vAlign w:val="center"/>
          </w:tcPr>
          <w:p w14:paraId="75986E79" w14:textId="77777777" w:rsidR="00F41476" w:rsidRDefault="007D1733">
            <w:pPr>
              <w:widowControl/>
              <w:jc w:val="center"/>
              <w:rPr>
                <w:rFonts w:eastAsiaTheme="minorEastAsia"/>
                <w:color w:val="000000"/>
                <w:kern w:val="0"/>
                <w:szCs w:val="21"/>
              </w:rPr>
            </w:pPr>
            <w:r>
              <w:rPr>
                <w:rFonts w:eastAsiaTheme="minorEastAsia"/>
                <w:color w:val="000000"/>
                <w:kern w:val="0"/>
                <w:szCs w:val="21"/>
              </w:rPr>
              <w:t>101</w:t>
            </w:r>
          </w:p>
        </w:tc>
        <w:tc>
          <w:tcPr>
            <w:tcW w:w="890" w:type="dxa"/>
            <w:tcBorders>
              <w:top w:val="nil"/>
              <w:left w:val="nil"/>
              <w:bottom w:val="single" w:sz="4" w:space="0" w:color="auto"/>
              <w:right w:val="single" w:sz="4" w:space="0" w:color="auto"/>
            </w:tcBorders>
            <w:vAlign w:val="center"/>
          </w:tcPr>
          <w:p w14:paraId="73D30B0B"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红豆树类</w:t>
            </w:r>
            <w:proofErr w:type="gramEnd"/>
          </w:p>
        </w:tc>
        <w:tc>
          <w:tcPr>
            <w:tcW w:w="1754" w:type="dxa"/>
            <w:tcBorders>
              <w:top w:val="nil"/>
              <w:left w:val="nil"/>
              <w:bottom w:val="single" w:sz="4" w:space="0" w:color="auto"/>
              <w:right w:val="single" w:sz="4" w:space="0" w:color="auto"/>
            </w:tcBorders>
            <w:vAlign w:val="center"/>
          </w:tcPr>
          <w:p w14:paraId="025BA534" w14:textId="77777777" w:rsidR="00F41476" w:rsidRDefault="007D1733">
            <w:pPr>
              <w:rPr>
                <w:rFonts w:eastAsiaTheme="minorEastAsia"/>
                <w:i/>
                <w:iCs/>
                <w:color w:val="000000"/>
                <w:kern w:val="0"/>
                <w:szCs w:val="21"/>
              </w:rPr>
            </w:pPr>
            <w:proofErr w:type="spellStart"/>
            <w:r>
              <w:rPr>
                <w:rFonts w:eastAsiaTheme="minorEastAsia"/>
                <w:i/>
              </w:rPr>
              <w:t>Ormosia</w:t>
            </w:r>
            <w:proofErr w:type="spellEnd"/>
            <w:r>
              <w:rPr>
                <w:rFonts w:eastAsiaTheme="minorEastAsia"/>
                <w:i/>
              </w:rPr>
              <w:t xml:space="preserve"> </w:t>
            </w:r>
            <w:r>
              <w:rPr>
                <w:rFonts w:eastAsiaTheme="minorEastAsia"/>
                <w:iCs/>
              </w:rPr>
              <w:t>spp.</w:t>
            </w:r>
          </w:p>
        </w:tc>
        <w:tc>
          <w:tcPr>
            <w:tcW w:w="1500" w:type="dxa"/>
            <w:tcBorders>
              <w:top w:val="nil"/>
              <w:left w:val="nil"/>
              <w:bottom w:val="single" w:sz="4" w:space="0" w:color="auto"/>
              <w:right w:val="single" w:sz="4" w:space="0" w:color="auto"/>
            </w:tcBorders>
            <w:vAlign w:val="center"/>
          </w:tcPr>
          <w:p w14:paraId="10DD6747" w14:textId="77777777" w:rsidR="00F41476" w:rsidRDefault="007D1733">
            <w:pPr>
              <w:widowControl/>
              <w:rPr>
                <w:rFonts w:eastAsiaTheme="minorEastAsia"/>
                <w:color w:val="000000"/>
                <w:kern w:val="0"/>
                <w:szCs w:val="21"/>
              </w:rPr>
            </w:pPr>
            <w:r>
              <w:rPr>
                <w:rFonts w:eastAsiaTheme="minorEastAsia"/>
                <w:color w:val="000000"/>
                <w:kern w:val="0"/>
                <w:szCs w:val="21"/>
              </w:rPr>
              <w:t>红豆树、小叶红豆</w:t>
            </w:r>
          </w:p>
        </w:tc>
        <w:tc>
          <w:tcPr>
            <w:tcW w:w="2550" w:type="dxa"/>
            <w:tcBorders>
              <w:top w:val="nil"/>
              <w:left w:val="nil"/>
              <w:bottom w:val="single" w:sz="4" w:space="0" w:color="auto"/>
              <w:right w:val="single" w:sz="4" w:space="0" w:color="auto"/>
            </w:tcBorders>
            <w:vAlign w:val="center"/>
          </w:tcPr>
          <w:p w14:paraId="18CFC8CB"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材质</w:t>
            </w:r>
            <w:proofErr w:type="gramStart"/>
            <w:r>
              <w:rPr>
                <w:rFonts w:eastAsiaTheme="minorEastAsia"/>
                <w:color w:val="000000"/>
                <w:kern w:val="0"/>
                <w:sz w:val="20"/>
                <w:szCs w:val="20"/>
              </w:rPr>
              <w:t>坚</w:t>
            </w:r>
            <w:proofErr w:type="gramEnd"/>
            <w:r>
              <w:rPr>
                <w:rFonts w:eastAsiaTheme="minorEastAsia"/>
                <w:color w:val="000000"/>
                <w:kern w:val="0"/>
                <w:sz w:val="20"/>
                <w:szCs w:val="20"/>
              </w:rPr>
              <w:t>重，有光泽，为优良珍贵用材，是制高级</w:t>
            </w:r>
            <w:proofErr w:type="gramStart"/>
            <w:r>
              <w:rPr>
                <w:rFonts w:eastAsiaTheme="minorEastAsia"/>
                <w:color w:val="000000"/>
                <w:kern w:val="0"/>
                <w:sz w:val="20"/>
                <w:szCs w:val="20"/>
              </w:rPr>
              <w:t>家俱</w:t>
            </w:r>
            <w:proofErr w:type="gramEnd"/>
            <w:r>
              <w:rPr>
                <w:rFonts w:eastAsiaTheme="minorEastAsia"/>
                <w:color w:val="000000"/>
                <w:kern w:val="0"/>
                <w:sz w:val="20"/>
                <w:szCs w:val="20"/>
              </w:rPr>
              <w:t>的优良材料。</w:t>
            </w:r>
          </w:p>
        </w:tc>
        <w:tc>
          <w:tcPr>
            <w:tcW w:w="2650" w:type="dxa"/>
            <w:tcBorders>
              <w:top w:val="nil"/>
              <w:left w:val="nil"/>
              <w:bottom w:val="single" w:sz="4" w:space="0" w:color="auto"/>
              <w:right w:val="single" w:sz="4" w:space="0" w:color="auto"/>
            </w:tcBorders>
            <w:vAlign w:val="center"/>
          </w:tcPr>
          <w:p w14:paraId="7656CE7D"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喜光，喜温暖湿润气候，幼树喜湿耐荫；对土壤肥力要求中等，对水分要求较高；</w:t>
            </w:r>
            <w:proofErr w:type="gramStart"/>
            <w:r>
              <w:rPr>
                <w:rFonts w:eastAsiaTheme="minorEastAsia"/>
                <w:color w:val="000000"/>
                <w:kern w:val="0"/>
                <w:sz w:val="20"/>
                <w:szCs w:val="20"/>
              </w:rPr>
              <w:t>适</w:t>
            </w:r>
            <w:proofErr w:type="gramEnd"/>
            <w:r>
              <w:rPr>
                <w:rFonts w:eastAsiaTheme="minorEastAsia"/>
                <w:color w:val="000000"/>
                <w:kern w:val="0"/>
                <w:sz w:val="20"/>
                <w:szCs w:val="20"/>
              </w:rPr>
              <w:t>生于肥沃深厚、排水良好的酸性或中性土壤，在土壤肥沃、水分充足的地方的山洼、山麓生长较快。</w:t>
            </w:r>
          </w:p>
        </w:tc>
        <w:tc>
          <w:tcPr>
            <w:tcW w:w="1950" w:type="dxa"/>
            <w:tcBorders>
              <w:top w:val="nil"/>
              <w:left w:val="nil"/>
              <w:bottom w:val="single" w:sz="4" w:space="0" w:color="auto"/>
              <w:right w:val="single" w:sz="4" w:space="0" w:color="auto"/>
            </w:tcBorders>
            <w:vAlign w:val="center"/>
          </w:tcPr>
          <w:p w14:paraId="7B3C7AD5" w14:textId="77777777" w:rsidR="00F41476" w:rsidRDefault="007D1733">
            <w:pPr>
              <w:widowControl/>
              <w:jc w:val="left"/>
              <w:rPr>
                <w:rFonts w:eastAsiaTheme="minorEastAsia"/>
                <w:color w:val="000000"/>
                <w:kern w:val="0"/>
                <w:szCs w:val="21"/>
              </w:rPr>
            </w:pPr>
            <w:r>
              <w:rPr>
                <w:rFonts w:eastAsiaTheme="minorEastAsia"/>
                <w:color w:val="000000"/>
                <w:kern w:val="0"/>
                <w:szCs w:val="21"/>
              </w:rPr>
              <w:t>红豆树：</w:t>
            </w:r>
            <w:r>
              <w:rPr>
                <w:rFonts w:eastAsiaTheme="minorEastAsia"/>
                <w:color w:val="000000"/>
                <w:kern w:val="0"/>
                <w:szCs w:val="21"/>
              </w:rPr>
              <w:t>100-900</w:t>
            </w:r>
            <w:r>
              <w:rPr>
                <w:rFonts w:eastAsiaTheme="minorEastAsia" w:hint="eastAsia"/>
                <w:color w:val="000000"/>
                <w:kern w:val="0"/>
                <w:szCs w:val="21"/>
              </w:rPr>
              <w:t>m</w:t>
            </w:r>
            <w:r>
              <w:rPr>
                <w:rFonts w:eastAsiaTheme="minorEastAsia"/>
                <w:color w:val="000000"/>
                <w:kern w:val="0"/>
                <w:szCs w:val="21"/>
              </w:rPr>
              <w:t>；小叶红豆：</w:t>
            </w:r>
            <w:r>
              <w:rPr>
                <w:rFonts w:eastAsiaTheme="minorEastAsia"/>
                <w:color w:val="000000"/>
                <w:kern w:val="0"/>
                <w:szCs w:val="21"/>
              </w:rPr>
              <w:t>200-1000</w:t>
            </w:r>
            <w:r>
              <w:rPr>
                <w:rFonts w:eastAsiaTheme="minorEastAsia" w:hint="eastAsia"/>
                <w:color w:val="000000"/>
                <w:kern w:val="0"/>
                <w:szCs w:val="21"/>
              </w:rPr>
              <w:t>m</w:t>
            </w:r>
          </w:p>
        </w:tc>
        <w:tc>
          <w:tcPr>
            <w:tcW w:w="1133" w:type="dxa"/>
            <w:tcBorders>
              <w:top w:val="nil"/>
              <w:left w:val="nil"/>
              <w:bottom w:val="single" w:sz="4" w:space="0" w:color="auto"/>
              <w:right w:val="single" w:sz="4" w:space="0" w:color="auto"/>
            </w:tcBorders>
            <w:vAlign w:val="center"/>
          </w:tcPr>
          <w:p w14:paraId="5A412D19" w14:textId="77777777" w:rsidR="00F41476" w:rsidRDefault="007D1733">
            <w:pPr>
              <w:widowControl/>
              <w:jc w:val="center"/>
              <w:rPr>
                <w:rFonts w:eastAsiaTheme="minorEastAsia"/>
                <w:color w:val="000000"/>
                <w:kern w:val="0"/>
                <w:szCs w:val="21"/>
              </w:rPr>
            </w:pPr>
            <w:r>
              <w:rPr>
                <w:rFonts w:eastAsiaTheme="minorEastAsia"/>
                <w:color w:val="000000"/>
                <w:kern w:val="0"/>
                <w:szCs w:val="21"/>
              </w:rPr>
              <w:t>40-70</w:t>
            </w:r>
          </w:p>
        </w:tc>
        <w:tc>
          <w:tcPr>
            <w:tcW w:w="1050" w:type="dxa"/>
            <w:tcBorders>
              <w:top w:val="nil"/>
              <w:left w:val="nil"/>
              <w:bottom w:val="single" w:sz="4" w:space="0" w:color="auto"/>
              <w:right w:val="single" w:sz="4" w:space="0" w:color="auto"/>
            </w:tcBorders>
            <w:vAlign w:val="center"/>
          </w:tcPr>
          <w:p w14:paraId="116BEB55"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r w:rsidR="00F41476" w14:paraId="32358057" w14:textId="77777777">
        <w:trPr>
          <w:trHeight w:val="2020"/>
        </w:trPr>
        <w:tc>
          <w:tcPr>
            <w:tcW w:w="578" w:type="dxa"/>
            <w:tcBorders>
              <w:top w:val="nil"/>
              <w:left w:val="single" w:sz="4" w:space="0" w:color="auto"/>
              <w:bottom w:val="single" w:sz="4" w:space="0" w:color="auto"/>
              <w:right w:val="single" w:sz="4" w:space="0" w:color="auto"/>
            </w:tcBorders>
            <w:vAlign w:val="center"/>
          </w:tcPr>
          <w:p w14:paraId="681054CA" w14:textId="77777777" w:rsidR="00F41476" w:rsidRDefault="007D1733">
            <w:pPr>
              <w:widowControl/>
              <w:jc w:val="center"/>
              <w:rPr>
                <w:rFonts w:eastAsiaTheme="minorEastAsia"/>
                <w:color w:val="000000"/>
                <w:kern w:val="0"/>
                <w:szCs w:val="21"/>
              </w:rPr>
            </w:pPr>
            <w:r>
              <w:rPr>
                <w:rFonts w:eastAsiaTheme="minorEastAsia"/>
                <w:color w:val="000000"/>
                <w:kern w:val="0"/>
                <w:szCs w:val="21"/>
              </w:rPr>
              <w:t>102</w:t>
            </w:r>
          </w:p>
        </w:tc>
        <w:tc>
          <w:tcPr>
            <w:tcW w:w="890" w:type="dxa"/>
            <w:tcBorders>
              <w:top w:val="nil"/>
              <w:left w:val="nil"/>
              <w:bottom w:val="single" w:sz="4" w:space="0" w:color="auto"/>
              <w:right w:val="single" w:sz="4" w:space="0" w:color="auto"/>
            </w:tcBorders>
            <w:vAlign w:val="center"/>
          </w:tcPr>
          <w:p w14:paraId="5591C371" w14:textId="77777777" w:rsidR="00F41476" w:rsidRDefault="007D1733">
            <w:pPr>
              <w:widowControl/>
              <w:jc w:val="center"/>
              <w:rPr>
                <w:rFonts w:eastAsiaTheme="minorEastAsia"/>
                <w:color w:val="000000"/>
                <w:kern w:val="0"/>
                <w:szCs w:val="21"/>
              </w:rPr>
            </w:pPr>
            <w:r>
              <w:rPr>
                <w:rFonts w:eastAsiaTheme="minorEastAsia"/>
                <w:color w:val="000000"/>
                <w:kern w:val="0"/>
                <w:szCs w:val="21"/>
              </w:rPr>
              <w:t>合欢类</w:t>
            </w:r>
          </w:p>
        </w:tc>
        <w:tc>
          <w:tcPr>
            <w:tcW w:w="1754" w:type="dxa"/>
            <w:tcBorders>
              <w:top w:val="nil"/>
              <w:left w:val="nil"/>
              <w:bottom w:val="single" w:sz="4" w:space="0" w:color="auto"/>
              <w:right w:val="single" w:sz="4" w:space="0" w:color="auto"/>
            </w:tcBorders>
            <w:vAlign w:val="center"/>
          </w:tcPr>
          <w:p w14:paraId="54039BC5" w14:textId="77777777" w:rsidR="00F41476" w:rsidRDefault="007D1733">
            <w:pPr>
              <w:rPr>
                <w:rFonts w:eastAsiaTheme="minorEastAsia"/>
                <w:i/>
                <w:iCs/>
                <w:color w:val="000000"/>
                <w:kern w:val="0"/>
                <w:szCs w:val="21"/>
              </w:rPr>
            </w:pPr>
            <w:r>
              <w:rPr>
                <w:rFonts w:eastAsiaTheme="minorEastAsia"/>
                <w:i/>
              </w:rPr>
              <w:t>Albizia</w:t>
            </w:r>
            <w:r>
              <w:rPr>
                <w:rFonts w:eastAsiaTheme="minorEastAsia"/>
                <w:iCs/>
              </w:rPr>
              <w:t xml:space="preserve"> spp.</w:t>
            </w:r>
          </w:p>
        </w:tc>
        <w:tc>
          <w:tcPr>
            <w:tcW w:w="1500" w:type="dxa"/>
            <w:tcBorders>
              <w:top w:val="nil"/>
              <w:left w:val="nil"/>
              <w:bottom w:val="single" w:sz="4" w:space="0" w:color="auto"/>
              <w:right w:val="single" w:sz="4" w:space="0" w:color="auto"/>
            </w:tcBorders>
            <w:vAlign w:val="center"/>
          </w:tcPr>
          <w:p w14:paraId="297BA69D" w14:textId="77777777" w:rsidR="00F41476" w:rsidRDefault="007D1733">
            <w:pPr>
              <w:widowControl/>
              <w:rPr>
                <w:rFonts w:eastAsiaTheme="minorEastAsia"/>
                <w:color w:val="000000"/>
                <w:kern w:val="0"/>
                <w:szCs w:val="21"/>
              </w:rPr>
            </w:pPr>
            <w:r>
              <w:rPr>
                <w:rFonts w:eastAsiaTheme="minorEastAsia"/>
                <w:color w:val="000000"/>
                <w:kern w:val="0"/>
                <w:szCs w:val="21"/>
              </w:rPr>
              <w:t>包含马缨花</w:t>
            </w:r>
          </w:p>
        </w:tc>
        <w:tc>
          <w:tcPr>
            <w:tcW w:w="2550" w:type="dxa"/>
            <w:tcBorders>
              <w:top w:val="nil"/>
              <w:left w:val="nil"/>
              <w:bottom w:val="single" w:sz="4" w:space="0" w:color="auto"/>
              <w:right w:val="single" w:sz="4" w:space="0" w:color="auto"/>
            </w:tcBorders>
            <w:vAlign w:val="center"/>
          </w:tcPr>
          <w:p w14:paraId="07B3AAE8"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木材红褐色，纹理直，结构细，干燥时易裂，可制</w:t>
            </w:r>
            <w:proofErr w:type="gramStart"/>
            <w:r>
              <w:rPr>
                <w:rFonts w:eastAsiaTheme="minorEastAsia"/>
                <w:color w:val="000000"/>
                <w:kern w:val="0"/>
                <w:sz w:val="20"/>
                <w:szCs w:val="20"/>
              </w:rPr>
              <w:t>家俱</w:t>
            </w:r>
            <w:proofErr w:type="gramEnd"/>
            <w:r>
              <w:rPr>
                <w:rFonts w:eastAsiaTheme="minorEastAsia"/>
                <w:color w:val="000000"/>
                <w:kern w:val="0"/>
                <w:sz w:val="20"/>
                <w:szCs w:val="20"/>
              </w:rPr>
              <w:t>、枕木等。</w:t>
            </w:r>
          </w:p>
        </w:tc>
        <w:tc>
          <w:tcPr>
            <w:tcW w:w="2650" w:type="dxa"/>
            <w:tcBorders>
              <w:top w:val="nil"/>
              <w:left w:val="nil"/>
              <w:bottom w:val="single" w:sz="4" w:space="0" w:color="auto"/>
              <w:right w:val="single" w:sz="4" w:space="0" w:color="auto"/>
            </w:tcBorders>
            <w:vAlign w:val="center"/>
          </w:tcPr>
          <w:p w14:paraId="12B03FE7"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喜光，喜温暖气候；对气候和土壤适应性强，宜在排水良好、肥沃土壤生长；耐干旱瘠薄，耐轻度盐碱，不耐水涝；荒山先锋树种之一。</w:t>
            </w:r>
          </w:p>
        </w:tc>
        <w:tc>
          <w:tcPr>
            <w:tcW w:w="1950" w:type="dxa"/>
            <w:tcBorders>
              <w:top w:val="nil"/>
              <w:left w:val="nil"/>
              <w:bottom w:val="single" w:sz="4" w:space="0" w:color="auto"/>
              <w:right w:val="single" w:sz="4" w:space="0" w:color="auto"/>
            </w:tcBorders>
            <w:vAlign w:val="center"/>
          </w:tcPr>
          <w:p w14:paraId="0E904E8C" w14:textId="77777777" w:rsidR="00F41476" w:rsidRDefault="007D1733">
            <w:pPr>
              <w:widowControl/>
              <w:jc w:val="left"/>
              <w:rPr>
                <w:rFonts w:eastAsiaTheme="minorEastAsia"/>
                <w:color w:val="000000"/>
                <w:kern w:val="0"/>
                <w:szCs w:val="21"/>
              </w:rPr>
            </w:pPr>
            <w:r>
              <w:rPr>
                <w:rFonts w:eastAsiaTheme="minorEastAsia"/>
                <w:color w:val="000000"/>
                <w:kern w:val="0"/>
                <w:szCs w:val="21"/>
              </w:rPr>
              <w:t>1400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51220B3A"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22159D05" w14:textId="77777777" w:rsidR="00F41476" w:rsidRDefault="007D1733">
            <w:pPr>
              <w:widowControl/>
              <w:jc w:val="center"/>
              <w:rPr>
                <w:rFonts w:eastAsiaTheme="minorEastAsia"/>
                <w:color w:val="000000"/>
                <w:kern w:val="0"/>
                <w:sz w:val="22"/>
              </w:rPr>
            </w:pPr>
            <w:r>
              <w:rPr>
                <w:rFonts w:eastAsiaTheme="minorEastAsia"/>
                <w:color w:val="000000"/>
                <w:kern w:val="0"/>
                <w:sz w:val="22"/>
              </w:rPr>
              <w:t>1650</w:t>
            </w:r>
          </w:p>
        </w:tc>
      </w:tr>
      <w:tr w:rsidR="00F41476" w14:paraId="6B3D4CDF" w14:textId="77777777">
        <w:trPr>
          <w:trHeight w:val="2389"/>
        </w:trPr>
        <w:tc>
          <w:tcPr>
            <w:tcW w:w="578" w:type="dxa"/>
            <w:tcBorders>
              <w:top w:val="nil"/>
              <w:left w:val="single" w:sz="4" w:space="0" w:color="auto"/>
              <w:bottom w:val="single" w:sz="4" w:space="0" w:color="auto"/>
              <w:right w:val="single" w:sz="4" w:space="0" w:color="auto"/>
            </w:tcBorders>
            <w:vAlign w:val="center"/>
          </w:tcPr>
          <w:p w14:paraId="498953EF" w14:textId="77777777" w:rsidR="00F41476" w:rsidRDefault="007D1733">
            <w:pPr>
              <w:widowControl/>
              <w:jc w:val="center"/>
              <w:rPr>
                <w:rFonts w:eastAsiaTheme="minorEastAsia"/>
                <w:color w:val="000000"/>
                <w:kern w:val="0"/>
                <w:szCs w:val="21"/>
              </w:rPr>
            </w:pPr>
            <w:r>
              <w:rPr>
                <w:rFonts w:eastAsiaTheme="minorEastAsia"/>
                <w:color w:val="000000"/>
                <w:kern w:val="0"/>
                <w:szCs w:val="21"/>
              </w:rPr>
              <w:lastRenderedPageBreak/>
              <w:t>103</w:t>
            </w:r>
          </w:p>
        </w:tc>
        <w:tc>
          <w:tcPr>
            <w:tcW w:w="890" w:type="dxa"/>
            <w:tcBorders>
              <w:top w:val="nil"/>
              <w:left w:val="nil"/>
              <w:bottom w:val="single" w:sz="4" w:space="0" w:color="auto"/>
              <w:right w:val="single" w:sz="4" w:space="0" w:color="auto"/>
            </w:tcBorders>
            <w:vAlign w:val="center"/>
          </w:tcPr>
          <w:p w14:paraId="3465D8DB" w14:textId="77777777" w:rsidR="00F41476" w:rsidRDefault="007D1733">
            <w:pPr>
              <w:widowControl/>
              <w:jc w:val="center"/>
              <w:rPr>
                <w:rFonts w:eastAsiaTheme="minorEastAsia"/>
                <w:color w:val="000000"/>
                <w:kern w:val="0"/>
                <w:szCs w:val="21"/>
              </w:rPr>
            </w:pPr>
            <w:proofErr w:type="gramStart"/>
            <w:r>
              <w:rPr>
                <w:rFonts w:eastAsiaTheme="minorEastAsia"/>
                <w:color w:val="000000"/>
                <w:kern w:val="0"/>
                <w:szCs w:val="21"/>
              </w:rPr>
              <w:t>楸</w:t>
            </w:r>
            <w:proofErr w:type="gramEnd"/>
            <w:r>
              <w:rPr>
                <w:rFonts w:eastAsiaTheme="minorEastAsia"/>
                <w:color w:val="000000"/>
                <w:kern w:val="0"/>
                <w:szCs w:val="21"/>
              </w:rPr>
              <w:t>树</w:t>
            </w:r>
          </w:p>
        </w:tc>
        <w:tc>
          <w:tcPr>
            <w:tcW w:w="1754" w:type="dxa"/>
            <w:tcBorders>
              <w:top w:val="nil"/>
              <w:left w:val="nil"/>
              <w:bottom w:val="single" w:sz="4" w:space="0" w:color="auto"/>
              <w:right w:val="single" w:sz="4" w:space="0" w:color="auto"/>
            </w:tcBorders>
            <w:vAlign w:val="center"/>
          </w:tcPr>
          <w:p w14:paraId="423D2C04" w14:textId="77777777" w:rsidR="00F41476" w:rsidRDefault="007D1733">
            <w:pPr>
              <w:rPr>
                <w:rFonts w:eastAsiaTheme="minorEastAsia"/>
                <w:i/>
                <w:iCs/>
                <w:color w:val="000000"/>
                <w:kern w:val="0"/>
                <w:szCs w:val="21"/>
              </w:rPr>
            </w:pPr>
            <w:r>
              <w:rPr>
                <w:rFonts w:eastAsiaTheme="minorEastAsia"/>
                <w:i/>
              </w:rPr>
              <w:t xml:space="preserve">Catalpa </w:t>
            </w:r>
            <w:proofErr w:type="spellStart"/>
            <w:r>
              <w:rPr>
                <w:rFonts w:eastAsiaTheme="minorEastAsia"/>
                <w:i/>
              </w:rPr>
              <w:t>bungei</w:t>
            </w:r>
            <w:proofErr w:type="spellEnd"/>
            <w:r>
              <w:rPr>
                <w:rFonts w:eastAsiaTheme="minorEastAsia"/>
                <w:i/>
              </w:rPr>
              <w:t xml:space="preserve"> </w:t>
            </w:r>
          </w:p>
        </w:tc>
        <w:tc>
          <w:tcPr>
            <w:tcW w:w="1500" w:type="dxa"/>
            <w:tcBorders>
              <w:top w:val="nil"/>
              <w:left w:val="nil"/>
              <w:bottom w:val="single" w:sz="4" w:space="0" w:color="auto"/>
              <w:right w:val="single" w:sz="4" w:space="0" w:color="auto"/>
            </w:tcBorders>
            <w:vAlign w:val="center"/>
          </w:tcPr>
          <w:p w14:paraId="3FCE62DB" w14:textId="77777777" w:rsidR="00F41476" w:rsidRDefault="007D1733">
            <w:pPr>
              <w:widowControl/>
              <w:rPr>
                <w:rFonts w:eastAsiaTheme="minorEastAsia"/>
                <w:color w:val="000000"/>
                <w:kern w:val="0"/>
                <w:szCs w:val="21"/>
              </w:rPr>
            </w:pPr>
            <w:r>
              <w:rPr>
                <w:rFonts w:eastAsiaTheme="minorEastAsia"/>
                <w:color w:val="000000"/>
                <w:kern w:val="0"/>
                <w:szCs w:val="21"/>
              </w:rPr>
              <w:t xml:space="preserve">　</w:t>
            </w:r>
          </w:p>
        </w:tc>
        <w:tc>
          <w:tcPr>
            <w:tcW w:w="2550" w:type="dxa"/>
            <w:tcBorders>
              <w:top w:val="nil"/>
              <w:left w:val="nil"/>
              <w:bottom w:val="single" w:sz="4" w:space="0" w:color="auto"/>
              <w:right w:val="single" w:sz="4" w:space="0" w:color="auto"/>
            </w:tcBorders>
            <w:vAlign w:val="center"/>
          </w:tcPr>
          <w:p w14:paraId="6BB33762"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木材结构细，纹理通直，花纹美观，重量和力学性质中等，加工性能好，胀缩性很小，不易开裂变形，抗虫、防腐、防湿性能强。是</w:t>
            </w:r>
            <w:proofErr w:type="gramStart"/>
            <w:r>
              <w:rPr>
                <w:rFonts w:eastAsiaTheme="minorEastAsia"/>
                <w:color w:val="000000"/>
                <w:kern w:val="0"/>
                <w:sz w:val="20"/>
                <w:szCs w:val="20"/>
              </w:rPr>
              <w:t>家俱</w:t>
            </w:r>
            <w:proofErr w:type="gramEnd"/>
            <w:r>
              <w:rPr>
                <w:rFonts w:eastAsiaTheme="minorEastAsia"/>
                <w:color w:val="000000"/>
                <w:kern w:val="0"/>
                <w:sz w:val="20"/>
                <w:szCs w:val="20"/>
              </w:rPr>
              <w:t>、装修、建筑、造船等的优良用材。</w:t>
            </w:r>
          </w:p>
        </w:tc>
        <w:tc>
          <w:tcPr>
            <w:tcW w:w="2650" w:type="dxa"/>
            <w:tcBorders>
              <w:top w:val="nil"/>
              <w:left w:val="nil"/>
              <w:bottom w:val="single" w:sz="4" w:space="0" w:color="auto"/>
              <w:right w:val="single" w:sz="4" w:space="0" w:color="auto"/>
            </w:tcBorders>
            <w:vAlign w:val="center"/>
          </w:tcPr>
          <w:p w14:paraId="5560A3E9"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喜光，喜温凉气候；在微</w:t>
            </w:r>
            <w:proofErr w:type="gramStart"/>
            <w:r>
              <w:rPr>
                <w:rFonts w:eastAsiaTheme="minorEastAsia"/>
                <w:color w:val="000000"/>
                <w:kern w:val="0"/>
                <w:sz w:val="20"/>
                <w:szCs w:val="20"/>
              </w:rPr>
              <w:t>酸性至弱碱性土壤</w:t>
            </w:r>
            <w:proofErr w:type="gramEnd"/>
            <w:r>
              <w:rPr>
                <w:rFonts w:eastAsiaTheme="minorEastAsia"/>
                <w:color w:val="000000"/>
                <w:kern w:val="0"/>
                <w:sz w:val="20"/>
                <w:szCs w:val="20"/>
              </w:rPr>
              <w:t>上均能生长，在深厚、肥沃、疏松、温润的土壤上生长较好；不耐干旱、水湿、积水，稍耐盐碱。</w:t>
            </w:r>
          </w:p>
        </w:tc>
        <w:tc>
          <w:tcPr>
            <w:tcW w:w="1950" w:type="dxa"/>
            <w:tcBorders>
              <w:top w:val="nil"/>
              <w:left w:val="nil"/>
              <w:bottom w:val="single" w:sz="4" w:space="0" w:color="auto"/>
              <w:right w:val="single" w:sz="4" w:space="0" w:color="auto"/>
            </w:tcBorders>
            <w:vAlign w:val="center"/>
          </w:tcPr>
          <w:p w14:paraId="777CFE7A" w14:textId="77777777" w:rsidR="00F41476" w:rsidRDefault="007D1733">
            <w:pPr>
              <w:widowControl/>
              <w:jc w:val="left"/>
              <w:rPr>
                <w:rFonts w:eastAsiaTheme="minorEastAsia"/>
                <w:color w:val="000000"/>
                <w:kern w:val="0"/>
                <w:szCs w:val="21"/>
              </w:rPr>
            </w:pPr>
            <w:r>
              <w:rPr>
                <w:rFonts w:eastAsiaTheme="minorEastAsia"/>
                <w:color w:val="000000"/>
                <w:kern w:val="0"/>
                <w:szCs w:val="21"/>
              </w:rPr>
              <w:t>1500</w:t>
            </w:r>
            <w:r>
              <w:rPr>
                <w:rFonts w:eastAsiaTheme="minorEastAsia" w:hint="eastAsia"/>
                <w:color w:val="000000"/>
                <w:kern w:val="0"/>
                <w:szCs w:val="21"/>
              </w:rPr>
              <w:t>m</w:t>
            </w:r>
            <w:r>
              <w:rPr>
                <w:rFonts w:eastAsiaTheme="minorEastAsia"/>
                <w:color w:val="000000"/>
                <w:kern w:val="0"/>
                <w:szCs w:val="21"/>
              </w:rPr>
              <w:t>以下</w:t>
            </w:r>
          </w:p>
        </w:tc>
        <w:tc>
          <w:tcPr>
            <w:tcW w:w="1133" w:type="dxa"/>
            <w:tcBorders>
              <w:top w:val="nil"/>
              <w:left w:val="nil"/>
              <w:bottom w:val="single" w:sz="4" w:space="0" w:color="auto"/>
              <w:right w:val="single" w:sz="4" w:space="0" w:color="auto"/>
            </w:tcBorders>
            <w:vAlign w:val="center"/>
          </w:tcPr>
          <w:p w14:paraId="113B908D"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nil"/>
              <w:left w:val="nil"/>
              <w:bottom w:val="single" w:sz="4" w:space="0" w:color="auto"/>
              <w:right w:val="single" w:sz="4" w:space="0" w:color="auto"/>
            </w:tcBorders>
            <w:vAlign w:val="center"/>
          </w:tcPr>
          <w:p w14:paraId="35251903" w14:textId="77777777" w:rsidR="00F41476" w:rsidRDefault="007D1733">
            <w:pPr>
              <w:widowControl/>
              <w:jc w:val="center"/>
              <w:rPr>
                <w:rFonts w:eastAsiaTheme="minorEastAsia"/>
                <w:color w:val="000000"/>
                <w:kern w:val="0"/>
                <w:sz w:val="22"/>
              </w:rPr>
            </w:pPr>
            <w:r>
              <w:rPr>
                <w:rFonts w:eastAsiaTheme="minorEastAsia"/>
                <w:color w:val="000000"/>
                <w:kern w:val="0"/>
                <w:sz w:val="22"/>
              </w:rPr>
              <w:t>1665</w:t>
            </w:r>
          </w:p>
        </w:tc>
      </w:tr>
      <w:tr w:rsidR="00F41476" w14:paraId="75159286" w14:textId="77777777">
        <w:trPr>
          <w:trHeight w:val="1855"/>
        </w:trPr>
        <w:tc>
          <w:tcPr>
            <w:tcW w:w="578" w:type="dxa"/>
            <w:tcBorders>
              <w:top w:val="single" w:sz="4" w:space="0" w:color="auto"/>
              <w:left w:val="single" w:sz="4" w:space="0" w:color="auto"/>
              <w:bottom w:val="single" w:sz="4" w:space="0" w:color="auto"/>
              <w:right w:val="single" w:sz="4" w:space="0" w:color="auto"/>
            </w:tcBorders>
            <w:vAlign w:val="center"/>
          </w:tcPr>
          <w:p w14:paraId="29BAFD7A" w14:textId="77777777" w:rsidR="00F41476" w:rsidRDefault="007D1733">
            <w:pPr>
              <w:widowControl/>
              <w:jc w:val="center"/>
              <w:rPr>
                <w:rFonts w:eastAsiaTheme="minorEastAsia"/>
                <w:color w:val="000000"/>
                <w:kern w:val="0"/>
                <w:szCs w:val="21"/>
              </w:rPr>
            </w:pPr>
            <w:r>
              <w:rPr>
                <w:rFonts w:eastAsiaTheme="minorEastAsia"/>
                <w:color w:val="000000"/>
                <w:kern w:val="0"/>
                <w:szCs w:val="21"/>
              </w:rPr>
              <w:t>104</w:t>
            </w:r>
          </w:p>
        </w:tc>
        <w:tc>
          <w:tcPr>
            <w:tcW w:w="890" w:type="dxa"/>
            <w:tcBorders>
              <w:top w:val="single" w:sz="4" w:space="0" w:color="auto"/>
              <w:left w:val="nil"/>
              <w:bottom w:val="single" w:sz="4" w:space="0" w:color="auto"/>
              <w:right w:val="single" w:sz="4" w:space="0" w:color="auto"/>
            </w:tcBorders>
            <w:vAlign w:val="center"/>
          </w:tcPr>
          <w:p w14:paraId="059AEB8B" w14:textId="77777777" w:rsidR="00F41476" w:rsidRDefault="007D1733">
            <w:pPr>
              <w:widowControl/>
              <w:jc w:val="center"/>
              <w:rPr>
                <w:rFonts w:eastAsiaTheme="minorEastAsia"/>
                <w:color w:val="000000"/>
                <w:kern w:val="0"/>
                <w:szCs w:val="21"/>
              </w:rPr>
            </w:pPr>
            <w:r>
              <w:rPr>
                <w:rFonts w:eastAsiaTheme="minorEastAsia"/>
                <w:color w:val="000000"/>
                <w:kern w:val="0"/>
                <w:szCs w:val="21"/>
              </w:rPr>
              <w:t>连香树</w:t>
            </w:r>
          </w:p>
        </w:tc>
        <w:tc>
          <w:tcPr>
            <w:tcW w:w="1754" w:type="dxa"/>
            <w:tcBorders>
              <w:top w:val="single" w:sz="4" w:space="0" w:color="auto"/>
              <w:left w:val="nil"/>
              <w:bottom w:val="single" w:sz="4" w:space="0" w:color="auto"/>
              <w:right w:val="single" w:sz="4" w:space="0" w:color="auto"/>
            </w:tcBorders>
            <w:vAlign w:val="center"/>
          </w:tcPr>
          <w:p w14:paraId="234AEC25" w14:textId="77777777" w:rsidR="00F41476" w:rsidRDefault="007D1733">
            <w:pPr>
              <w:rPr>
                <w:rFonts w:eastAsiaTheme="minorEastAsia"/>
                <w:i/>
                <w:iCs/>
                <w:color w:val="000000"/>
                <w:kern w:val="0"/>
                <w:sz w:val="20"/>
                <w:szCs w:val="20"/>
              </w:rPr>
            </w:pPr>
            <w:proofErr w:type="spellStart"/>
            <w:r>
              <w:rPr>
                <w:rFonts w:eastAsiaTheme="minorEastAsia"/>
                <w:i/>
              </w:rPr>
              <w:t>Cercidiphyllum</w:t>
            </w:r>
            <w:proofErr w:type="spellEnd"/>
            <w:r>
              <w:rPr>
                <w:rFonts w:eastAsiaTheme="minorEastAsia"/>
                <w:i/>
              </w:rPr>
              <w:t xml:space="preserve"> japonicum </w:t>
            </w:r>
          </w:p>
        </w:tc>
        <w:tc>
          <w:tcPr>
            <w:tcW w:w="1500" w:type="dxa"/>
            <w:tcBorders>
              <w:top w:val="single" w:sz="4" w:space="0" w:color="auto"/>
              <w:left w:val="nil"/>
              <w:bottom w:val="single" w:sz="4" w:space="0" w:color="auto"/>
              <w:right w:val="single" w:sz="4" w:space="0" w:color="auto"/>
            </w:tcBorders>
            <w:vAlign w:val="center"/>
          </w:tcPr>
          <w:p w14:paraId="0C520735" w14:textId="77777777" w:rsidR="00F41476" w:rsidRDefault="007D1733">
            <w:pPr>
              <w:widowControl/>
              <w:rPr>
                <w:rFonts w:eastAsiaTheme="minorEastAsia"/>
                <w:color w:val="000000"/>
                <w:kern w:val="0"/>
                <w:szCs w:val="21"/>
              </w:rPr>
            </w:pPr>
            <w:r>
              <w:rPr>
                <w:rFonts w:eastAsiaTheme="minorEastAsia"/>
                <w:color w:val="000000"/>
                <w:kern w:val="0"/>
                <w:szCs w:val="21"/>
              </w:rPr>
              <w:t xml:space="preserve">　</w:t>
            </w:r>
          </w:p>
        </w:tc>
        <w:tc>
          <w:tcPr>
            <w:tcW w:w="2550" w:type="dxa"/>
            <w:tcBorders>
              <w:top w:val="single" w:sz="4" w:space="0" w:color="auto"/>
              <w:left w:val="nil"/>
              <w:bottom w:val="single" w:sz="4" w:space="0" w:color="auto"/>
              <w:right w:val="single" w:sz="4" w:space="0" w:color="auto"/>
            </w:tcBorders>
            <w:vAlign w:val="center"/>
          </w:tcPr>
          <w:p w14:paraId="41EB45D5"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树干高大，材质优良，可供建筑、</w:t>
            </w:r>
            <w:proofErr w:type="gramStart"/>
            <w:r>
              <w:rPr>
                <w:rFonts w:eastAsiaTheme="minorEastAsia"/>
                <w:color w:val="000000"/>
                <w:kern w:val="0"/>
                <w:sz w:val="20"/>
                <w:szCs w:val="20"/>
              </w:rPr>
              <w:t>家俱</w:t>
            </w:r>
            <w:proofErr w:type="gramEnd"/>
            <w:r>
              <w:rPr>
                <w:rFonts w:eastAsiaTheme="minorEastAsia"/>
                <w:color w:val="000000"/>
                <w:kern w:val="0"/>
                <w:sz w:val="20"/>
                <w:szCs w:val="20"/>
              </w:rPr>
              <w:t>之</w:t>
            </w:r>
            <w:r>
              <w:rPr>
                <w:rFonts w:eastAsiaTheme="minorEastAsia"/>
                <w:color w:val="000000"/>
                <w:kern w:val="0"/>
                <w:sz w:val="20"/>
                <w:szCs w:val="20"/>
              </w:rPr>
              <w:t xml:space="preserve"> </w:t>
            </w:r>
            <w:r>
              <w:rPr>
                <w:rFonts w:eastAsiaTheme="minorEastAsia"/>
                <w:color w:val="000000"/>
                <w:kern w:val="0"/>
                <w:sz w:val="20"/>
                <w:szCs w:val="20"/>
              </w:rPr>
              <w:t>用。</w:t>
            </w:r>
          </w:p>
        </w:tc>
        <w:tc>
          <w:tcPr>
            <w:tcW w:w="2650" w:type="dxa"/>
            <w:tcBorders>
              <w:top w:val="single" w:sz="4" w:space="0" w:color="auto"/>
              <w:left w:val="nil"/>
              <w:bottom w:val="single" w:sz="4" w:space="0" w:color="auto"/>
              <w:right w:val="single" w:sz="4" w:space="0" w:color="auto"/>
            </w:tcBorders>
            <w:vAlign w:val="center"/>
          </w:tcPr>
          <w:p w14:paraId="79E2E473" w14:textId="77777777" w:rsidR="00F41476" w:rsidRDefault="007D1733">
            <w:pPr>
              <w:widowControl/>
              <w:jc w:val="left"/>
              <w:rPr>
                <w:rFonts w:eastAsiaTheme="minorEastAsia"/>
                <w:color w:val="000000"/>
                <w:kern w:val="0"/>
                <w:sz w:val="20"/>
                <w:szCs w:val="20"/>
              </w:rPr>
            </w:pPr>
            <w:r>
              <w:rPr>
                <w:rFonts w:eastAsiaTheme="minorEastAsia"/>
                <w:color w:val="000000"/>
                <w:kern w:val="0"/>
                <w:sz w:val="20"/>
                <w:szCs w:val="20"/>
              </w:rPr>
              <w:t>喜光，喜温凉湿润气候；喜深厚、湿润、肥沃土壤；酸性、中性至微碱性土壤中均可生长；抗风，耐水湿。</w:t>
            </w:r>
          </w:p>
        </w:tc>
        <w:tc>
          <w:tcPr>
            <w:tcW w:w="1950" w:type="dxa"/>
            <w:tcBorders>
              <w:top w:val="single" w:sz="4" w:space="0" w:color="auto"/>
              <w:left w:val="nil"/>
              <w:bottom w:val="single" w:sz="4" w:space="0" w:color="auto"/>
              <w:right w:val="single" w:sz="4" w:space="0" w:color="auto"/>
            </w:tcBorders>
            <w:vAlign w:val="center"/>
          </w:tcPr>
          <w:p w14:paraId="10631B72" w14:textId="77777777" w:rsidR="00F41476" w:rsidRDefault="007D1733">
            <w:pPr>
              <w:widowControl/>
              <w:jc w:val="left"/>
              <w:rPr>
                <w:rFonts w:eastAsiaTheme="minorEastAsia"/>
                <w:color w:val="000000"/>
                <w:kern w:val="0"/>
                <w:szCs w:val="21"/>
              </w:rPr>
            </w:pPr>
            <w:r>
              <w:rPr>
                <w:rFonts w:eastAsiaTheme="minorEastAsia"/>
                <w:color w:val="000000"/>
                <w:kern w:val="0"/>
                <w:szCs w:val="21"/>
              </w:rPr>
              <w:t>500-1500</w:t>
            </w:r>
            <w:r>
              <w:rPr>
                <w:rFonts w:eastAsiaTheme="minorEastAsia" w:hint="eastAsia"/>
                <w:color w:val="000000"/>
                <w:kern w:val="0"/>
                <w:szCs w:val="21"/>
              </w:rPr>
              <w:t>m</w:t>
            </w:r>
          </w:p>
        </w:tc>
        <w:tc>
          <w:tcPr>
            <w:tcW w:w="1133" w:type="dxa"/>
            <w:tcBorders>
              <w:top w:val="single" w:sz="4" w:space="0" w:color="auto"/>
              <w:left w:val="nil"/>
              <w:bottom w:val="single" w:sz="4" w:space="0" w:color="auto"/>
              <w:right w:val="single" w:sz="4" w:space="0" w:color="auto"/>
            </w:tcBorders>
            <w:vAlign w:val="center"/>
          </w:tcPr>
          <w:p w14:paraId="4520AE12" w14:textId="77777777" w:rsidR="00F41476" w:rsidRDefault="007D1733">
            <w:pPr>
              <w:widowControl/>
              <w:jc w:val="center"/>
              <w:rPr>
                <w:rFonts w:eastAsiaTheme="minorEastAsia"/>
                <w:color w:val="000000"/>
                <w:kern w:val="0"/>
                <w:szCs w:val="21"/>
              </w:rPr>
            </w:pPr>
            <w:r>
              <w:rPr>
                <w:rFonts w:eastAsiaTheme="minorEastAsia"/>
                <w:color w:val="000000"/>
                <w:kern w:val="0"/>
                <w:szCs w:val="21"/>
              </w:rPr>
              <w:t>30-50</w:t>
            </w:r>
          </w:p>
        </w:tc>
        <w:tc>
          <w:tcPr>
            <w:tcW w:w="1050" w:type="dxa"/>
            <w:tcBorders>
              <w:top w:val="single" w:sz="4" w:space="0" w:color="auto"/>
              <w:left w:val="nil"/>
              <w:bottom w:val="single" w:sz="4" w:space="0" w:color="auto"/>
              <w:right w:val="single" w:sz="4" w:space="0" w:color="auto"/>
            </w:tcBorders>
            <w:vAlign w:val="center"/>
          </w:tcPr>
          <w:p w14:paraId="11C2B139" w14:textId="77777777" w:rsidR="00F41476" w:rsidRDefault="007D1733">
            <w:pPr>
              <w:widowControl/>
              <w:jc w:val="center"/>
              <w:rPr>
                <w:rFonts w:eastAsiaTheme="minorEastAsia"/>
                <w:color w:val="000000"/>
                <w:kern w:val="0"/>
                <w:sz w:val="22"/>
              </w:rPr>
            </w:pPr>
            <w:r>
              <w:rPr>
                <w:rFonts w:eastAsiaTheme="minorEastAsia"/>
                <w:color w:val="000000"/>
                <w:kern w:val="0"/>
                <w:sz w:val="22"/>
              </w:rPr>
              <w:t>1111</w:t>
            </w:r>
          </w:p>
        </w:tc>
      </w:tr>
    </w:tbl>
    <w:p w14:paraId="57A30F12" w14:textId="77777777" w:rsidR="00F41476" w:rsidRDefault="00F41476">
      <w:pPr>
        <w:widowControl/>
        <w:jc w:val="center"/>
        <w:rPr>
          <w:rFonts w:eastAsia="仿宋"/>
          <w:b/>
          <w:szCs w:val="21"/>
        </w:rPr>
      </w:pPr>
    </w:p>
    <w:p w14:paraId="25861110" w14:textId="77777777" w:rsidR="00F41476" w:rsidRDefault="00F41476">
      <w:pPr>
        <w:widowControl/>
        <w:jc w:val="center"/>
        <w:rPr>
          <w:rFonts w:eastAsia="仿宋"/>
          <w:b/>
          <w:szCs w:val="21"/>
        </w:rPr>
      </w:pPr>
    </w:p>
    <w:p w14:paraId="23495F64" w14:textId="77777777" w:rsidR="00F41476" w:rsidRDefault="00F41476">
      <w:pPr>
        <w:widowControl/>
        <w:jc w:val="center"/>
        <w:rPr>
          <w:rFonts w:eastAsia="仿宋"/>
          <w:b/>
          <w:szCs w:val="21"/>
        </w:rPr>
      </w:pPr>
    </w:p>
    <w:p w14:paraId="50DD4B3B" w14:textId="77777777" w:rsidR="00F41476" w:rsidRDefault="00F41476">
      <w:pPr>
        <w:widowControl/>
        <w:jc w:val="center"/>
        <w:rPr>
          <w:rFonts w:eastAsia="仿宋"/>
          <w:b/>
          <w:szCs w:val="21"/>
        </w:rPr>
      </w:pPr>
    </w:p>
    <w:p w14:paraId="549BF059" w14:textId="77777777" w:rsidR="00F41476" w:rsidRDefault="00F41476">
      <w:pPr>
        <w:widowControl/>
        <w:jc w:val="center"/>
        <w:rPr>
          <w:rFonts w:eastAsia="仿宋"/>
          <w:b/>
          <w:szCs w:val="21"/>
        </w:rPr>
      </w:pPr>
    </w:p>
    <w:p w14:paraId="7D605EF8" w14:textId="77777777" w:rsidR="00F41476" w:rsidRDefault="00F41476">
      <w:pPr>
        <w:widowControl/>
        <w:jc w:val="center"/>
        <w:rPr>
          <w:rFonts w:eastAsia="仿宋"/>
          <w:b/>
          <w:szCs w:val="21"/>
        </w:rPr>
      </w:pPr>
    </w:p>
    <w:p w14:paraId="75284BB9" w14:textId="77777777" w:rsidR="00F41476" w:rsidRDefault="00F41476">
      <w:pPr>
        <w:widowControl/>
        <w:jc w:val="center"/>
        <w:rPr>
          <w:rFonts w:eastAsia="仿宋"/>
          <w:b/>
          <w:szCs w:val="21"/>
        </w:rPr>
      </w:pPr>
    </w:p>
    <w:p w14:paraId="25EDED52" w14:textId="77777777" w:rsidR="00F41476" w:rsidRDefault="00F41476">
      <w:pPr>
        <w:widowControl/>
        <w:jc w:val="center"/>
        <w:rPr>
          <w:rFonts w:eastAsia="仿宋"/>
          <w:b/>
          <w:szCs w:val="21"/>
        </w:rPr>
      </w:pPr>
    </w:p>
    <w:p w14:paraId="33B63908" w14:textId="77777777" w:rsidR="00F41476" w:rsidRDefault="00F41476">
      <w:pPr>
        <w:widowControl/>
        <w:jc w:val="center"/>
        <w:rPr>
          <w:rFonts w:eastAsia="仿宋"/>
          <w:b/>
          <w:szCs w:val="21"/>
        </w:rPr>
      </w:pPr>
    </w:p>
    <w:p w14:paraId="70B6C45D" w14:textId="77777777" w:rsidR="00F41476" w:rsidRDefault="00F41476">
      <w:pPr>
        <w:widowControl/>
        <w:jc w:val="center"/>
        <w:rPr>
          <w:rFonts w:eastAsia="仿宋"/>
          <w:b/>
          <w:szCs w:val="21"/>
        </w:rPr>
      </w:pPr>
    </w:p>
    <w:p w14:paraId="2E982989" w14:textId="77777777" w:rsidR="00F41476" w:rsidRDefault="00F41476">
      <w:pPr>
        <w:widowControl/>
        <w:jc w:val="center"/>
        <w:rPr>
          <w:rFonts w:eastAsia="仿宋"/>
          <w:b/>
          <w:szCs w:val="21"/>
        </w:rPr>
      </w:pPr>
    </w:p>
    <w:p w14:paraId="1E7E2917" w14:textId="77777777" w:rsidR="00F41476" w:rsidRDefault="00F41476">
      <w:pPr>
        <w:widowControl/>
        <w:jc w:val="center"/>
        <w:rPr>
          <w:rFonts w:eastAsia="仿宋"/>
          <w:b/>
          <w:szCs w:val="21"/>
        </w:rPr>
      </w:pPr>
    </w:p>
    <w:p w14:paraId="68FB134C" w14:textId="77777777" w:rsidR="00F41476" w:rsidRDefault="007D1733">
      <w:pPr>
        <w:widowControl/>
        <w:jc w:val="center"/>
        <w:outlineLvl w:val="0"/>
        <w:rPr>
          <w:rFonts w:eastAsia="仿宋"/>
          <w:b/>
          <w:szCs w:val="21"/>
        </w:rPr>
      </w:pPr>
      <w:bookmarkStart w:id="32" w:name="_Toc13999"/>
      <w:r>
        <w:rPr>
          <w:rFonts w:eastAsia="仿宋"/>
          <w:b/>
          <w:szCs w:val="21"/>
        </w:rPr>
        <w:lastRenderedPageBreak/>
        <w:t>附录</w:t>
      </w:r>
      <w:r>
        <w:rPr>
          <w:rFonts w:eastAsia="仿宋"/>
          <w:b/>
          <w:szCs w:val="21"/>
        </w:rPr>
        <w:t>E</w:t>
      </w:r>
      <w:bookmarkEnd w:id="32"/>
    </w:p>
    <w:p w14:paraId="03203071" w14:textId="77777777" w:rsidR="00F41476" w:rsidRDefault="007D1733">
      <w:pPr>
        <w:widowControl/>
        <w:jc w:val="center"/>
        <w:outlineLvl w:val="0"/>
        <w:rPr>
          <w:rFonts w:eastAsia="仿宋"/>
          <w:b/>
          <w:szCs w:val="21"/>
        </w:rPr>
      </w:pPr>
      <w:bookmarkStart w:id="33" w:name="_Toc20309"/>
      <w:bookmarkStart w:id="34" w:name="_Toc5333"/>
      <w:bookmarkStart w:id="35" w:name="_Toc14624"/>
      <w:r>
        <w:rPr>
          <w:rFonts w:eastAsia="仿宋"/>
          <w:b/>
          <w:szCs w:val="21"/>
        </w:rPr>
        <w:t>（规范性）</w:t>
      </w:r>
      <w:bookmarkEnd w:id="33"/>
      <w:bookmarkEnd w:id="34"/>
      <w:bookmarkEnd w:id="35"/>
    </w:p>
    <w:p w14:paraId="04EF0CC3" w14:textId="77777777" w:rsidR="00F41476" w:rsidRDefault="007D1733">
      <w:pPr>
        <w:widowControl/>
        <w:jc w:val="center"/>
        <w:outlineLvl w:val="0"/>
        <w:rPr>
          <w:rFonts w:eastAsia="仿宋"/>
          <w:b/>
          <w:szCs w:val="21"/>
        </w:rPr>
      </w:pPr>
      <w:bookmarkStart w:id="36" w:name="_Toc3025"/>
      <w:bookmarkStart w:id="37" w:name="_Toc9286"/>
      <w:bookmarkStart w:id="38" w:name="_Toc21301"/>
      <w:r>
        <w:rPr>
          <w:rFonts w:eastAsia="仿宋"/>
          <w:b/>
          <w:szCs w:val="21"/>
        </w:rPr>
        <w:t>国家储备林</w:t>
      </w:r>
      <w:r>
        <w:rPr>
          <w:rFonts w:eastAsia="仿宋" w:hint="eastAsia"/>
          <w:b/>
          <w:szCs w:val="21"/>
        </w:rPr>
        <w:t>建设标示牌模板</w:t>
      </w:r>
      <w:bookmarkEnd w:id="36"/>
      <w:bookmarkEnd w:id="37"/>
      <w:bookmarkEnd w:id="38"/>
    </w:p>
    <w:p w14:paraId="61C940AC" w14:textId="77777777" w:rsidR="00F41476" w:rsidRDefault="007D1733">
      <w:pPr>
        <w:widowControl/>
        <w:jc w:val="left"/>
        <w:rPr>
          <w:rFonts w:eastAsia="仿宋"/>
          <w:b/>
          <w:szCs w:val="21"/>
        </w:rPr>
      </w:pPr>
      <w:r>
        <w:rPr>
          <w:rFonts w:eastAsia="仿宋"/>
          <w:b/>
          <w:szCs w:val="21"/>
        </w:rPr>
        <w:t>国家储备林</w:t>
      </w:r>
      <w:r>
        <w:rPr>
          <w:rFonts w:eastAsia="仿宋" w:hint="eastAsia"/>
          <w:b/>
          <w:szCs w:val="21"/>
        </w:rPr>
        <w:t>建设标示牌模板</w:t>
      </w:r>
      <w:r>
        <w:rPr>
          <w:rFonts w:eastAsia="仿宋"/>
          <w:b/>
          <w:szCs w:val="21"/>
        </w:rPr>
        <w:t>见</w:t>
      </w:r>
      <w:r>
        <w:rPr>
          <w:rFonts w:eastAsia="仿宋" w:hint="eastAsia"/>
          <w:b/>
          <w:szCs w:val="21"/>
        </w:rPr>
        <w:t>图</w:t>
      </w:r>
      <w:r>
        <w:rPr>
          <w:rFonts w:eastAsia="仿宋"/>
          <w:b/>
          <w:szCs w:val="21"/>
        </w:rPr>
        <w:t>E</w:t>
      </w:r>
    </w:p>
    <w:p w14:paraId="00C30149" w14:textId="77777777" w:rsidR="00F41476" w:rsidRDefault="007D1733">
      <w:pPr>
        <w:widowControl/>
        <w:jc w:val="center"/>
        <w:outlineLvl w:val="0"/>
        <w:rPr>
          <w:rFonts w:eastAsia="仿宋"/>
          <w:b/>
          <w:szCs w:val="21"/>
        </w:rPr>
      </w:pPr>
      <w:bookmarkStart w:id="39" w:name="_Toc28962"/>
      <w:bookmarkStart w:id="40" w:name="_Toc13967"/>
      <w:bookmarkStart w:id="41" w:name="_Toc16598"/>
      <w:r>
        <w:rPr>
          <w:rFonts w:eastAsia="仿宋" w:hint="eastAsia"/>
          <w:b/>
          <w:szCs w:val="21"/>
        </w:rPr>
        <w:t>图</w:t>
      </w:r>
      <w:r>
        <w:rPr>
          <w:rFonts w:eastAsia="仿宋"/>
          <w:b/>
          <w:szCs w:val="21"/>
        </w:rPr>
        <w:t xml:space="preserve">E  </w:t>
      </w:r>
      <w:r>
        <w:rPr>
          <w:rFonts w:eastAsia="仿宋"/>
          <w:b/>
          <w:szCs w:val="21"/>
        </w:rPr>
        <w:t>国家储备林</w:t>
      </w:r>
      <w:r>
        <w:rPr>
          <w:rFonts w:eastAsia="仿宋" w:hint="eastAsia"/>
          <w:b/>
          <w:szCs w:val="21"/>
        </w:rPr>
        <w:t>建设标示牌模板图</w:t>
      </w:r>
      <w:bookmarkEnd w:id="39"/>
      <w:bookmarkEnd w:id="40"/>
      <w:bookmarkEnd w:id="41"/>
    </w:p>
    <w:p w14:paraId="54150CE8" w14:textId="77777777" w:rsidR="00F41476" w:rsidRDefault="007D1733">
      <w:pPr>
        <w:sectPr w:rsidR="00F41476">
          <w:pgSz w:w="16838" w:h="11906" w:orient="landscape"/>
          <w:pgMar w:top="1417" w:right="1440" w:bottom="1134" w:left="1440" w:header="851" w:footer="992" w:gutter="0"/>
          <w:cols w:space="425"/>
          <w:docGrid w:type="lines" w:linePitch="312"/>
        </w:sectPr>
      </w:pPr>
      <w:r>
        <w:rPr>
          <w:noProof/>
        </w:rPr>
        <mc:AlternateContent>
          <mc:Choice Requires="wps">
            <w:drawing>
              <wp:anchor distT="0" distB="0" distL="114300" distR="114300" simplePos="0" relativeHeight="251662336" behindDoc="0" locked="0" layoutInCell="1" allowOverlap="1" wp14:anchorId="72DAFE26" wp14:editId="5654FBE7">
                <wp:simplePos x="0" y="0"/>
                <wp:positionH relativeFrom="column">
                  <wp:posOffset>3104515</wp:posOffset>
                </wp:positionH>
                <wp:positionV relativeFrom="paragraph">
                  <wp:posOffset>4474210</wp:posOffset>
                </wp:positionV>
                <wp:extent cx="2738755" cy="11430"/>
                <wp:effectExtent l="0" t="4445" r="4445" b="12700"/>
                <wp:wrapNone/>
                <wp:docPr id="14" name="直接连接符 14"/>
                <wp:cNvGraphicFramePr/>
                <a:graphic xmlns:a="http://schemas.openxmlformats.org/drawingml/2006/main">
                  <a:graphicData uri="http://schemas.microsoft.com/office/word/2010/wordprocessingShape">
                    <wps:wsp>
                      <wps:cNvCnPr/>
                      <wps:spPr>
                        <a:xfrm>
                          <a:off x="3614420" y="6478270"/>
                          <a:ext cx="2738755"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35B7B6" id="直接连接符 1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44.45pt,352.3pt" to="460.1pt,3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" strokecolor="black [3040]"/>
            </w:pict>
          </mc:Fallback>
        </mc:AlternateContent>
      </w:r>
      <w:r>
        <w:rPr>
          <w:noProof/>
        </w:rPr>
        <w:drawing>
          <wp:inline distT="0" distB="0" distL="0" distR="0" wp14:anchorId="1550AFC0" wp14:editId="537322A1">
            <wp:extent cx="8724900" cy="4253865"/>
            <wp:effectExtent l="0" t="0" r="0" b="3810"/>
            <wp:docPr id="6" name="图片 1" descr="C:\Users\Administrator\Desktop\标牌模板.jpg标牌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标牌模板.jpg标牌模板"/>
                    <pic:cNvPicPr>
                      <a:picLocks noChangeAspect="1" noChangeArrowheads="1"/>
                    </pic:cNvPicPr>
                  </pic:nvPicPr>
                  <pic:blipFill>
                    <a:blip r:embed="rId15"/>
                    <a:srcRect/>
                    <a:stretch>
                      <a:fillRect/>
                    </a:stretch>
                  </pic:blipFill>
                  <pic:spPr>
                    <a:xfrm>
                      <a:off x="0" y="0"/>
                      <a:ext cx="8724900" cy="4253865"/>
                    </a:xfrm>
                    <a:prstGeom prst="rect">
                      <a:avLst/>
                    </a:prstGeom>
                    <a:noFill/>
                    <a:ln>
                      <a:noFill/>
                    </a:ln>
                  </pic:spPr>
                </pic:pic>
              </a:graphicData>
            </a:graphic>
          </wp:inline>
        </w:drawing>
      </w:r>
    </w:p>
    <w:p w14:paraId="469D13BF" w14:textId="4D5A9201" w:rsidR="00F41476" w:rsidRPr="002D1171" w:rsidRDefault="007D1733" w:rsidP="002D1171">
      <w:pPr>
        <w:jc w:val="center"/>
        <w:rPr>
          <w:rFonts w:ascii="黑体" w:eastAsia="黑体" w:hAnsi="黑体"/>
        </w:rPr>
      </w:pPr>
      <w:r w:rsidRPr="002D1171">
        <w:rPr>
          <w:rFonts w:ascii="黑体" w:eastAsia="黑体" w:hAnsi="黑体"/>
          <w:noProof/>
        </w:rPr>
        <w:lastRenderedPageBreak/>
        <mc:AlternateContent>
          <mc:Choice Requires="wps">
            <w:drawing>
              <wp:anchor distT="0" distB="0" distL="114300" distR="114300" simplePos="0" relativeHeight="251657216" behindDoc="0" locked="0" layoutInCell="1" allowOverlap="1" wp14:anchorId="03045814" wp14:editId="58B3A5B8">
                <wp:simplePos x="0" y="0"/>
                <wp:positionH relativeFrom="column">
                  <wp:posOffset>6090285</wp:posOffset>
                </wp:positionH>
                <wp:positionV relativeFrom="paragraph">
                  <wp:posOffset>-38735</wp:posOffset>
                </wp:positionV>
                <wp:extent cx="483235" cy="2106930"/>
                <wp:effectExtent l="0" t="0" r="12065" b="7620"/>
                <wp:wrapNone/>
                <wp:docPr id="17" name="文本框 17"/>
                <wp:cNvGraphicFramePr/>
                <a:graphic xmlns:a="http://schemas.openxmlformats.org/drawingml/2006/main">
                  <a:graphicData uri="http://schemas.microsoft.com/office/word/2010/wordprocessingShape">
                    <wps:wsp>
                      <wps:cNvSpPr txBox="1"/>
                      <wps:spPr>
                        <a:xfrm>
                          <a:off x="6858635" y="875665"/>
                          <a:ext cx="483235" cy="21069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2A3D662" w14:textId="77777777" w:rsidR="006D3102" w:rsidRDefault="006D3102">
                            <w:pPr>
                              <w:pStyle w:val="a8"/>
                              <w:jc w:val="right"/>
                              <w:rPr>
                                <w:sz w:val="28"/>
                                <w:szCs w:val="44"/>
                              </w:rPr>
                            </w:pPr>
                            <w:r>
                              <w:rPr>
                                <w:rFonts w:hint="eastAsia"/>
                                <w:b/>
                                <w:bCs/>
                                <w:sz w:val="28"/>
                                <w:szCs w:val="44"/>
                              </w:rPr>
                              <w:t xml:space="preserve">DB43/T </w:t>
                            </w:r>
                            <w:r>
                              <w:rPr>
                                <w:rFonts w:hint="eastAsia"/>
                                <w:sz w:val="28"/>
                                <w:szCs w:val="44"/>
                              </w:rPr>
                              <w:t>XXX-XXXX</w:t>
                            </w:r>
                          </w:p>
                          <w:p w14:paraId="42646B68" w14:textId="77777777" w:rsidR="006D3102" w:rsidRDefault="006D3102"/>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w14:anchorId="03045814" id="文本框 17" o:spid="_x0000_s1027" type="#_x0000_t202" style="position:absolute;left:0;text-align:left;margin-left:479.55pt;margin-top:-3.05pt;width:38.05pt;height:165.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" fillcolor="white [3201]" stroked="f" strokeweight=".5pt">
                <v:textbox style="layout-flow:vertical;mso-layout-flow-alt:bottom-to-top">
                  <w:txbxContent>
                    <w:p w14:paraId="62A3D662" w14:textId="77777777" w:rsidR="006D3102" w:rsidRDefault="006D3102">
                      <w:pPr>
                        <w:pStyle w:val="a8"/>
                        <w:jc w:val="right"/>
                        <w:rPr>
                          <w:sz w:val="28"/>
                          <w:szCs w:val="44"/>
                        </w:rPr>
                      </w:pPr>
                      <w:r>
                        <w:rPr>
                          <w:rFonts w:hint="eastAsia"/>
                          <w:b/>
                          <w:bCs/>
                          <w:sz w:val="28"/>
                          <w:szCs w:val="44"/>
                        </w:rPr>
                        <w:t xml:space="preserve">DB43/T </w:t>
                      </w:r>
                      <w:r>
                        <w:rPr>
                          <w:rFonts w:hint="eastAsia"/>
                          <w:sz w:val="28"/>
                          <w:szCs w:val="44"/>
                        </w:rPr>
                        <w:t>XXX-XXXX</w:t>
                      </w:r>
                    </w:p>
                    <w:p w14:paraId="42646B68" w14:textId="77777777" w:rsidR="006D3102" w:rsidRDefault="006D3102"/>
                  </w:txbxContent>
                </v:textbox>
              </v:shape>
            </w:pict>
          </mc:Fallback>
        </mc:AlternateContent>
      </w:r>
      <w:r w:rsidRPr="002D1171">
        <w:rPr>
          <w:rFonts w:ascii="黑体" w:eastAsia="黑体" w:hAnsi="黑体" w:hint="eastAsia"/>
        </w:rPr>
        <w:t>参</w:t>
      </w:r>
      <w:r w:rsidR="002D1171">
        <w:rPr>
          <w:rFonts w:ascii="黑体" w:eastAsia="黑体" w:hAnsi="黑体" w:hint="eastAsia"/>
        </w:rPr>
        <w:t xml:space="preserve"> </w:t>
      </w:r>
      <w:r w:rsidRPr="002D1171">
        <w:rPr>
          <w:rFonts w:ascii="黑体" w:eastAsia="黑体" w:hAnsi="黑体" w:hint="eastAsia"/>
        </w:rPr>
        <w:t>考</w:t>
      </w:r>
      <w:r w:rsidR="002D1171">
        <w:rPr>
          <w:rFonts w:ascii="黑体" w:eastAsia="黑体" w:hAnsi="黑体" w:hint="eastAsia"/>
        </w:rPr>
        <w:t xml:space="preserve"> </w:t>
      </w:r>
      <w:r w:rsidRPr="002D1171">
        <w:rPr>
          <w:rFonts w:ascii="黑体" w:eastAsia="黑体" w:hAnsi="黑体" w:hint="eastAsia"/>
        </w:rPr>
        <w:t>文</w:t>
      </w:r>
      <w:r w:rsidR="002D1171">
        <w:rPr>
          <w:rFonts w:ascii="黑体" w:eastAsia="黑体" w:hAnsi="黑体" w:hint="eastAsia"/>
        </w:rPr>
        <w:t xml:space="preserve"> </w:t>
      </w:r>
      <w:r w:rsidRPr="002D1171">
        <w:rPr>
          <w:rFonts w:ascii="黑体" w:eastAsia="黑体" w:hAnsi="黑体" w:hint="eastAsia"/>
        </w:rPr>
        <w:t>献</w:t>
      </w:r>
    </w:p>
    <w:p w14:paraId="32FD58DF" w14:textId="77777777" w:rsidR="002D1171" w:rsidRDefault="002D1171">
      <w:pPr>
        <w:rPr>
          <w:rFonts w:hint="eastAsia"/>
        </w:rPr>
      </w:pPr>
    </w:p>
    <w:p w14:paraId="16DC35B2" w14:textId="46B01030" w:rsidR="002D1171" w:rsidRPr="002D1171" w:rsidRDefault="002D1171" w:rsidP="002D1171">
      <w:pPr>
        <w:pStyle w:val="aa"/>
        <w:spacing w:line="360" w:lineRule="exact"/>
        <w:ind w:firstLineChars="0" w:firstLine="0"/>
        <w:rPr>
          <w:rFonts w:asciiTheme="minorEastAsia" w:eastAsiaTheme="minorEastAsia" w:hAnsiTheme="minorEastAsia"/>
        </w:rPr>
      </w:pPr>
      <w:r w:rsidRPr="002D1171">
        <w:rPr>
          <w:rFonts w:asciiTheme="minorEastAsia" w:eastAsiaTheme="minorEastAsia" w:hAnsiTheme="minorEastAsia"/>
        </w:rPr>
        <w:t xml:space="preserve">[1]  </w:t>
      </w:r>
      <w:r w:rsidRPr="002D1171">
        <w:rPr>
          <w:rFonts w:asciiTheme="minorEastAsia" w:eastAsiaTheme="minorEastAsia" w:hAnsiTheme="minorEastAsia" w:hint="eastAsia"/>
        </w:rPr>
        <w:t>LY/T 1607  造林作业设计规程</w:t>
      </w:r>
    </w:p>
    <w:p w14:paraId="1904A75D" w14:textId="28E2E5E2" w:rsidR="002D1171" w:rsidRPr="002D1171" w:rsidRDefault="002D1171" w:rsidP="002D1171">
      <w:pPr>
        <w:pStyle w:val="aa"/>
        <w:spacing w:line="360" w:lineRule="exact"/>
        <w:ind w:firstLineChars="0" w:firstLine="0"/>
        <w:rPr>
          <w:rFonts w:asciiTheme="minorEastAsia" w:eastAsiaTheme="minorEastAsia" w:hAnsiTheme="minorEastAsia"/>
        </w:rPr>
      </w:pPr>
      <w:r w:rsidRPr="002D1171">
        <w:rPr>
          <w:rFonts w:asciiTheme="minorEastAsia" w:eastAsiaTheme="minorEastAsia" w:hAnsiTheme="minorEastAsia"/>
        </w:rPr>
        <w:t xml:space="preserve">[2]  LY/T 1646 </w:t>
      </w:r>
      <w:r w:rsidRPr="002D1171">
        <w:rPr>
          <w:rFonts w:asciiTheme="minorEastAsia" w:eastAsiaTheme="minorEastAsia" w:hAnsiTheme="minorEastAsia" w:hint="eastAsia"/>
        </w:rPr>
        <w:t xml:space="preserve"> </w:t>
      </w:r>
      <w:r w:rsidRPr="002D1171">
        <w:rPr>
          <w:rFonts w:asciiTheme="minorEastAsia" w:eastAsiaTheme="minorEastAsia" w:hAnsiTheme="minorEastAsia"/>
        </w:rPr>
        <w:t>森林采伐作业规程</w:t>
      </w:r>
    </w:p>
    <w:p w14:paraId="62954904" w14:textId="5DE14CE4" w:rsidR="002D1171" w:rsidRPr="002D1171" w:rsidRDefault="002D1171" w:rsidP="002D1171">
      <w:pPr>
        <w:pStyle w:val="aa"/>
        <w:spacing w:line="360" w:lineRule="exact"/>
        <w:ind w:firstLineChars="0" w:firstLine="0"/>
        <w:rPr>
          <w:rFonts w:asciiTheme="minorEastAsia" w:eastAsiaTheme="minorEastAsia" w:hAnsiTheme="minorEastAsia"/>
        </w:rPr>
      </w:pPr>
      <w:r w:rsidRPr="002D1171">
        <w:rPr>
          <w:rFonts w:asciiTheme="minorEastAsia" w:eastAsiaTheme="minorEastAsia" w:hAnsiTheme="minorEastAsia"/>
        </w:rPr>
        <w:t xml:space="preserve">[3]  LY/T 1690 </w:t>
      </w:r>
      <w:r w:rsidRPr="002D1171">
        <w:rPr>
          <w:rFonts w:asciiTheme="minorEastAsia" w:eastAsiaTheme="minorEastAsia" w:hAnsiTheme="minorEastAsia" w:hint="eastAsia"/>
        </w:rPr>
        <w:t xml:space="preserve"> </w:t>
      </w:r>
      <w:r w:rsidRPr="002D1171">
        <w:rPr>
          <w:rFonts w:asciiTheme="minorEastAsia" w:eastAsiaTheme="minorEastAsia" w:hAnsiTheme="minorEastAsia"/>
        </w:rPr>
        <w:t>低效林改造技术规程</w:t>
      </w:r>
    </w:p>
    <w:p w14:paraId="2FFC3452" w14:textId="38180C29" w:rsidR="002D1171" w:rsidRPr="002D1171" w:rsidRDefault="002D1171" w:rsidP="002D1171">
      <w:pPr>
        <w:pStyle w:val="aa"/>
        <w:spacing w:line="360" w:lineRule="exact"/>
        <w:ind w:firstLineChars="0" w:firstLine="0"/>
        <w:rPr>
          <w:rFonts w:asciiTheme="minorEastAsia" w:eastAsiaTheme="minorEastAsia" w:hAnsiTheme="minorEastAsia"/>
          <w:szCs w:val="22"/>
        </w:rPr>
      </w:pPr>
      <w:r w:rsidRPr="002D1171">
        <w:rPr>
          <w:rFonts w:asciiTheme="minorEastAsia" w:eastAsiaTheme="minorEastAsia" w:hAnsiTheme="minorEastAsia"/>
        </w:rPr>
        <w:t xml:space="preserve">[4]  </w:t>
      </w:r>
      <w:r w:rsidRPr="002D1171">
        <w:rPr>
          <w:rFonts w:asciiTheme="minorEastAsia" w:eastAsiaTheme="minorEastAsia" w:hAnsiTheme="minorEastAsia"/>
          <w:szCs w:val="22"/>
        </w:rPr>
        <w:t>湖南省森林经营规划</w:t>
      </w:r>
      <w:r w:rsidRPr="002D1171">
        <w:rPr>
          <w:rFonts w:asciiTheme="minorEastAsia" w:eastAsiaTheme="minorEastAsia" w:hAnsiTheme="minorEastAsia"/>
        </w:rPr>
        <w:t>（</w:t>
      </w:r>
      <w:r w:rsidRPr="002D1171">
        <w:rPr>
          <w:rFonts w:asciiTheme="minorEastAsia" w:eastAsiaTheme="minorEastAsia" w:hAnsiTheme="minorEastAsia"/>
          <w:szCs w:val="22"/>
        </w:rPr>
        <w:t>2016-2050</w:t>
      </w:r>
      <w:r w:rsidRPr="002D1171">
        <w:rPr>
          <w:rFonts w:asciiTheme="minorEastAsia" w:eastAsiaTheme="minorEastAsia" w:hAnsiTheme="minorEastAsia" w:hint="eastAsia"/>
          <w:szCs w:val="22"/>
        </w:rPr>
        <w:t>年</w:t>
      </w:r>
      <w:r w:rsidRPr="002D1171">
        <w:rPr>
          <w:rFonts w:asciiTheme="minorEastAsia" w:eastAsiaTheme="minorEastAsia" w:hAnsiTheme="minorEastAsia"/>
        </w:rPr>
        <w:t>）</w:t>
      </w:r>
    </w:p>
    <w:p w14:paraId="796FF6C4" w14:textId="00F121F3" w:rsidR="002D1171" w:rsidRPr="002D1171" w:rsidRDefault="002D1171" w:rsidP="002D1171">
      <w:pPr>
        <w:pStyle w:val="aa"/>
        <w:spacing w:line="360" w:lineRule="exact"/>
        <w:ind w:firstLineChars="0" w:firstLine="0"/>
        <w:rPr>
          <w:rFonts w:asciiTheme="minorEastAsia" w:eastAsiaTheme="minorEastAsia" w:hAnsiTheme="minorEastAsia"/>
        </w:rPr>
      </w:pPr>
      <w:r w:rsidRPr="002D1171">
        <w:rPr>
          <w:rFonts w:asciiTheme="minorEastAsia" w:eastAsiaTheme="minorEastAsia" w:hAnsiTheme="minorEastAsia"/>
        </w:rPr>
        <w:t>[5]  国家储备林建设规划（2018-2035年）</w:t>
      </w:r>
    </w:p>
    <w:p w14:paraId="575ABA42" w14:textId="27895517" w:rsidR="002D1171" w:rsidRPr="002D1171" w:rsidRDefault="002D1171" w:rsidP="002D1171">
      <w:pPr>
        <w:pStyle w:val="aa"/>
        <w:spacing w:line="360" w:lineRule="exact"/>
        <w:ind w:firstLineChars="0" w:firstLine="0"/>
        <w:rPr>
          <w:rFonts w:asciiTheme="minorEastAsia" w:eastAsiaTheme="minorEastAsia" w:hAnsiTheme="minorEastAsia"/>
        </w:rPr>
      </w:pPr>
      <w:r w:rsidRPr="002D1171">
        <w:rPr>
          <w:rFonts w:asciiTheme="minorEastAsia" w:eastAsiaTheme="minorEastAsia" w:hAnsiTheme="minorEastAsia"/>
        </w:rPr>
        <w:t>[6]  湖南省国家储备林建设规划（2018-2035年）</w:t>
      </w:r>
    </w:p>
    <w:p w14:paraId="4EA855F6" w14:textId="33167D45" w:rsidR="002D1171" w:rsidRPr="002D1171" w:rsidRDefault="002D1171" w:rsidP="002D1171">
      <w:pPr>
        <w:pStyle w:val="aa"/>
        <w:spacing w:line="360" w:lineRule="exact"/>
        <w:ind w:firstLineChars="0" w:firstLine="0"/>
        <w:rPr>
          <w:rFonts w:asciiTheme="minorEastAsia" w:eastAsiaTheme="minorEastAsia" w:hAnsiTheme="minorEastAsia"/>
        </w:rPr>
      </w:pPr>
      <w:r w:rsidRPr="002D1171">
        <w:rPr>
          <w:rFonts w:asciiTheme="minorEastAsia" w:eastAsiaTheme="minorEastAsia" w:hAnsiTheme="minorEastAsia"/>
        </w:rPr>
        <w:t>[7]  湖南省森林资源规划设计调查技术规定</w:t>
      </w:r>
    </w:p>
    <w:p w14:paraId="2AF68BFF" w14:textId="52935B6A" w:rsidR="002D1171" w:rsidRDefault="002D1171" w:rsidP="002D1171">
      <w:pPr>
        <w:pStyle w:val="aa"/>
        <w:spacing w:line="360" w:lineRule="exact"/>
        <w:ind w:firstLineChars="0" w:firstLine="0"/>
        <w:rPr>
          <w:rFonts w:asciiTheme="minorEastAsia" w:eastAsiaTheme="minorEastAsia" w:hAnsiTheme="minorEastAsia"/>
        </w:rPr>
      </w:pPr>
      <w:r w:rsidRPr="002D1171">
        <w:rPr>
          <w:rFonts w:asciiTheme="minorEastAsia" w:eastAsiaTheme="minorEastAsia" w:hAnsiTheme="minorEastAsia"/>
        </w:rPr>
        <w:t>[8]  湖南省林木采伐伐区调查设计规定</w:t>
      </w:r>
      <w:bookmarkStart w:id="42" w:name="_Toc511113779"/>
      <w:bookmarkEnd w:id="42"/>
    </w:p>
    <w:p w14:paraId="7A26D7EE" w14:textId="6AFA8350" w:rsidR="006D3102" w:rsidRDefault="00411B8B" w:rsidP="002D1171">
      <w:pPr>
        <w:pStyle w:val="aa"/>
        <w:spacing w:line="360" w:lineRule="exact"/>
        <w:ind w:firstLineChars="0" w:firstLine="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9]  </w:t>
      </w:r>
      <w:r>
        <w:rPr>
          <w:rFonts w:asciiTheme="minorEastAsia" w:eastAsiaTheme="minorEastAsia" w:hAnsiTheme="minorEastAsia" w:hint="eastAsia"/>
        </w:rPr>
        <w:t>湖南省国有林场森林经营方案编制大纲（2</w:t>
      </w:r>
      <w:r>
        <w:rPr>
          <w:rFonts w:asciiTheme="minorEastAsia" w:eastAsiaTheme="minorEastAsia" w:hAnsiTheme="minorEastAsia"/>
        </w:rPr>
        <w:t>019</w:t>
      </w:r>
      <w:r>
        <w:rPr>
          <w:rFonts w:asciiTheme="minorEastAsia" w:eastAsiaTheme="minorEastAsia" w:hAnsiTheme="minorEastAsia" w:hint="eastAsia"/>
        </w:rPr>
        <w:t>年）</w:t>
      </w:r>
    </w:p>
    <w:p w14:paraId="278C825C" w14:textId="0DF38EBB" w:rsidR="00411B8B" w:rsidRPr="002D1171" w:rsidRDefault="00411B8B" w:rsidP="002D1171">
      <w:pPr>
        <w:pStyle w:val="aa"/>
        <w:spacing w:line="360" w:lineRule="exact"/>
        <w:ind w:firstLineChars="0" w:firstLine="0"/>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rPr>
        <w:t xml:space="preserve">10] </w:t>
      </w:r>
      <w:r>
        <w:rPr>
          <w:rFonts w:asciiTheme="minorEastAsia" w:eastAsiaTheme="minorEastAsia" w:hAnsiTheme="minorEastAsia" w:hint="eastAsia"/>
        </w:rPr>
        <w:t>湖南省国有林场森林经营方案编制管理办法（2</w:t>
      </w:r>
      <w:r>
        <w:rPr>
          <w:rFonts w:asciiTheme="minorEastAsia" w:eastAsiaTheme="minorEastAsia" w:hAnsiTheme="minorEastAsia"/>
        </w:rPr>
        <w:t>009</w:t>
      </w:r>
      <w:r>
        <w:rPr>
          <w:rFonts w:asciiTheme="minorEastAsia" w:eastAsiaTheme="minorEastAsia" w:hAnsiTheme="minorEastAsia" w:hint="eastAsia"/>
        </w:rPr>
        <w:t>年）</w:t>
      </w:r>
    </w:p>
    <w:p w14:paraId="4CB7D3B2" w14:textId="77777777" w:rsidR="007D1733" w:rsidRPr="002D1171" w:rsidRDefault="007D1733"/>
    <w:sectPr w:rsidR="007D1733" w:rsidRPr="002D1171">
      <w:headerReference w:type="even" r:id="rId16"/>
      <w:headerReference w:type="default" r:id="rId17"/>
      <w:footerReference w:type="even" r:id="rId18"/>
      <w:footerReference w:type="default" r:id="rId19"/>
      <w:pgSz w:w="11906" w:h="16838"/>
      <w:pgMar w:top="1440" w:right="283"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0DCE" w14:textId="77777777" w:rsidR="00647C6F" w:rsidRDefault="00647C6F">
      <w:r>
        <w:separator/>
      </w:r>
    </w:p>
  </w:endnote>
  <w:endnote w:type="continuationSeparator" w:id="0">
    <w:p w14:paraId="574006A9" w14:textId="77777777" w:rsidR="00647C6F" w:rsidRDefault="0064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charset w:val="86"/>
    <w:family w:val="script"/>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DCB9" w14:textId="77777777" w:rsidR="006D3102" w:rsidRDefault="006D3102">
    <w:pPr>
      <w:pStyle w:val="a7"/>
    </w:pPr>
    <w:r>
      <w:rPr>
        <w:noProof/>
      </w:rPr>
      <mc:AlternateContent>
        <mc:Choice Requires="wps">
          <w:drawing>
            <wp:anchor distT="0" distB="0" distL="114300" distR="114300" simplePos="0" relativeHeight="251667456" behindDoc="0" locked="0" layoutInCell="1" allowOverlap="1" wp14:anchorId="43EF32E3" wp14:editId="4A80047B">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487B5" w14:textId="77777777" w:rsidR="006D3102" w:rsidRDefault="006D3102">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EF32E3" id="_x0000_t202" coordsize="21600,21600" o:spt="202" path="m,l,21600r21600,l21600,xe">
              <v:stroke joinstyle="miter"/>
              <v:path gradientshapeok="t" o:connecttype="rect"/>
            </v:shapetype>
            <v:shape id="文本框 19" o:spid="_x0000_s1028" type="#_x0000_t202" style="position:absolute;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fYgIAAAw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YuRfYgIAAAwFAAAOAAAAAAAAAAAAAAAAAC4CAABkcnMvZTJvRG9jLnht&#10;bFBLAQItABQABgAIAAAAIQBxqtG51wAAAAUBAAAPAAAAAAAAAAAAAAAAALwEAABkcnMvZG93bnJl&#10;di54bWxQSwUGAAAAAAQABADzAAAAwAUAAAAA&#10;" filled="f" stroked="f" strokeweight=".5pt">
              <v:textbox style="mso-fit-shape-to-text:t" inset="0,0,0,0">
                <w:txbxContent>
                  <w:p w14:paraId="783487B5" w14:textId="77777777" w:rsidR="006D3102" w:rsidRDefault="006D3102">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A920" w14:textId="77777777" w:rsidR="006D3102" w:rsidRDefault="006D3102">
    <w:pPr>
      <w:pStyle w:val="a7"/>
    </w:pPr>
    <w:r>
      <w:rPr>
        <w:noProof/>
      </w:rPr>
      <mc:AlternateContent>
        <mc:Choice Requires="wps">
          <w:drawing>
            <wp:anchor distT="0" distB="0" distL="114300" distR="114300" simplePos="0" relativeHeight="251666432" behindDoc="0" locked="0" layoutInCell="1" allowOverlap="1" wp14:anchorId="2C38D09B" wp14:editId="1AA78FB2">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C4A22" w14:textId="77777777" w:rsidR="006D3102" w:rsidRDefault="006D3102">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38D09B" id="_x0000_t202" coordsize="21600,21600" o:spt="202" path="m,l,21600r21600,l21600,xe">
              <v:stroke joinstyle="miter"/>
              <v:path gradientshapeok="t" o:connecttype="rect"/>
            </v:shapetype>
            <v:shape id="文本框 18" o:spid="_x0000_s1029" type="#_x0000_t202" style="position:absolute;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oLWwdkAgAAEwUAAA4AAAAAAAAAAAAAAAAALgIAAGRycy9lMm9Eb2Mu&#10;eG1sUEsBAi0AFAAGAAgAAAAhAHGq0bnXAAAABQEAAA8AAAAAAAAAAAAAAAAAvgQAAGRycy9kb3du&#10;cmV2LnhtbFBLBQYAAAAABAAEAPMAAADCBQAAAAA=&#10;" filled="f" stroked="f" strokeweight=".5pt">
              <v:textbox style="mso-fit-shape-to-text:t" inset="0,0,0,0">
                <w:txbxContent>
                  <w:p w14:paraId="572C4A22" w14:textId="77777777" w:rsidR="006D3102" w:rsidRDefault="006D3102">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E73B" w14:textId="77777777" w:rsidR="006D3102" w:rsidRDefault="006D3102">
    <w:pPr>
      <w:pStyle w:val="a7"/>
      <w:tabs>
        <w:tab w:val="clear" w:pos="4153"/>
      </w:tabs>
      <w:ind w:firstLine="271"/>
    </w:pPr>
    <w:r>
      <w:rPr>
        <w:noProof/>
      </w:rPr>
      <mc:AlternateContent>
        <mc:Choice Requires="wps">
          <w:drawing>
            <wp:anchor distT="0" distB="0" distL="114300" distR="114300" simplePos="0" relativeHeight="251665408" behindDoc="0" locked="0" layoutInCell="1" allowOverlap="1" wp14:anchorId="29405AC9" wp14:editId="24E79090">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11CF1" w14:textId="77777777" w:rsidR="006D3102" w:rsidRDefault="006D3102">
                          <w:pPr>
                            <w:pStyle w:val="a7"/>
                            <w:rPr>
                              <w:sz w:val="20"/>
                              <w:szCs w:val="28"/>
                            </w:rPr>
                          </w:pPr>
                          <w:r>
                            <w:rPr>
                              <w:rFonts w:hint="eastAsia"/>
                              <w:sz w:val="20"/>
                              <w:szCs w:val="28"/>
                            </w:rPr>
                            <w:fldChar w:fldCharType="begin"/>
                          </w:r>
                          <w:r>
                            <w:rPr>
                              <w:rFonts w:hint="eastAsia"/>
                              <w:sz w:val="20"/>
                              <w:szCs w:val="28"/>
                            </w:rPr>
                            <w:instrText xml:space="preserve"> PAGE  \* MERGEFORMAT </w:instrText>
                          </w:r>
                          <w:r>
                            <w:rPr>
                              <w:rFonts w:hint="eastAsia"/>
                              <w:sz w:val="20"/>
                              <w:szCs w:val="28"/>
                            </w:rPr>
                            <w:fldChar w:fldCharType="separate"/>
                          </w:r>
                          <w:r>
                            <w:rPr>
                              <w:rFonts w:hint="eastAsia"/>
                              <w:sz w:val="20"/>
                              <w:szCs w:val="28"/>
                            </w:rPr>
                            <w:t>2</w:t>
                          </w:r>
                          <w:r>
                            <w:rPr>
                              <w:rFonts w:hint="eastAsia"/>
                              <w:sz w:val="20"/>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405AC9" id="_x0000_t202" coordsize="21600,21600" o:spt="202" path="m,l,21600r21600,l21600,xe">
              <v:stroke joinstyle="miter"/>
              <v:path gradientshapeok="t" o:connecttype="rect"/>
            </v:shapetype>
            <v:shape id="文本框 13" o:spid="_x0000_s1030"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Wb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o5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LNJWbZQIAABMFAAAOAAAAAAAAAAAAAAAAAC4CAABkcnMvZTJvRG9j&#10;LnhtbFBLAQItABQABgAIAAAAIQBxqtG51wAAAAUBAAAPAAAAAAAAAAAAAAAAAL8EAABkcnMvZG93&#10;bnJldi54bWxQSwUGAAAAAAQABADzAAAAwwUAAAAA&#10;" filled="f" stroked="f" strokeweight=".5pt">
              <v:textbox style="mso-fit-shape-to-text:t" inset="0,0,0,0">
                <w:txbxContent>
                  <w:p w14:paraId="1D811CF1" w14:textId="77777777" w:rsidR="006D3102" w:rsidRDefault="006D3102">
                    <w:pPr>
                      <w:pStyle w:val="a7"/>
                      <w:rPr>
                        <w:sz w:val="20"/>
                        <w:szCs w:val="28"/>
                      </w:rPr>
                    </w:pPr>
                    <w:r>
                      <w:rPr>
                        <w:rFonts w:hint="eastAsia"/>
                        <w:sz w:val="20"/>
                        <w:szCs w:val="28"/>
                      </w:rPr>
                      <w:fldChar w:fldCharType="begin"/>
                    </w:r>
                    <w:r>
                      <w:rPr>
                        <w:rFonts w:hint="eastAsia"/>
                        <w:sz w:val="20"/>
                        <w:szCs w:val="28"/>
                      </w:rPr>
                      <w:instrText xml:space="preserve"> PAGE  \* MERGEFORMAT </w:instrText>
                    </w:r>
                    <w:r>
                      <w:rPr>
                        <w:rFonts w:hint="eastAsia"/>
                        <w:sz w:val="20"/>
                        <w:szCs w:val="28"/>
                      </w:rPr>
                      <w:fldChar w:fldCharType="separate"/>
                    </w:r>
                    <w:r>
                      <w:rPr>
                        <w:rFonts w:hint="eastAsia"/>
                        <w:sz w:val="20"/>
                        <w:szCs w:val="28"/>
                      </w:rPr>
                      <w:t>2</w:t>
                    </w:r>
                    <w:r>
                      <w:rPr>
                        <w:rFonts w:hint="eastAsia"/>
                        <w:sz w:val="20"/>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E228" w14:textId="77777777" w:rsidR="006D3102" w:rsidRDefault="006D3102">
    <w:pPr>
      <w:pStyle w:val="a7"/>
    </w:pPr>
    <w:r>
      <w:rPr>
        <w:noProof/>
      </w:rPr>
      <mc:AlternateContent>
        <mc:Choice Requires="wps">
          <w:drawing>
            <wp:anchor distT="0" distB="0" distL="114300" distR="114300" simplePos="0" relativeHeight="251664384" behindDoc="0" locked="0" layoutInCell="1" allowOverlap="1" wp14:anchorId="62A198FC" wp14:editId="6C76EFFC">
              <wp:simplePos x="0" y="0"/>
              <wp:positionH relativeFrom="margin">
                <wp:align>outside</wp:align>
              </wp:positionH>
              <wp:positionV relativeFrom="paragraph">
                <wp:posOffset>0</wp:posOffset>
              </wp:positionV>
              <wp:extent cx="60325" cy="154940"/>
              <wp:effectExtent l="0" t="0" r="0" b="0"/>
              <wp:wrapNone/>
              <wp:docPr id="1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14:paraId="4D1A23D7" w14:textId="77777777" w:rsidR="006D3102" w:rsidRDefault="006D3102">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2A198FC" id="_x0000_t202" coordsize="21600,21600" o:spt="202" path="m,l,21600r21600,l21600,xe">
              <v:stroke joinstyle="miter"/>
              <v:path gradientshapeok="t" o:connecttype="rect"/>
            </v:shapetype>
            <v:shape id="Text Box 1025" o:spid="_x0000_s1031" type="#_x0000_t202" style="position:absolute;margin-left:-46.45pt;margin-top:0;width:4.75pt;height:12.2pt;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" filled="f" stroked="f">
              <v:textbox style="mso-fit-shape-to-text:t" inset="0,0,0,0">
                <w:txbxContent>
                  <w:p w14:paraId="4D1A23D7" w14:textId="77777777" w:rsidR="006D3102" w:rsidRDefault="006D3102">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486A" w14:textId="77777777" w:rsidR="006D3102" w:rsidRDefault="006D3102">
    <w:pPr>
      <w:pStyle w:val="a7"/>
      <w:tabs>
        <w:tab w:val="clear" w:pos="4153"/>
      </w:tabs>
      <w:ind w:firstLine="27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829D" w14:textId="77777777" w:rsidR="006D3102" w:rsidRDefault="006D31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39C3" w14:textId="77777777" w:rsidR="00647C6F" w:rsidRDefault="00647C6F">
      <w:r>
        <w:separator/>
      </w:r>
    </w:p>
  </w:footnote>
  <w:footnote w:type="continuationSeparator" w:id="0">
    <w:p w14:paraId="12F37BB7" w14:textId="77777777" w:rsidR="00647C6F" w:rsidRDefault="0064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1F24" w14:textId="77777777" w:rsidR="006D3102" w:rsidRDefault="006D3102">
    <w:pPr>
      <w:pStyle w:val="a8"/>
      <w:jc w:val="left"/>
      <w:rPr>
        <w:sz w:val="21"/>
        <w:szCs w:val="32"/>
      </w:rPr>
    </w:pPr>
  </w:p>
  <w:p w14:paraId="3C3DA236" w14:textId="77777777" w:rsidR="006D3102" w:rsidRDefault="006D3102">
    <w:pPr>
      <w:pStyle w:val="a8"/>
      <w:jc w:val="left"/>
      <w:rPr>
        <w:sz w:val="21"/>
        <w:szCs w:val="32"/>
      </w:rPr>
    </w:pPr>
  </w:p>
  <w:p w14:paraId="2384CE75" w14:textId="77777777" w:rsidR="006D3102" w:rsidRDefault="006D3102">
    <w:pPr>
      <w:pStyle w:val="a8"/>
      <w:jc w:val="right"/>
    </w:pPr>
    <w:r>
      <w:rPr>
        <w:rFonts w:hint="eastAsia"/>
        <w:sz w:val="21"/>
        <w:szCs w:val="32"/>
      </w:rPr>
      <w:t>DB43/T 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385E" w14:textId="77777777" w:rsidR="006D3102" w:rsidRDefault="006D3102">
    <w:pPr>
      <w:pStyle w:val="a8"/>
    </w:pPr>
  </w:p>
  <w:p w14:paraId="781424FE" w14:textId="77777777" w:rsidR="006D3102" w:rsidRDefault="006D3102">
    <w:pPr>
      <w:pStyle w:val="a8"/>
      <w:jc w:val="right"/>
      <w:rPr>
        <w:sz w:val="21"/>
        <w:szCs w:val="32"/>
      </w:rPr>
    </w:pPr>
    <w:r>
      <w:rPr>
        <w:rFonts w:hint="eastAsia"/>
        <w:sz w:val="21"/>
        <w:szCs w:val="32"/>
      </w:rPr>
      <w:t>DB43/T XXX-XXXX</w:t>
    </w:r>
  </w:p>
  <w:p w14:paraId="37DC22FA" w14:textId="77777777" w:rsidR="006D3102" w:rsidRDefault="006D3102">
    <w:pPr>
      <w:pStyle w:val="a8"/>
      <w:jc w:val="right"/>
      <w:rPr>
        <w:sz w:val="21"/>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F7FA" w14:textId="77777777" w:rsidR="006D3102" w:rsidRDefault="006D3102">
    <w:pPr>
      <w:pStyle w:val="a8"/>
      <w:jc w:val="left"/>
      <w:rPr>
        <w:sz w:val="21"/>
        <w:szCs w:val="32"/>
      </w:rPr>
    </w:pPr>
  </w:p>
  <w:p w14:paraId="431C0F1B" w14:textId="77777777" w:rsidR="006D3102" w:rsidRDefault="006D3102">
    <w:pPr>
      <w:pStyle w:val="a8"/>
      <w:jc w:val="left"/>
      <w:rPr>
        <w:sz w:val="21"/>
        <w:szCs w:val="32"/>
      </w:rPr>
    </w:pPr>
    <w:r>
      <w:rPr>
        <w:rFonts w:hint="eastAsia"/>
        <w:sz w:val="21"/>
        <w:szCs w:val="32"/>
      </w:rPr>
      <w:t>DB43/T XXX-XXXX</w:t>
    </w:r>
  </w:p>
  <w:p w14:paraId="267C5E1F" w14:textId="77777777" w:rsidR="006D3102" w:rsidRDefault="006D3102">
    <w:pPr>
      <w:pStyle w:val="a8"/>
      <w:jc w:val="left"/>
      <w:rPr>
        <w:sz w:val="21"/>
        <w:szCs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5BCE" w14:textId="77777777" w:rsidR="006D3102" w:rsidRDefault="006D3102">
    <w:pPr>
      <w:pStyle w:val="a8"/>
      <w:jc w:val="left"/>
      <w:rPr>
        <w:sz w:val="21"/>
        <w:szCs w:val="3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85F4" w14:textId="77777777" w:rsidR="006D3102" w:rsidRDefault="006D3102">
    <w:pPr>
      <w:pStyle w:val="a8"/>
    </w:pPr>
  </w:p>
  <w:p w14:paraId="4C13CCA3" w14:textId="77777777" w:rsidR="006D3102" w:rsidRDefault="006D3102">
    <w:pPr>
      <w:pStyle w:val="a8"/>
      <w:jc w:val="right"/>
      <w:rPr>
        <w:sz w:val="21"/>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851"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734"/>
    <w:rsid w:val="00122AA3"/>
    <w:rsid w:val="002D1171"/>
    <w:rsid w:val="00411B8B"/>
    <w:rsid w:val="004D7F77"/>
    <w:rsid w:val="00644734"/>
    <w:rsid w:val="00647C6F"/>
    <w:rsid w:val="006D3102"/>
    <w:rsid w:val="0079078E"/>
    <w:rsid w:val="007D1733"/>
    <w:rsid w:val="00E9171F"/>
    <w:rsid w:val="00F41476"/>
    <w:rsid w:val="06776D33"/>
    <w:rsid w:val="0A4E55E8"/>
    <w:rsid w:val="0E700019"/>
    <w:rsid w:val="192D32A6"/>
    <w:rsid w:val="1BDA3ED9"/>
    <w:rsid w:val="3AC25D44"/>
    <w:rsid w:val="534E7547"/>
    <w:rsid w:val="54196DC8"/>
    <w:rsid w:val="6839568B"/>
    <w:rsid w:val="7025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0E1386"/>
  <w15:docId w15:val="{388C802C-5200-47E8-9E7F-EF26529A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qFormat/>
    <w:rPr>
      <w:sz w:val="18"/>
      <w:szCs w:val="18"/>
    </w:rPr>
  </w:style>
  <w:style w:type="paragraph" w:styleId="a7">
    <w:name w:val="footer"/>
    <w:basedOn w:val="a1"/>
    <w:qFormat/>
    <w:pPr>
      <w:tabs>
        <w:tab w:val="center" w:pos="4153"/>
        <w:tab w:val="right" w:pos="8306"/>
      </w:tabs>
      <w:snapToGrid w:val="0"/>
      <w:jc w:val="left"/>
    </w:pPr>
    <w:rPr>
      <w:sz w:val="18"/>
    </w:rPr>
  </w:style>
  <w:style w:type="paragraph" w:styleId="a8">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1"/>
    <w:next w:val="a1"/>
    <w:uiPriority w:val="39"/>
    <w:unhideWhenUsed/>
    <w:qFormat/>
  </w:style>
  <w:style w:type="character" w:customStyle="1" w:styleId="a6">
    <w:name w:val="批注框文本 字符"/>
    <w:basedOn w:val="a2"/>
    <w:link w:val="a5"/>
    <w:qFormat/>
    <w:rPr>
      <w:kern w:val="2"/>
      <w:sz w:val="18"/>
      <w:szCs w:val="18"/>
    </w:rPr>
  </w:style>
  <w:style w:type="paragraph" w:customStyle="1" w:styleId="a9">
    <w:name w:val="前言、引言标题"/>
    <w:next w:val="aa"/>
    <w:qFormat/>
    <w:pPr>
      <w:keepNext/>
      <w:pageBreakBefore/>
      <w:shd w:val="clear" w:color="FFFFFF" w:fill="FFFFFF"/>
      <w:spacing w:before="640" w:after="560"/>
      <w:jc w:val="center"/>
      <w:outlineLvl w:val="0"/>
    </w:pPr>
    <w:rPr>
      <w:rFonts w:ascii="黑体" w:eastAsia="黑体"/>
      <w:sz w:val="32"/>
    </w:rPr>
  </w:style>
  <w:style w:type="paragraph" w:customStyle="1" w:styleId="aa">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b">
    <w:name w:val="目次、标准名称标题"/>
    <w:basedOn w:val="a1"/>
    <w:next w:val="a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a"/>
    <w:qFormat/>
    <w:pPr>
      <w:numPr>
        <w:numId w:val="1"/>
      </w:numPr>
      <w:spacing w:beforeLines="100" w:afterLines="100"/>
      <w:jc w:val="both"/>
      <w:outlineLvl w:val="1"/>
    </w:pPr>
    <w:rPr>
      <w:rFonts w:ascii="黑体" w:eastAsia="黑体"/>
      <w:sz w:val="21"/>
    </w:rPr>
  </w:style>
  <w:style w:type="paragraph" w:customStyle="1" w:styleId="a0">
    <w:name w:val="一级条标题"/>
    <w:next w:val="aa"/>
    <w:qFormat/>
    <w:pPr>
      <w:numPr>
        <w:ilvl w:val="1"/>
        <w:numId w:val="1"/>
      </w:numPr>
      <w:spacing w:beforeLines="50" w:afterLines="50"/>
      <w:ind w:left="850"/>
      <w:outlineLvl w:val="2"/>
    </w:pPr>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47</Pages>
  <Words>4024</Words>
  <Characters>22943</Characters>
  <Application>Microsoft Office Word</Application>
  <DocSecurity>0</DocSecurity>
  <Lines>191</Lines>
  <Paragraphs>53</Paragraphs>
  <ScaleCrop>false</ScaleCrop>
  <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烜</cp:lastModifiedBy>
  <cp:revision>4</cp:revision>
  <dcterms:created xsi:type="dcterms:W3CDTF">2021-03-18T03:44:00Z</dcterms:created>
  <dcterms:modified xsi:type="dcterms:W3CDTF">2021-04-25T03:30:00Z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2052-11.1.0.10356</vt:lpwstr>
  </property>
  <property fmtid="{D5CDD505-2E9C-101B-9397-08002B2CF9AE}" pid="4" name="ICV">
    <vt:lpwstr>05AD162916504DB5A12B47E7AA90CB77</vt:lpwstr>
  </property>
</Properties>
</file>