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ectionMark0"/>
    <w:p w14:paraId="323022F8" w14:textId="27112D3C" w:rsidR="00D90294" w:rsidRPr="003942FF" w:rsidRDefault="00A46047" w:rsidP="00ED47FF">
      <w:pPr>
        <w:pStyle w:val="afa"/>
        <w:rPr>
          <w:sz w:val="21"/>
          <w:szCs w:val="21"/>
        </w:rPr>
      </w:pP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5CBE4120" wp14:editId="07B7890B">
                <wp:simplePos x="0" y="0"/>
                <wp:positionH relativeFrom="margin">
                  <wp:posOffset>2798445</wp:posOffset>
                </wp:positionH>
                <wp:positionV relativeFrom="margin">
                  <wp:posOffset>0</wp:posOffset>
                </wp:positionV>
                <wp:extent cx="3175000" cy="720090"/>
                <wp:effectExtent l="0" t="0" r="0" b="3810"/>
                <wp:wrapNone/>
                <wp:docPr id="10" name="文本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72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91C38" w14:textId="2DCE0923" w:rsidR="00D90294" w:rsidRDefault="00D077BC" w:rsidP="00ED47FF">
                            <w:pPr>
                              <w:pStyle w:val="af8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  <w:r w:rsidR="005000D9">
                              <w:rPr>
                                <w:rFonts w:hint="eastAsia"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0" o:spid="_x0000_s1026" type="#_x0000_t202" style="position:absolute;left:0;text-align:left;margin-left:220.35pt;margin-top:0;width:250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" stroked="f">
                <v:textbox inset="0,0,0,0">
                  <w:txbxContent>
                    <w:p w14:paraId="23891C38" w14:textId="2DCE0923" w:rsidR="00D90294" w:rsidRDefault="00D077BC" w:rsidP="00ED47FF">
                      <w:pPr>
                        <w:pStyle w:val="af8"/>
                      </w:pPr>
                      <w:r>
                        <w:rPr>
                          <w:rFonts w:hint="eastAsia"/>
                        </w:rPr>
                        <w:t>DB</w:t>
                      </w:r>
                      <w:r w:rsidR="005000D9">
                        <w:rPr>
                          <w:rFonts w:hint="eastAsia"/>
                        </w:rPr>
                        <w:t>43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09D55533" wp14:editId="1E7F85BB">
                <wp:simplePos x="0" y="0"/>
                <wp:positionH relativeFrom="column">
                  <wp:posOffset>0</wp:posOffset>
                </wp:positionH>
                <wp:positionV relativeFrom="paragraph">
                  <wp:posOffset>8890000</wp:posOffset>
                </wp:positionV>
                <wp:extent cx="6121400" cy="0"/>
                <wp:effectExtent l="9525" t="12700" r="12700" b="635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D50BD63" id="直接连接符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00pt" to="482pt,7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" strokecolor="#800008" strokeweight="1pt">
                <w10:anchorlock/>
              </v:lin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8324092" wp14:editId="3CEDC50B">
                <wp:simplePos x="0" y="0"/>
                <wp:positionH relativeFrom="column">
                  <wp:posOffset>0</wp:posOffset>
                </wp:positionH>
                <wp:positionV relativeFrom="paragraph">
                  <wp:posOffset>2273300</wp:posOffset>
                </wp:positionV>
                <wp:extent cx="6121400" cy="0"/>
                <wp:effectExtent l="9525" t="6350" r="12700" b="1270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38C348" id="直接连接符 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9pt" to="482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" strokecolor="#800008" strokeweight="1pt">
                <w10:anchorlock/>
              </v:lin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1AE3FFFA" wp14:editId="4E26C1F6">
                <wp:simplePos x="0" y="0"/>
                <wp:positionH relativeFrom="margin">
                  <wp:posOffset>0</wp:posOffset>
                </wp:positionH>
                <wp:positionV relativeFrom="margin">
                  <wp:posOffset>9108440</wp:posOffset>
                </wp:positionV>
                <wp:extent cx="6120130" cy="363220"/>
                <wp:effectExtent l="0" t="2540" r="4445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363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94FE4E" w14:textId="2C67EF97" w:rsidR="00D90294" w:rsidRDefault="0003015B" w:rsidP="00ED47FF">
                            <w:pPr>
                              <w:pStyle w:val="aff4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湖南省市场监督管理局</w:t>
                            </w:r>
                            <w:r w:rsidR="00D90294">
                              <w:rPr>
                                <w:rStyle w:val="af5"/>
                              </w:rPr>
                              <w:t xml:space="preserve"> </w:t>
                            </w:r>
                            <w:r w:rsidR="00D90294">
                              <w:rPr>
                                <w:rStyle w:val="af5"/>
                                <w:rFonts w:hint="eastAsia"/>
                              </w:rPr>
                              <w:t>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7" type="#_x0000_t202" style="position:absolute;left:0;text-align:left;margin-left:0;margin-top:717.2pt;width:481.9pt;height:28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" stroked="f">
                <v:textbox inset="0,0,0,0">
                  <w:txbxContent>
                    <w:p w14:paraId="1A94FE4E" w14:textId="2C67EF97" w:rsidR="00D90294" w:rsidRDefault="0003015B" w:rsidP="00ED47FF">
                      <w:pPr>
                        <w:pStyle w:val="aff4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湖南省市场监督管理局</w:t>
                      </w:r>
                      <w:r w:rsidR="00D90294">
                        <w:rPr>
                          <w:rStyle w:val="af5"/>
                        </w:rPr>
                        <w:t xml:space="preserve"> </w:t>
                      </w:r>
                      <w:r w:rsidR="00D90294">
                        <w:rPr>
                          <w:rStyle w:val="af5"/>
                          <w:rFonts w:hint="eastAsia"/>
                        </w:rPr>
                        <w:t>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37DFD29E" wp14:editId="53CED0BA">
                <wp:simplePos x="0" y="0"/>
                <wp:positionH relativeFrom="margin">
                  <wp:posOffset>4100830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4445" b="127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60950A" w14:textId="77777777" w:rsidR="00D90294" w:rsidRDefault="00D90294" w:rsidP="00ED47FF">
                            <w:pPr>
                              <w:pStyle w:val="aff0"/>
                            </w:pPr>
                            <w:r>
                              <w:rPr>
                                <w:rFonts w:cs="黑体" w:hint="eastAsia"/>
                              </w:rPr>
                              <w:t>××××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××实施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8" type="#_x0000_t202" style="position:absolute;left:0;text-align:left;margin-left:322.9pt;margin-top:674.3pt;width:159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" stroked="f">
                <v:textbox inset="0,0,0,0">
                  <w:txbxContent>
                    <w:p w14:paraId="7360950A" w14:textId="77777777" w:rsidR="00D90294" w:rsidRDefault="00D90294" w:rsidP="00ED47FF">
                      <w:pPr>
                        <w:pStyle w:val="aff0"/>
                      </w:pPr>
                      <w:r>
                        <w:rPr>
                          <w:rFonts w:cs="黑体" w:hint="eastAsia"/>
                        </w:rPr>
                        <w:t>××××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××实施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1" layoutInCell="1" allowOverlap="1" wp14:anchorId="209FC51A" wp14:editId="2A1F8888">
                <wp:simplePos x="0" y="0"/>
                <wp:positionH relativeFrom="margin">
                  <wp:posOffset>0</wp:posOffset>
                </wp:positionH>
                <wp:positionV relativeFrom="margin">
                  <wp:posOffset>8563610</wp:posOffset>
                </wp:positionV>
                <wp:extent cx="2019300" cy="312420"/>
                <wp:effectExtent l="0" t="635" r="0" b="1270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F016C" w14:textId="77777777" w:rsidR="00D90294" w:rsidRDefault="00D90294" w:rsidP="00ED47FF">
                            <w:pPr>
                              <w:pStyle w:val="afb"/>
                            </w:pPr>
                            <w:r>
                              <w:rPr>
                                <w:rFonts w:cs="黑体" w:hint="eastAsia"/>
                              </w:rPr>
                              <w:t>××××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</w:t>
                            </w:r>
                            <w:r>
                              <w:t>-</w:t>
                            </w:r>
                            <w:r>
                              <w:rPr>
                                <w:rFonts w:cs="黑体" w:hint="eastAsia"/>
                              </w:rPr>
                              <w:t>××发布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left:0;text-align:left;margin-left:0;margin-top:674.3pt;width:159pt;height:24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" stroked="f">
                <v:textbox inset="0,0,0,0">
                  <w:txbxContent>
                    <w:p w14:paraId="264F016C" w14:textId="77777777" w:rsidR="00D90294" w:rsidRDefault="00D90294" w:rsidP="00ED47FF">
                      <w:pPr>
                        <w:pStyle w:val="afb"/>
                      </w:pPr>
                      <w:r>
                        <w:rPr>
                          <w:rFonts w:cs="黑体" w:hint="eastAsia"/>
                        </w:rPr>
                        <w:t>××××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</w:t>
                      </w:r>
                      <w:r>
                        <w:t>-</w:t>
                      </w:r>
                      <w:r>
                        <w:rPr>
                          <w:rFonts w:cs="黑体" w:hint="eastAsia"/>
                        </w:rPr>
                        <w:t>××发布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1" layoutInCell="1" allowOverlap="1" wp14:anchorId="2C5937C9" wp14:editId="33CFAFAB">
                <wp:simplePos x="0" y="0"/>
                <wp:positionH relativeFrom="margin">
                  <wp:posOffset>4445</wp:posOffset>
                </wp:positionH>
                <wp:positionV relativeFrom="margin">
                  <wp:posOffset>3078480</wp:posOffset>
                </wp:positionV>
                <wp:extent cx="5969000" cy="5233670"/>
                <wp:effectExtent l="4445" t="1905" r="0" b="3175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523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EFCEA" w14:textId="77777777" w:rsidR="00D90294" w:rsidRPr="003942FF" w:rsidRDefault="00D90294" w:rsidP="00ED47FF">
                            <w:pPr>
                              <w:pStyle w:val="aff1"/>
                              <w:rPr>
                                <w:rFonts w:ascii="黑体" w:eastAsia="黑体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73897D83" w14:textId="77777777" w:rsidR="00D90294" w:rsidRPr="003942FF" w:rsidRDefault="00D90294" w:rsidP="00ED47FF">
                            <w:pPr>
                              <w:pStyle w:val="aff1"/>
                              <w:rPr>
                                <w:rFonts w:ascii="黑体" w:eastAsia="黑体" w:cs="Times New Roman"/>
                                <w:sz w:val="52"/>
                                <w:szCs w:val="52"/>
                              </w:rPr>
                            </w:pPr>
                          </w:p>
                          <w:p w14:paraId="0EF6DCD3" w14:textId="77777777" w:rsidR="00D077BC" w:rsidRDefault="00D077BC" w:rsidP="00ED47FF">
                            <w:pPr>
                              <w:pStyle w:val="afc"/>
                              <w:rPr>
                                <w:rFonts w:ascii="黑体" w:eastAsia="黑体" w:cs="黑体"/>
                                <w:sz w:val="52"/>
                                <w:szCs w:val="52"/>
                              </w:rPr>
                            </w:pPr>
                            <w:r w:rsidRPr="00D077BC">
                              <w:rPr>
                                <w:rFonts w:ascii="黑体" w:eastAsia="黑体" w:cs="黑体" w:hint="eastAsia"/>
                                <w:sz w:val="52"/>
                                <w:szCs w:val="52"/>
                              </w:rPr>
                              <w:t>NFC柑橘汁加工技术规程</w:t>
                            </w:r>
                          </w:p>
                          <w:p w14:paraId="48E2E299" w14:textId="0D50D47A" w:rsidR="00D90294" w:rsidRPr="003942FF" w:rsidRDefault="00A01E14" w:rsidP="00ED47FF">
                            <w:pPr>
                              <w:pStyle w:val="afc"/>
                            </w:pPr>
                            <w:r w:rsidRPr="003942FF">
                              <w:rPr>
                                <w:rFonts w:hint="eastAsia"/>
                              </w:rPr>
                              <w:t xml:space="preserve">Code of practice for processing technique of </w:t>
                            </w:r>
                            <w:r w:rsidR="00BE4B39">
                              <w:rPr>
                                <w:rFonts w:hint="eastAsia"/>
                              </w:rPr>
                              <w:t>n</w:t>
                            </w:r>
                            <w:r w:rsidR="00BE4B39" w:rsidRPr="00BE4B39">
                              <w:t xml:space="preserve">ot from concentrated </w:t>
                            </w:r>
                            <w:r w:rsidR="00E4256E">
                              <w:rPr>
                                <w:rFonts w:hint="eastAsia"/>
                              </w:rPr>
                              <w:t>cit</w:t>
                            </w:r>
                            <w:r w:rsidR="005C16C1">
                              <w:rPr>
                                <w:rFonts w:hint="eastAsia"/>
                              </w:rPr>
                              <w:t>r</w:t>
                            </w:r>
                            <w:r w:rsidR="00E4256E">
                              <w:rPr>
                                <w:rFonts w:hint="eastAsia"/>
                              </w:rPr>
                              <w:t>u</w:t>
                            </w:r>
                            <w:r w:rsidR="005C16C1">
                              <w:rPr>
                                <w:rFonts w:hint="eastAsia"/>
                              </w:rPr>
                              <w:t>s</w:t>
                            </w:r>
                            <w:r w:rsidR="00BE4B39" w:rsidRPr="00BE4B39">
                              <w:t xml:space="preserve"> juice</w:t>
                            </w:r>
                          </w:p>
                          <w:p w14:paraId="431BD7D5" w14:textId="78EFE0F5" w:rsidR="00D90294" w:rsidRPr="003942FF" w:rsidRDefault="00D90294" w:rsidP="00ED47FF">
                            <w:pPr>
                              <w:pStyle w:val="afc"/>
                            </w:pPr>
                            <w:r w:rsidRPr="003942FF">
                              <w:rPr>
                                <w:rFonts w:cs="宋体" w:hint="eastAsia"/>
                              </w:rPr>
                              <w:t>（</w:t>
                            </w:r>
                            <w:r w:rsidR="00D077BC">
                              <w:rPr>
                                <w:rFonts w:cs="宋体" w:hint="eastAsia"/>
                              </w:rPr>
                              <w:t>征求意见</w:t>
                            </w:r>
                            <w:r w:rsidRPr="003942FF">
                              <w:rPr>
                                <w:rFonts w:cs="宋体" w:hint="eastAsia"/>
                              </w:rPr>
                              <w:t>稿）</w:t>
                            </w:r>
                          </w:p>
                          <w:p w14:paraId="1E33CE76" w14:textId="77777777" w:rsidR="00D90294" w:rsidRPr="003942FF" w:rsidRDefault="00D90294" w:rsidP="00ED47FF">
                            <w:pPr>
                              <w:pStyle w:val="aff1"/>
                              <w:jc w:val="both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30" type="#_x0000_t202" style="position:absolute;left:0;text-align:left;margin-left:.35pt;margin-top:242.4pt;width:470pt;height:412.1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" stroked="f">
                <v:textbox inset="0,0,0,0">
                  <w:txbxContent>
                    <w:p w14:paraId="678EFCEA" w14:textId="77777777" w:rsidR="00D90294" w:rsidRPr="003942FF" w:rsidRDefault="00D90294" w:rsidP="00ED47FF">
                      <w:pPr>
                        <w:pStyle w:val="aff1"/>
                        <w:rPr>
                          <w:rFonts w:ascii="黑体" w:eastAsia="黑体" w:cs="Times New Roman"/>
                          <w:sz w:val="52"/>
                          <w:szCs w:val="52"/>
                        </w:rPr>
                      </w:pPr>
                    </w:p>
                    <w:p w14:paraId="73897D83" w14:textId="77777777" w:rsidR="00D90294" w:rsidRPr="003942FF" w:rsidRDefault="00D90294" w:rsidP="00ED47FF">
                      <w:pPr>
                        <w:pStyle w:val="aff1"/>
                        <w:rPr>
                          <w:rFonts w:ascii="黑体" w:eastAsia="黑体" w:cs="Times New Roman"/>
                          <w:sz w:val="52"/>
                          <w:szCs w:val="52"/>
                        </w:rPr>
                      </w:pPr>
                    </w:p>
                    <w:p w14:paraId="0EF6DCD3" w14:textId="77777777" w:rsidR="00D077BC" w:rsidRDefault="00D077BC" w:rsidP="00ED47FF">
                      <w:pPr>
                        <w:pStyle w:val="afc"/>
                        <w:rPr>
                          <w:rFonts w:ascii="黑体" w:eastAsia="黑体" w:cs="黑体"/>
                          <w:sz w:val="52"/>
                          <w:szCs w:val="52"/>
                        </w:rPr>
                      </w:pPr>
                      <w:r w:rsidRPr="00D077BC">
                        <w:rPr>
                          <w:rFonts w:ascii="黑体" w:eastAsia="黑体" w:cs="黑体" w:hint="eastAsia"/>
                          <w:sz w:val="52"/>
                          <w:szCs w:val="52"/>
                        </w:rPr>
                        <w:t>NFC柑橘汁加工技术规程</w:t>
                      </w:r>
                    </w:p>
                    <w:p w14:paraId="48E2E299" w14:textId="0D50D47A" w:rsidR="00D90294" w:rsidRPr="003942FF" w:rsidRDefault="00A01E14" w:rsidP="00ED47FF">
                      <w:pPr>
                        <w:pStyle w:val="afc"/>
                      </w:pPr>
                      <w:r w:rsidRPr="003942FF">
                        <w:rPr>
                          <w:rFonts w:hint="eastAsia"/>
                        </w:rPr>
                        <w:t xml:space="preserve">Code of practice for processing technique of </w:t>
                      </w:r>
                      <w:r w:rsidR="00BE4B39">
                        <w:rPr>
                          <w:rFonts w:hint="eastAsia"/>
                        </w:rPr>
                        <w:t>n</w:t>
                      </w:r>
                      <w:r w:rsidR="00BE4B39" w:rsidRPr="00BE4B39">
                        <w:t xml:space="preserve">ot from concentrated </w:t>
                      </w:r>
                      <w:r w:rsidR="00E4256E">
                        <w:rPr>
                          <w:rFonts w:hint="eastAsia"/>
                        </w:rPr>
                        <w:t>cit</w:t>
                      </w:r>
                      <w:r w:rsidR="005C16C1">
                        <w:rPr>
                          <w:rFonts w:hint="eastAsia"/>
                        </w:rPr>
                        <w:t>r</w:t>
                      </w:r>
                      <w:r w:rsidR="00E4256E">
                        <w:rPr>
                          <w:rFonts w:hint="eastAsia"/>
                        </w:rPr>
                        <w:t>u</w:t>
                      </w:r>
                      <w:r w:rsidR="005C16C1">
                        <w:rPr>
                          <w:rFonts w:hint="eastAsia"/>
                        </w:rPr>
                        <w:t>s</w:t>
                      </w:r>
                      <w:r w:rsidR="00BE4B39" w:rsidRPr="00BE4B39">
                        <w:t xml:space="preserve"> juice</w:t>
                      </w:r>
                    </w:p>
                    <w:p w14:paraId="431BD7D5" w14:textId="78EFE0F5" w:rsidR="00D90294" w:rsidRPr="003942FF" w:rsidRDefault="00D90294" w:rsidP="00ED47FF">
                      <w:pPr>
                        <w:pStyle w:val="afc"/>
                      </w:pPr>
                      <w:r w:rsidRPr="003942FF">
                        <w:rPr>
                          <w:rFonts w:cs="宋体" w:hint="eastAsia"/>
                        </w:rPr>
                        <w:t>（</w:t>
                      </w:r>
                      <w:r w:rsidR="00D077BC">
                        <w:rPr>
                          <w:rFonts w:cs="宋体" w:hint="eastAsia"/>
                        </w:rPr>
                        <w:t>征求意见</w:t>
                      </w:r>
                      <w:r w:rsidRPr="003942FF">
                        <w:rPr>
                          <w:rFonts w:cs="宋体" w:hint="eastAsia"/>
                        </w:rPr>
                        <w:t>稿）</w:t>
                      </w:r>
                    </w:p>
                    <w:p w14:paraId="1E33CE76" w14:textId="77777777" w:rsidR="00D90294" w:rsidRPr="003942FF" w:rsidRDefault="00D90294" w:rsidP="00ED47FF">
                      <w:pPr>
                        <w:pStyle w:val="aff1"/>
                        <w:jc w:val="both"/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1" layoutInCell="1" allowOverlap="1" wp14:anchorId="75BDDC7A" wp14:editId="7F68601D">
                <wp:simplePos x="0" y="0"/>
                <wp:positionH relativeFrom="margin">
                  <wp:posOffset>0</wp:posOffset>
                </wp:positionH>
                <wp:positionV relativeFrom="margin">
                  <wp:posOffset>1010920</wp:posOffset>
                </wp:positionV>
                <wp:extent cx="6120130" cy="534035"/>
                <wp:effectExtent l="0" t="1270" r="4445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534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B0E8C2" w14:textId="47C30400" w:rsidR="00D90294" w:rsidRDefault="0003015B" w:rsidP="00ED47FF">
                            <w:pPr>
                              <w:pStyle w:val="aff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湖南省地方</w:t>
                            </w:r>
                            <w:r w:rsidR="00D04604" w:rsidRPr="003942FF">
                              <w:rPr>
                                <w:rFonts w:hint="eastAsia"/>
                              </w:rPr>
                              <w:t>标准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1" type="#_x0000_t202" style="position:absolute;left:0;text-align:left;margin-left:0;margin-top:79.6pt;width:481.9pt;height:42.0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" stroked="f">
                <v:textbox inset="0,0,0,0">
                  <w:txbxContent>
                    <w:p w14:paraId="23B0E8C2" w14:textId="47C30400" w:rsidR="00D90294" w:rsidRDefault="0003015B" w:rsidP="00ED47FF">
                      <w:pPr>
                        <w:pStyle w:val="aff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湖南省地方</w:t>
                      </w:r>
                      <w:r w:rsidR="00D04604" w:rsidRPr="003942FF">
                        <w:rPr>
                          <w:rFonts w:hint="eastAsia"/>
                        </w:rPr>
                        <w:t>标准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Pr="003942F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1" layoutInCell="1" allowOverlap="1" wp14:anchorId="0FC038F2" wp14:editId="45E7A33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2540000" cy="657860"/>
                <wp:effectExtent l="0" t="0" r="3175" b="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657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E75EBC" w14:textId="4ABD3963" w:rsidR="00F55EE1" w:rsidRPr="00707D7B" w:rsidRDefault="00F55EE1" w:rsidP="00F55EE1">
                            <w:pPr>
                              <w:pStyle w:val="af9"/>
                              <w:rPr>
                                <w:rFonts w:ascii="黑体" w:hAnsi="黑体"/>
                              </w:rPr>
                            </w:pPr>
                            <w:r w:rsidRPr="00707D7B">
                              <w:rPr>
                                <w:rFonts w:ascii="黑体" w:hAnsi="黑体"/>
                              </w:rPr>
                              <w:t>ICS 67.0</w:t>
                            </w:r>
                            <w:r w:rsidR="0003015B">
                              <w:rPr>
                                <w:rFonts w:ascii="黑体" w:hAnsi="黑体" w:hint="eastAsia"/>
                              </w:rPr>
                              <w:t>20</w:t>
                            </w:r>
                          </w:p>
                          <w:p w14:paraId="6FF3891B" w14:textId="2A0B78AD" w:rsidR="00D90294" w:rsidRPr="00707D7B" w:rsidRDefault="006B2389" w:rsidP="00F55EE1">
                            <w:pPr>
                              <w:pStyle w:val="af9"/>
                              <w:rPr>
                                <w:rFonts w:ascii="黑体" w:hAnsi="黑体"/>
                              </w:rPr>
                            </w:pPr>
                            <w:r w:rsidRPr="00707D7B">
                              <w:rPr>
                                <w:rFonts w:ascii="黑体" w:hAnsi="黑体" w:hint="eastAsia"/>
                              </w:rPr>
                              <w:t xml:space="preserve">CCS </w:t>
                            </w:r>
                            <w:r w:rsidR="00F55EE1" w:rsidRPr="00707D7B">
                              <w:rPr>
                                <w:rFonts w:ascii="黑体" w:hAnsi="黑体"/>
                              </w:rPr>
                              <w:t>X 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2" type="#_x0000_t202" style="position:absolute;left:0;text-align:left;margin-left:0;margin-top:0;width:200pt;height:51.8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" stroked="f">
                <v:textbox inset="0,0,0,0">
                  <w:txbxContent>
                    <w:p w14:paraId="08E75EBC" w14:textId="4ABD3963" w:rsidR="00F55EE1" w:rsidRPr="00707D7B" w:rsidRDefault="00F55EE1" w:rsidP="00F55EE1">
                      <w:pPr>
                        <w:pStyle w:val="af9"/>
                        <w:rPr>
                          <w:rFonts w:ascii="黑体" w:hAnsi="黑体"/>
                        </w:rPr>
                      </w:pPr>
                      <w:r w:rsidRPr="00707D7B">
                        <w:rPr>
                          <w:rFonts w:ascii="黑体" w:hAnsi="黑体"/>
                        </w:rPr>
                        <w:t>ICS 67.0</w:t>
                      </w:r>
                      <w:r w:rsidR="0003015B">
                        <w:rPr>
                          <w:rFonts w:ascii="黑体" w:hAnsi="黑体" w:hint="eastAsia"/>
                        </w:rPr>
                        <w:t>20</w:t>
                      </w:r>
                    </w:p>
                    <w:p w14:paraId="6FF3891B" w14:textId="2A0B78AD" w:rsidR="00D90294" w:rsidRPr="00707D7B" w:rsidRDefault="006B2389" w:rsidP="00F55EE1">
                      <w:pPr>
                        <w:pStyle w:val="af9"/>
                        <w:rPr>
                          <w:rFonts w:ascii="黑体" w:hAnsi="黑体"/>
                        </w:rPr>
                      </w:pPr>
                      <w:r w:rsidRPr="00707D7B">
                        <w:rPr>
                          <w:rFonts w:ascii="黑体" w:hAnsi="黑体" w:hint="eastAsia"/>
                        </w:rPr>
                        <w:t xml:space="preserve">CCS </w:t>
                      </w:r>
                      <w:r w:rsidR="00F55EE1" w:rsidRPr="00707D7B">
                        <w:rPr>
                          <w:rFonts w:ascii="黑体" w:hAnsi="黑体"/>
                        </w:rPr>
                        <w:t>X 24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7BBA4461" w14:textId="77777777" w:rsidR="00D90294" w:rsidRPr="003942FF" w:rsidRDefault="00D90294" w:rsidP="00ED47FF"/>
    <w:p w14:paraId="33DE3799" w14:textId="77777777" w:rsidR="00D90294" w:rsidRPr="003942FF" w:rsidRDefault="00D90294" w:rsidP="00ED47FF"/>
    <w:p w14:paraId="6F07B3E2" w14:textId="77777777" w:rsidR="00D90294" w:rsidRPr="003942FF" w:rsidRDefault="00D90294" w:rsidP="00ED47FF"/>
    <w:p w14:paraId="158CD400" w14:textId="77777777" w:rsidR="00D90294" w:rsidRPr="003942FF" w:rsidRDefault="00D90294" w:rsidP="00ED47FF"/>
    <w:p w14:paraId="56ADB0E2" w14:textId="712A17B0" w:rsidR="00D90294" w:rsidRPr="003942FF" w:rsidRDefault="00A46047" w:rsidP="00ED47FF">
      <w:pPr>
        <w:tabs>
          <w:tab w:val="left" w:pos="2085"/>
        </w:tabs>
      </w:pPr>
      <w:r w:rsidRPr="003942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C5562DF" wp14:editId="05C85323">
                <wp:simplePos x="0" y="0"/>
                <wp:positionH relativeFrom="margin">
                  <wp:posOffset>4445</wp:posOffset>
                </wp:positionH>
                <wp:positionV relativeFrom="margin">
                  <wp:posOffset>1706880</wp:posOffset>
                </wp:positionV>
                <wp:extent cx="6115685" cy="485775"/>
                <wp:effectExtent l="4445" t="1905" r="4445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5149A2" w14:textId="68112063" w:rsidR="00D90294" w:rsidRDefault="00D077BC" w:rsidP="00ED47FF">
                            <w:pPr>
                              <w:pStyle w:val="2"/>
                            </w:pPr>
                            <w:r>
                              <w:rPr>
                                <w:rFonts w:hint="eastAsia"/>
                              </w:rPr>
                              <w:t>DB</w:t>
                            </w:r>
                            <w:r w:rsidR="005000D9">
                              <w:rPr>
                                <w:rFonts w:hint="eastAsia"/>
                              </w:rPr>
                              <w:t>43</w:t>
                            </w:r>
                            <w:r w:rsidR="00D90294">
                              <w:t xml:space="preserve"> /T </w:t>
                            </w:r>
                            <w:r w:rsidR="00D90294">
                              <w:rPr>
                                <w:rFonts w:cs="宋体" w:hint="eastAsia"/>
                              </w:rPr>
                              <w:t>××××</w:t>
                            </w:r>
                            <w:r w:rsidR="00D90294">
                              <w:t>—</w:t>
                            </w:r>
                            <w:r w:rsidR="00D90294">
                              <w:rPr>
                                <w:rFonts w:cs="宋体" w:hint="eastAsia"/>
                              </w:rPr>
                              <w:t>××××</w:t>
                            </w:r>
                          </w:p>
                          <w:p w14:paraId="4C82A34B" w14:textId="77777777" w:rsidR="00D90294" w:rsidRDefault="00D90294" w:rsidP="00ED47FF">
                            <w:pPr>
                              <w:pStyle w:val="2"/>
                              <w:wordWrap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                                 </w:t>
                            </w:r>
                          </w:p>
                          <w:p w14:paraId="4ABF4D1C" w14:textId="77777777" w:rsidR="00D90294" w:rsidRDefault="00D90294" w:rsidP="00ED47FF">
                            <w:pPr>
                              <w:pStyle w:val="2"/>
                            </w:pPr>
                          </w:p>
                          <w:p w14:paraId="27FE1559" w14:textId="77777777" w:rsidR="00D90294" w:rsidRDefault="00D90294" w:rsidP="00ED47FF">
                            <w:pPr>
                              <w:pStyle w:val="aff2"/>
                              <w:rPr>
                                <w:rFonts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3" type="#_x0000_t202" style="position:absolute;left:0;text-align:left;margin-left:.35pt;margin-top:134.4pt;width:481.55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" stroked="f">
                <v:textbox inset="0,0,0,0">
                  <w:txbxContent>
                    <w:p w14:paraId="5F5149A2" w14:textId="68112063" w:rsidR="00D90294" w:rsidRDefault="00D077BC" w:rsidP="00ED47FF">
                      <w:pPr>
                        <w:pStyle w:val="2"/>
                      </w:pPr>
                      <w:r>
                        <w:rPr>
                          <w:rFonts w:hint="eastAsia"/>
                        </w:rPr>
                        <w:t>DB</w:t>
                      </w:r>
                      <w:r w:rsidR="005000D9">
                        <w:rPr>
                          <w:rFonts w:hint="eastAsia"/>
                        </w:rPr>
                        <w:t>43</w:t>
                      </w:r>
                      <w:r w:rsidR="00D90294">
                        <w:t xml:space="preserve"> /T </w:t>
                      </w:r>
                      <w:r w:rsidR="00D90294">
                        <w:rPr>
                          <w:rFonts w:cs="宋体" w:hint="eastAsia"/>
                        </w:rPr>
                        <w:t>××××</w:t>
                      </w:r>
                      <w:r w:rsidR="00D90294">
                        <w:t>—</w:t>
                      </w:r>
                      <w:r w:rsidR="00D90294">
                        <w:rPr>
                          <w:rFonts w:cs="宋体" w:hint="eastAsia"/>
                        </w:rPr>
                        <w:t>××××</w:t>
                      </w:r>
                    </w:p>
                    <w:p w14:paraId="4C82A34B" w14:textId="77777777" w:rsidR="00D90294" w:rsidRDefault="00D90294" w:rsidP="00ED47FF">
                      <w:pPr>
                        <w:pStyle w:val="2"/>
                        <w:wordWrap w:val="0"/>
                        <w:rPr>
                          <w:sz w:val="24"/>
                          <w:szCs w:val="24"/>
                        </w:rPr>
                      </w:pPr>
                      <w:r>
                        <w:t xml:space="preserve">                                             </w:t>
                      </w:r>
                    </w:p>
                    <w:p w14:paraId="4ABF4D1C" w14:textId="77777777" w:rsidR="00D90294" w:rsidRDefault="00D90294" w:rsidP="00ED47FF">
                      <w:pPr>
                        <w:pStyle w:val="2"/>
                      </w:pPr>
                    </w:p>
                    <w:p w14:paraId="27FE1559" w14:textId="77777777" w:rsidR="00D90294" w:rsidRDefault="00D90294" w:rsidP="00ED47FF">
                      <w:pPr>
                        <w:pStyle w:val="aff2"/>
                        <w:rPr>
                          <w:rFonts w:cs="Times New Roman"/>
                        </w:rPr>
                      </w:pP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  <w:r w:rsidR="00D90294" w:rsidRPr="003942FF">
        <w:tab/>
      </w:r>
    </w:p>
    <w:p w14:paraId="6067A05F" w14:textId="77777777" w:rsidR="00D90294" w:rsidRPr="003942FF" w:rsidRDefault="00D90294" w:rsidP="00ED47FF">
      <w:pPr>
        <w:sectPr w:rsidR="00D90294" w:rsidRPr="003942FF">
          <w:headerReference w:type="default" r:id="rId8"/>
          <w:footerReference w:type="default" r:id="rId9"/>
          <w:headerReference w:type="first" r:id="rId10"/>
          <w:footerReference w:type="first" r:id="rId11"/>
          <w:pgSz w:w="11907" w:h="16839"/>
          <w:pgMar w:top="567" w:right="851" w:bottom="1361" w:left="1418" w:header="0" w:footer="0" w:gutter="0"/>
          <w:pgNumType w:start="1"/>
          <w:cols w:space="720"/>
          <w:titlePg/>
          <w:docGrid w:type="lines" w:linePitch="312"/>
        </w:sectPr>
      </w:pPr>
    </w:p>
    <w:bookmarkEnd w:id="0"/>
    <w:p w14:paraId="0280474A" w14:textId="77777777" w:rsidR="00D90294" w:rsidRPr="003942FF" w:rsidRDefault="00D90294" w:rsidP="00ED47FF">
      <w:pPr>
        <w:pStyle w:val="a"/>
        <w:numPr>
          <w:ilvl w:val="0"/>
          <w:numId w:val="2"/>
        </w:numPr>
        <w:tabs>
          <w:tab w:val="left" w:pos="360"/>
        </w:tabs>
        <w:rPr>
          <w:rFonts w:ascii="Times New Roman" w:cs="Times New Roman"/>
        </w:rPr>
      </w:pPr>
      <w:r w:rsidRPr="003942FF">
        <w:rPr>
          <w:rFonts w:ascii="Times New Roman" w:hint="eastAsia"/>
        </w:rPr>
        <w:lastRenderedPageBreak/>
        <w:t>前</w:t>
      </w:r>
      <w:r w:rsidRPr="003942FF">
        <w:rPr>
          <w:rFonts w:ascii="Times New Roman" w:cs="Times New Roman"/>
        </w:rPr>
        <w:t xml:space="preserve">    </w:t>
      </w:r>
      <w:r w:rsidRPr="003942FF">
        <w:rPr>
          <w:rFonts w:ascii="Times New Roman" w:hint="eastAsia"/>
        </w:rPr>
        <w:t>言</w:t>
      </w:r>
    </w:p>
    <w:p w14:paraId="0E3B8F25" w14:textId="4912C402" w:rsidR="00D90294" w:rsidRPr="003942FF" w:rsidRDefault="00D90294" w:rsidP="0033790E">
      <w:pPr>
        <w:pStyle w:val="ac"/>
        <w:adjustRightInd w:val="0"/>
        <w:snapToGrid w:val="0"/>
        <w:spacing w:line="360" w:lineRule="auto"/>
        <w:ind w:firstLine="420"/>
        <w:rPr>
          <w:rFonts w:ascii="Times New Roman" w:cs="Times New Roman"/>
        </w:rPr>
      </w:pPr>
      <w:r w:rsidRPr="003942FF">
        <w:rPr>
          <w:rFonts w:ascii="Times New Roman" w:hint="eastAsia"/>
        </w:rPr>
        <w:t>本</w:t>
      </w:r>
      <w:r w:rsidR="0033790E" w:rsidRPr="003942FF">
        <w:rPr>
          <w:rFonts w:ascii="Times New Roman" w:hint="eastAsia"/>
        </w:rPr>
        <w:t>文件</w:t>
      </w:r>
      <w:r w:rsidRPr="003942FF">
        <w:rPr>
          <w:rFonts w:ascii="Times New Roman" w:hint="eastAsia"/>
        </w:rPr>
        <w:t>按照</w:t>
      </w:r>
      <w:r w:rsidRPr="003942FF">
        <w:rPr>
          <w:rFonts w:ascii="Times New Roman" w:cs="Times New Roman"/>
        </w:rPr>
        <w:t>GB/T 1.1-20</w:t>
      </w:r>
      <w:r w:rsidR="00BD1B73" w:rsidRPr="003942FF">
        <w:rPr>
          <w:rFonts w:ascii="Times New Roman" w:cs="Times New Roman" w:hint="eastAsia"/>
        </w:rPr>
        <w:t>20</w:t>
      </w:r>
      <w:r w:rsidR="0033790E" w:rsidRPr="003942FF">
        <w:rPr>
          <w:rFonts w:ascii="Times New Roman" w:cs="Times New Roman" w:hint="eastAsia"/>
        </w:rPr>
        <w:t>《</w:t>
      </w:r>
      <w:r w:rsidR="00D04604" w:rsidRPr="003942FF">
        <w:rPr>
          <w:rFonts w:ascii="Times New Roman" w:cs="Times New Roman" w:hint="eastAsia"/>
        </w:rPr>
        <w:t>标准</w:t>
      </w:r>
      <w:r w:rsidR="0033790E" w:rsidRPr="003942FF">
        <w:rPr>
          <w:rFonts w:ascii="Times New Roman" w:cs="Times New Roman" w:hint="eastAsia"/>
        </w:rPr>
        <w:t>化工作导则</w:t>
      </w:r>
      <w:r w:rsidR="0033790E" w:rsidRPr="003942FF">
        <w:rPr>
          <w:rFonts w:ascii="Times New Roman" w:cs="Times New Roman" w:hint="eastAsia"/>
        </w:rPr>
        <w:t xml:space="preserve"> </w:t>
      </w:r>
      <w:r w:rsidR="0033790E" w:rsidRPr="003942FF">
        <w:rPr>
          <w:rFonts w:ascii="Times New Roman" w:cs="Times New Roman" w:hint="eastAsia"/>
        </w:rPr>
        <w:t>第</w:t>
      </w:r>
      <w:r w:rsidR="0033790E" w:rsidRPr="003942FF">
        <w:rPr>
          <w:rFonts w:ascii="Times New Roman" w:cs="Times New Roman" w:hint="eastAsia"/>
        </w:rPr>
        <w:t>1</w:t>
      </w:r>
      <w:r w:rsidR="0033790E" w:rsidRPr="003942FF">
        <w:rPr>
          <w:rFonts w:ascii="Times New Roman" w:cs="Times New Roman"/>
        </w:rPr>
        <w:t xml:space="preserve"> </w:t>
      </w:r>
      <w:r w:rsidR="0033790E" w:rsidRPr="003942FF">
        <w:rPr>
          <w:rFonts w:ascii="Times New Roman" w:cs="Times New Roman" w:hint="eastAsia"/>
        </w:rPr>
        <w:t>部分：</w:t>
      </w:r>
      <w:r w:rsidR="00D04604" w:rsidRPr="003942FF">
        <w:rPr>
          <w:rFonts w:ascii="Times New Roman" w:cs="Times New Roman" w:hint="eastAsia"/>
        </w:rPr>
        <w:t>标准</w:t>
      </w:r>
      <w:r w:rsidR="0033790E" w:rsidRPr="003942FF">
        <w:rPr>
          <w:rFonts w:ascii="Times New Roman" w:cs="Times New Roman" w:hint="eastAsia"/>
        </w:rPr>
        <w:t>化文件的结构和起草规则》的规定</w:t>
      </w:r>
      <w:r w:rsidRPr="003942FF">
        <w:rPr>
          <w:rFonts w:ascii="Times New Roman" w:hint="eastAsia"/>
        </w:rPr>
        <w:t>起草。</w:t>
      </w:r>
    </w:p>
    <w:p w14:paraId="06B8F10B" w14:textId="2E887A55" w:rsidR="007D0111" w:rsidRPr="003942FF" w:rsidRDefault="007D0111" w:rsidP="007D0111">
      <w:pPr>
        <w:pStyle w:val="ac"/>
        <w:adjustRightInd w:val="0"/>
        <w:snapToGrid w:val="0"/>
        <w:spacing w:line="360" w:lineRule="auto"/>
        <w:ind w:firstLine="420"/>
        <w:rPr>
          <w:rFonts w:ascii="Times New Roman"/>
        </w:rPr>
      </w:pPr>
      <w:r w:rsidRPr="003942FF">
        <w:rPr>
          <w:rFonts w:ascii="Times New Roman" w:hint="eastAsia"/>
        </w:rPr>
        <w:t>请注意本文件某些内容可能涉及专利，本文件的发布机构不承担识别专利的责任。</w:t>
      </w:r>
    </w:p>
    <w:p w14:paraId="7AB1802F" w14:textId="28CBF319" w:rsidR="00D90294" w:rsidRPr="00864B22" w:rsidRDefault="007D0111" w:rsidP="007D0111">
      <w:pPr>
        <w:pStyle w:val="ac"/>
        <w:adjustRightInd w:val="0"/>
        <w:snapToGrid w:val="0"/>
        <w:spacing w:line="360" w:lineRule="auto"/>
        <w:ind w:firstLine="420"/>
        <w:rPr>
          <w:rFonts w:ascii="Times New Roman" w:cs="Times New Roman"/>
        </w:rPr>
      </w:pPr>
      <w:r w:rsidRPr="003942FF">
        <w:rPr>
          <w:rFonts w:ascii="Times New Roman" w:hint="eastAsia"/>
        </w:rPr>
        <w:t>本文件由</w:t>
      </w:r>
      <w:r w:rsidR="00864B22" w:rsidRPr="00864B22">
        <w:rPr>
          <w:rFonts w:ascii="Times New Roman" w:hint="eastAsia"/>
        </w:rPr>
        <w:t>湖南省农业农村厅提出并归口</w:t>
      </w:r>
      <w:r w:rsidR="00D90294" w:rsidRPr="00864B22">
        <w:rPr>
          <w:rFonts w:ascii="Times New Roman" w:hint="eastAsia"/>
        </w:rPr>
        <w:t>。</w:t>
      </w:r>
    </w:p>
    <w:p w14:paraId="60020E36" w14:textId="5B0CD5DD" w:rsidR="00E02A7E" w:rsidRPr="00E07443" w:rsidRDefault="00D90294" w:rsidP="0033790E">
      <w:pPr>
        <w:pStyle w:val="ac"/>
        <w:adjustRightInd w:val="0"/>
        <w:snapToGrid w:val="0"/>
        <w:spacing w:line="360" w:lineRule="auto"/>
        <w:ind w:firstLine="420"/>
        <w:rPr>
          <w:rFonts w:ascii="Times New Roman"/>
        </w:rPr>
      </w:pPr>
      <w:r w:rsidRPr="003942FF">
        <w:rPr>
          <w:rFonts w:ascii="Times New Roman" w:hint="eastAsia"/>
        </w:rPr>
        <w:t>本</w:t>
      </w:r>
      <w:r w:rsidR="0033790E" w:rsidRPr="003942FF">
        <w:rPr>
          <w:rFonts w:ascii="Times New Roman" w:hint="eastAsia"/>
        </w:rPr>
        <w:t>文件</w:t>
      </w:r>
      <w:r w:rsidRPr="003942FF">
        <w:rPr>
          <w:rFonts w:ascii="Times New Roman" w:hint="eastAsia"/>
        </w:rPr>
        <w:t>起草单</w:t>
      </w:r>
      <w:r w:rsidRPr="00E07443">
        <w:rPr>
          <w:rFonts w:ascii="Times New Roman" w:hint="eastAsia"/>
        </w:rPr>
        <w:t>位：</w:t>
      </w:r>
      <w:r w:rsidR="00E02A7E" w:rsidRPr="00E07443">
        <w:rPr>
          <w:rFonts w:ascii="Times New Roman" w:hint="eastAsia"/>
        </w:rPr>
        <w:t>湖南省农业科学院、</w:t>
      </w:r>
      <w:r w:rsidR="00D30F1E" w:rsidRPr="00E07443">
        <w:rPr>
          <w:rFonts w:ascii="Times New Roman" w:hint="eastAsia"/>
        </w:rPr>
        <w:t>湖南省农产品加工研究所、</w:t>
      </w:r>
      <w:r w:rsidR="00D50897" w:rsidRPr="00E07443">
        <w:rPr>
          <w:rFonts w:ascii="Times New Roman" w:hint="eastAsia"/>
        </w:rPr>
        <w:t>湖南熙可食品有限公司、</w:t>
      </w:r>
      <w:r w:rsidR="006B2389" w:rsidRPr="00E07443">
        <w:rPr>
          <w:rFonts w:ascii="Times New Roman" w:hint="eastAsia"/>
        </w:rPr>
        <w:t>汇源饮料食品集团有限公司、</w:t>
      </w:r>
      <w:r w:rsidR="00E07443" w:rsidRPr="00E07443">
        <w:rPr>
          <w:rFonts w:ascii="Times New Roman" w:hint="eastAsia"/>
        </w:rPr>
        <w:t>湖南</w:t>
      </w:r>
      <w:r w:rsidR="00E02A7E" w:rsidRPr="00E07443">
        <w:rPr>
          <w:rFonts w:ascii="Times New Roman" w:hint="eastAsia"/>
        </w:rPr>
        <w:t>奥斯利食品有限公司</w:t>
      </w:r>
      <w:r w:rsidR="00D50897">
        <w:rPr>
          <w:rFonts w:ascii="Times New Roman" w:hint="eastAsia"/>
        </w:rPr>
        <w:t>、</w:t>
      </w:r>
      <w:r w:rsidR="00D50897" w:rsidRPr="00D50897">
        <w:rPr>
          <w:rFonts w:ascii="Times New Roman" w:hint="eastAsia"/>
        </w:rPr>
        <w:t>长沙市食品药品检测所</w:t>
      </w:r>
    </w:p>
    <w:p w14:paraId="49DC6B9D" w14:textId="268DA4C6" w:rsidR="00D90294" w:rsidRPr="003942FF" w:rsidRDefault="00E02A7E" w:rsidP="00290B16">
      <w:pPr>
        <w:pStyle w:val="ac"/>
        <w:adjustRightInd w:val="0"/>
        <w:snapToGrid w:val="0"/>
        <w:spacing w:line="360" w:lineRule="auto"/>
        <w:ind w:firstLine="420"/>
        <w:rPr>
          <w:rFonts w:ascii="Times New Roman" w:cs="Times New Roman"/>
        </w:rPr>
      </w:pPr>
      <w:r w:rsidRPr="003942FF">
        <w:rPr>
          <w:rFonts w:ascii="Times New Roman" w:hint="eastAsia"/>
        </w:rPr>
        <w:t>本</w:t>
      </w:r>
      <w:r w:rsidR="00290B16" w:rsidRPr="003942FF">
        <w:rPr>
          <w:rFonts w:ascii="Times New Roman" w:hint="eastAsia"/>
        </w:rPr>
        <w:t>文件</w:t>
      </w:r>
      <w:r w:rsidR="0003015B">
        <w:rPr>
          <w:rFonts w:ascii="Times New Roman" w:hint="eastAsia"/>
        </w:rPr>
        <w:t>主要起草人：</w:t>
      </w:r>
      <w:r w:rsidR="00D50897">
        <w:rPr>
          <w:rFonts w:ascii="Times New Roman" w:hint="eastAsia"/>
        </w:rPr>
        <w:t>单杨，李绮丽，张群，李涛，李高阳，付复华，苏东林，朱向荣，</w:t>
      </w:r>
      <w:r w:rsidR="00D50897" w:rsidRPr="00D50897">
        <w:rPr>
          <w:rFonts w:ascii="Times New Roman" w:hint="eastAsia"/>
        </w:rPr>
        <w:t>周探春</w:t>
      </w:r>
      <w:r w:rsidR="00D50897">
        <w:rPr>
          <w:rFonts w:ascii="Times New Roman" w:hint="eastAsia"/>
        </w:rPr>
        <w:t>，</w:t>
      </w:r>
      <w:r w:rsidR="00D50897" w:rsidRPr="00D50897">
        <w:rPr>
          <w:rFonts w:ascii="Times New Roman" w:hint="eastAsia"/>
        </w:rPr>
        <w:t>刘伟、张菊华、袁洪燕、谢秋涛、朱玲风、潘兆平。</w:t>
      </w:r>
    </w:p>
    <w:p w14:paraId="28194831" w14:textId="77777777" w:rsidR="00D90294" w:rsidRPr="003942FF" w:rsidRDefault="00D90294" w:rsidP="00F55EE1">
      <w:pPr>
        <w:spacing w:line="360" w:lineRule="auto"/>
      </w:pPr>
    </w:p>
    <w:p w14:paraId="6CF357B0" w14:textId="77777777" w:rsidR="00D90294" w:rsidRPr="003942FF" w:rsidRDefault="00D90294" w:rsidP="00E36F11">
      <w:pPr>
        <w:spacing w:line="360" w:lineRule="auto"/>
      </w:pPr>
      <w:bookmarkStart w:id="1" w:name="_GoBack"/>
      <w:bookmarkEnd w:id="1"/>
    </w:p>
    <w:p w14:paraId="4E77FD9D" w14:textId="77777777" w:rsidR="00D90294" w:rsidRPr="003942FF" w:rsidRDefault="00D90294" w:rsidP="00E36F11">
      <w:pPr>
        <w:spacing w:line="360" w:lineRule="auto"/>
      </w:pPr>
    </w:p>
    <w:p w14:paraId="6C49417B" w14:textId="77777777" w:rsidR="00D90294" w:rsidRPr="003942FF" w:rsidRDefault="00D90294" w:rsidP="00E36F11">
      <w:pPr>
        <w:spacing w:line="360" w:lineRule="auto"/>
      </w:pPr>
    </w:p>
    <w:p w14:paraId="5161F688" w14:textId="77777777" w:rsidR="00D90294" w:rsidRPr="003942FF" w:rsidRDefault="00D90294" w:rsidP="00E36F11">
      <w:pPr>
        <w:spacing w:line="360" w:lineRule="auto"/>
      </w:pPr>
    </w:p>
    <w:p w14:paraId="363B9A25" w14:textId="77777777" w:rsidR="00D90294" w:rsidRPr="003942FF" w:rsidRDefault="00D90294" w:rsidP="00E36F11">
      <w:pPr>
        <w:spacing w:line="360" w:lineRule="auto"/>
      </w:pPr>
    </w:p>
    <w:p w14:paraId="27955602" w14:textId="77777777" w:rsidR="00D90294" w:rsidRPr="003942FF" w:rsidRDefault="00D90294" w:rsidP="00E36F11">
      <w:pPr>
        <w:spacing w:line="360" w:lineRule="auto"/>
      </w:pPr>
    </w:p>
    <w:p w14:paraId="27115907" w14:textId="77777777" w:rsidR="00D90294" w:rsidRPr="003942FF" w:rsidRDefault="00D90294" w:rsidP="00E36F11">
      <w:pPr>
        <w:spacing w:line="360" w:lineRule="auto"/>
      </w:pPr>
    </w:p>
    <w:p w14:paraId="5F913443" w14:textId="77777777" w:rsidR="00D90294" w:rsidRPr="003942FF" w:rsidRDefault="00D90294" w:rsidP="00E36F11">
      <w:pPr>
        <w:spacing w:line="360" w:lineRule="auto"/>
      </w:pPr>
    </w:p>
    <w:p w14:paraId="608EDC8F" w14:textId="77777777" w:rsidR="00D90294" w:rsidRPr="003942FF" w:rsidRDefault="00D90294" w:rsidP="00E36F11">
      <w:pPr>
        <w:spacing w:line="360" w:lineRule="auto"/>
      </w:pPr>
    </w:p>
    <w:p w14:paraId="63B03B34" w14:textId="77777777" w:rsidR="00D90294" w:rsidRPr="003942FF" w:rsidRDefault="00D90294" w:rsidP="00E36F11">
      <w:pPr>
        <w:spacing w:line="360" w:lineRule="auto"/>
      </w:pPr>
    </w:p>
    <w:p w14:paraId="7ADC3140" w14:textId="77777777" w:rsidR="00D90294" w:rsidRPr="003942FF" w:rsidRDefault="00D90294" w:rsidP="00E36F11">
      <w:pPr>
        <w:spacing w:line="360" w:lineRule="auto"/>
      </w:pPr>
    </w:p>
    <w:p w14:paraId="6C5A4BA6" w14:textId="77777777" w:rsidR="00D90294" w:rsidRPr="003942FF" w:rsidRDefault="00D90294" w:rsidP="00E36F11">
      <w:pPr>
        <w:spacing w:line="360" w:lineRule="auto"/>
      </w:pPr>
    </w:p>
    <w:p w14:paraId="5F15129E" w14:textId="77777777" w:rsidR="00D90294" w:rsidRPr="003942FF" w:rsidRDefault="00D90294" w:rsidP="00E36F11">
      <w:pPr>
        <w:spacing w:line="360" w:lineRule="auto"/>
      </w:pPr>
    </w:p>
    <w:p w14:paraId="46782638" w14:textId="77777777" w:rsidR="00D90294" w:rsidRPr="003942FF" w:rsidRDefault="00D90294" w:rsidP="00E36F11">
      <w:pPr>
        <w:spacing w:line="360" w:lineRule="auto"/>
      </w:pPr>
    </w:p>
    <w:p w14:paraId="0A5EFEA0" w14:textId="77777777" w:rsidR="00D90294" w:rsidRPr="003942FF" w:rsidRDefault="00D90294" w:rsidP="00E36F11">
      <w:pPr>
        <w:spacing w:line="360" w:lineRule="auto"/>
      </w:pPr>
    </w:p>
    <w:p w14:paraId="795AF027" w14:textId="77777777" w:rsidR="00D90294" w:rsidRPr="003942FF" w:rsidRDefault="00D90294" w:rsidP="00E36F11">
      <w:pPr>
        <w:spacing w:line="360" w:lineRule="auto"/>
      </w:pPr>
    </w:p>
    <w:p w14:paraId="30BBF291" w14:textId="77777777" w:rsidR="00D90294" w:rsidRPr="003942FF" w:rsidRDefault="00D90294" w:rsidP="00E36F11">
      <w:pPr>
        <w:spacing w:line="360" w:lineRule="auto"/>
      </w:pPr>
    </w:p>
    <w:p w14:paraId="5B2C9BBB" w14:textId="77777777" w:rsidR="00A70066" w:rsidRDefault="00A70066" w:rsidP="00A70066">
      <w:pPr>
        <w:spacing w:line="360" w:lineRule="auto"/>
        <w:jc w:val="center"/>
        <w:rPr>
          <w:rFonts w:ascii="黑体" w:eastAsia="黑体" w:hAnsi="黑体" w:cs="宋体"/>
          <w:bCs/>
          <w:sz w:val="32"/>
          <w:szCs w:val="32"/>
        </w:rPr>
      </w:pPr>
      <w:r w:rsidRPr="00A70066">
        <w:rPr>
          <w:rFonts w:ascii="黑体" w:eastAsia="黑体" w:hAnsi="黑体" w:cs="宋体" w:hint="eastAsia"/>
          <w:bCs/>
          <w:sz w:val="32"/>
          <w:szCs w:val="32"/>
        </w:rPr>
        <w:lastRenderedPageBreak/>
        <w:t>NFC柑橘汁加工技术规程</w:t>
      </w:r>
    </w:p>
    <w:p w14:paraId="59C19C93" w14:textId="595F45C6" w:rsidR="00D90294" w:rsidRPr="003942FF" w:rsidRDefault="00D90294" w:rsidP="00E36F11">
      <w:pPr>
        <w:spacing w:line="360" w:lineRule="auto"/>
        <w:rPr>
          <w:rFonts w:ascii="黑体" w:eastAsia="黑体" w:hAnsi="黑体"/>
          <w:bCs/>
        </w:rPr>
      </w:pPr>
      <w:r w:rsidRPr="003942FF">
        <w:rPr>
          <w:rFonts w:ascii="黑体" w:eastAsia="黑体" w:hAnsi="黑体"/>
        </w:rPr>
        <w:t xml:space="preserve">1 </w:t>
      </w:r>
      <w:r w:rsidRPr="003942FF">
        <w:rPr>
          <w:rFonts w:ascii="黑体" w:eastAsia="黑体" w:hAnsi="黑体" w:cs="宋体" w:hint="eastAsia"/>
          <w:bCs/>
        </w:rPr>
        <w:t>范围</w:t>
      </w:r>
    </w:p>
    <w:p w14:paraId="4683707D" w14:textId="032F8ABD" w:rsidR="00A70066" w:rsidRPr="00A70066" w:rsidRDefault="00A70066" w:rsidP="00A70066">
      <w:pPr>
        <w:spacing w:line="360" w:lineRule="auto"/>
        <w:ind w:firstLineChars="200" w:firstLine="420"/>
        <w:rPr>
          <w:rFonts w:cs="宋体"/>
        </w:rPr>
      </w:pPr>
      <w:r w:rsidRPr="00A70066">
        <w:rPr>
          <w:rFonts w:cs="宋体" w:hint="eastAsia"/>
        </w:rPr>
        <w:t>本标准规定了</w:t>
      </w:r>
      <w:r w:rsidRPr="00A70066">
        <w:rPr>
          <w:rFonts w:cs="宋体" w:hint="eastAsia"/>
        </w:rPr>
        <w:t>100%</w:t>
      </w:r>
      <w:r w:rsidRPr="00A70066">
        <w:rPr>
          <w:rFonts w:cs="宋体" w:hint="eastAsia"/>
        </w:rPr>
        <w:t>非浓缩还原（</w:t>
      </w:r>
      <w:r w:rsidRPr="00A70066">
        <w:rPr>
          <w:rFonts w:cs="宋体" w:hint="eastAsia"/>
        </w:rPr>
        <w:t>NFC</w:t>
      </w:r>
      <w:r w:rsidRPr="00A70066">
        <w:rPr>
          <w:rFonts w:cs="宋体" w:hint="eastAsia"/>
        </w:rPr>
        <w:t>）</w:t>
      </w:r>
      <w:r w:rsidR="00BE4B39">
        <w:rPr>
          <w:rFonts w:cs="宋体" w:hint="eastAsia"/>
        </w:rPr>
        <w:t>柑橘</w:t>
      </w:r>
      <w:r w:rsidRPr="00A70066">
        <w:rPr>
          <w:rFonts w:cs="宋体" w:hint="eastAsia"/>
        </w:rPr>
        <w:t>汁的术语和定义、</w:t>
      </w:r>
      <w:r w:rsidR="00662C32">
        <w:rPr>
          <w:rFonts w:cs="宋体" w:hint="eastAsia"/>
        </w:rPr>
        <w:t>原料要求</w:t>
      </w:r>
      <w:r w:rsidRPr="00A70066">
        <w:rPr>
          <w:rFonts w:cs="宋体" w:hint="eastAsia"/>
        </w:rPr>
        <w:t>、</w:t>
      </w:r>
      <w:r w:rsidR="00662C32">
        <w:rPr>
          <w:rFonts w:cs="宋体" w:hint="eastAsia"/>
        </w:rPr>
        <w:t>生产过程卫生要求、生产技术要求、</w:t>
      </w:r>
      <w:r w:rsidR="00662C32" w:rsidRPr="00662C32">
        <w:rPr>
          <w:rFonts w:cs="宋体" w:hint="eastAsia"/>
        </w:rPr>
        <w:t>标志、包装、贮藏和运输</w:t>
      </w:r>
      <w:r w:rsidR="00662C32">
        <w:rPr>
          <w:rFonts w:cs="宋体" w:hint="eastAsia"/>
        </w:rPr>
        <w:t>要求</w:t>
      </w:r>
      <w:r w:rsidRPr="00A70066">
        <w:rPr>
          <w:rFonts w:cs="宋体" w:hint="eastAsia"/>
        </w:rPr>
        <w:t>。</w:t>
      </w:r>
    </w:p>
    <w:p w14:paraId="42936FA6" w14:textId="5B3F3068" w:rsidR="00A70066" w:rsidRDefault="00A70066" w:rsidP="00A70066">
      <w:pPr>
        <w:spacing w:line="360" w:lineRule="auto"/>
        <w:ind w:firstLineChars="200" w:firstLine="420"/>
        <w:rPr>
          <w:rFonts w:cs="宋体"/>
        </w:rPr>
      </w:pPr>
      <w:r w:rsidRPr="00A70066">
        <w:rPr>
          <w:rFonts w:cs="宋体" w:hint="eastAsia"/>
        </w:rPr>
        <w:t>本标准适用于</w:t>
      </w:r>
      <w:r w:rsidRPr="00A70066">
        <w:rPr>
          <w:rFonts w:cs="宋体" w:hint="eastAsia"/>
        </w:rPr>
        <w:t>100%</w:t>
      </w:r>
      <w:r w:rsidRPr="00A70066">
        <w:rPr>
          <w:rFonts w:cs="宋体" w:hint="eastAsia"/>
        </w:rPr>
        <w:t>非浓缩还原（</w:t>
      </w:r>
      <w:r w:rsidRPr="00A70066">
        <w:rPr>
          <w:rFonts w:cs="宋体" w:hint="eastAsia"/>
        </w:rPr>
        <w:t>NFC</w:t>
      </w:r>
      <w:r w:rsidR="00BE4B39">
        <w:rPr>
          <w:rFonts w:cs="宋体" w:hint="eastAsia"/>
        </w:rPr>
        <w:t>）柑橘</w:t>
      </w:r>
      <w:r w:rsidRPr="00A70066">
        <w:rPr>
          <w:rFonts w:cs="宋体" w:hint="eastAsia"/>
        </w:rPr>
        <w:t>汁的生产。</w:t>
      </w:r>
    </w:p>
    <w:p w14:paraId="266264B8" w14:textId="2D2F190F" w:rsidR="00D90294" w:rsidRPr="003942FF" w:rsidRDefault="00D90294" w:rsidP="00A70066">
      <w:pPr>
        <w:spacing w:line="360" w:lineRule="auto"/>
        <w:rPr>
          <w:rFonts w:ascii="黑体" w:eastAsia="黑体" w:hAnsi="黑体"/>
          <w:bCs/>
        </w:rPr>
      </w:pPr>
      <w:r w:rsidRPr="003942FF">
        <w:rPr>
          <w:rFonts w:ascii="黑体" w:eastAsia="黑体" w:hAnsi="黑体"/>
          <w:bCs/>
        </w:rPr>
        <w:t xml:space="preserve">2 </w:t>
      </w:r>
      <w:r w:rsidRPr="003942FF">
        <w:rPr>
          <w:rFonts w:ascii="黑体" w:eastAsia="黑体" w:hAnsi="黑体" w:cs="宋体" w:hint="eastAsia"/>
          <w:bCs/>
        </w:rPr>
        <w:t>规范性引用文件</w:t>
      </w:r>
    </w:p>
    <w:p w14:paraId="27BEBA17" w14:textId="516EE83A" w:rsidR="00D90294" w:rsidRPr="003942FF" w:rsidRDefault="00D90294" w:rsidP="00C253BA">
      <w:pPr>
        <w:spacing w:line="360" w:lineRule="auto"/>
        <w:ind w:firstLineChars="200" w:firstLine="420"/>
      </w:pPr>
      <w:r w:rsidRPr="003942FF">
        <w:rPr>
          <w:rFonts w:cs="宋体" w:hint="eastAsia"/>
        </w:rPr>
        <w:t>下列文件</w:t>
      </w:r>
      <w:r w:rsidR="00F44066" w:rsidRPr="003942FF">
        <w:rPr>
          <w:rFonts w:cs="宋体" w:hint="eastAsia"/>
        </w:rPr>
        <w:t>中的内容通过文中的规范性引用</w:t>
      </w:r>
      <w:r w:rsidR="00D04604" w:rsidRPr="003942FF">
        <w:rPr>
          <w:rFonts w:cs="宋体" w:hint="eastAsia"/>
        </w:rPr>
        <w:t>而</w:t>
      </w:r>
      <w:r w:rsidR="00F44066" w:rsidRPr="003942FF">
        <w:rPr>
          <w:rFonts w:cs="宋体" w:hint="eastAsia"/>
        </w:rPr>
        <w:t>构成本</w:t>
      </w:r>
      <w:r w:rsidRPr="003942FF">
        <w:rPr>
          <w:rFonts w:cs="宋体" w:hint="eastAsia"/>
        </w:rPr>
        <w:t>文件必不可少的</w:t>
      </w:r>
      <w:r w:rsidR="00F44066" w:rsidRPr="003942FF">
        <w:rPr>
          <w:rFonts w:cs="宋体" w:hint="eastAsia"/>
        </w:rPr>
        <w:t>条款</w:t>
      </w:r>
      <w:r w:rsidRPr="003942FF">
        <w:rPr>
          <w:rFonts w:cs="宋体" w:hint="eastAsia"/>
        </w:rPr>
        <w:t>。</w:t>
      </w:r>
      <w:r w:rsidR="00F44066" w:rsidRPr="003942FF">
        <w:rPr>
          <w:rFonts w:cs="宋体" w:hint="eastAsia"/>
        </w:rPr>
        <w:t>其中，</w:t>
      </w:r>
      <w:r w:rsidRPr="003942FF">
        <w:rPr>
          <w:rFonts w:cs="宋体" w:hint="eastAsia"/>
        </w:rPr>
        <w:t>注日期的引用文件，仅所注日期的版本适用于本文件。不注日期的引用文件，其最新版本（包括所有的修改单）适用于本文件。</w:t>
      </w:r>
    </w:p>
    <w:p w14:paraId="2401AE16" w14:textId="77777777" w:rsidR="0081697F" w:rsidRPr="003942FF" w:rsidRDefault="0081697F" w:rsidP="0081697F">
      <w:pPr>
        <w:adjustRightInd w:val="0"/>
        <w:snapToGrid w:val="0"/>
        <w:spacing w:line="360" w:lineRule="auto"/>
        <w:ind w:firstLineChars="150" w:firstLine="315"/>
      </w:pPr>
      <w:r w:rsidRPr="003942FF">
        <w:rPr>
          <w:rFonts w:hint="eastAsia"/>
        </w:rPr>
        <w:t xml:space="preserve">GB/T 191 </w:t>
      </w:r>
      <w:r w:rsidRPr="003942FF">
        <w:rPr>
          <w:rFonts w:hint="eastAsia"/>
        </w:rPr>
        <w:t>包装储运图示标志</w:t>
      </w:r>
    </w:p>
    <w:p w14:paraId="5AF5D6A0" w14:textId="6759EFD4" w:rsidR="00D90294" w:rsidRPr="003942FF" w:rsidRDefault="00D90294" w:rsidP="00C253BA">
      <w:pPr>
        <w:adjustRightInd w:val="0"/>
        <w:snapToGrid w:val="0"/>
        <w:spacing w:line="360" w:lineRule="auto"/>
        <w:ind w:firstLineChars="150" w:firstLine="315"/>
      </w:pPr>
      <w:r w:rsidRPr="003942FF">
        <w:t xml:space="preserve">GB 5749 </w:t>
      </w:r>
      <w:r w:rsidRPr="003942FF">
        <w:rPr>
          <w:rFonts w:cs="宋体" w:hint="eastAsia"/>
        </w:rPr>
        <w:t>生活饮用水卫生</w:t>
      </w:r>
      <w:r w:rsidR="00E81EA9" w:rsidRPr="003942FF">
        <w:rPr>
          <w:rFonts w:cs="宋体" w:hint="eastAsia"/>
        </w:rPr>
        <w:t>文件</w:t>
      </w:r>
    </w:p>
    <w:p w14:paraId="0571252E" w14:textId="7892D173" w:rsidR="00D90294" w:rsidRPr="003942FF" w:rsidRDefault="00D90294" w:rsidP="00C253BA">
      <w:pPr>
        <w:adjustRightInd w:val="0"/>
        <w:snapToGrid w:val="0"/>
        <w:spacing w:line="360" w:lineRule="auto"/>
        <w:ind w:firstLineChars="150" w:firstLine="315"/>
      </w:pPr>
      <w:r w:rsidRPr="003942FF">
        <w:t xml:space="preserve">GB 7718 </w:t>
      </w:r>
      <w:r w:rsidRPr="003942FF">
        <w:rPr>
          <w:rFonts w:cs="宋体" w:hint="eastAsia"/>
        </w:rPr>
        <w:t>食品</w:t>
      </w:r>
      <w:proofErr w:type="gramStart"/>
      <w:r w:rsidRPr="003942FF">
        <w:rPr>
          <w:rFonts w:cs="宋体" w:hint="eastAsia"/>
        </w:rPr>
        <w:t>安全国家</w:t>
      </w:r>
      <w:proofErr w:type="gramEnd"/>
      <w:r w:rsidR="00E81EA9" w:rsidRPr="003942FF">
        <w:rPr>
          <w:rFonts w:cs="宋体" w:hint="eastAsia"/>
        </w:rPr>
        <w:t>文件</w:t>
      </w:r>
      <w:r w:rsidRPr="003942FF">
        <w:t xml:space="preserve"> </w:t>
      </w:r>
      <w:r w:rsidRPr="003942FF">
        <w:rPr>
          <w:rFonts w:cs="宋体" w:hint="eastAsia"/>
        </w:rPr>
        <w:t>预包装食品标签通则</w:t>
      </w:r>
    </w:p>
    <w:p w14:paraId="5111EAFF" w14:textId="77777777" w:rsidR="0081697F" w:rsidRPr="003942FF" w:rsidRDefault="0081697F" w:rsidP="0081697F">
      <w:pPr>
        <w:adjustRightInd w:val="0"/>
        <w:snapToGrid w:val="0"/>
        <w:spacing w:line="360" w:lineRule="auto"/>
        <w:ind w:firstLineChars="150" w:firstLine="315"/>
      </w:pPr>
      <w:r w:rsidRPr="003942FF">
        <w:t xml:space="preserve">GB/T 12947  </w:t>
      </w:r>
      <w:r w:rsidRPr="003942FF">
        <w:rPr>
          <w:rFonts w:cs="宋体" w:hint="eastAsia"/>
        </w:rPr>
        <w:t>鲜柑橘</w:t>
      </w:r>
    </w:p>
    <w:p w14:paraId="49CAFBBE" w14:textId="254E3989" w:rsidR="00D90294" w:rsidRPr="003942FF" w:rsidRDefault="00D90294" w:rsidP="00C253BA">
      <w:pPr>
        <w:adjustRightInd w:val="0"/>
        <w:snapToGrid w:val="0"/>
        <w:spacing w:line="360" w:lineRule="auto"/>
        <w:ind w:firstLineChars="150" w:firstLine="315"/>
        <w:rPr>
          <w:rFonts w:cs="宋体"/>
        </w:rPr>
      </w:pPr>
      <w:r w:rsidRPr="003942FF">
        <w:rPr>
          <w:rFonts w:cs="宋体"/>
        </w:rPr>
        <w:t xml:space="preserve">GB 14881  </w:t>
      </w:r>
      <w:r w:rsidRPr="003942FF">
        <w:rPr>
          <w:rFonts w:cs="宋体" w:hint="eastAsia"/>
        </w:rPr>
        <w:t>食品</w:t>
      </w:r>
      <w:proofErr w:type="gramStart"/>
      <w:r w:rsidRPr="003942FF">
        <w:rPr>
          <w:rFonts w:cs="宋体" w:hint="eastAsia"/>
        </w:rPr>
        <w:t>安全国家</w:t>
      </w:r>
      <w:proofErr w:type="gramEnd"/>
      <w:r w:rsidR="00E81EA9" w:rsidRPr="003942FF">
        <w:rPr>
          <w:rFonts w:cs="宋体" w:hint="eastAsia"/>
        </w:rPr>
        <w:t>文件</w:t>
      </w:r>
      <w:r w:rsidRPr="003942FF">
        <w:rPr>
          <w:rFonts w:cs="宋体"/>
        </w:rPr>
        <w:t xml:space="preserve"> </w:t>
      </w:r>
      <w:r w:rsidRPr="003942FF">
        <w:rPr>
          <w:rFonts w:cs="宋体" w:hint="eastAsia"/>
        </w:rPr>
        <w:t>食品生产通用卫生规范</w:t>
      </w:r>
    </w:p>
    <w:p w14:paraId="193DB665" w14:textId="76BAEEEF" w:rsidR="005A75AA" w:rsidRPr="003942FF" w:rsidRDefault="005A75AA" w:rsidP="00C253BA">
      <w:pPr>
        <w:adjustRightInd w:val="0"/>
        <w:snapToGrid w:val="0"/>
        <w:spacing w:line="360" w:lineRule="auto"/>
        <w:ind w:firstLineChars="150" w:firstLine="315"/>
        <w:rPr>
          <w:rFonts w:cs="宋体"/>
        </w:rPr>
      </w:pPr>
      <w:r w:rsidRPr="003942FF">
        <w:rPr>
          <w:rFonts w:cs="宋体"/>
        </w:rPr>
        <w:t>GB 14930.1</w:t>
      </w:r>
      <w:r w:rsidRPr="003942FF">
        <w:rPr>
          <w:rFonts w:cs="宋体" w:hint="eastAsia"/>
        </w:rPr>
        <w:t xml:space="preserve">  </w:t>
      </w:r>
      <w:r w:rsidRPr="003942FF">
        <w:rPr>
          <w:rFonts w:cs="宋体"/>
        </w:rPr>
        <w:t>食品</w:t>
      </w:r>
      <w:proofErr w:type="gramStart"/>
      <w:r w:rsidRPr="003942FF">
        <w:rPr>
          <w:rFonts w:cs="宋体"/>
        </w:rPr>
        <w:t>安全国家</w:t>
      </w:r>
      <w:proofErr w:type="gramEnd"/>
      <w:r w:rsidR="00E81EA9" w:rsidRPr="003942FF">
        <w:rPr>
          <w:rFonts w:cs="宋体"/>
        </w:rPr>
        <w:t>文件</w:t>
      </w:r>
      <w:r w:rsidRPr="003942FF">
        <w:rPr>
          <w:rFonts w:cs="宋体"/>
        </w:rPr>
        <w:t xml:space="preserve"> </w:t>
      </w:r>
      <w:r w:rsidRPr="003942FF">
        <w:rPr>
          <w:rFonts w:cs="宋体"/>
        </w:rPr>
        <w:t>洗涤剂</w:t>
      </w:r>
    </w:p>
    <w:p w14:paraId="43765629" w14:textId="072DEA96" w:rsidR="005A75AA" w:rsidRPr="003942FF" w:rsidRDefault="005A75AA" w:rsidP="00C253BA">
      <w:pPr>
        <w:adjustRightInd w:val="0"/>
        <w:snapToGrid w:val="0"/>
        <w:spacing w:line="360" w:lineRule="auto"/>
        <w:ind w:firstLineChars="150" w:firstLine="315"/>
        <w:rPr>
          <w:rFonts w:cs="宋体"/>
        </w:rPr>
      </w:pPr>
      <w:r w:rsidRPr="003942FF">
        <w:rPr>
          <w:rFonts w:cs="宋体" w:hint="eastAsia"/>
        </w:rPr>
        <w:t>GB 14930.2</w:t>
      </w:r>
      <w:r w:rsidRPr="003942FF">
        <w:rPr>
          <w:rFonts w:hint="eastAsia"/>
        </w:rPr>
        <w:t xml:space="preserve"> </w:t>
      </w:r>
      <w:r w:rsidRPr="003942FF">
        <w:rPr>
          <w:rFonts w:cs="宋体" w:hint="eastAsia"/>
        </w:rPr>
        <w:t xml:space="preserve"> </w:t>
      </w:r>
      <w:r w:rsidRPr="003942FF">
        <w:rPr>
          <w:rFonts w:cs="宋体" w:hint="eastAsia"/>
        </w:rPr>
        <w:t>食品</w:t>
      </w:r>
      <w:proofErr w:type="gramStart"/>
      <w:r w:rsidRPr="003942FF">
        <w:rPr>
          <w:rFonts w:cs="宋体" w:hint="eastAsia"/>
        </w:rPr>
        <w:t>安全国家</w:t>
      </w:r>
      <w:proofErr w:type="gramEnd"/>
      <w:r w:rsidR="00E81EA9" w:rsidRPr="003942FF">
        <w:rPr>
          <w:rFonts w:cs="宋体" w:hint="eastAsia"/>
        </w:rPr>
        <w:t>文件</w:t>
      </w:r>
      <w:r w:rsidRPr="003942FF">
        <w:rPr>
          <w:rFonts w:cs="宋体" w:hint="eastAsia"/>
        </w:rPr>
        <w:t xml:space="preserve"> </w:t>
      </w:r>
      <w:r w:rsidRPr="003942FF">
        <w:rPr>
          <w:rFonts w:cs="宋体" w:hint="eastAsia"/>
        </w:rPr>
        <w:t>消毒剂</w:t>
      </w:r>
    </w:p>
    <w:p w14:paraId="2D7D9C47" w14:textId="77777777" w:rsidR="00D90294" w:rsidRPr="003942FF" w:rsidRDefault="00D90294" w:rsidP="00C253BA">
      <w:pPr>
        <w:spacing w:line="360" w:lineRule="auto"/>
        <w:ind w:firstLineChars="150" w:firstLine="315"/>
        <w:rPr>
          <w:rFonts w:cs="宋体"/>
        </w:rPr>
      </w:pPr>
      <w:r w:rsidRPr="003942FF">
        <w:t xml:space="preserve">GB/T 24616 </w:t>
      </w:r>
      <w:r w:rsidRPr="003942FF">
        <w:rPr>
          <w:rFonts w:cs="宋体" w:hint="eastAsia"/>
        </w:rPr>
        <w:t>冷藏、冷冻食品物流包装、标志、运输和储存</w:t>
      </w:r>
    </w:p>
    <w:p w14:paraId="43AB2C43" w14:textId="77777777" w:rsidR="0081697F" w:rsidRPr="003942FF" w:rsidRDefault="0081697F" w:rsidP="0081697F">
      <w:pPr>
        <w:spacing w:line="360" w:lineRule="auto"/>
        <w:ind w:firstLineChars="100" w:firstLine="210"/>
      </w:pPr>
      <w:r w:rsidRPr="003942FF">
        <w:rPr>
          <w:rFonts w:hint="eastAsia"/>
        </w:rPr>
        <w:t>国家质量监督检验检疫总局令</w:t>
      </w:r>
      <w:r w:rsidRPr="003942FF">
        <w:rPr>
          <w:rFonts w:hint="eastAsia"/>
        </w:rPr>
        <w:t>2005</w:t>
      </w:r>
      <w:r w:rsidRPr="003942FF">
        <w:rPr>
          <w:rFonts w:hint="eastAsia"/>
        </w:rPr>
        <w:t>年第</w:t>
      </w:r>
      <w:r w:rsidRPr="003942FF">
        <w:rPr>
          <w:rFonts w:hint="eastAsia"/>
        </w:rPr>
        <w:t>75</w:t>
      </w:r>
      <w:r w:rsidRPr="003942FF">
        <w:rPr>
          <w:rFonts w:hint="eastAsia"/>
        </w:rPr>
        <w:t>号</w:t>
      </w:r>
      <w:r w:rsidRPr="003942FF">
        <w:rPr>
          <w:rFonts w:hint="eastAsia"/>
        </w:rPr>
        <w:t xml:space="preserve">  </w:t>
      </w:r>
      <w:r w:rsidRPr="003942FF">
        <w:rPr>
          <w:rFonts w:hint="eastAsia"/>
        </w:rPr>
        <w:t>定量包装商品计量监督管理办法</w:t>
      </w:r>
    </w:p>
    <w:p w14:paraId="46E1084A" w14:textId="18CDD5FE" w:rsidR="00D90294" w:rsidRPr="003942FF" w:rsidRDefault="00D90294" w:rsidP="0081697F">
      <w:pPr>
        <w:spacing w:line="360" w:lineRule="auto"/>
        <w:rPr>
          <w:rFonts w:ascii="黑体" w:eastAsia="黑体" w:hAnsi="黑体"/>
          <w:bCs/>
        </w:rPr>
      </w:pPr>
      <w:r w:rsidRPr="003942FF">
        <w:rPr>
          <w:rFonts w:ascii="黑体" w:eastAsia="黑体" w:hAnsi="黑体"/>
        </w:rPr>
        <w:t xml:space="preserve">3 </w:t>
      </w:r>
      <w:r w:rsidRPr="003942FF">
        <w:rPr>
          <w:rFonts w:ascii="黑体" w:eastAsia="黑体" w:hAnsi="黑体" w:cs="宋体" w:hint="eastAsia"/>
          <w:bCs/>
        </w:rPr>
        <w:t>术语和定义</w:t>
      </w:r>
    </w:p>
    <w:p w14:paraId="4207D713" w14:textId="51EA2B48" w:rsidR="00D90294" w:rsidRPr="003942FF" w:rsidRDefault="00D90294" w:rsidP="00C253BA">
      <w:pPr>
        <w:spacing w:line="360" w:lineRule="auto"/>
        <w:ind w:firstLineChars="200" w:firstLine="420"/>
      </w:pPr>
      <w:r w:rsidRPr="003942FF">
        <w:rPr>
          <w:rFonts w:cs="宋体" w:hint="eastAsia"/>
        </w:rPr>
        <w:t>下列术语和定义适用于本文件。</w:t>
      </w:r>
    </w:p>
    <w:p w14:paraId="42E5CF98" w14:textId="77777777" w:rsidR="00A70066" w:rsidRPr="00A70066" w:rsidRDefault="00A70066" w:rsidP="00A70066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A70066">
        <w:rPr>
          <w:rFonts w:hAnsi="黑体" w:cs="Times New Roman"/>
          <w:bCs/>
          <w:color w:val="auto"/>
          <w:kern w:val="2"/>
          <w:sz w:val="21"/>
          <w:szCs w:val="21"/>
        </w:rPr>
        <w:t>3.1</w:t>
      </w:r>
    </w:p>
    <w:p w14:paraId="0559CF0B" w14:textId="29EA14E7" w:rsidR="00A70066" w:rsidRPr="00A70066" w:rsidRDefault="00A70066" w:rsidP="00A70066">
      <w:pPr>
        <w:pStyle w:val="Default"/>
        <w:spacing w:line="360" w:lineRule="auto"/>
        <w:ind w:firstLineChars="200" w:firstLine="420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A70066">
        <w:rPr>
          <w:rFonts w:hAnsi="黑体" w:cs="Times New Roman" w:hint="eastAsia"/>
          <w:bCs/>
          <w:color w:val="auto"/>
          <w:kern w:val="2"/>
          <w:sz w:val="21"/>
          <w:szCs w:val="21"/>
        </w:rPr>
        <w:t>100%非浓缩还原（NFC）</w:t>
      </w:r>
      <w:r w:rsidR="00BE4B39">
        <w:rPr>
          <w:rFonts w:hAnsi="黑体" w:cs="Times New Roman" w:hint="eastAsia"/>
          <w:bCs/>
          <w:color w:val="auto"/>
          <w:kern w:val="2"/>
          <w:sz w:val="21"/>
          <w:szCs w:val="21"/>
        </w:rPr>
        <w:t>柑橘</w:t>
      </w:r>
      <w:r w:rsidRPr="00A70066">
        <w:rPr>
          <w:rFonts w:hAnsi="黑体" w:cs="Times New Roman" w:hint="eastAsia"/>
          <w:bCs/>
          <w:color w:val="auto"/>
          <w:kern w:val="2"/>
          <w:sz w:val="21"/>
          <w:szCs w:val="21"/>
        </w:rPr>
        <w:t>汁 100% not from concentr</w:t>
      </w:r>
      <w:r w:rsidRPr="00E07443">
        <w:rPr>
          <w:rFonts w:hAnsi="黑体" w:cs="Times New Roman" w:hint="eastAsia"/>
          <w:bCs/>
          <w:color w:val="auto"/>
          <w:kern w:val="2"/>
          <w:sz w:val="21"/>
          <w:szCs w:val="21"/>
        </w:rPr>
        <w:t xml:space="preserve">ate </w:t>
      </w:r>
      <w:r w:rsidR="001F1253" w:rsidRPr="00E07443">
        <w:rPr>
          <w:rFonts w:hAnsi="黑体" w:cs="Times New Roman" w:hint="eastAsia"/>
          <w:bCs/>
          <w:color w:val="auto"/>
          <w:kern w:val="2"/>
          <w:sz w:val="21"/>
          <w:szCs w:val="21"/>
        </w:rPr>
        <w:t>citrus</w:t>
      </w:r>
      <w:r w:rsidRPr="00E07443">
        <w:rPr>
          <w:rFonts w:hAnsi="黑体" w:cs="Times New Roman" w:hint="eastAsia"/>
          <w:bCs/>
          <w:color w:val="auto"/>
          <w:kern w:val="2"/>
          <w:sz w:val="21"/>
          <w:szCs w:val="21"/>
        </w:rPr>
        <w:t xml:space="preserve"> j</w:t>
      </w:r>
      <w:r w:rsidRPr="00A70066">
        <w:rPr>
          <w:rFonts w:hAnsi="黑体" w:cs="Times New Roman" w:hint="eastAsia"/>
          <w:bCs/>
          <w:color w:val="auto"/>
          <w:kern w:val="2"/>
          <w:sz w:val="21"/>
          <w:szCs w:val="21"/>
        </w:rPr>
        <w:t>uice</w:t>
      </w:r>
    </w:p>
    <w:p w14:paraId="3FD9FE82" w14:textId="6AC0698A" w:rsidR="00643042" w:rsidRDefault="00A70066" w:rsidP="00643042">
      <w:pPr>
        <w:pStyle w:val="Default"/>
        <w:spacing w:line="360" w:lineRule="auto"/>
        <w:ind w:firstLineChars="200" w:firstLine="420"/>
        <w:rPr>
          <w:rFonts w:ascii="Times New Roman" w:eastAsia="宋体" w:cs="宋体"/>
          <w:color w:val="auto"/>
          <w:kern w:val="2"/>
          <w:sz w:val="21"/>
          <w:szCs w:val="21"/>
        </w:rPr>
      </w:pP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 xml:space="preserve">NFC 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即非浓缩还原，是英文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 xml:space="preserve">Not from concentrate 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的缩写。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100%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非浓缩还原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汁即为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 xml:space="preserve">100%NFC 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汁，还可称为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100%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非复原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汁。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100%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非浓缩还原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汁是以甜橙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、</w:t>
      </w:r>
      <w:proofErr w:type="gramStart"/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沃柑等</w:t>
      </w:r>
      <w:proofErr w:type="gramEnd"/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果实为原料，采用机械方法制成</w:t>
      </w:r>
      <w:r w:rsidR="00643042">
        <w:rPr>
          <w:rFonts w:ascii="Times New Roman" w:eastAsia="宋体" w:cs="宋体" w:hint="eastAsia"/>
          <w:color w:val="auto"/>
          <w:kern w:val="2"/>
          <w:sz w:val="21"/>
          <w:szCs w:val="21"/>
        </w:rPr>
        <w:t>，</w:t>
      </w:r>
      <w:r w:rsidR="00643042" w:rsidRPr="00643042">
        <w:rPr>
          <w:rFonts w:ascii="Times New Roman" w:eastAsia="宋体" w:cs="宋体" w:hint="eastAsia"/>
          <w:color w:val="auto"/>
          <w:kern w:val="2"/>
          <w:sz w:val="21"/>
          <w:szCs w:val="21"/>
        </w:rPr>
        <w:t>仅采用巴氏杀菌或非热</w:t>
      </w:r>
      <w:r w:rsidR="00151088">
        <w:rPr>
          <w:rFonts w:ascii="Times New Roman" w:eastAsia="宋体" w:cs="宋体" w:hint="eastAsia"/>
          <w:color w:val="auto"/>
          <w:kern w:val="2"/>
          <w:sz w:val="21"/>
          <w:szCs w:val="21"/>
        </w:rPr>
        <w:t>杀菌</w:t>
      </w:r>
      <w:r w:rsidR="00643042" w:rsidRPr="00643042">
        <w:rPr>
          <w:rFonts w:ascii="Times New Roman" w:eastAsia="宋体" w:cs="宋体" w:hint="eastAsia"/>
          <w:color w:val="auto"/>
          <w:kern w:val="2"/>
          <w:sz w:val="21"/>
          <w:szCs w:val="21"/>
        </w:rPr>
        <w:t>方式加工</w:t>
      </w:r>
      <w:r w:rsidR="00643042"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的</w:t>
      </w:r>
      <w:r w:rsidR="00643042">
        <w:rPr>
          <w:rFonts w:ascii="Times New Roman" w:eastAsia="宋体" w:cs="宋体" w:hint="eastAsia"/>
          <w:color w:val="auto"/>
          <w:kern w:val="2"/>
          <w:sz w:val="21"/>
          <w:szCs w:val="21"/>
        </w:rPr>
        <w:t>汁</w:t>
      </w:r>
      <w:r w:rsidR="00643042"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液制品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。可回添通过物理方法从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柑橘中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获得的香气物质和挥发性风味成分和（或）通过物理方法从</w:t>
      </w:r>
      <w:r w:rsidR="00A2165C">
        <w:rPr>
          <w:rFonts w:ascii="Times New Roman" w:eastAsia="宋体" w:cs="宋体" w:hint="eastAsia"/>
          <w:color w:val="auto"/>
          <w:kern w:val="2"/>
          <w:sz w:val="21"/>
          <w:szCs w:val="21"/>
        </w:rPr>
        <w:t>柑橘中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获得的果肉、囊胞，不允许添加其他物质。</w:t>
      </w:r>
    </w:p>
    <w:p w14:paraId="3B2B695F" w14:textId="00CA75E6" w:rsidR="00D90294" w:rsidRPr="00A70066" w:rsidRDefault="00D90294" w:rsidP="00A70066">
      <w:pPr>
        <w:pStyle w:val="Default"/>
        <w:spacing w:line="360" w:lineRule="auto"/>
        <w:rPr>
          <w:rFonts w:ascii="Times New Roman" w:eastAsia="宋体" w:cs="宋体"/>
          <w:color w:val="auto"/>
          <w:kern w:val="2"/>
          <w:sz w:val="21"/>
          <w:szCs w:val="21"/>
        </w:rPr>
      </w:pPr>
      <w:r w:rsidRPr="00A70066">
        <w:rPr>
          <w:rFonts w:ascii="Times New Roman" w:eastAsia="宋体" w:cs="宋体"/>
          <w:color w:val="auto"/>
          <w:kern w:val="2"/>
          <w:sz w:val="21"/>
          <w:szCs w:val="21"/>
        </w:rPr>
        <w:t xml:space="preserve">4  </w:t>
      </w:r>
      <w:r w:rsidRPr="00A70066">
        <w:rPr>
          <w:rFonts w:ascii="Times New Roman" w:eastAsia="宋体" w:cs="宋体" w:hint="eastAsia"/>
          <w:color w:val="auto"/>
          <w:kern w:val="2"/>
          <w:sz w:val="21"/>
          <w:szCs w:val="21"/>
        </w:rPr>
        <w:t>原料要求</w:t>
      </w:r>
      <w:r w:rsidRPr="00A70066">
        <w:rPr>
          <w:rFonts w:ascii="Times New Roman" w:eastAsia="宋体" w:cs="宋体"/>
          <w:color w:val="auto"/>
          <w:kern w:val="2"/>
          <w:sz w:val="21"/>
          <w:szCs w:val="21"/>
        </w:rPr>
        <w:t xml:space="preserve"> </w:t>
      </w:r>
    </w:p>
    <w:p w14:paraId="6873DD43" w14:textId="1430A7AE" w:rsidR="00405A2A" w:rsidRPr="00C61085" w:rsidRDefault="00405A2A" w:rsidP="00405A2A">
      <w:pPr>
        <w:pStyle w:val="Default"/>
        <w:spacing w:line="360" w:lineRule="auto"/>
        <w:rPr>
          <w:rFonts w:ascii="Times New Roman" w:eastAsia="宋体" w:cs="宋体"/>
          <w:color w:val="FF0000"/>
          <w:kern w:val="2"/>
          <w:sz w:val="21"/>
          <w:szCs w:val="21"/>
        </w:rPr>
      </w:pPr>
      <w:r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4.1</w:t>
      </w:r>
      <w:r w:rsidRPr="003942FF">
        <w:rPr>
          <w:rFonts w:ascii="Times New Roman" w:eastAsia="宋体" w:cs="宋体"/>
          <w:color w:val="auto"/>
          <w:kern w:val="2"/>
          <w:sz w:val="21"/>
          <w:szCs w:val="21"/>
        </w:rPr>
        <w:t xml:space="preserve"> </w:t>
      </w:r>
      <w:r w:rsidR="00D90294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选择新鲜、无虫害、无腐烂的</w:t>
      </w:r>
      <w:r w:rsidR="00D90294" w:rsidRPr="005C16C1">
        <w:rPr>
          <w:rFonts w:ascii="Times New Roman" w:eastAsia="宋体" w:cs="宋体" w:hint="eastAsia"/>
          <w:color w:val="auto"/>
          <w:kern w:val="2"/>
          <w:sz w:val="21"/>
          <w:szCs w:val="21"/>
        </w:rPr>
        <w:t>柑橘果实。</w:t>
      </w:r>
    </w:p>
    <w:p w14:paraId="0B762C4B" w14:textId="2066951F" w:rsidR="00D90294" w:rsidRPr="003942FF" w:rsidRDefault="00405A2A" w:rsidP="00405A2A">
      <w:pPr>
        <w:pStyle w:val="Default"/>
        <w:spacing w:line="360" w:lineRule="auto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4.2</w:t>
      </w:r>
      <w:r w:rsidRPr="003942FF">
        <w:rPr>
          <w:rFonts w:ascii="Times New Roman" w:eastAsia="宋体" w:cs="宋体"/>
          <w:color w:val="auto"/>
          <w:kern w:val="2"/>
          <w:sz w:val="21"/>
          <w:szCs w:val="21"/>
        </w:rPr>
        <w:t xml:space="preserve"> </w:t>
      </w:r>
      <w:r w:rsidR="00D90294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鲜柑橘应符合</w:t>
      </w:r>
      <w:r w:rsidR="00D90294" w:rsidRPr="003942FF">
        <w:rPr>
          <w:rFonts w:ascii="Times New Roman" w:eastAsia="宋体" w:cs="Times New Roman"/>
          <w:color w:val="auto"/>
          <w:kern w:val="2"/>
          <w:sz w:val="21"/>
          <w:szCs w:val="21"/>
        </w:rPr>
        <w:t>GB/T 12947</w:t>
      </w:r>
      <w:r w:rsidR="00D90294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的规定。</w:t>
      </w:r>
      <w:r w:rsidR="00D90294" w:rsidRPr="003942FF">
        <w:rPr>
          <w:rFonts w:ascii="Times New Roman" w:eastAsia="宋体" w:cs="Times New Roman"/>
          <w:color w:val="auto"/>
          <w:kern w:val="2"/>
          <w:sz w:val="21"/>
          <w:szCs w:val="21"/>
        </w:rPr>
        <w:t xml:space="preserve"> </w:t>
      </w:r>
    </w:p>
    <w:p w14:paraId="4F8DF75C" w14:textId="6CA653FC" w:rsidR="00D90294" w:rsidRPr="003942FF" w:rsidRDefault="00D90294" w:rsidP="00191FA7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lastRenderedPageBreak/>
        <w:t xml:space="preserve">5  </w:t>
      </w:r>
      <w:r w:rsidRPr="003942FF">
        <w:rPr>
          <w:rFonts w:hAnsi="黑体" w:cs="宋体" w:hint="eastAsia"/>
          <w:bCs/>
          <w:color w:val="auto"/>
          <w:kern w:val="2"/>
          <w:sz w:val="21"/>
          <w:szCs w:val="21"/>
        </w:rPr>
        <w:t>生产</w:t>
      </w:r>
      <w:r w:rsidR="00330458" w:rsidRPr="003942FF">
        <w:rPr>
          <w:rFonts w:hAnsi="黑体" w:cs="Times New Roman" w:hint="eastAsia"/>
          <w:bCs/>
          <w:color w:val="auto"/>
          <w:kern w:val="2"/>
          <w:sz w:val="21"/>
          <w:szCs w:val="21"/>
        </w:rPr>
        <w:t>过程卫生要求</w:t>
      </w:r>
    </w:p>
    <w:p w14:paraId="14577485" w14:textId="43F0D6AB" w:rsidR="00D90294" w:rsidRDefault="00D90294" w:rsidP="00C253BA">
      <w:pPr>
        <w:pStyle w:val="Default"/>
        <w:spacing w:line="360" w:lineRule="auto"/>
        <w:ind w:firstLineChars="200" w:firstLine="420"/>
        <w:rPr>
          <w:rFonts w:ascii="Times New Roman" w:eastAsia="宋体" w:cs="Times New Roman"/>
          <w:color w:val="auto"/>
          <w:kern w:val="2"/>
          <w:sz w:val="21"/>
          <w:szCs w:val="21"/>
        </w:rPr>
      </w:pPr>
      <w:r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应符合</w:t>
      </w:r>
      <w:r w:rsidRPr="003942FF">
        <w:rPr>
          <w:rFonts w:ascii="Times New Roman" w:eastAsia="宋体" w:cs="Times New Roman"/>
          <w:color w:val="auto"/>
          <w:kern w:val="2"/>
          <w:sz w:val="21"/>
          <w:szCs w:val="21"/>
        </w:rPr>
        <w:t>GB 14881</w:t>
      </w:r>
      <w:r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的规定。</w:t>
      </w:r>
      <w:r w:rsidRPr="003942FF">
        <w:rPr>
          <w:rFonts w:ascii="Times New Roman" w:eastAsia="宋体" w:cs="Times New Roman"/>
          <w:color w:val="auto"/>
          <w:kern w:val="2"/>
          <w:sz w:val="21"/>
          <w:szCs w:val="21"/>
        </w:rPr>
        <w:t xml:space="preserve"> </w:t>
      </w:r>
    </w:p>
    <w:p w14:paraId="7219A2E3" w14:textId="4B23D5C2" w:rsidR="00A70066" w:rsidRPr="00A70066" w:rsidRDefault="00A70066" w:rsidP="00A70066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>
        <w:rPr>
          <w:rFonts w:ascii="Times New Roman" w:eastAsia="宋体" w:cs="Times New Roman" w:hint="eastAsia"/>
          <w:color w:val="auto"/>
          <w:kern w:val="2"/>
          <w:sz w:val="21"/>
          <w:szCs w:val="21"/>
        </w:rPr>
        <w:t xml:space="preserve">6 </w:t>
      </w:r>
      <w:r w:rsidRPr="00A70066">
        <w:rPr>
          <w:rFonts w:hAnsi="黑体" w:cs="Times New Roman" w:hint="eastAsia"/>
          <w:bCs/>
          <w:color w:val="auto"/>
          <w:kern w:val="2"/>
          <w:sz w:val="21"/>
          <w:szCs w:val="21"/>
        </w:rPr>
        <w:t>生产技术要求</w:t>
      </w:r>
    </w:p>
    <w:p w14:paraId="294D56A1" w14:textId="6D4424E4" w:rsidR="00A70066" w:rsidRPr="005C16C1" w:rsidRDefault="00A70066" w:rsidP="00191FA7">
      <w:pPr>
        <w:pStyle w:val="ab"/>
        <w:framePr w:w="0" w:hRule="auto" w:wrap="auto" w:hAnchor="text" w:xAlign="left" w:yAlign="inline"/>
        <w:spacing w:line="360" w:lineRule="auto"/>
        <w:jc w:val="both"/>
        <w:rPr>
          <w:rFonts w:hAnsi="黑体" w:cs="Times New Roman"/>
          <w:bCs/>
          <w:kern w:val="2"/>
          <w:sz w:val="21"/>
          <w:szCs w:val="21"/>
        </w:rPr>
      </w:pPr>
      <w:r>
        <w:rPr>
          <w:rFonts w:hAnsi="黑体" w:cs="Times New Roman" w:hint="eastAsia"/>
          <w:bCs/>
          <w:kern w:val="2"/>
          <w:sz w:val="21"/>
          <w:szCs w:val="21"/>
        </w:rPr>
        <w:t xml:space="preserve">6.1  </w:t>
      </w:r>
      <w:r w:rsidRPr="005C16C1">
        <w:rPr>
          <w:rFonts w:hAnsi="黑体" w:cs="Times New Roman" w:hint="eastAsia"/>
          <w:bCs/>
          <w:kern w:val="2"/>
          <w:sz w:val="21"/>
          <w:szCs w:val="21"/>
        </w:rPr>
        <w:t>生产工艺流程图</w:t>
      </w:r>
    </w:p>
    <w:p w14:paraId="282628C7" w14:textId="59C3C278" w:rsidR="00E567A6" w:rsidRDefault="00E07443" w:rsidP="00191FA7">
      <w:pPr>
        <w:pStyle w:val="ab"/>
        <w:framePr w:w="0" w:hRule="auto" w:wrap="auto" w:hAnchor="text" w:xAlign="left" w:yAlign="inline"/>
        <w:spacing w:line="360" w:lineRule="auto"/>
        <w:jc w:val="both"/>
        <w:rPr>
          <w:rFonts w:hAnsi="黑体" w:cs="Times New Roman"/>
          <w:bCs/>
          <w:kern w:val="2"/>
          <w:sz w:val="21"/>
          <w:szCs w:val="21"/>
        </w:rPr>
      </w:pPr>
      <w:r>
        <w:rPr>
          <w:rFonts w:hAnsi="黑体" w:cs="Times New Roman" w:hint="eastAsia"/>
          <w:bCs/>
          <w:noProof/>
          <w:kern w:val="2"/>
          <w:sz w:val="21"/>
          <w:szCs w:val="21"/>
        </w:rPr>
        <w:drawing>
          <wp:inline distT="0" distB="0" distL="0" distR="0" wp14:anchorId="46085461" wp14:editId="39532E50">
            <wp:extent cx="5274259" cy="980237"/>
            <wp:effectExtent l="0" t="0" r="3175" b="0"/>
            <wp:docPr id="80" name="图片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80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F732A2" w14:textId="77777777" w:rsidR="00E567A6" w:rsidRDefault="00E567A6" w:rsidP="00191FA7">
      <w:pPr>
        <w:pStyle w:val="ab"/>
        <w:framePr w:w="0" w:hRule="auto" w:wrap="auto" w:hAnchor="text" w:xAlign="left" w:yAlign="inline"/>
        <w:spacing w:line="360" w:lineRule="auto"/>
        <w:jc w:val="both"/>
        <w:rPr>
          <w:rFonts w:hAnsi="黑体" w:cs="Times New Roman"/>
          <w:bCs/>
          <w:kern w:val="2"/>
          <w:sz w:val="21"/>
          <w:szCs w:val="21"/>
        </w:rPr>
      </w:pPr>
    </w:p>
    <w:p w14:paraId="7A1DBB99" w14:textId="0982C2DF" w:rsidR="00D90294" w:rsidRPr="003942FF" w:rsidRDefault="00A70066" w:rsidP="00191FA7">
      <w:pPr>
        <w:pStyle w:val="ab"/>
        <w:framePr w:w="0" w:hRule="auto" w:wrap="auto" w:hAnchor="text" w:xAlign="left" w:yAlign="inline"/>
        <w:spacing w:line="360" w:lineRule="auto"/>
        <w:jc w:val="both"/>
        <w:rPr>
          <w:rFonts w:hAnsi="黑体" w:cs="Times New Roman"/>
          <w:bCs/>
          <w:kern w:val="2"/>
          <w:sz w:val="21"/>
          <w:szCs w:val="21"/>
        </w:rPr>
      </w:pPr>
      <w:r>
        <w:rPr>
          <w:rFonts w:hAnsi="黑体" w:cs="Times New Roman" w:hint="eastAsia"/>
          <w:bCs/>
          <w:kern w:val="2"/>
          <w:sz w:val="21"/>
          <w:szCs w:val="21"/>
        </w:rPr>
        <w:t>6.2  工艺说明</w:t>
      </w:r>
    </w:p>
    <w:p w14:paraId="4514D4BB" w14:textId="16079EA0" w:rsidR="00D90294" w:rsidRPr="003942FF" w:rsidRDefault="00A01E14" w:rsidP="005A75AA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>6.</w:t>
      </w:r>
      <w:r w:rsidR="00A70066">
        <w:rPr>
          <w:rFonts w:hAnsi="黑体" w:cs="Times New Roman" w:hint="eastAsia"/>
          <w:bCs/>
          <w:color w:val="auto"/>
          <w:kern w:val="2"/>
          <w:sz w:val="21"/>
          <w:szCs w:val="21"/>
        </w:rPr>
        <w:t>2.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>1</w:t>
      </w:r>
      <w:r w:rsidR="00196184">
        <w:rPr>
          <w:rFonts w:hAnsi="黑体" w:cs="Times New Roman" w:hint="eastAsia"/>
          <w:bCs/>
          <w:color w:val="auto"/>
          <w:kern w:val="2"/>
          <w:sz w:val="21"/>
          <w:szCs w:val="21"/>
        </w:rPr>
        <w:t xml:space="preserve"> </w:t>
      </w:r>
      <w:r w:rsidR="00D90294" w:rsidRPr="003942FF">
        <w:rPr>
          <w:rFonts w:hAnsi="黑体" w:cs="宋体" w:hint="eastAsia"/>
          <w:bCs/>
          <w:color w:val="auto"/>
          <w:kern w:val="2"/>
          <w:sz w:val="21"/>
          <w:szCs w:val="21"/>
        </w:rPr>
        <w:t>清洗</w:t>
      </w:r>
      <w:r w:rsidR="00D90294"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 </w:t>
      </w:r>
    </w:p>
    <w:p w14:paraId="2761A986" w14:textId="53976622" w:rsidR="005A75AA" w:rsidRDefault="00196184" w:rsidP="00C253BA">
      <w:pPr>
        <w:pStyle w:val="Default"/>
        <w:spacing w:line="360" w:lineRule="auto"/>
        <w:ind w:firstLineChars="200" w:firstLine="420"/>
        <w:rPr>
          <w:rFonts w:ascii="Times New Roman" w:eastAsia="宋体" w:cs="宋体"/>
          <w:color w:val="auto"/>
          <w:kern w:val="2"/>
          <w:sz w:val="21"/>
          <w:szCs w:val="21"/>
        </w:rPr>
      </w:pPr>
      <w:bookmarkStart w:id="2" w:name="OLE_LINK1"/>
      <w:bookmarkStart w:id="3" w:name="OLE_LINK2"/>
      <w:r>
        <w:rPr>
          <w:rFonts w:ascii="Times New Roman" w:eastAsia="宋体" w:cs="宋体" w:hint="eastAsia"/>
          <w:color w:val="auto"/>
          <w:kern w:val="2"/>
          <w:sz w:val="21"/>
          <w:szCs w:val="21"/>
        </w:rPr>
        <w:t>柑橘</w:t>
      </w:r>
      <w:r w:rsidR="00D90294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果实</w:t>
      </w:r>
      <w:r>
        <w:rPr>
          <w:rFonts w:ascii="Times New Roman" w:eastAsia="宋体" w:cs="宋体" w:hint="eastAsia"/>
          <w:color w:val="auto"/>
          <w:kern w:val="2"/>
          <w:sz w:val="21"/>
          <w:szCs w:val="21"/>
        </w:rPr>
        <w:t>用清水配合</w:t>
      </w:r>
      <w:r w:rsidR="00D90294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毛刷刷洗去除果面灰尘和附着物，</w:t>
      </w:r>
      <w:r w:rsidR="005A75AA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清洗过程中可添加洗涤剂，洗涤剂的使用应符合</w:t>
      </w:r>
      <w:r w:rsidR="005A75AA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GB 14930.1</w:t>
      </w:r>
      <w:r w:rsidR="005A75AA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的相关规定。然后用清水喷淋除去果面残留的消毒剂和清洗剂，清洗用水应符合</w:t>
      </w:r>
      <w:r w:rsidR="005A75AA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GB 5749</w:t>
      </w:r>
      <w:r w:rsidR="005A75AA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>的规定。</w:t>
      </w:r>
      <w:r w:rsidR="005A75AA" w:rsidRPr="003942FF">
        <w:rPr>
          <w:rFonts w:ascii="Times New Roman" w:eastAsia="宋体" w:cs="宋体" w:hint="eastAsia"/>
          <w:color w:val="auto"/>
          <w:kern w:val="2"/>
          <w:sz w:val="21"/>
          <w:szCs w:val="21"/>
        </w:rPr>
        <w:t xml:space="preserve"> </w:t>
      </w:r>
    </w:p>
    <w:bookmarkEnd w:id="2"/>
    <w:bookmarkEnd w:id="3"/>
    <w:p w14:paraId="00BA211E" w14:textId="5088542D" w:rsidR="00196184" w:rsidRPr="00196184" w:rsidRDefault="00196184" w:rsidP="00196184">
      <w:pPr>
        <w:pStyle w:val="Default"/>
        <w:spacing w:line="360" w:lineRule="auto"/>
        <w:rPr>
          <w:rFonts w:hAnsi="黑体" w:cs="宋体"/>
          <w:bCs/>
          <w:color w:val="auto"/>
          <w:kern w:val="2"/>
          <w:sz w:val="21"/>
          <w:szCs w:val="21"/>
        </w:rPr>
      </w:pPr>
      <w:r w:rsidRPr="00196184">
        <w:rPr>
          <w:rFonts w:hAnsi="黑体" w:cs="宋体" w:hint="eastAsia"/>
          <w:bCs/>
          <w:color w:val="auto"/>
          <w:kern w:val="2"/>
          <w:sz w:val="21"/>
          <w:szCs w:val="21"/>
        </w:rPr>
        <w:t>6.2.2  挑选</w:t>
      </w:r>
    </w:p>
    <w:p w14:paraId="19122A5A" w14:textId="549A8E8F" w:rsidR="00196184" w:rsidRPr="003942FF" w:rsidRDefault="00196184" w:rsidP="00196184">
      <w:pPr>
        <w:pStyle w:val="Default"/>
        <w:spacing w:line="360" w:lineRule="auto"/>
        <w:rPr>
          <w:rFonts w:ascii="Times New Roman" w:eastAsia="宋体" w:cs="宋体"/>
          <w:color w:val="auto"/>
          <w:kern w:val="2"/>
          <w:sz w:val="21"/>
          <w:szCs w:val="21"/>
        </w:rPr>
      </w:pPr>
      <w:r>
        <w:rPr>
          <w:rFonts w:ascii="Times New Roman" w:eastAsia="宋体" w:cs="宋体" w:hint="eastAsia"/>
          <w:color w:val="auto"/>
          <w:kern w:val="2"/>
          <w:sz w:val="21"/>
          <w:szCs w:val="21"/>
        </w:rPr>
        <w:t xml:space="preserve">    </w:t>
      </w:r>
      <w:r>
        <w:rPr>
          <w:rFonts w:ascii="Times New Roman" w:eastAsia="宋体" w:cs="宋体" w:hint="eastAsia"/>
          <w:color w:val="auto"/>
          <w:kern w:val="2"/>
          <w:sz w:val="21"/>
          <w:szCs w:val="21"/>
        </w:rPr>
        <w:t>剔除腐烂果及异物，以保证榨汁良好的口感，保护榨汁机不被异物损坏。</w:t>
      </w:r>
    </w:p>
    <w:p w14:paraId="352FF68E" w14:textId="32232D85" w:rsidR="00196184" w:rsidRDefault="00196184" w:rsidP="005A75AA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>
        <w:rPr>
          <w:rFonts w:hAnsi="黑体" w:cs="Times New Roman" w:hint="eastAsia"/>
          <w:bCs/>
          <w:color w:val="auto"/>
          <w:kern w:val="2"/>
          <w:sz w:val="21"/>
          <w:szCs w:val="21"/>
        </w:rPr>
        <w:t>6.2.3  分级</w:t>
      </w:r>
    </w:p>
    <w:p w14:paraId="0A960A28" w14:textId="75CA3A63" w:rsidR="00196184" w:rsidRPr="00196184" w:rsidRDefault="00196184" w:rsidP="005A75AA">
      <w:pPr>
        <w:pStyle w:val="Default"/>
        <w:spacing w:line="360" w:lineRule="auto"/>
        <w:rPr>
          <w:rFonts w:ascii="Times New Roman" w:eastAsia="宋体" w:cs="宋体"/>
          <w:color w:val="auto"/>
          <w:kern w:val="2"/>
          <w:sz w:val="21"/>
          <w:szCs w:val="21"/>
        </w:rPr>
      </w:pPr>
      <w:r>
        <w:rPr>
          <w:rFonts w:hAnsi="黑体" w:cs="Times New Roman" w:hint="eastAsia"/>
          <w:bCs/>
          <w:color w:val="auto"/>
          <w:kern w:val="2"/>
          <w:sz w:val="21"/>
          <w:szCs w:val="21"/>
        </w:rPr>
        <w:t xml:space="preserve">    </w:t>
      </w:r>
      <w:r w:rsidRPr="00196184">
        <w:rPr>
          <w:rFonts w:ascii="Times New Roman" w:eastAsia="宋体" w:cs="宋体" w:hint="eastAsia"/>
          <w:color w:val="auto"/>
          <w:kern w:val="2"/>
          <w:sz w:val="21"/>
          <w:szCs w:val="21"/>
        </w:rPr>
        <w:t>根据不同</w:t>
      </w:r>
      <w:proofErr w:type="gramStart"/>
      <w:r w:rsidRPr="00196184">
        <w:rPr>
          <w:rFonts w:ascii="Times New Roman" w:eastAsia="宋体" w:cs="宋体" w:hint="eastAsia"/>
          <w:color w:val="auto"/>
          <w:kern w:val="2"/>
          <w:sz w:val="21"/>
          <w:szCs w:val="21"/>
        </w:rPr>
        <w:t>榨</w:t>
      </w:r>
      <w:proofErr w:type="gramEnd"/>
      <w:r w:rsidRPr="00196184">
        <w:rPr>
          <w:rFonts w:ascii="Times New Roman" w:eastAsia="宋体" w:cs="宋体" w:hint="eastAsia"/>
          <w:color w:val="auto"/>
          <w:kern w:val="2"/>
          <w:sz w:val="21"/>
          <w:szCs w:val="21"/>
        </w:rPr>
        <w:t>杯尺寸进行柑橘果实分级，随后将果实按照不同等级输送入榨汁机。</w:t>
      </w:r>
    </w:p>
    <w:p w14:paraId="536C3B11" w14:textId="1A4E4C8A" w:rsidR="00D90294" w:rsidRPr="003942FF" w:rsidRDefault="00D90294" w:rsidP="005A75AA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Times New Roman" w:hint="eastAsia"/>
          <w:bCs/>
          <w:color w:val="auto"/>
          <w:kern w:val="2"/>
          <w:sz w:val="21"/>
          <w:szCs w:val="21"/>
        </w:rPr>
        <w:t>2.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3 </w:t>
      </w:r>
      <w:r w:rsidR="00D607CE">
        <w:rPr>
          <w:rFonts w:hAnsi="黑体" w:cs="宋体" w:hint="eastAsia"/>
          <w:bCs/>
          <w:color w:val="auto"/>
          <w:kern w:val="2"/>
          <w:sz w:val="21"/>
          <w:szCs w:val="21"/>
        </w:rPr>
        <w:t>榨汁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 </w:t>
      </w:r>
    </w:p>
    <w:p w14:paraId="7A22E2CC" w14:textId="45469F4D" w:rsidR="00D90294" w:rsidRPr="003942FF" w:rsidRDefault="0066412A" w:rsidP="00C253BA">
      <w:pPr>
        <w:pStyle w:val="Default"/>
        <w:spacing w:line="360" w:lineRule="auto"/>
        <w:ind w:firstLineChars="200" w:firstLine="420"/>
        <w:rPr>
          <w:rFonts w:ascii="Times New Roman" w:eastAsia="宋体" w:cs="Times New Roman"/>
          <w:color w:val="auto"/>
          <w:sz w:val="21"/>
          <w:szCs w:val="21"/>
        </w:rPr>
      </w:pPr>
      <w:r>
        <w:rPr>
          <w:rFonts w:ascii="Times New Roman" w:eastAsia="宋体" w:cs="宋体" w:hint="eastAsia"/>
          <w:color w:val="auto"/>
          <w:sz w:val="21"/>
          <w:szCs w:val="21"/>
        </w:rPr>
        <w:t>柑橘果实进入榨汁机榨取，使汁与皮渣快速分离。</w:t>
      </w:r>
    </w:p>
    <w:p w14:paraId="2763B455" w14:textId="408F9F6E" w:rsidR="00D90294" w:rsidRPr="003942FF" w:rsidRDefault="00D90294" w:rsidP="00191FA7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Times New Roman" w:hint="eastAsia"/>
          <w:bCs/>
          <w:color w:val="auto"/>
          <w:kern w:val="2"/>
          <w:sz w:val="21"/>
          <w:szCs w:val="21"/>
        </w:rPr>
        <w:t>2.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4 </w:t>
      </w:r>
      <w:r w:rsidR="00E54210">
        <w:rPr>
          <w:rFonts w:hAnsi="黑体" w:cs="宋体" w:hint="eastAsia"/>
          <w:bCs/>
          <w:color w:val="auto"/>
          <w:kern w:val="2"/>
          <w:sz w:val="21"/>
          <w:szCs w:val="21"/>
        </w:rPr>
        <w:t>分离</w:t>
      </w:r>
    </w:p>
    <w:p w14:paraId="3A1FAAFB" w14:textId="547D1976" w:rsidR="00E54210" w:rsidRDefault="00E54210" w:rsidP="00E54210">
      <w:pPr>
        <w:pStyle w:val="Default"/>
        <w:spacing w:line="360" w:lineRule="auto"/>
        <w:ind w:firstLineChars="200" w:firstLine="420"/>
        <w:rPr>
          <w:rFonts w:ascii="Times New Roman" w:eastAsia="宋体" w:cs="宋体"/>
          <w:color w:val="auto"/>
          <w:sz w:val="21"/>
          <w:szCs w:val="21"/>
        </w:rPr>
      </w:pPr>
      <w:r>
        <w:rPr>
          <w:rFonts w:ascii="Times New Roman" w:eastAsia="宋体" w:cs="宋体" w:hint="eastAsia"/>
          <w:color w:val="auto"/>
          <w:sz w:val="21"/>
          <w:szCs w:val="21"/>
        </w:rPr>
        <w:t>通过旋风分离设备将柑橘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汁中的</w:t>
      </w:r>
      <w:r>
        <w:rPr>
          <w:rFonts w:ascii="Times New Roman" w:eastAsia="宋体" w:cs="宋体" w:hint="eastAsia"/>
          <w:color w:val="auto"/>
          <w:sz w:val="21"/>
          <w:szCs w:val="21"/>
        </w:rPr>
        <w:t>囊衣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、籽粒</w:t>
      </w:r>
      <w:r>
        <w:rPr>
          <w:rFonts w:ascii="Times New Roman" w:eastAsia="宋体" w:cs="宋体" w:hint="eastAsia"/>
          <w:color w:val="auto"/>
          <w:sz w:val="21"/>
          <w:szCs w:val="21"/>
        </w:rPr>
        <w:t>、大颗粒果肉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等去除。</w:t>
      </w:r>
    </w:p>
    <w:p w14:paraId="1071E9BB" w14:textId="31783A86" w:rsidR="00D90294" w:rsidRPr="003942FF" w:rsidRDefault="00D90294" w:rsidP="00E54210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Times New Roman" w:hint="eastAsia"/>
          <w:bCs/>
          <w:color w:val="auto"/>
          <w:kern w:val="2"/>
          <w:sz w:val="21"/>
          <w:szCs w:val="21"/>
        </w:rPr>
        <w:t>2.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5 </w:t>
      </w:r>
      <w:r w:rsidR="00E54210" w:rsidRPr="00E54210">
        <w:rPr>
          <w:rFonts w:hAnsi="黑体" w:cs="宋体" w:hint="eastAsia"/>
          <w:bCs/>
          <w:color w:val="auto"/>
          <w:kern w:val="2"/>
          <w:sz w:val="21"/>
          <w:szCs w:val="21"/>
        </w:rPr>
        <w:t>精制过滤</w:t>
      </w:r>
    </w:p>
    <w:p w14:paraId="7D2072A3" w14:textId="469D9712" w:rsidR="00D90294" w:rsidRDefault="00E54210" w:rsidP="00E54210">
      <w:pPr>
        <w:pStyle w:val="Default"/>
        <w:spacing w:line="360" w:lineRule="auto"/>
        <w:ind w:firstLineChars="200" w:firstLine="420"/>
        <w:rPr>
          <w:rFonts w:ascii="Times New Roman" w:eastAsia="宋体" w:cs="宋体"/>
          <w:color w:val="auto"/>
          <w:sz w:val="21"/>
          <w:szCs w:val="21"/>
        </w:rPr>
      </w:pPr>
      <w:r>
        <w:rPr>
          <w:rFonts w:ascii="Times New Roman" w:eastAsia="宋体" w:cs="宋体" w:hint="eastAsia"/>
          <w:color w:val="auto"/>
          <w:sz w:val="21"/>
          <w:szCs w:val="21"/>
        </w:rPr>
        <w:t>通过</w:t>
      </w:r>
      <w:proofErr w:type="gramStart"/>
      <w:r>
        <w:rPr>
          <w:rFonts w:ascii="Times New Roman" w:eastAsia="宋体" w:cs="宋体" w:hint="eastAsia"/>
          <w:color w:val="auto"/>
          <w:sz w:val="21"/>
          <w:szCs w:val="21"/>
        </w:rPr>
        <w:t>精制机</w:t>
      </w:r>
      <w:proofErr w:type="gramEnd"/>
      <w:r>
        <w:rPr>
          <w:rFonts w:ascii="Times New Roman" w:eastAsia="宋体" w:cs="宋体" w:hint="eastAsia"/>
          <w:color w:val="auto"/>
          <w:sz w:val="21"/>
          <w:szCs w:val="21"/>
        </w:rPr>
        <w:t>过滤，将柑橘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果肉与</w:t>
      </w:r>
      <w:r>
        <w:rPr>
          <w:rFonts w:ascii="Times New Roman" w:eastAsia="宋体" w:cs="宋体" w:hint="eastAsia"/>
          <w:color w:val="auto"/>
          <w:sz w:val="21"/>
          <w:szCs w:val="21"/>
        </w:rPr>
        <w:t>柑橘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汁分开，过滤孔径应不大于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1.0 mm</w:t>
      </w:r>
      <w:r>
        <w:rPr>
          <w:rFonts w:ascii="Times New Roman" w:eastAsia="宋体" w:cs="宋体" w:hint="eastAsia"/>
          <w:color w:val="auto"/>
          <w:sz w:val="21"/>
          <w:szCs w:val="21"/>
        </w:rPr>
        <w:t>。如果不需要将柑橘</w:t>
      </w:r>
      <w:r w:rsidRPr="00E54210">
        <w:rPr>
          <w:rFonts w:ascii="Times New Roman" w:eastAsia="宋体" w:cs="宋体" w:hint="eastAsia"/>
          <w:color w:val="auto"/>
          <w:sz w:val="21"/>
          <w:szCs w:val="21"/>
        </w:rPr>
        <w:t>果肉分开，则不进行精制过滤。</w:t>
      </w:r>
    </w:p>
    <w:p w14:paraId="7E581E1E" w14:textId="1AC94D4A" w:rsidR="00D607CE" w:rsidRPr="00D607CE" w:rsidRDefault="00D607CE" w:rsidP="00D607CE">
      <w:pPr>
        <w:pStyle w:val="Default"/>
        <w:spacing w:line="360" w:lineRule="auto"/>
        <w:rPr>
          <w:rFonts w:hAnsi="黑体" w:cs="宋体"/>
          <w:bCs/>
          <w:color w:val="auto"/>
          <w:kern w:val="2"/>
          <w:sz w:val="21"/>
          <w:szCs w:val="21"/>
        </w:rPr>
      </w:pP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宋体" w:hint="eastAsia"/>
          <w:bCs/>
          <w:color w:val="auto"/>
          <w:kern w:val="2"/>
          <w:sz w:val="21"/>
          <w:szCs w:val="21"/>
        </w:rPr>
        <w:t>2.</w:t>
      </w: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6  回添</w:t>
      </w:r>
    </w:p>
    <w:p w14:paraId="46C506B1" w14:textId="00FEFF6E" w:rsidR="00314707" w:rsidRPr="00314707" w:rsidRDefault="00314707" w:rsidP="00D607CE">
      <w:pPr>
        <w:pStyle w:val="Default"/>
        <w:spacing w:line="360" w:lineRule="auto"/>
        <w:rPr>
          <w:rFonts w:ascii="Times New Roman" w:eastAsia="宋体" w:cs="宋体"/>
          <w:color w:val="auto"/>
          <w:sz w:val="21"/>
          <w:szCs w:val="21"/>
        </w:rPr>
      </w:pPr>
      <w:r>
        <w:rPr>
          <w:rFonts w:hAnsi="黑体" w:cs="宋体" w:hint="eastAsia"/>
          <w:bCs/>
          <w:color w:val="auto"/>
          <w:kern w:val="2"/>
          <w:sz w:val="21"/>
          <w:szCs w:val="21"/>
        </w:rPr>
        <w:t xml:space="preserve">    </w:t>
      </w:r>
      <w:r w:rsidRPr="00314707">
        <w:rPr>
          <w:rFonts w:ascii="Times New Roman" w:eastAsia="宋体" w:cs="宋体" w:hint="eastAsia"/>
          <w:color w:val="auto"/>
          <w:sz w:val="21"/>
          <w:szCs w:val="21"/>
        </w:rPr>
        <w:t>可</w:t>
      </w:r>
      <w:r w:rsidR="00B5117D">
        <w:rPr>
          <w:rFonts w:ascii="Times New Roman" w:eastAsia="宋体" w:cs="宋体" w:hint="eastAsia"/>
          <w:color w:val="auto"/>
          <w:sz w:val="21"/>
          <w:szCs w:val="21"/>
        </w:rPr>
        <w:t>根据需要</w:t>
      </w:r>
      <w:r w:rsidRPr="00314707">
        <w:rPr>
          <w:rFonts w:ascii="Times New Roman" w:eastAsia="宋体" w:cs="宋体" w:hint="eastAsia"/>
          <w:color w:val="auto"/>
          <w:sz w:val="21"/>
          <w:szCs w:val="21"/>
        </w:rPr>
        <w:t>回添通过物理方法从柑橘中获得的香气物质、挥发性风味成分和（或）通过物理方法从柑橘中获得的果肉、囊胞。</w:t>
      </w:r>
    </w:p>
    <w:p w14:paraId="0CC917A4" w14:textId="17CEC1FD" w:rsidR="00D607CE" w:rsidRPr="00D607CE" w:rsidRDefault="00D607CE" w:rsidP="00D607CE">
      <w:pPr>
        <w:pStyle w:val="Default"/>
        <w:spacing w:line="360" w:lineRule="auto"/>
        <w:rPr>
          <w:rFonts w:hAnsi="黑体" w:cs="宋体"/>
          <w:bCs/>
          <w:color w:val="auto"/>
          <w:kern w:val="2"/>
          <w:sz w:val="21"/>
          <w:szCs w:val="21"/>
        </w:rPr>
      </w:pP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宋体" w:hint="eastAsia"/>
          <w:bCs/>
          <w:color w:val="auto"/>
          <w:kern w:val="2"/>
          <w:sz w:val="21"/>
          <w:szCs w:val="21"/>
        </w:rPr>
        <w:t>2.</w:t>
      </w: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7  脱气</w:t>
      </w:r>
    </w:p>
    <w:p w14:paraId="6028A299" w14:textId="09CD40BB" w:rsidR="00314707" w:rsidRPr="00643042" w:rsidRDefault="00314707" w:rsidP="00E43BAE">
      <w:pPr>
        <w:pStyle w:val="Default"/>
        <w:spacing w:line="360" w:lineRule="auto"/>
        <w:rPr>
          <w:rFonts w:ascii="Times New Roman" w:eastAsia="宋体" w:cs="宋体"/>
          <w:color w:val="auto"/>
          <w:sz w:val="21"/>
          <w:szCs w:val="21"/>
        </w:rPr>
      </w:pPr>
      <w:r>
        <w:rPr>
          <w:rFonts w:hAnsi="黑体" w:cs="宋体" w:hint="eastAsia"/>
          <w:bCs/>
          <w:color w:val="auto"/>
          <w:kern w:val="2"/>
          <w:sz w:val="21"/>
          <w:szCs w:val="21"/>
        </w:rPr>
        <w:t xml:space="preserve">   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 xml:space="preserve"> 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采用脱气设备减少柑橘汁中的空气，如采用真空方式脱气，一般脱气温度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50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℃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~70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℃，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lastRenderedPageBreak/>
        <w:t>脱气压力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-0.10Mpa~-0.01Mpa</w:t>
      </w:r>
      <w:r w:rsidRPr="00643042">
        <w:rPr>
          <w:rFonts w:ascii="Times New Roman" w:eastAsia="宋体" w:cs="宋体" w:hint="eastAsia"/>
          <w:color w:val="auto"/>
          <w:sz w:val="21"/>
          <w:szCs w:val="21"/>
        </w:rPr>
        <w:t>。</w:t>
      </w:r>
    </w:p>
    <w:p w14:paraId="15C351CB" w14:textId="71F4BB6F" w:rsidR="00E43BAE" w:rsidRPr="00D607CE" w:rsidRDefault="00F434D5" w:rsidP="00E43BAE">
      <w:pPr>
        <w:pStyle w:val="Default"/>
        <w:spacing w:line="360" w:lineRule="auto"/>
        <w:rPr>
          <w:rFonts w:hAnsi="黑体" w:cs="宋体"/>
          <w:bCs/>
          <w:color w:val="auto"/>
          <w:kern w:val="2"/>
          <w:sz w:val="21"/>
          <w:szCs w:val="21"/>
        </w:rPr>
      </w:pP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宋体" w:hint="eastAsia"/>
          <w:bCs/>
          <w:color w:val="auto"/>
          <w:kern w:val="2"/>
          <w:sz w:val="21"/>
          <w:szCs w:val="21"/>
        </w:rPr>
        <w:t>2.</w:t>
      </w:r>
      <w:r w:rsidR="00D607CE"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8</w:t>
      </w: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 xml:space="preserve">  </w:t>
      </w:r>
      <w:r w:rsidR="002C7957"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杀菌</w:t>
      </w:r>
    </w:p>
    <w:p w14:paraId="60B0D562" w14:textId="231154FF" w:rsidR="008649DB" w:rsidRPr="003942FF" w:rsidRDefault="00314707" w:rsidP="008C4AB6">
      <w:pPr>
        <w:pStyle w:val="Default"/>
        <w:spacing w:line="360" w:lineRule="auto"/>
        <w:ind w:firstLine="435"/>
        <w:rPr>
          <w:rFonts w:ascii="Times New Roman" w:eastAsia="宋体" w:cs="Times New Roman"/>
          <w:color w:val="auto"/>
          <w:sz w:val="21"/>
          <w:szCs w:val="21"/>
        </w:rPr>
      </w:pPr>
      <w:r>
        <w:rPr>
          <w:rFonts w:ascii="Times New Roman" w:eastAsia="宋体" w:cs="宋体" w:hint="eastAsia"/>
          <w:color w:val="auto"/>
          <w:sz w:val="21"/>
          <w:szCs w:val="21"/>
        </w:rPr>
        <w:t>采用</w:t>
      </w:r>
      <w:r w:rsidR="00151088">
        <w:rPr>
          <w:rFonts w:ascii="Times New Roman" w:eastAsia="宋体" w:cs="宋体" w:hint="eastAsia"/>
          <w:color w:val="auto"/>
          <w:sz w:val="21"/>
          <w:szCs w:val="21"/>
        </w:rPr>
        <w:t>巴氏</w:t>
      </w:r>
      <w:r>
        <w:rPr>
          <w:rFonts w:ascii="Times New Roman" w:eastAsia="宋体" w:cs="宋体" w:hint="eastAsia"/>
          <w:color w:val="auto"/>
          <w:sz w:val="21"/>
          <w:szCs w:val="21"/>
        </w:rPr>
        <w:t>杀菌或非热方式杀菌。</w:t>
      </w:r>
      <w:r w:rsidR="00151088">
        <w:rPr>
          <w:rFonts w:ascii="Times New Roman" w:eastAsia="宋体" w:cs="宋体" w:hint="eastAsia"/>
          <w:color w:val="auto"/>
          <w:sz w:val="21"/>
          <w:szCs w:val="21"/>
        </w:rPr>
        <w:t>巴氏</w:t>
      </w:r>
      <w:r>
        <w:rPr>
          <w:rFonts w:ascii="Times New Roman" w:eastAsia="宋体" w:cs="宋体" w:hint="eastAsia"/>
          <w:color w:val="auto"/>
          <w:sz w:val="21"/>
          <w:szCs w:val="21"/>
        </w:rPr>
        <w:t>杀菌</w:t>
      </w:r>
      <w:r w:rsidR="00D3722D">
        <w:rPr>
          <w:rFonts w:ascii="Times New Roman" w:eastAsia="宋体" w:cs="宋体" w:hint="eastAsia"/>
          <w:color w:val="auto"/>
          <w:sz w:val="21"/>
          <w:szCs w:val="21"/>
        </w:rPr>
        <w:t>一般采用</w:t>
      </w:r>
      <w:r>
        <w:rPr>
          <w:rFonts w:ascii="Times New Roman" w:eastAsia="宋体" w:cs="宋体" w:hint="eastAsia"/>
          <w:color w:val="auto"/>
          <w:sz w:val="21"/>
          <w:szCs w:val="21"/>
        </w:rPr>
        <w:t>温度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93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℃±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2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℃</w:t>
      </w:r>
      <w:r w:rsidR="00D3722D">
        <w:rPr>
          <w:rFonts w:ascii="Times New Roman" w:eastAsia="宋体" w:cs="宋体" w:hint="eastAsia"/>
          <w:color w:val="auto"/>
          <w:sz w:val="21"/>
          <w:szCs w:val="21"/>
        </w:rPr>
        <w:t>，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保持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15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～</w:t>
      </w:r>
      <w:r w:rsidR="00D3722D" w:rsidRPr="00D3722D">
        <w:rPr>
          <w:rFonts w:ascii="Times New Roman" w:eastAsia="宋体" w:cs="宋体" w:hint="eastAsia"/>
          <w:color w:val="auto"/>
          <w:sz w:val="21"/>
          <w:szCs w:val="21"/>
        </w:rPr>
        <w:t>30s</w:t>
      </w:r>
      <w:r w:rsidR="00D3722D">
        <w:rPr>
          <w:rFonts w:ascii="Times New Roman" w:eastAsia="宋体" w:cs="宋体" w:hint="eastAsia"/>
          <w:color w:val="auto"/>
          <w:sz w:val="21"/>
          <w:szCs w:val="21"/>
        </w:rPr>
        <w:t>。</w:t>
      </w:r>
    </w:p>
    <w:p w14:paraId="1DE840FA" w14:textId="33579A60" w:rsidR="00E43BAE" w:rsidRPr="003942FF" w:rsidRDefault="00DD57E9" w:rsidP="00E43BAE">
      <w:pPr>
        <w:pStyle w:val="Default"/>
        <w:spacing w:line="360" w:lineRule="auto"/>
        <w:rPr>
          <w:rFonts w:hAnsi="黑体" w:cs="宋体"/>
          <w:color w:val="auto"/>
          <w:sz w:val="21"/>
          <w:szCs w:val="21"/>
        </w:rPr>
      </w:pPr>
      <w:r w:rsidRPr="003942FF">
        <w:rPr>
          <w:rFonts w:hAnsi="黑体" w:cs="Times New Roman" w:hint="eastAsia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Times New Roman" w:hint="eastAsia"/>
          <w:bCs/>
          <w:color w:val="auto"/>
          <w:kern w:val="2"/>
          <w:sz w:val="21"/>
          <w:szCs w:val="21"/>
        </w:rPr>
        <w:t>2.9</w:t>
      </w:r>
      <w:r w:rsidRPr="003942FF">
        <w:rPr>
          <w:rFonts w:hAnsi="黑体" w:cs="Times New Roman" w:hint="eastAsia"/>
          <w:bCs/>
          <w:color w:val="auto"/>
          <w:kern w:val="2"/>
          <w:sz w:val="21"/>
          <w:szCs w:val="21"/>
        </w:rPr>
        <w:t xml:space="preserve">  </w:t>
      </w:r>
      <w:r w:rsidR="00D607CE">
        <w:rPr>
          <w:rFonts w:hAnsi="黑体" w:cs="Times New Roman" w:hint="eastAsia"/>
          <w:bCs/>
          <w:color w:val="auto"/>
          <w:kern w:val="2"/>
          <w:sz w:val="21"/>
          <w:szCs w:val="21"/>
        </w:rPr>
        <w:t>无菌</w:t>
      </w:r>
      <w:r w:rsidR="00E43BAE" w:rsidRPr="003942FF">
        <w:rPr>
          <w:rFonts w:hAnsi="黑体" w:cs="宋体" w:hint="eastAsia"/>
          <w:color w:val="auto"/>
          <w:sz w:val="21"/>
          <w:szCs w:val="21"/>
        </w:rPr>
        <w:t>灌装</w:t>
      </w:r>
    </w:p>
    <w:p w14:paraId="3F14B5ED" w14:textId="5EE659D0" w:rsidR="008C4AB6" w:rsidRPr="003942FF" w:rsidRDefault="00314707" w:rsidP="00E43BAE">
      <w:pPr>
        <w:pStyle w:val="Default"/>
        <w:spacing w:line="360" w:lineRule="auto"/>
        <w:ind w:firstLine="480"/>
        <w:rPr>
          <w:rFonts w:ascii="Times New Roman" w:eastAsia="宋体" w:cs="宋体"/>
          <w:color w:val="auto"/>
          <w:sz w:val="21"/>
          <w:szCs w:val="21"/>
        </w:rPr>
      </w:pPr>
      <w:r>
        <w:rPr>
          <w:rFonts w:ascii="Times New Roman" w:eastAsia="宋体" w:cs="宋体" w:hint="eastAsia"/>
          <w:color w:val="auto"/>
          <w:sz w:val="21"/>
          <w:szCs w:val="21"/>
        </w:rPr>
        <w:t>将杀菌好的柑橘汁进行无菌罐装</w:t>
      </w:r>
      <w:r w:rsidR="00DA486D">
        <w:rPr>
          <w:rFonts w:ascii="Times New Roman" w:eastAsia="宋体" w:cs="宋体" w:hint="eastAsia"/>
          <w:color w:val="auto"/>
          <w:sz w:val="21"/>
          <w:szCs w:val="21"/>
        </w:rPr>
        <w:t>。如果后续进行冷冻贮藏和再次分装，灌装材料建议选择包装袋</w:t>
      </w:r>
      <w:r w:rsidR="00B5117D">
        <w:rPr>
          <w:rFonts w:ascii="Times New Roman" w:eastAsia="宋体" w:cs="宋体" w:hint="eastAsia"/>
          <w:color w:val="auto"/>
          <w:sz w:val="21"/>
          <w:szCs w:val="21"/>
        </w:rPr>
        <w:t>型式</w:t>
      </w:r>
      <w:r w:rsidR="00DA486D">
        <w:rPr>
          <w:rFonts w:ascii="Times New Roman" w:eastAsia="宋体" w:cs="宋体" w:hint="eastAsia"/>
          <w:color w:val="auto"/>
          <w:sz w:val="21"/>
          <w:szCs w:val="21"/>
        </w:rPr>
        <w:t>。</w:t>
      </w:r>
    </w:p>
    <w:p w14:paraId="458CE0CB" w14:textId="1C2DA660" w:rsidR="00D90294" w:rsidRPr="003942FF" w:rsidRDefault="00D90294" w:rsidP="00191FA7">
      <w:pPr>
        <w:pStyle w:val="Default"/>
        <w:spacing w:line="360" w:lineRule="auto"/>
        <w:rPr>
          <w:rFonts w:hAnsi="黑体" w:cs="Times New Roman"/>
          <w:bCs/>
          <w:color w:val="auto"/>
          <w:kern w:val="2"/>
          <w:sz w:val="21"/>
          <w:szCs w:val="21"/>
        </w:rPr>
      </w:pP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Times New Roman" w:hint="eastAsia"/>
          <w:bCs/>
          <w:color w:val="auto"/>
          <w:kern w:val="2"/>
          <w:sz w:val="21"/>
          <w:szCs w:val="21"/>
        </w:rPr>
        <w:t>2.10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 </w:t>
      </w:r>
      <w:r w:rsidR="00D607CE">
        <w:rPr>
          <w:rFonts w:hAnsi="黑体" w:cs="宋体" w:hint="eastAsia"/>
          <w:bCs/>
          <w:color w:val="auto"/>
          <w:kern w:val="2"/>
          <w:sz w:val="21"/>
          <w:szCs w:val="21"/>
        </w:rPr>
        <w:t xml:space="preserve"> 冷藏或冷冻贮存</w:t>
      </w:r>
      <w:r w:rsidRPr="003942FF">
        <w:rPr>
          <w:rFonts w:hAnsi="黑体" w:cs="Times New Roman"/>
          <w:bCs/>
          <w:color w:val="auto"/>
          <w:kern w:val="2"/>
          <w:sz w:val="21"/>
          <w:szCs w:val="21"/>
        </w:rPr>
        <w:t xml:space="preserve"> </w:t>
      </w:r>
    </w:p>
    <w:p w14:paraId="3CB9C12A" w14:textId="390C48F6" w:rsidR="00E02A7E" w:rsidRDefault="00314707" w:rsidP="00561947">
      <w:pPr>
        <w:pStyle w:val="Default"/>
        <w:spacing w:line="360" w:lineRule="auto"/>
        <w:ind w:firstLine="480"/>
        <w:rPr>
          <w:rFonts w:ascii="Times New Roman" w:eastAsia="宋体" w:cs="宋体"/>
          <w:color w:val="auto"/>
          <w:sz w:val="21"/>
          <w:szCs w:val="21"/>
        </w:rPr>
      </w:pPr>
      <w:r>
        <w:rPr>
          <w:rFonts w:ascii="Times New Roman" w:eastAsia="宋体" w:cs="宋体" w:hint="eastAsia"/>
          <w:color w:val="auto"/>
          <w:sz w:val="21"/>
          <w:szCs w:val="21"/>
        </w:rPr>
        <w:t>冷藏贮存不高于</w:t>
      </w:r>
      <w:r>
        <w:rPr>
          <w:rFonts w:ascii="Times New Roman" w:eastAsia="宋体" w:cs="宋体" w:hint="eastAsia"/>
          <w:color w:val="auto"/>
          <w:sz w:val="21"/>
          <w:szCs w:val="21"/>
        </w:rPr>
        <w:t>10</w:t>
      </w:r>
      <w:r w:rsidRPr="003942FF">
        <w:rPr>
          <w:rFonts w:ascii="Times New Roman" w:eastAsia="宋体" w:cs="Times New Roman" w:hint="eastAsia"/>
          <w:color w:val="auto"/>
          <w:sz w:val="21"/>
          <w:szCs w:val="21"/>
        </w:rPr>
        <w:t>℃</w:t>
      </w:r>
      <w:r>
        <w:rPr>
          <w:rFonts w:ascii="Times New Roman" w:eastAsia="宋体" w:cs="Times New Roman" w:hint="eastAsia"/>
          <w:color w:val="auto"/>
          <w:sz w:val="21"/>
          <w:szCs w:val="21"/>
        </w:rPr>
        <w:t>或冷冻贮存不高于</w:t>
      </w:r>
      <w:r>
        <w:rPr>
          <w:rFonts w:ascii="Times New Roman" w:eastAsia="宋体" w:cs="Times New Roman" w:hint="eastAsia"/>
          <w:color w:val="auto"/>
          <w:sz w:val="21"/>
          <w:szCs w:val="21"/>
        </w:rPr>
        <w:t>-18</w:t>
      </w:r>
      <w:r w:rsidRPr="003942FF">
        <w:rPr>
          <w:rFonts w:ascii="Times New Roman" w:eastAsia="宋体" w:cs="Times New Roman" w:hint="eastAsia"/>
          <w:color w:val="auto"/>
          <w:sz w:val="21"/>
          <w:szCs w:val="21"/>
        </w:rPr>
        <w:t>℃</w:t>
      </w:r>
      <w:r>
        <w:rPr>
          <w:rFonts w:ascii="Times New Roman" w:eastAsia="宋体" w:cs="Times New Roman" w:hint="eastAsia"/>
          <w:color w:val="auto"/>
          <w:sz w:val="21"/>
          <w:szCs w:val="21"/>
        </w:rPr>
        <w:t>。</w:t>
      </w:r>
    </w:p>
    <w:p w14:paraId="64174E41" w14:textId="61B093F4" w:rsidR="00D607CE" w:rsidRPr="00D607CE" w:rsidRDefault="00D607CE" w:rsidP="00D607CE">
      <w:pPr>
        <w:pStyle w:val="Default"/>
        <w:spacing w:line="360" w:lineRule="auto"/>
        <w:rPr>
          <w:rFonts w:hAnsi="黑体" w:cs="宋体"/>
          <w:bCs/>
          <w:color w:val="auto"/>
          <w:kern w:val="2"/>
          <w:sz w:val="21"/>
          <w:szCs w:val="21"/>
        </w:rPr>
      </w:pP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>6.</w:t>
      </w:r>
      <w:r w:rsidR="005C16C1">
        <w:rPr>
          <w:rFonts w:hAnsi="黑体" w:cs="宋体" w:hint="eastAsia"/>
          <w:bCs/>
          <w:color w:val="auto"/>
          <w:kern w:val="2"/>
          <w:sz w:val="21"/>
          <w:szCs w:val="21"/>
        </w:rPr>
        <w:t>2.11</w:t>
      </w:r>
      <w:r w:rsidRPr="00D607CE">
        <w:rPr>
          <w:rFonts w:hAnsi="黑体" w:cs="宋体" w:hint="eastAsia"/>
          <w:bCs/>
          <w:color w:val="auto"/>
          <w:kern w:val="2"/>
          <w:sz w:val="21"/>
          <w:szCs w:val="21"/>
        </w:rPr>
        <w:t xml:space="preserve">  解冻</w:t>
      </w:r>
    </w:p>
    <w:p w14:paraId="2757D445" w14:textId="25310659" w:rsidR="00314707" w:rsidRPr="003730B4" w:rsidRDefault="00314707" w:rsidP="003730B4">
      <w:pPr>
        <w:pStyle w:val="Default"/>
        <w:spacing w:line="360" w:lineRule="auto"/>
        <w:ind w:firstLineChars="200" w:firstLine="420"/>
        <w:rPr>
          <w:rFonts w:ascii="Times New Roman" w:eastAsia="宋体" w:cs="宋体"/>
          <w:color w:val="auto"/>
          <w:sz w:val="21"/>
          <w:szCs w:val="21"/>
        </w:rPr>
      </w:pPr>
      <w:r w:rsidRPr="003730B4">
        <w:rPr>
          <w:rFonts w:ascii="Times New Roman" w:eastAsia="宋体" w:cs="宋体" w:hint="eastAsia"/>
          <w:color w:val="auto"/>
          <w:sz w:val="21"/>
          <w:szCs w:val="21"/>
        </w:rPr>
        <w:t>冷冻的</w:t>
      </w:r>
      <w:r w:rsidRPr="003730B4">
        <w:rPr>
          <w:rFonts w:ascii="Times New Roman" w:eastAsia="宋体" w:cs="宋体" w:hint="eastAsia"/>
          <w:color w:val="auto"/>
          <w:sz w:val="21"/>
          <w:szCs w:val="21"/>
        </w:rPr>
        <w:t>100%</w:t>
      </w:r>
      <w:r w:rsidRPr="003730B4">
        <w:rPr>
          <w:rFonts w:ascii="Times New Roman" w:eastAsia="宋体" w:cs="宋体" w:hint="eastAsia"/>
          <w:color w:val="auto"/>
          <w:sz w:val="21"/>
          <w:szCs w:val="21"/>
        </w:rPr>
        <w:t>非浓缩还原（</w:t>
      </w:r>
      <w:r w:rsidRPr="003730B4">
        <w:rPr>
          <w:rFonts w:ascii="Times New Roman" w:eastAsia="宋体" w:cs="宋体" w:hint="eastAsia"/>
          <w:color w:val="auto"/>
          <w:sz w:val="21"/>
          <w:szCs w:val="21"/>
        </w:rPr>
        <w:t>NFC</w:t>
      </w:r>
      <w:r w:rsidRPr="003730B4">
        <w:rPr>
          <w:rFonts w:ascii="Times New Roman" w:eastAsia="宋体" w:cs="宋体" w:hint="eastAsia"/>
          <w:color w:val="auto"/>
          <w:sz w:val="21"/>
          <w:szCs w:val="21"/>
        </w:rPr>
        <w:t>）</w:t>
      </w:r>
      <w:r w:rsidR="00151088">
        <w:rPr>
          <w:rFonts w:ascii="Times New Roman" w:eastAsia="宋体" w:cs="宋体" w:hint="eastAsia"/>
          <w:color w:val="auto"/>
          <w:sz w:val="21"/>
          <w:szCs w:val="21"/>
        </w:rPr>
        <w:t>柑橘</w:t>
      </w:r>
      <w:proofErr w:type="gramStart"/>
      <w:r w:rsidR="00151088">
        <w:rPr>
          <w:rFonts w:ascii="Times New Roman" w:eastAsia="宋体" w:cs="宋体" w:hint="eastAsia"/>
          <w:color w:val="auto"/>
          <w:sz w:val="21"/>
          <w:szCs w:val="21"/>
        </w:rPr>
        <w:t>汁</w:t>
      </w:r>
      <w:r w:rsidRPr="003730B4">
        <w:rPr>
          <w:rFonts w:ascii="Times New Roman" w:eastAsia="宋体" w:cs="宋体" w:hint="eastAsia"/>
          <w:color w:val="auto"/>
          <w:sz w:val="21"/>
          <w:szCs w:val="21"/>
        </w:rPr>
        <w:t>使用</w:t>
      </w:r>
      <w:proofErr w:type="gramEnd"/>
      <w:r w:rsidRPr="003730B4">
        <w:rPr>
          <w:rFonts w:ascii="Times New Roman" w:eastAsia="宋体" w:cs="宋体" w:hint="eastAsia"/>
          <w:color w:val="auto"/>
          <w:sz w:val="21"/>
          <w:szCs w:val="21"/>
        </w:rPr>
        <w:t>前需进行解冻</w:t>
      </w:r>
      <w:r w:rsidR="00E567A6">
        <w:rPr>
          <w:rFonts w:ascii="Times New Roman" w:eastAsia="宋体" w:cs="宋体" w:hint="eastAsia"/>
          <w:color w:val="auto"/>
          <w:sz w:val="21"/>
          <w:szCs w:val="21"/>
        </w:rPr>
        <w:t>处理</w:t>
      </w:r>
      <w:r w:rsidRPr="003730B4">
        <w:rPr>
          <w:rFonts w:ascii="Times New Roman" w:eastAsia="宋体" w:cs="宋体" w:hint="eastAsia"/>
          <w:color w:val="auto"/>
          <w:sz w:val="21"/>
          <w:szCs w:val="21"/>
        </w:rPr>
        <w:t>。</w:t>
      </w:r>
    </w:p>
    <w:p w14:paraId="3CD1BD63" w14:textId="77777777" w:rsidR="00157372" w:rsidRPr="00C253BA" w:rsidRDefault="00157372" w:rsidP="00157372">
      <w:pPr>
        <w:pStyle w:val="Default"/>
        <w:spacing w:line="360" w:lineRule="auto"/>
        <w:rPr>
          <w:rFonts w:hAnsi="黑体" w:cs="Times New Roman"/>
          <w:sz w:val="21"/>
          <w:szCs w:val="21"/>
        </w:rPr>
      </w:pPr>
      <w:r w:rsidRPr="00C253BA">
        <w:rPr>
          <w:rFonts w:hAnsi="黑体" w:cs="Times New Roman" w:hint="eastAsia"/>
          <w:sz w:val="21"/>
          <w:szCs w:val="21"/>
        </w:rPr>
        <w:t>7  标志、包装、贮藏和运输</w:t>
      </w:r>
    </w:p>
    <w:p w14:paraId="555B629E" w14:textId="77777777" w:rsidR="00157372" w:rsidRPr="00C253BA" w:rsidRDefault="00157372" w:rsidP="00157372">
      <w:pPr>
        <w:pStyle w:val="Default"/>
        <w:spacing w:line="360" w:lineRule="auto"/>
        <w:rPr>
          <w:rFonts w:hAnsi="黑体" w:cs="Times New Roman"/>
          <w:sz w:val="21"/>
          <w:szCs w:val="21"/>
        </w:rPr>
      </w:pPr>
      <w:r w:rsidRPr="00C253BA">
        <w:rPr>
          <w:rFonts w:hAnsi="黑体" w:cs="Times New Roman" w:hint="eastAsia"/>
          <w:sz w:val="21"/>
          <w:szCs w:val="21"/>
        </w:rPr>
        <w:t>7.1 标志</w:t>
      </w:r>
    </w:p>
    <w:p w14:paraId="2DE33791" w14:textId="77777777" w:rsidR="00157372" w:rsidRPr="00C253BA" w:rsidRDefault="00157372" w:rsidP="00157372">
      <w:pPr>
        <w:pStyle w:val="Default"/>
        <w:spacing w:line="360" w:lineRule="auto"/>
        <w:ind w:firstLineChars="200" w:firstLine="420"/>
        <w:rPr>
          <w:rFonts w:ascii="Times New Roman" w:eastAsia="宋体" w:cs="Times New Roman"/>
          <w:sz w:val="21"/>
          <w:szCs w:val="21"/>
        </w:rPr>
      </w:pPr>
      <w:r w:rsidRPr="00C253BA">
        <w:rPr>
          <w:rFonts w:ascii="Times New Roman" w:eastAsia="宋体" w:cs="Times New Roman" w:hint="eastAsia"/>
          <w:sz w:val="21"/>
          <w:szCs w:val="21"/>
        </w:rPr>
        <w:t>预包装产品标签应符合</w:t>
      </w:r>
      <w:r w:rsidRPr="00C253BA">
        <w:rPr>
          <w:rFonts w:ascii="Times New Roman" w:eastAsia="宋体" w:cs="Times New Roman" w:hint="eastAsia"/>
          <w:sz w:val="21"/>
          <w:szCs w:val="21"/>
        </w:rPr>
        <w:t>GB7718</w:t>
      </w:r>
      <w:r w:rsidRPr="00C253BA">
        <w:rPr>
          <w:rFonts w:ascii="Times New Roman" w:eastAsia="宋体" w:cs="Times New Roman" w:hint="eastAsia"/>
          <w:sz w:val="21"/>
          <w:szCs w:val="21"/>
        </w:rPr>
        <w:t>的规定，产品外包装的包装储运图示标志应符合</w:t>
      </w:r>
      <w:r w:rsidRPr="00C253BA">
        <w:rPr>
          <w:rFonts w:ascii="Times New Roman" w:eastAsia="宋体" w:cs="Times New Roman" w:hint="eastAsia"/>
          <w:sz w:val="21"/>
          <w:szCs w:val="21"/>
        </w:rPr>
        <w:t>GB/T 191</w:t>
      </w:r>
      <w:r w:rsidRPr="00C253BA">
        <w:rPr>
          <w:rFonts w:ascii="Times New Roman" w:eastAsia="宋体" w:cs="Times New Roman" w:hint="eastAsia"/>
          <w:sz w:val="21"/>
          <w:szCs w:val="21"/>
        </w:rPr>
        <w:t>的规定。包装箱（盒）上应有标明产品名称、数量（个数或净含量）、产地、包装日期、生产单位、执行标准号等。</w:t>
      </w:r>
    </w:p>
    <w:p w14:paraId="00D78C4C" w14:textId="77777777" w:rsidR="00157372" w:rsidRDefault="00157372" w:rsidP="00157372">
      <w:pPr>
        <w:pStyle w:val="Default"/>
        <w:spacing w:line="360" w:lineRule="auto"/>
        <w:rPr>
          <w:rFonts w:hAnsi="黑体" w:cs="Times New Roman"/>
          <w:sz w:val="21"/>
          <w:szCs w:val="21"/>
        </w:rPr>
      </w:pPr>
      <w:r w:rsidRPr="00C253BA">
        <w:rPr>
          <w:rFonts w:hAnsi="黑体" w:cs="Times New Roman" w:hint="eastAsia"/>
          <w:sz w:val="21"/>
          <w:szCs w:val="21"/>
        </w:rPr>
        <w:t>7.2</w:t>
      </w:r>
      <w:r>
        <w:rPr>
          <w:rFonts w:hAnsi="黑体" w:cs="Times New Roman" w:hint="eastAsia"/>
          <w:sz w:val="21"/>
          <w:szCs w:val="21"/>
        </w:rPr>
        <w:t xml:space="preserve"> </w:t>
      </w:r>
      <w:r w:rsidRPr="00C253BA">
        <w:rPr>
          <w:rFonts w:hAnsi="黑体" w:cs="Times New Roman" w:hint="eastAsia"/>
          <w:sz w:val="21"/>
          <w:szCs w:val="21"/>
        </w:rPr>
        <w:t>包装</w:t>
      </w:r>
    </w:p>
    <w:p w14:paraId="40B65B46" w14:textId="10E5BCEB" w:rsidR="00E209BC" w:rsidRPr="00E209BC" w:rsidRDefault="00E209BC" w:rsidP="00E209BC">
      <w:pPr>
        <w:spacing w:line="360" w:lineRule="auto"/>
        <w:ind w:firstLineChars="200" w:firstLine="420"/>
        <w:rPr>
          <w:rFonts w:cs="宋体"/>
          <w:color w:val="000000"/>
          <w:kern w:val="0"/>
        </w:rPr>
      </w:pPr>
      <w:r w:rsidRPr="00E209BC">
        <w:rPr>
          <w:rFonts w:cs="宋体" w:hint="eastAsia"/>
          <w:color w:val="000000"/>
          <w:kern w:val="0"/>
        </w:rPr>
        <w:t>产品包装</w:t>
      </w:r>
      <w:r>
        <w:rPr>
          <w:rFonts w:cs="宋体" w:hint="eastAsia"/>
          <w:color w:val="000000"/>
          <w:kern w:val="0"/>
        </w:rPr>
        <w:t>应符合相关的食品安全国家标准和有关规定，外包装箱内不应使用过度的隔板。</w:t>
      </w:r>
    </w:p>
    <w:p w14:paraId="40F0CE81" w14:textId="632294E1" w:rsidR="00157372" w:rsidRPr="00C253BA" w:rsidRDefault="00157372" w:rsidP="00157372">
      <w:pPr>
        <w:spacing w:line="360" w:lineRule="auto"/>
        <w:rPr>
          <w:rFonts w:ascii="黑体" w:eastAsia="黑体" w:hAnsi="黑体" w:cs="Consolas"/>
          <w:bCs/>
        </w:rPr>
      </w:pPr>
      <w:r w:rsidRPr="00C253BA">
        <w:rPr>
          <w:rFonts w:ascii="黑体" w:eastAsia="黑体" w:hAnsi="黑体" w:cs="Consolas"/>
          <w:bCs/>
        </w:rPr>
        <w:t>7.3 贮藏</w:t>
      </w:r>
    </w:p>
    <w:p w14:paraId="55F4DE4C" w14:textId="12600D0A" w:rsidR="00151088" w:rsidRPr="00151088" w:rsidRDefault="00157372" w:rsidP="00151088">
      <w:pPr>
        <w:pStyle w:val="Default"/>
        <w:spacing w:line="360" w:lineRule="auto"/>
        <w:rPr>
          <w:rFonts w:ascii="Times New Roman" w:eastAsia="宋体" w:cs="宋体"/>
          <w:sz w:val="21"/>
          <w:szCs w:val="21"/>
        </w:rPr>
      </w:pPr>
      <w:r w:rsidRPr="00C253BA">
        <w:rPr>
          <w:rFonts w:ascii="Times New Roman" w:eastAsia="宋体" w:cs="宋体" w:hint="eastAsia"/>
          <w:sz w:val="21"/>
          <w:szCs w:val="21"/>
        </w:rPr>
        <w:t>7</w:t>
      </w:r>
      <w:r w:rsidRPr="00C253BA">
        <w:rPr>
          <w:rFonts w:ascii="Times New Roman" w:eastAsia="宋体" w:cs="宋体"/>
          <w:sz w:val="21"/>
          <w:szCs w:val="21"/>
        </w:rPr>
        <w:t>.</w:t>
      </w:r>
      <w:r w:rsidRPr="00C253BA">
        <w:rPr>
          <w:rFonts w:ascii="Times New Roman" w:eastAsia="宋体" w:cs="宋体" w:hint="eastAsia"/>
          <w:sz w:val="21"/>
          <w:szCs w:val="21"/>
        </w:rPr>
        <w:t>3.1</w:t>
      </w:r>
      <w:r w:rsidR="00151088">
        <w:rPr>
          <w:rFonts w:ascii="Times New Roman" w:eastAsia="宋体" w:cs="宋体" w:hint="eastAsia"/>
          <w:sz w:val="21"/>
          <w:szCs w:val="21"/>
        </w:rPr>
        <w:t xml:space="preserve"> </w:t>
      </w:r>
      <w:r w:rsidR="00151088" w:rsidRPr="00151088">
        <w:rPr>
          <w:rFonts w:ascii="Times New Roman" w:eastAsia="宋体" w:cs="宋体" w:hint="eastAsia"/>
          <w:sz w:val="21"/>
          <w:szCs w:val="21"/>
        </w:rPr>
        <w:t>不应与有毒、有害、有异味、易挥发、易腐蚀的物品混存。</w:t>
      </w:r>
    </w:p>
    <w:p w14:paraId="712EF484" w14:textId="7EB46F8D" w:rsidR="00157372" w:rsidRPr="00C253BA" w:rsidRDefault="00151088" w:rsidP="00151088">
      <w:pPr>
        <w:pStyle w:val="Default"/>
        <w:spacing w:line="360" w:lineRule="auto"/>
        <w:rPr>
          <w:rFonts w:ascii="Times New Roman" w:eastAsia="宋体" w:cs="宋体"/>
          <w:sz w:val="21"/>
          <w:szCs w:val="21"/>
        </w:rPr>
      </w:pPr>
      <w:r>
        <w:rPr>
          <w:rFonts w:ascii="Times New Roman" w:eastAsia="宋体" w:cs="宋体" w:hint="eastAsia"/>
          <w:sz w:val="21"/>
          <w:szCs w:val="21"/>
        </w:rPr>
        <w:t xml:space="preserve">7.3.2 </w:t>
      </w:r>
      <w:r w:rsidRPr="00151088">
        <w:rPr>
          <w:rFonts w:ascii="Times New Roman" w:eastAsia="宋体" w:cs="宋体" w:hint="eastAsia"/>
          <w:sz w:val="21"/>
          <w:szCs w:val="21"/>
        </w:rPr>
        <w:t>冷藏贮存产品应在不高于</w:t>
      </w:r>
      <w:r w:rsidRPr="00151088">
        <w:rPr>
          <w:rFonts w:ascii="Times New Roman" w:eastAsia="宋体" w:cs="宋体" w:hint="eastAsia"/>
          <w:sz w:val="21"/>
          <w:szCs w:val="21"/>
        </w:rPr>
        <w:t>10</w:t>
      </w:r>
      <w:r w:rsidRPr="00151088">
        <w:rPr>
          <w:rFonts w:ascii="Times New Roman" w:eastAsia="宋体" w:cs="宋体" w:hint="eastAsia"/>
          <w:sz w:val="21"/>
          <w:szCs w:val="21"/>
        </w:rPr>
        <w:t>℃条件下贮存。冷冻贮存的产品应在不高于</w:t>
      </w:r>
      <w:r w:rsidRPr="00151088">
        <w:rPr>
          <w:rFonts w:ascii="Times New Roman" w:eastAsia="宋体" w:cs="宋体" w:hint="eastAsia"/>
          <w:sz w:val="21"/>
          <w:szCs w:val="21"/>
        </w:rPr>
        <w:t>-18</w:t>
      </w:r>
      <w:r w:rsidRPr="00151088">
        <w:rPr>
          <w:rFonts w:ascii="Times New Roman" w:eastAsia="宋体" w:cs="宋体" w:hint="eastAsia"/>
          <w:sz w:val="21"/>
          <w:szCs w:val="21"/>
        </w:rPr>
        <w:t>℃条件下贮存。</w:t>
      </w:r>
    </w:p>
    <w:p w14:paraId="688D4230" w14:textId="2B1204B2" w:rsidR="00157372" w:rsidRPr="00D86C6E" w:rsidRDefault="00157372" w:rsidP="00D86C6E">
      <w:pPr>
        <w:pStyle w:val="Default"/>
        <w:spacing w:line="360" w:lineRule="auto"/>
        <w:rPr>
          <w:rFonts w:ascii="Times New Roman" w:eastAsia="宋体" w:cs="宋体"/>
          <w:sz w:val="21"/>
          <w:szCs w:val="21"/>
        </w:rPr>
      </w:pPr>
      <w:r w:rsidRPr="00C253BA">
        <w:rPr>
          <w:rFonts w:ascii="Times New Roman" w:eastAsia="宋体" w:cs="宋体" w:hint="eastAsia"/>
          <w:sz w:val="21"/>
          <w:szCs w:val="21"/>
        </w:rPr>
        <w:t>7.3.2</w:t>
      </w:r>
      <w:r w:rsidR="00D86C6E">
        <w:rPr>
          <w:rFonts w:ascii="Times New Roman" w:eastAsia="宋体" w:cs="宋体" w:hint="eastAsia"/>
          <w:sz w:val="21"/>
          <w:szCs w:val="21"/>
        </w:rPr>
        <w:t xml:space="preserve"> </w:t>
      </w:r>
      <w:r w:rsidRPr="00D86C6E">
        <w:rPr>
          <w:rFonts w:ascii="Times New Roman" w:eastAsia="宋体" w:cs="宋体" w:hint="eastAsia"/>
          <w:sz w:val="21"/>
          <w:szCs w:val="21"/>
        </w:rPr>
        <w:t>冷库应有温度记录，发现异常应及时处理。</w:t>
      </w:r>
    </w:p>
    <w:p w14:paraId="0E3123A0" w14:textId="6DD576ED" w:rsidR="00157372" w:rsidRPr="00D86C6E" w:rsidRDefault="00157372" w:rsidP="00157372">
      <w:pPr>
        <w:spacing w:line="360" w:lineRule="auto"/>
        <w:rPr>
          <w:rFonts w:cs="宋体"/>
          <w:color w:val="000000"/>
          <w:kern w:val="0"/>
        </w:rPr>
      </w:pPr>
      <w:r w:rsidRPr="00D86C6E">
        <w:rPr>
          <w:rFonts w:cs="宋体" w:hint="eastAsia"/>
          <w:color w:val="000000"/>
          <w:kern w:val="0"/>
        </w:rPr>
        <w:t>7</w:t>
      </w:r>
      <w:r w:rsidRPr="00D86C6E">
        <w:rPr>
          <w:rFonts w:cs="宋体"/>
          <w:color w:val="000000"/>
          <w:kern w:val="0"/>
        </w:rPr>
        <w:t>.</w:t>
      </w:r>
      <w:r w:rsidRPr="00D86C6E">
        <w:rPr>
          <w:rFonts w:cs="宋体" w:hint="eastAsia"/>
          <w:color w:val="000000"/>
          <w:kern w:val="0"/>
        </w:rPr>
        <w:t>3.</w:t>
      </w:r>
      <w:r w:rsidR="00D86C6E">
        <w:rPr>
          <w:rFonts w:cs="宋体" w:hint="eastAsia"/>
          <w:color w:val="000000"/>
          <w:kern w:val="0"/>
        </w:rPr>
        <w:t>3</w:t>
      </w:r>
      <w:r w:rsidRPr="00D86C6E">
        <w:rPr>
          <w:rFonts w:cs="宋体"/>
          <w:color w:val="000000"/>
          <w:kern w:val="0"/>
        </w:rPr>
        <w:t xml:space="preserve"> </w:t>
      </w:r>
      <w:r w:rsidRPr="00C253BA">
        <w:rPr>
          <w:rFonts w:cs="宋体" w:hint="eastAsia"/>
          <w:color w:val="000000"/>
          <w:kern w:val="0"/>
        </w:rPr>
        <w:t>成品出库应执行</w:t>
      </w:r>
      <w:r w:rsidRPr="00D86C6E">
        <w:rPr>
          <w:rFonts w:cs="宋体" w:hint="eastAsia"/>
          <w:color w:val="000000"/>
          <w:kern w:val="0"/>
        </w:rPr>
        <w:t>“</w:t>
      </w:r>
      <w:r w:rsidRPr="00C253BA">
        <w:rPr>
          <w:rFonts w:cs="宋体" w:hint="eastAsia"/>
          <w:color w:val="000000"/>
          <w:kern w:val="0"/>
        </w:rPr>
        <w:t>先进先出”的原则，并定期对外观进行检查，出现外包装破损应停止发货，需再次检验质量合格后方可出库。</w:t>
      </w:r>
    </w:p>
    <w:p w14:paraId="0E307217" w14:textId="09A1286B" w:rsidR="00157372" w:rsidRPr="00D86C6E" w:rsidRDefault="00157372" w:rsidP="00157372">
      <w:pPr>
        <w:spacing w:line="360" w:lineRule="auto"/>
        <w:rPr>
          <w:rFonts w:cs="宋体"/>
          <w:color w:val="000000"/>
          <w:kern w:val="0"/>
        </w:rPr>
      </w:pPr>
      <w:r w:rsidRPr="00D86C6E">
        <w:rPr>
          <w:rFonts w:cs="宋体" w:hint="eastAsia"/>
          <w:color w:val="000000"/>
          <w:kern w:val="0"/>
        </w:rPr>
        <w:t>7</w:t>
      </w:r>
      <w:r w:rsidRPr="00D86C6E">
        <w:rPr>
          <w:rFonts w:cs="宋体"/>
          <w:color w:val="000000"/>
          <w:kern w:val="0"/>
        </w:rPr>
        <w:t>.</w:t>
      </w:r>
      <w:r w:rsidRPr="00D86C6E">
        <w:rPr>
          <w:rFonts w:cs="宋体" w:hint="eastAsia"/>
          <w:color w:val="000000"/>
          <w:kern w:val="0"/>
        </w:rPr>
        <w:t>3.</w:t>
      </w:r>
      <w:r w:rsidR="00D86C6E">
        <w:rPr>
          <w:rFonts w:cs="宋体" w:hint="eastAsia"/>
          <w:color w:val="000000"/>
          <w:kern w:val="0"/>
        </w:rPr>
        <w:t>4</w:t>
      </w:r>
      <w:r w:rsidRPr="00D86C6E">
        <w:rPr>
          <w:rFonts w:cs="宋体"/>
          <w:color w:val="000000"/>
          <w:kern w:val="0"/>
        </w:rPr>
        <w:t xml:space="preserve"> </w:t>
      </w:r>
      <w:r w:rsidRPr="00C253BA">
        <w:rPr>
          <w:rFonts w:cs="宋体" w:hint="eastAsia"/>
          <w:color w:val="000000"/>
          <w:kern w:val="0"/>
        </w:rPr>
        <w:t>成品出库应对批号、出货时间、地点、收货方、数量等进行详细记录。</w:t>
      </w:r>
    </w:p>
    <w:p w14:paraId="7395A256" w14:textId="1C1DE983" w:rsidR="00157372" w:rsidRPr="00C253BA" w:rsidRDefault="00157372" w:rsidP="00157372">
      <w:pPr>
        <w:spacing w:line="360" w:lineRule="auto"/>
        <w:rPr>
          <w:color w:val="000000"/>
          <w:kern w:val="0"/>
        </w:rPr>
      </w:pPr>
      <w:r w:rsidRPr="00D86C6E">
        <w:rPr>
          <w:rFonts w:cs="宋体" w:hint="eastAsia"/>
          <w:color w:val="000000"/>
          <w:kern w:val="0"/>
        </w:rPr>
        <w:t>7</w:t>
      </w:r>
      <w:r w:rsidRPr="00D86C6E">
        <w:rPr>
          <w:rFonts w:cs="宋体"/>
          <w:color w:val="000000"/>
          <w:kern w:val="0"/>
        </w:rPr>
        <w:t>.</w:t>
      </w:r>
      <w:r w:rsidRPr="00D86C6E">
        <w:rPr>
          <w:rFonts w:cs="宋体" w:hint="eastAsia"/>
          <w:color w:val="000000"/>
          <w:kern w:val="0"/>
        </w:rPr>
        <w:t>3.</w:t>
      </w:r>
      <w:r w:rsidR="00D86C6E">
        <w:rPr>
          <w:rFonts w:cs="宋体" w:hint="eastAsia"/>
          <w:color w:val="000000"/>
          <w:kern w:val="0"/>
        </w:rPr>
        <w:t>5</w:t>
      </w:r>
      <w:r w:rsidRPr="00D86C6E">
        <w:rPr>
          <w:rFonts w:cs="宋体"/>
          <w:color w:val="000000"/>
          <w:kern w:val="0"/>
        </w:rPr>
        <w:t xml:space="preserve"> </w:t>
      </w:r>
      <w:r w:rsidRPr="00C253BA">
        <w:rPr>
          <w:rFonts w:cs="宋体" w:hint="eastAsia"/>
          <w:color w:val="000000"/>
          <w:kern w:val="0"/>
        </w:rPr>
        <w:t>成品库内不应放置有毒、有害、易燃及可能引起串味等的物品。</w:t>
      </w:r>
    </w:p>
    <w:p w14:paraId="4E81B01B" w14:textId="77777777" w:rsidR="00157372" w:rsidRPr="00C253BA" w:rsidRDefault="00157372" w:rsidP="00157372">
      <w:pPr>
        <w:spacing w:line="360" w:lineRule="auto"/>
        <w:rPr>
          <w:rFonts w:ascii="黑体" w:eastAsia="黑体" w:hAnsi="黑体"/>
          <w:bCs/>
        </w:rPr>
      </w:pPr>
      <w:r w:rsidRPr="00C253BA">
        <w:rPr>
          <w:rFonts w:ascii="黑体" w:eastAsia="黑体" w:hAnsi="黑体" w:hint="eastAsia"/>
          <w:bCs/>
        </w:rPr>
        <w:t xml:space="preserve">7.4 </w:t>
      </w:r>
      <w:r w:rsidRPr="00C253BA">
        <w:rPr>
          <w:rFonts w:ascii="黑体" w:eastAsia="黑体" w:hAnsi="黑体" w:cs="宋体" w:hint="eastAsia"/>
          <w:bCs/>
        </w:rPr>
        <w:t>运输</w:t>
      </w:r>
    </w:p>
    <w:p w14:paraId="27AAB4B7" w14:textId="5A01252A" w:rsidR="00157372" w:rsidRPr="00C253BA" w:rsidRDefault="00157372" w:rsidP="00157372">
      <w:pPr>
        <w:spacing w:line="360" w:lineRule="auto"/>
        <w:rPr>
          <w:rFonts w:cs="宋体"/>
        </w:rPr>
      </w:pPr>
      <w:r w:rsidRPr="00C253BA">
        <w:rPr>
          <w:rFonts w:cs="宋体" w:hint="eastAsia"/>
        </w:rPr>
        <w:t xml:space="preserve">7.4.1 </w:t>
      </w:r>
      <w:r w:rsidRPr="00C253BA">
        <w:rPr>
          <w:rFonts w:cs="宋体" w:hint="eastAsia"/>
        </w:rPr>
        <w:t>运输设备应清洁，便于通风，不应与有异味、有害、有毒物质混运，运输过程中做好防晒、防热、防雨的措施。</w:t>
      </w:r>
    </w:p>
    <w:p w14:paraId="5AE3A4A0" w14:textId="68271E54" w:rsidR="00157372" w:rsidRPr="00C253BA" w:rsidRDefault="00157372" w:rsidP="00157372">
      <w:pPr>
        <w:spacing w:line="360" w:lineRule="auto"/>
        <w:rPr>
          <w:rFonts w:cs="宋体"/>
        </w:rPr>
      </w:pPr>
      <w:r w:rsidRPr="00C253BA">
        <w:rPr>
          <w:rFonts w:cs="宋体" w:hint="eastAsia"/>
        </w:rPr>
        <w:t>7.4.</w:t>
      </w:r>
      <w:r w:rsidR="00B5117D">
        <w:rPr>
          <w:rFonts w:cs="宋体" w:hint="eastAsia"/>
        </w:rPr>
        <w:t>2</w:t>
      </w:r>
      <w:r w:rsidRPr="00C253BA">
        <w:rPr>
          <w:rFonts w:cs="宋体" w:hint="eastAsia"/>
        </w:rPr>
        <w:t xml:space="preserve">  </w:t>
      </w:r>
      <w:r w:rsidRPr="00C253BA">
        <w:rPr>
          <w:rFonts w:cs="宋体" w:hint="eastAsia"/>
        </w:rPr>
        <w:t>运输应符合</w:t>
      </w:r>
      <w:r w:rsidRPr="00C253BA">
        <w:t xml:space="preserve"> GB/T 24616</w:t>
      </w:r>
      <w:r w:rsidRPr="00C253BA">
        <w:rPr>
          <w:rFonts w:hint="eastAsia"/>
        </w:rPr>
        <w:t>的</w:t>
      </w:r>
      <w:r w:rsidRPr="00C253BA">
        <w:rPr>
          <w:rFonts w:cs="宋体" w:hint="eastAsia"/>
        </w:rPr>
        <w:t>规定。</w:t>
      </w:r>
    </w:p>
    <w:p w14:paraId="7451C51A" w14:textId="12C110B6" w:rsidR="00926449" w:rsidRPr="00157372" w:rsidRDefault="00926449" w:rsidP="00926449">
      <w:pPr>
        <w:spacing w:line="360" w:lineRule="auto"/>
      </w:pPr>
    </w:p>
    <w:p w14:paraId="46EBBCFE" w14:textId="301B9AF6" w:rsidR="00D90294" w:rsidRPr="003942FF" w:rsidRDefault="00D90294" w:rsidP="00C253BA">
      <w:pPr>
        <w:spacing w:line="360" w:lineRule="auto"/>
        <w:ind w:firstLineChars="1150" w:firstLine="2415"/>
      </w:pPr>
      <w:r w:rsidRPr="003942FF">
        <w:t>_____________________</w:t>
      </w:r>
    </w:p>
    <w:sectPr w:rsidR="00D90294" w:rsidRPr="003942FF" w:rsidSect="006D6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93FAA" w14:textId="77777777" w:rsidR="00F75B9D" w:rsidRDefault="00F75B9D" w:rsidP="00F64145">
      <w:r>
        <w:separator/>
      </w:r>
    </w:p>
  </w:endnote>
  <w:endnote w:type="continuationSeparator" w:id="0">
    <w:p w14:paraId="247C604E" w14:textId="77777777" w:rsidR="00F75B9D" w:rsidRDefault="00F75B9D" w:rsidP="00F64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2CF09" w14:textId="77777777" w:rsidR="00D90294" w:rsidRDefault="00626F15">
    <w:pPr>
      <w:pStyle w:val="af6"/>
      <w:rPr>
        <w:rStyle w:val="af4"/>
      </w:rPr>
    </w:pPr>
    <w:r>
      <w:rPr>
        <w:rStyle w:val="af4"/>
      </w:rPr>
      <w:fldChar w:fldCharType="begin"/>
    </w:r>
    <w:r w:rsidR="00D90294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D50897">
      <w:rPr>
        <w:rStyle w:val="af4"/>
        <w:noProof/>
      </w:rPr>
      <w:t>2</w:t>
    </w:r>
    <w:r>
      <w:rPr>
        <w:rStyle w:val="af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68B410" w14:textId="77777777" w:rsidR="00D90294" w:rsidRDefault="00D90294">
    <w:pPr>
      <w:pStyle w:val="af2"/>
      <w:ind w:right="28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CFC6B4" w14:textId="77777777" w:rsidR="00F75B9D" w:rsidRDefault="00F75B9D" w:rsidP="00F64145">
      <w:r>
        <w:separator/>
      </w:r>
    </w:p>
  </w:footnote>
  <w:footnote w:type="continuationSeparator" w:id="0">
    <w:p w14:paraId="4E829FE6" w14:textId="77777777" w:rsidR="00F75B9D" w:rsidRDefault="00F75B9D" w:rsidP="00F641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71241D" w14:textId="375E50E6" w:rsidR="00D90294" w:rsidRDefault="00D077BC">
    <w:pPr>
      <w:pStyle w:val="afe"/>
    </w:pPr>
    <w:r>
      <w:rPr>
        <w:rFonts w:hint="eastAsia"/>
      </w:rPr>
      <w:t>DB</w:t>
    </w:r>
    <w:r w:rsidR="005000D9">
      <w:rPr>
        <w:rFonts w:hint="eastAsia"/>
      </w:rPr>
      <w:t>43/T</w:t>
    </w:r>
    <w:r w:rsidR="00D90294">
      <w:t xml:space="preserve"> ××××—××××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4CD5B9" w14:textId="77777777" w:rsidR="00D90294" w:rsidRDefault="00D90294">
    <w:pPr>
      <w:pStyle w:val="aff3"/>
    </w:pP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>
      <w:start w:val="1"/>
      <w:numFmt w:val="none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suff w:val="nothing"/>
      <w:lvlText w:val="%1%2.%3　"/>
      <w:lvlJc w:val="left"/>
      <w:pPr>
        <w:ind w:left="56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suff w:val="nothing"/>
      <w:lvlText w:val="%1%2.%3.%4　"/>
      <w:lvlJc w:val="left"/>
      <w:pPr>
        <w:ind w:left="420"/>
      </w:pPr>
      <w:rPr>
        <w:rFonts w:ascii="黑体" w:eastAsia="黑体" w:hAnsi="宋体" w:hint="eastAsia"/>
        <w:b w:val="0"/>
        <w:bCs w:val="0"/>
        <w:i w:val="0"/>
        <w:iCs w:val="0"/>
        <w:color w:val="auto"/>
        <w:sz w:val="21"/>
        <w:szCs w:val="21"/>
      </w:rPr>
    </w:lvl>
    <w:lvl w:ilvl="4">
      <w:start w:val="1"/>
      <w:numFmt w:val="decimal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">
    <w:nsid w:val="6CEA2025"/>
    <w:multiLevelType w:val="multilevel"/>
    <w:tmpl w:val="E4AA0D04"/>
    <w:lvl w:ilvl="0">
      <w:start w:val="1"/>
      <w:numFmt w:val="none"/>
      <w:pStyle w:val="a"/>
      <w:suff w:val="nothing"/>
      <w:lvlText w:val="%1"/>
      <w:lvlJc w:val="left"/>
      <w:rPr>
        <w:rFonts w:ascii="Times New Roman" w:hAnsi="Times New Roman" w:hint="default"/>
        <w:b/>
        <w:bCs/>
        <w:i w:val="0"/>
        <w:iCs w:val="0"/>
        <w:sz w:val="21"/>
        <w:szCs w:val="21"/>
      </w:rPr>
    </w:lvl>
    <w:lvl w:ilvl="1">
      <w:start w:val="1"/>
      <w:numFmt w:val="decimal"/>
      <w:pStyle w:val="a0"/>
      <w:suff w:val="nothing"/>
      <w:lvlText w:val="%1%2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360"/>
      </w:pPr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3">
      <w:start w:val="1"/>
      <w:numFmt w:val="decimal"/>
      <w:pStyle w:val="a2"/>
      <w:suff w:val="nothing"/>
      <w:lvlText w:val="%1%2.%3.%4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4">
      <w:start w:val="1"/>
      <w:numFmt w:val="decimal"/>
      <w:pStyle w:val="a3"/>
      <w:suff w:val="nothing"/>
      <w:lvlText w:val="%1%2.%3.%4.%5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5">
      <w:start w:val="1"/>
      <w:numFmt w:val="decimal"/>
      <w:pStyle w:val="a4"/>
      <w:suff w:val="nothing"/>
      <w:lvlText w:val="%1%2.%3.%4.%5.%6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6">
      <w:start w:val="1"/>
      <w:numFmt w:val="decimal"/>
      <w:pStyle w:val="a5"/>
      <w:suff w:val="nothing"/>
      <w:lvlText w:val="%1%2.%3.%4.%5.%6.%7　"/>
      <w:lvlJc w:val="left"/>
      <w:rPr>
        <w:rFonts w:ascii="黑体" w:eastAsia="黑体" w:hAnsi="Times New Roman" w:hint="eastAsia"/>
        <w:b w:val="0"/>
        <w:bCs w:val="0"/>
        <w:i w:val="0"/>
        <w:iCs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561"/>
    <w:rsid w:val="00004EF1"/>
    <w:rsid w:val="00012FF7"/>
    <w:rsid w:val="00022443"/>
    <w:rsid w:val="0003015B"/>
    <w:rsid w:val="000423BB"/>
    <w:rsid w:val="00042B37"/>
    <w:rsid w:val="00045F57"/>
    <w:rsid w:val="000542DC"/>
    <w:rsid w:val="000574D0"/>
    <w:rsid w:val="000628EA"/>
    <w:rsid w:val="000960A2"/>
    <w:rsid w:val="00097B03"/>
    <w:rsid w:val="000B0A08"/>
    <w:rsid w:val="000B3231"/>
    <w:rsid w:val="000C0CC0"/>
    <w:rsid w:val="000C447D"/>
    <w:rsid w:val="000C4D5A"/>
    <w:rsid w:val="000D69B7"/>
    <w:rsid w:val="000D746D"/>
    <w:rsid w:val="000E3358"/>
    <w:rsid w:val="000E46AE"/>
    <w:rsid w:val="0010189F"/>
    <w:rsid w:val="0013347B"/>
    <w:rsid w:val="00134E2C"/>
    <w:rsid w:val="001427A3"/>
    <w:rsid w:val="00150F67"/>
    <w:rsid w:val="00151088"/>
    <w:rsid w:val="00157372"/>
    <w:rsid w:val="00160745"/>
    <w:rsid w:val="001626D6"/>
    <w:rsid w:val="00164ACE"/>
    <w:rsid w:val="00171E50"/>
    <w:rsid w:val="00191FA7"/>
    <w:rsid w:val="00196184"/>
    <w:rsid w:val="0019734D"/>
    <w:rsid w:val="001A4FEA"/>
    <w:rsid w:val="001F1253"/>
    <w:rsid w:val="00201452"/>
    <w:rsid w:val="00216EAE"/>
    <w:rsid w:val="00257595"/>
    <w:rsid w:val="00257D99"/>
    <w:rsid w:val="00263844"/>
    <w:rsid w:val="00277B94"/>
    <w:rsid w:val="00287660"/>
    <w:rsid w:val="00290B16"/>
    <w:rsid w:val="00292A1C"/>
    <w:rsid w:val="002A2573"/>
    <w:rsid w:val="002B3E41"/>
    <w:rsid w:val="002C7957"/>
    <w:rsid w:val="002E5183"/>
    <w:rsid w:val="002E5889"/>
    <w:rsid w:val="002F737E"/>
    <w:rsid w:val="00306079"/>
    <w:rsid w:val="00311B11"/>
    <w:rsid w:val="0031386E"/>
    <w:rsid w:val="00314707"/>
    <w:rsid w:val="00324A6A"/>
    <w:rsid w:val="00330458"/>
    <w:rsid w:val="00332FD1"/>
    <w:rsid w:val="003339A7"/>
    <w:rsid w:val="0033790E"/>
    <w:rsid w:val="00350DB4"/>
    <w:rsid w:val="00364E02"/>
    <w:rsid w:val="003730B4"/>
    <w:rsid w:val="003942FF"/>
    <w:rsid w:val="003A1B7C"/>
    <w:rsid w:val="003A2492"/>
    <w:rsid w:val="003A464B"/>
    <w:rsid w:val="003D38DD"/>
    <w:rsid w:val="003E000C"/>
    <w:rsid w:val="003F335F"/>
    <w:rsid w:val="00405A2A"/>
    <w:rsid w:val="004141A3"/>
    <w:rsid w:val="004246AC"/>
    <w:rsid w:val="004270F9"/>
    <w:rsid w:val="004309D8"/>
    <w:rsid w:val="00433815"/>
    <w:rsid w:val="00436D78"/>
    <w:rsid w:val="00436EA3"/>
    <w:rsid w:val="004402DB"/>
    <w:rsid w:val="004410E2"/>
    <w:rsid w:val="00444104"/>
    <w:rsid w:val="00452C8A"/>
    <w:rsid w:val="00454FB5"/>
    <w:rsid w:val="004743E2"/>
    <w:rsid w:val="00477CC8"/>
    <w:rsid w:val="004A1B17"/>
    <w:rsid w:val="004A4831"/>
    <w:rsid w:val="004B2EDB"/>
    <w:rsid w:val="004B4270"/>
    <w:rsid w:val="004C11D4"/>
    <w:rsid w:val="004C53FD"/>
    <w:rsid w:val="004C607B"/>
    <w:rsid w:val="004C78A3"/>
    <w:rsid w:val="005000D9"/>
    <w:rsid w:val="005034FA"/>
    <w:rsid w:val="0050537A"/>
    <w:rsid w:val="00527A62"/>
    <w:rsid w:val="005314B4"/>
    <w:rsid w:val="00551BDF"/>
    <w:rsid w:val="005553D1"/>
    <w:rsid w:val="005574E8"/>
    <w:rsid w:val="0056078A"/>
    <w:rsid w:val="00561947"/>
    <w:rsid w:val="005620E0"/>
    <w:rsid w:val="0056313C"/>
    <w:rsid w:val="00573F8E"/>
    <w:rsid w:val="00583687"/>
    <w:rsid w:val="00596604"/>
    <w:rsid w:val="005A59DC"/>
    <w:rsid w:val="005A75AA"/>
    <w:rsid w:val="005A7A74"/>
    <w:rsid w:val="005B5F86"/>
    <w:rsid w:val="005C16C1"/>
    <w:rsid w:val="005D1EE0"/>
    <w:rsid w:val="005E26A4"/>
    <w:rsid w:val="005E7453"/>
    <w:rsid w:val="00600374"/>
    <w:rsid w:val="00626F15"/>
    <w:rsid w:val="00627B34"/>
    <w:rsid w:val="00643042"/>
    <w:rsid w:val="0064752D"/>
    <w:rsid w:val="00657BDD"/>
    <w:rsid w:val="00660A33"/>
    <w:rsid w:val="00662C32"/>
    <w:rsid w:val="0066412A"/>
    <w:rsid w:val="006B2025"/>
    <w:rsid w:val="006B236F"/>
    <w:rsid w:val="006B2389"/>
    <w:rsid w:val="006C5101"/>
    <w:rsid w:val="006D61AC"/>
    <w:rsid w:val="006F178A"/>
    <w:rsid w:val="007033CB"/>
    <w:rsid w:val="00707D7B"/>
    <w:rsid w:val="007105DE"/>
    <w:rsid w:val="00711B6D"/>
    <w:rsid w:val="00741615"/>
    <w:rsid w:val="00755353"/>
    <w:rsid w:val="00761065"/>
    <w:rsid w:val="00767B54"/>
    <w:rsid w:val="0078073A"/>
    <w:rsid w:val="007849D9"/>
    <w:rsid w:val="007910D3"/>
    <w:rsid w:val="007A712E"/>
    <w:rsid w:val="007B167C"/>
    <w:rsid w:val="007B59BA"/>
    <w:rsid w:val="007C5B66"/>
    <w:rsid w:val="007D0111"/>
    <w:rsid w:val="007D783F"/>
    <w:rsid w:val="007E0266"/>
    <w:rsid w:val="007E264B"/>
    <w:rsid w:val="007E4CB0"/>
    <w:rsid w:val="007E5E34"/>
    <w:rsid w:val="00814DF2"/>
    <w:rsid w:val="0081697F"/>
    <w:rsid w:val="0082334C"/>
    <w:rsid w:val="00855D15"/>
    <w:rsid w:val="00857539"/>
    <w:rsid w:val="0086163D"/>
    <w:rsid w:val="008649DB"/>
    <w:rsid w:val="00864B22"/>
    <w:rsid w:val="008761EC"/>
    <w:rsid w:val="008963EB"/>
    <w:rsid w:val="008A0467"/>
    <w:rsid w:val="008A11B6"/>
    <w:rsid w:val="008C4AB6"/>
    <w:rsid w:val="008D14DD"/>
    <w:rsid w:val="008E5DB6"/>
    <w:rsid w:val="008F03F5"/>
    <w:rsid w:val="00912727"/>
    <w:rsid w:val="009137C2"/>
    <w:rsid w:val="0092580E"/>
    <w:rsid w:val="00925DEC"/>
    <w:rsid w:val="00926449"/>
    <w:rsid w:val="0093022D"/>
    <w:rsid w:val="00932E7F"/>
    <w:rsid w:val="00935DE1"/>
    <w:rsid w:val="00943281"/>
    <w:rsid w:val="00957F7F"/>
    <w:rsid w:val="00985C89"/>
    <w:rsid w:val="0098620C"/>
    <w:rsid w:val="00995E28"/>
    <w:rsid w:val="009A5829"/>
    <w:rsid w:val="009A7CBB"/>
    <w:rsid w:val="009B3E3C"/>
    <w:rsid w:val="009C14B6"/>
    <w:rsid w:val="009E3E89"/>
    <w:rsid w:val="009E4184"/>
    <w:rsid w:val="009F1C21"/>
    <w:rsid w:val="009F58F6"/>
    <w:rsid w:val="00A01E14"/>
    <w:rsid w:val="00A14E50"/>
    <w:rsid w:val="00A2165C"/>
    <w:rsid w:val="00A24BA1"/>
    <w:rsid w:val="00A46047"/>
    <w:rsid w:val="00A527C3"/>
    <w:rsid w:val="00A606ED"/>
    <w:rsid w:val="00A60F40"/>
    <w:rsid w:val="00A61A0F"/>
    <w:rsid w:val="00A63E1E"/>
    <w:rsid w:val="00A70066"/>
    <w:rsid w:val="00A8142E"/>
    <w:rsid w:val="00A85BE6"/>
    <w:rsid w:val="00AC1C85"/>
    <w:rsid w:val="00AC4866"/>
    <w:rsid w:val="00AF0804"/>
    <w:rsid w:val="00AF7537"/>
    <w:rsid w:val="00B0407D"/>
    <w:rsid w:val="00B1787A"/>
    <w:rsid w:val="00B21FB6"/>
    <w:rsid w:val="00B45CEC"/>
    <w:rsid w:val="00B473F5"/>
    <w:rsid w:val="00B5117D"/>
    <w:rsid w:val="00B57CEB"/>
    <w:rsid w:val="00B66094"/>
    <w:rsid w:val="00B74DD3"/>
    <w:rsid w:val="00BB0108"/>
    <w:rsid w:val="00BC6ADD"/>
    <w:rsid w:val="00BD1B73"/>
    <w:rsid w:val="00BE0561"/>
    <w:rsid w:val="00BE4B39"/>
    <w:rsid w:val="00BF15D1"/>
    <w:rsid w:val="00C11CEB"/>
    <w:rsid w:val="00C1491C"/>
    <w:rsid w:val="00C23554"/>
    <w:rsid w:val="00C253BA"/>
    <w:rsid w:val="00C3793B"/>
    <w:rsid w:val="00C5161C"/>
    <w:rsid w:val="00C54A94"/>
    <w:rsid w:val="00C61085"/>
    <w:rsid w:val="00C64FC8"/>
    <w:rsid w:val="00C72A9C"/>
    <w:rsid w:val="00C76937"/>
    <w:rsid w:val="00C82915"/>
    <w:rsid w:val="00C8421F"/>
    <w:rsid w:val="00C91D55"/>
    <w:rsid w:val="00CA2BEC"/>
    <w:rsid w:val="00CA6D5C"/>
    <w:rsid w:val="00CB32C7"/>
    <w:rsid w:val="00CC249E"/>
    <w:rsid w:val="00CC306A"/>
    <w:rsid w:val="00CD554E"/>
    <w:rsid w:val="00CD7182"/>
    <w:rsid w:val="00CE2D54"/>
    <w:rsid w:val="00CF486E"/>
    <w:rsid w:val="00CF7165"/>
    <w:rsid w:val="00CF76C6"/>
    <w:rsid w:val="00D04604"/>
    <w:rsid w:val="00D077BC"/>
    <w:rsid w:val="00D12B21"/>
    <w:rsid w:val="00D16007"/>
    <w:rsid w:val="00D200DE"/>
    <w:rsid w:val="00D23D2D"/>
    <w:rsid w:val="00D25A3A"/>
    <w:rsid w:val="00D30F1E"/>
    <w:rsid w:val="00D34ADA"/>
    <w:rsid w:val="00D3722D"/>
    <w:rsid w:val="00D3722E"/>
    <w:rsid w:val="00D40E08"/>
    <w:rsid w:val="00D50897"/>
    <w:rsid w:val="00D55D30"/>
    <w:rsid w:val="00D607CE"/>
    <w:rsid w:val="00D628C8"/>
    <w:rsid w:val="00D86C6E"/>
    <w:rsid w:val="00D90294"/>
    <w:rsid w:val="00D96044"/>
    <w:rsid w:val="00D97AA6"/>
    <w:rsid w:val="00DA486D"/>
    <w:rsid w:val="00DA506E"/>
    <w:rsid w:val="00DB2844"/>
    <w:rsid w:val="00DC2B90"/>
    <w:rsid w:val="00DD47FD"/>
    <w:rsid w:val="00DD57E9"/>
    <w:rsid w:val="00DF0669"/>
    <w:rsid w:val="00DF4476"/>
    <w:rsid w:val="00E029D6"/>
    <w:rsid w:val="00E02A7E"/>
    <w:rsid w:val="00E07443"/>
    <w:rsid w:val="00E1099F"/>
    <w:rsid w:val="00E179C9"/>
    <w:rsid w:val="00E209BC"/>
    <w:rsid w:val="00E32F8B"/>
    <w:rsid w:val="00E36F11"/>
    <w:rsid w:val="00E4256E"/>
    <w:rsid w:val="00E43BAE"/>
    <w:rsid w:val="00E54210"/>
    <w:rsid w:val="00E567A6"/>
    <w:rsid w:val="00E66C32"/>
    <w:rsid w:val="00E81EA9"/>
    <w:rsid w:val="00E85874"/>
    <w:rsid w:val="00E91546"/>
    <w:rsid w:val="00E92FB8"/>
    <w:rsid w:val="00EA4DE9"/>
    <w:rsid w:val="00EA57C5"/>
    <w:rsid w:val="00EB3979"/>
    <w:rsid w:val="00ED47FF"/>
    <w:rsid w:val="00F00B45"/>
    <w:rsid w:val="00F00EFE"/>
    <w:rsid w:val="00F02A5D"/>
    <w:rsid w:val="00F266C9"/>
    <w:rsid w:val="00F30A40"/>
    <w:rsid w:val="00F31E24"/>
    <w:rsid w:val="00F434D5"/>
    <w:rsid w:val="00F44066"/>
    <w:rsid w:val="00F55EE1"/>
    <w:rsid w:val="00F6044C"/>
    <w:rsid w:val="00F6373F"/>
    <w:rsid w:val="00F64145"/>
    <w:rsid w:val="00F75B9D"/>
    <w:rsid w:val="00FA4361"/>
    <w:rsid w:val="00FD2561"/>
    <w:rsid w:val="00FD26CA"/>
    <w:rsid w:val="00FF0786"/>
    <w:rsid w:val="00FF2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99201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D61AC"/>
    <w:pPr>
      <w:widowControl w:val="0"/>
      <w:jc w:val="both"/>
    </w:pPr>
    <w:rPr>
      <w:kern w:val="2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99"/>
    <w:rsid w:val="00BE0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封面标准号2"/>
    <w:basedOn w:val="a6"/>
    <w:uiPriority w:val="99"/>
    <w:rsid w:val="004B427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ab">
    <w:name w:val="封面标准名称"/>
    <w:uiPriority w:val="99"/>
    <w:rsid w:val="004B427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">
    <w:name w:val="前言、引言标题"/>
    <w:next w:val="a6"/>
    <w:uiPriority w:val="99"/>
    <w:rsid w:val="004B427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c">
    <w:name w:val="段"/>
    <w:uiPriority w:val="99"/>
    <w:rsid w:val="004B4270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customStyle="1" w:styleId="a0">
    <w:name w:val="章标题"/>
    <w:next w:val="ac"/>
    <w:uiPriority w:val="99"/>
    <w:rsid w:val="004B427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一级条标题"/>
    <w:next w:val="ac"/>
    <w:uiPriority w:val="99"/>
    <w:rsid w:val="004B4270"/>
    <w:pPr>
      <w:numPr>
        <w:ilvl w:val="2"/>
        <w:numId w:val="1"/>
      </w:numPr>
      <w:outlineLvl w:val="2"/>
    </w:pPr>
    <w:rPr>
      <w:rFonts w:eastAsia="黑体"/>
      <w:sz w:val="21"/>
      <w:szCs w:val="21"/>
    </w:rPr>
  </w:style>
  <w:style w:type="paragraph" w:customStyle="1" w:styleId="a2">
    <w:name w:val="二级条标题"/>
    <w:basedOn w:val="a1"/>
    <w:next w:val="ac"/>
    <w:uiPriority w:val="99"/>
    <w:rsid w:val="004B4270"/>
    <w:pPr>
      <w:numPr>
        <w:ilvl w:val="3"/>
      </w:numPr>
      <w:ind w:left="0"/>
      <w:outlineLvl w:val="3"/>
    </w:pPr>
  </w:style>
  <w:style w:type="paragraph" w:customStyle="1" w:styleId="a3">
    <w:name w:val="三级条标题"/>
    <w:basedOn w:val="a2"/>
    <w:next w:val="ac"/>
    <w:uiPriority w:val="99"/>
    <w:rsid w:val="004B427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uiPriority w:val="99"/>
    <w:rsid w:val="004B427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uiPriority w:val="99"/>
    <w:rsid w:val="004B4270"/>
    <w:pPr>
      <w:numPr>
        <w:ilvl w:val="6"/>
      </w:numPr>
      <w:outlineLvl w:val="6"/>
    </w:pPr>
  </w:style>
  <w:style w:type="paragraph" w:styleId="ad">
    <w:name w:val="Balloon Text"/>
    <w:basedOn w:val="a6"/>
    <w:link w:val="Char"/>
    <w:uiPriority w:val="99"/>
    <w:semiHidden/>
    <w:rsid w:val="00CD7182"/>
    <w:rPr>
      <w:kern w:val="0"/>
      <w:sz w:val="0"/>
      <w:szCs w:val="0"/>
    </w:rPr>
  </w:style>
  <w:style w:type="character" w:customStyle="1" w:styleId="Char">
    <w:name w:val="批注框文本 Char"/>
    <w:link w:val="ad"/>
    <w:uiPriority w:val="99"/>
    <w:semiHidden/>
    <w:rsid w:val="00AA5F05"/>
    <w:rPr>
      <w:sz w:val="0"/>
      <w:szCs w:val="0"/>
    </w:rPr>
  </w:style>
  <w:style w:type="character" w:styleId="ae">
    <w:name w:val="annotation reference"/>
    <w:uiPriority w:val="99"/>
    <w:semiHidden/>
    <w:rsid w:val="00A527C3"/>
    <w:rPr>
      <w:sz w:val="21"/>
      <w:szCs w:val="21"/>
    </w:rPr>
  </w:style>
  <w:style w:type="paragraph" w:styleId="af">
    <w:name w:val="annotation text"/>
    <w:basedOn w:val="a6"/>
    <w:link w:val="Char0"/>
    <w:uiPriority w:val="99"/>
    <w:semiHidden/>
    <w:rsid w:val="00A527C3"/>
    <w:pPr>
      <w:jc w:val="left"/>
    </w:pPr>
    <w:rPr>
      <w:kern w:val="0"/>
      <w:sz w:val="20"/>
    </w:rPr>
  </w:style>
  <w:style w:type="character" w:customStyle="1" w:styleId="Char0">
    <w:name w:val="批注文字 Char"/>
    <w:link w:val="af"/>
    <w:uiPriority w:val="99"/>
    <w:semiHidden/>
    <w:rsid w:val="00AA5F05"/>
    <w:rPr>
      <w:szCs w:val="21"/>
    </w:rPr>
  </w:style>
  <w:style w:type="paragraph" w:styleId="af0">
    <w:name w:val="annotation subject"/>
    <w:basedOn w:val="af"/>
    <w:next w:val="af"/>
    <w:link w:val="Char1"/>
    <w:uiPriority w:val="99"/>
    <w:semiHidden/>
    <w:rsid w:val="00A527C3"/>
    <w:rPr>
      <w:b/>
      <w:bCs/>
    </w:rPr>
  </w:style>
  <w:style w:type="character" w:customStyle="1" w:styleId="Char1">
    <w:name w:val="批注主题 Char"/>
    <w:link w:val="af0"/>
    <w:uiPriority w:val="99"/>
    <w:semiHidden/>
    <w:rsid w:val="00AA5F05"/>
    <w:rPr>
      <w:b/>
      <w:bCs/>
      <w:szCs w:val="21"/>
    </w:rPr>
  </w:style>
  <w:style w:type="paragraph" w:styleId="af1">
    <w:name w:val="header"/>
    <w:basedOn w:val="a6"/>
    <w:link w:val="Char2"/>
    <w:uiPriority w:val="99"/>
    <w:rsid w:val="00F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f1"/>
    <w:uiPriority w:val="99"/>
    <w:locked/>
    <w:rsid w:val="00F64145"/>
    <w:rPr>
      <w:kern w:val="2"/>
      <w:sz w:val="18"/>
      <w:szCs w:val="18"/>
    </w:rPr>
  </w:style>
  <w:style w:type="paragraph" w:styleId="af2">
    <w:name w:val="footer"/>
    <w:basedOn w:val="a6"/>
    <w:link w:val="Char3"/>
    <w:uiPriority w:val="99"/>
    <w:rsid w:val="00F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f2"/>
    <w:uiPriority w:val="99"/>
    <w:locked/>
    <w:rsid w:val="00F64145"/>
    <w:rPr>
      <w:kern w:val="2"/>
      <w:sz w:val="18"/>
      <w:szCs w:val="18"/>
    </w:rPr>
  </w:style>
  <w:style w:type="paragraph" w:styleId="af3">
    <w:name w:val="Date"/>
    <w:basedOn w:val="a6"/>
    <w:next w:val="a6"/>
    <w:link w:val="Char4"/>
    <w:uiPriority w:val="99"/>
    <w:rsid w:val="006B236F"/>
    <w:pPr>
      <w:ind w:leftChars="2500" w:left="100"/>
    </w:pPr>
    <w:rPr>
      <w:kern w:val="0"/>
      <w:sz w:val="20"/>
    </w:rPr>
  </w:style>
  <w:style w:type="character" w:customStyle="1" w:styleId="Char4">
    <w:name w:val="日期 Char"/>
    <w:link w:val="af3"/>
    <w:uiPriority w:val="99"/>
    <w:semiHidden/>
    <w:rsid w:val="00AA5F05"/>
    <w:rPr>
      <w:szCs w:val="21"/>
    </w:rPr>
  </w:style>
  <w:style w:type="paragraph" w:customStyle="1" w:styleId="Default">
    <w:name w:val="Default"/>
    <w:uiPriority w:val="99"/>
    <w:rsid w:val="00551B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f4">
    <w:name w:val="page number"/>
    <w:uiPriority w:val="99"/>
    <w:rsid w:val="00ED47FF"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发布"/>
    <w:uiPriority w:val="99"/>
    <w:rsid w:val="00ED47FF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styleId="7">
    <w:name w:val="toc 7"/>
    <w:basedOn w:val="6"/>
    <w:autoRedefine/>
    <w:uiPriority w:val="99"/>
    <w:semiHidden/>
    <w:rsid w:val="00ED47FF"/>
    <w:pPr>
      <w:widowControl/>
      <w:ind w:leftChars="0" w:left="0"/>
    </w:pPr>
    <w:rPr>
      <w:rFonts w:ascii="宋体" w:cs="宋体"/>
      <w:kern w:val="0"/>
    </w:rPr>
  </w:style>
  <w:style w:type="paragraph" w:customStyle="1" w:styleId="af6">
    <w:name w:val="标准书脚_奇数页"/>
    <w:uiPriority w:val="99"/>
    <w:rsid w:val="00ED47FF"/>
    <w:pPr>
      <w:spacing w:before="120"/>
      <w:jc w:val="right"/>
    </w:pPr>
    <w:rPr>
      <w:sz w:val="18"/>
      <w:szCs w:val="18"/>
    </w:rPr>
  </w:style>
  <w:style w:type="paragraph" w:customStyle="1" w:styleId="af7">
    <w:name w:val="标准书脚_偶数页"/>
    <w:uiPriority w:val="99"/>
    <w:rsid w:val="00ED47FF"/>
    <w:pPr>
      <w:spacing w:before="120"/>
    </w:pPr>
    <w:rPr>
      <w:sz w:val="18"/>
      <w:szCs w:val="18"/>
    </w:rPr>
  </w:style>
  <w:style w:type="paragraph" w:customStyle="1" w:styleId="af8">
    <w:name w:val="标准标志"/>
    <w:next w:val="a6"/>
    <w:uiPriority w:val="99"/>
    <w:rsid w:val="00ED47FF"/>
    <w:pPr>
      <w:shd w:val="solid" w:color="FFFFFF" w:fill="FFFFFF"/>
      <w:spacing w:line="240" w:lineRule="atLeast"/>
      <w:jc w:val="right"/>
    </w:pPr>
    <w:rPr>
      <w:b/>
      <w:bCs/>
      <w:w w:val="130"/>
      <w:sz w:val="96"/>
      <w:szCs w:val="96"/>
    </w:rPr>
  </w:style>
  <w:style w:type="paragraph" w:customStyle="1" w:styleId="af9">
    <w:name w:val="文献分类号"/>
    <w:uiPriority w:val="99"/>
    <w:rsid w:val="00ED47FF"/>
    <w:pPr>
      <w:widowControl w:val="0"/>
      <w:textAlignment w:val="center"/>
    </w:pPr>
    <w:rPr>
      <w:rFonts w:eastAsia="黑体"/>
      <w:sz w:val="21"/>
      <w:szCs w:val="21"/>
    </w:rPr>
  </w:style>
  <w:style w:type="paragraph" w:customStyle="1" w:styleId="afa">
    <w:name w:val="封面正文"/>
    <w:uiPriority w:val="99"/>
    <w:rsid w:val="00ED47FF"/>
    <w:pPr>
      <w:jc w:val="both"/>
    </w:pPr>
  </w:style>
  <w:style w:type="paragraph" w:customStyle="1" w:styleId="afb">
    <w:name w:val="发布日期"/>
    <w:uiPriority w:val="99"/>
    <w:rsid w:val="00ED47FF"/>
    <w:rPr>
      <w:rFonts w:eastAsia="黑体"/>
      <w:sz w:val="28"/>
      <w:szCs w:val="28"/>
    </w:rPr>
  </w:style>
  <w:style w:type="paragraph" w:customStyle="1" w:styleId="afc">
    <w:name w:val="封面标准英文名称"/>
    <w:uiPriority w:val="99"/>
    <w:rsid w:val="00ED47FF"/>
    <w:pPr>
      <w:widowControl w:val="0"/>
      <w:spacing w:before="370" w:line="400" w:lineRule="exact"/>
      <w:jc w:val="center"/>
    </w:pPr>
    <w:rPr>
      <w:sz w:val="28"/>
      <w:szCs w:val="28"/>
    </w:rPr>
  </w:style>
  <w:style w:type="paragraph" w:customStyle="1" w:styleId="afd">
    <w:name w:val="标准书眉_偶数页"/>
    <w:basedOn w:val="afe"/>
    <w:next w:val="a6"/>
    <w:uiPriority w:val="99"/>
    <w:rsid w:val="00ED47FF"/>
    <w:pPr>
      <w:jc w:val="left"/>
    </w:pPr>
  </w:style>
  <w:style w:type="paragraph" w:customStyle="1" w:styleId="aff">
    <w:name w:val="其他标准称谓"/>
    <w:uiPriority w:val="99"/>
    <w:rsid w:val="00ED47FF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0">
    <w:name w:val="实施日期"/>
    <w:basedOn w:val="afb"/>
    <w:uiPriority w:val="99"/>
    <w:rsid w:val="00ED47FF"/>
    <w:pPr>
      <w:jc w:val="right"/>
    </w:pPr>
  </w:style>
  <w:style w:type="paragraph" w:customStyle="1" w:styleId="aff1">
    <w:name w:val="封面标准文稿编辑信息"/>
    <w:uiPriority w:val="99"/>
    <w:rsid w:val="00ED47FF"/>
    <w:pPr>
      <w:spacing w:before="180" w:line="180" w:lineRule="exact"/>
      <w:jc w:val="center"/>
    </w:pPr>
    <w:rPr>
      <w:rFonts w:ascii="宋体" w:cs="宋体"/>
      <w:sz w:val="21"/>
      <w:szCs w:val="21"/>
    </w:rPr>
  </w:style>
  <w:style w:type="paragraph" w:customStyle="1" w:styleId="aff2">
    <w:name w:val="封面标准代替信息"/>
    <w:basedOn w:val="2"/>
    <w:uiPriority w:val="99"/>
    <w:rsid w:val="00ED47FF"/>
    <w:pPr>
      <w:framePr w:w="0" w:hRule="auto" w:wrap="auto" w:vAnchor="margin" w:hAnchor="text" w:yAlign="inline" w:anchorLock="0"/>
      <w:spacing w:before="57"/>
    </w:pPr>
    <w:rPr>
      <w:rFonts w:ascii="宋体" w:cs="宋体"/>
      <w:sz w:val="21"/>
      <w:szCs w:val="21"/>
    </w:rPr>
  </w:style>
  <w:style w:type="paragraph" w:customStyle="1" w:styleId="aff3">
    <w:name w:val="标准书眉一"/>
    <w:uiPriority w:val="99"/>
    <w:rsid w:val="00ED47FF"/>
    <w:pPr>
      <w:jc w:val="both"/>
    </w:pPr>
  </w:style>
  <w:style w:type="paragraph" w:customStyle="1" w:styleId="aff4">
    <w:name w:val="其他发布部门"/>
    <w:basedOn w:val="a6"/>
    <w:uiPriority w:val="99"/>
    <w:rsid w:val="00ED47FF"/>
    <w:pPr>
      <w:widowControl/>
      <w:spacing w:line="240" w:lineRule="atLeast"/>
      <w:jc w:val="center"/>
    </w:pPr>
    <w:rPr>
      <w:rFonts w:ascii="黑体" w:eastAsia="黑体" w:cs="黑体"/>
      <w:spacing w:val="20"/>
      <w:w w:val="135"/>
      <w:kern w:val="0"/>
      <w:sz w:val="36"/>
      <w:szCs w:val="36"/>
    </w:rPr>
  </w:style>
  <w:style w:type="paragraph" w:customStyle="1" w:styleId="afe">
    <w:name w:val="标准书眉_奇数页"/>
    <w:next w:val="a6"/>
    <w:uiPriority w:val="99"/>
    <w:rsid w:val="00ED47FF"/>
    <w:pPr>
      <w:tabs>
        <w:tab w:val="center" w:pos="4154"/>
        <w:tab w:val="right" w:pos="8306"/>
      </w:tabs>
      <w:spacing w:after="120"/>
      <w:jc w:val="right"/>
    </w:pPr>
    <w:rPr>
      <w:sz w:val="21"/>
      <w:szCs w:val="21"/>
    </w:rPr>
  </w:style>
  <w:style w:type="paragraph" w:styleId="6">
    <w:name w:val="toc 6"/>
    <w:basedOn w:val="a6"/>
    <w:next w:val="a6"/>
    <w:autoRedefine/>
    <w:uiPriority w:val="99"/>
    <w:semiHidden/>
    <w:rsid w:val="00ED47FF"/>
    <w:pPr>
      <w:ind w:leftChars="1000" w:left="2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6D61AC"/>
    <w:pPr>
      <w:widowControl w:val="0"/>
      <w:jc w:val="both"/>
    </w:pPr>
    <w:rPr>
      <w:kern w:val="2"/>
      <w:sz w:val="21"/>
      <w:szCs w:val="21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table" w:styleId="aa">
    <w:name w:val="Table Grid"/>
    <w:basedOn w:val="a8"/>
    <w:uiPriority w:val="99"/>
    <w:rsid w:val="00BE056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封面标准号2"/>
    <w:basedOn w:val="a6"/>
    <w:uiPriority w:val="99"/>
    <w:rsid w:val="004B4270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8"/>
    </w:rPr>
  </w:style>
  <w:style w:type="paragraph" w:customStyle="1" w:styleId="ab">
    <w:name w:val="封面标准名称"/>
    <w:uiPriority w:val="99"/>
    <w:rsid w:val="004B4270"/>
    <w:pPr>
      <w:framePr w:w="9638" w:h="6917" w:hRule="exact" w:wrap="auto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 w:cs="黑体"/>
      <w:sz w:val="52"/>
      <w:szCs w:val="52"/>
    </w:rPr>
  </w:style>
  <w:style w:type="paragraph" w:customStyle="1" w:styleId="a">
    <w:name w:val="前言、引言标题"/>
    <w:next w:val="a6"/>
    <w:uiPriority w:val="99"/>
    <w:rsid w:val="004B4270"/>
    <w:pPr>
      <w:numPr>
        <w:numId w:val="1"/>
      </w:numPr>
      <w:shd w:val="clear" w:color="FFFFFF" w:fill="FFFFFF"/>
      <w:spacing w:before="640" w:after="560"/>
      <w:jc w:val="center"/>
      <w:outlineLvl w:val="0"/>
    </w:pPr>
    <w:rPr>
      <w:rFonts w:ascii="黑体" w:eastAsia="黑体" w:cs="黑体"/>
      <w:sz w:val="32"/>
      <w:szCs w:val="32"/>
    </w:rPr>
  </w:style>
  <w:style w:type="paragraph" w:customStyle="1" w:styleId="ac">
    <w:name w:val="段"/>
    <w:uiPriority w:val="99"/>
    <w:rsid w:val="004B4270"/>
    <w:pPr>
      <w:autoSpaceDE w:val="0"/>
      <w:autoSpaceDN w:val="0"/>
      <w:ind w:firstLineChars="200" w:firstLine="200"/>
      <w:jc w:val="both"/>
    </w:pPr>
    <w:rPr>
      <w:rFonts w:ascii="宋体" w:cs="宋体"/>
      <w:noProof/>
      <w:sz w:val="21"/>
      <w:szCs w:val="21"/>
    </w:rPr>
  </w:style>
  <w:style w:type="paragraph" w:customStyle="1" w:styleId="a0">
    <w:name w:val="章标题"/>
    <w:next w:val="ac"/>
    <w:uiPriority w:val="99"/>
    <w:rsid w:val="004B427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 w:cs="黑体"/>
      <w:sz w:val="21"/>
      <w:szCs w:val="21"/>
    </w:rPr>
  </w:style>
  <w:style w:type="paragraph" w:customStyle="1" w:styleId="a1">
    <w:name w:val="一级条标题"/>
    <w:next w:val="ac"/>
    <w:uiPriority w:val="99"/>
    <w:rsid w:val="004B4270"/>
    <w:pPr>
      <w:numPr>
        <w:ilvl w:val="2"/>
        <w:numId w:val="1"/>
      </w:numPr>
      <w:outlineLvl w:val="2"/>
    </w:pPr>
    <w:rPr>
      <w:rFonts w:eastAsia="黑体"/>
      <w:sz w:val="21"/>
      <w:szCs w:val="21"/>
    </w:rPr>
  </w:style>
  <w:style w:type="paragraph" w:customStyle="1" w:styleId="a2">
    <w:name w:val="二级条标题"/>
    <w:basedOn w:val="a1"/>
    <w:next w:val="ac"/>
    <w:uiPriority w:val="99"/>
    <w:rsid w:val="004B4270"/>
    <w:pPr>
      <w:numPr>
        <w:ilvl w:val="3"/>
      </w:numPr>
      <w:ind w:left="0"/>
      <w:outlineLvl w:val="3"/>
    </w:pPr>
  </w:style>
  <w:style w:type="paragraph" w:customStyle="1" w:styleId="a3">
    <w:name w:val="三级条标题"/>
    <w:basedOn w:val="a2"/>
    <w:next w:val="ac"/>
    <w:uiPriority w:val="99"/>
    <w:rsid w:val="004B4270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c"/>
    <w:uiPriority w:val="99"/>
    <w:rsid w:val="004B4270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c"/>
    <w:uiPriority w:val="99"/>
    <w:rsid w:val="004B4270"/>
    <w:pPr>
      <w:numPr>
        <w:ilvl w:val="6"/>
      </w:numPr>
      <w:outlineLvl w:val="6"/>
    </w:pPr>
  </w:style>
  <w:style w:type="paragraph" w:styleId="ad">
    <w:name w:val="Balloon Text"/>
    <w:basedOn w:val="a6"/>
    <w:link w:val="Char"/>
    <w:uiPriority w:val="99"/>
    <w:semiHidden/>
    <w:rsid w:val="00CD7182"/>
    <w:rPr>
      <w:kern w:val="0"/>
      <w:sz w:val="0"/>
      <w:szCs w:val="0"/>
    </w:rPr>
  </w:style>
  <w:style w:type="character" w:customStyle="1" w:styleId="Char">
    <w:name w:val="批注框文本 Char"/>
    <w:link w:val="ad"/>
    <w:uiPriority w:val="99"/>
    <w:semiHidden/>
    <w:rsid w:val="00AA5F05"/>
    <w:rPr>
      <w:sz w:val="0"/>
      <w:szCs w:val="0"/>
    </w:rPr>
  </w:style>
  <w:style w:type="character" w:styleId="ae">
    <w:name w:val="annotation reference"/>
    <w:uiPriority w:val="99"/>
    <w:semiHidden/>
    <w:rsid w:val="00A527C3"/>
    <w:rPr>
      <w:sz w:val="21"/>
      <w:szCs w:val="21"/>
    </w:rPr>
  </w:style>
  <w:style w:type="paragraph" w:styleId="af">
    <w:name w:val="annotation text"/>
    <w:basedOn w:val="a6"/>
    <w:link w:val="Char0"/>
    <w:uiPriority w:val="99"/>
    <w:semiHidden/>
    <w:rsid w:val="00A527C3"/>
    <w:pPr>
      <w:jc w:val="left"/>
    </w:pPr>
    <w:rPr>
      <w:kern w:val="0"/>
      <w:sz w:val="20"/>
    </w:rPr>
  </w:style>
  <w:style w:type="character" w:customStyle="1" w:styleId="Char0">
    <w:name w:val="批注文字 Char"/>
    <w:link w:val="af"/>
    <w:uiPriority w:val="99"/>
    <w:semiHidden/>
    <w:rsid w:val="00AA5F05"/>
    <w:rPr>
      <w:szCs w:val="21"/>
    </w:rPr>
  </w:style>
  <w:style w:type="paragraph" w:styleId="af0">
    <w:name w:val="annotation subject"/>
    <w:basedOn w:val="af"/>
    <w:next w:val="af"/>
    <w:link w:val="Char1"/>
    <w:uiPriority w:val="99"/>
    <w:semiHidden/>
    <w:rsid w:val="00A527C3"/>
    <w:rPr>
      <w:b/>
      <w:bCs/>
    </w:rPr>
  </w:style>
  <w:style w:type="character" w:customStyle="1" w:styleId="Char1">
    <w:name w:val="批注主题 Char"/>
    <w:link w:val="af0"/>
    <w:uiPriority w:val="99"/>
    <w:semiHidden/>
    <w:rsid w:val="00AA5F05"/>
    <w:rPr>
      <w:b/>
      <w:bCs/>
      <w:szCs w:val="21"/>
    </w:rPr>
  </w:style>
  <w:style w:type="paragraph" w:styleId="af1">
    <w:name w:val="header"/>
    <w:basedOn w:val="a6"/>
    <w:link w:val="Char2"/>
    <w:uiPriority w:val="99"/>
    <w:rsid w:val="00F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link w:val="af1"/>
    <w:uiPriority w:val="99"/>
    <w:locked/>
    <w:rsid w:val="00F64145"/>
    <w:rPr>
      <w:kern w:val="2"/>
      <w:sz w:val="18"/>
      <w:szCs w:val="18"/>
    </w:rPr>
  </w:style>
  <w:style w:type="paragraph" w:styleId="af2">
    <w:name w:val="footer"/>
    <w:basedOn w:val="a6"/>
    <w:link w:val="Char3"/>
    <w:uiPriority w:val="99"/>
    <w:rsid w:val="00F64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link w:val="af2"/>
    <w:uiPriority w:val="99"/>
    <w:locked/>
    <w:rsid w:val="00F64145"/>
    <w:rPr>
      <w:kern w:val="2"/>
      <w:sz w:val="18"/>
      <w:szCs w:val="18"/>
    </w:rPr>
  </w:style>
  <w:style w:type="paragraph" w:styleId="af3">
    <w:name w:val="Date"/>
    <w:basedOn w:val="a6"/>
    <w:next w:val="a6"/>
    <w:link w:val="Char4"/>
    <w:uiPriority w:val="99"/>
    <w:rsid w:val="006B236F"/>
    <w:pPr>
      <w:ind w:leftChars="2500" w:left="100"/>
    </w:pPr>
    <w:rPr>
      <w:kern w:val="0"/>
      <w:sz w:val="20"/>
    </w:rPr>
  </w:style>
  <w:style w:type="character" w:customStyle="1" w:styleId="Char4">
    <w:name w:val="日期 Char"/>
    <w:link w:val="af3"/>
    <w:uiPriority w:val="99"/>
    <w:semiHidden/>
    <w:rsid w:val="00AA5F05"/>
    <w:rPr>
      <w:szCs w:val="21"/>
    </w:rPr>
  </w:style>
  <w:style w:type="paragraph" w:customStyle="1" w:styleId="Default">
    <w:name w:val="Default"/>
    <w:uiPriority w:val="99"/>
    <w:rsid w:val="00551BDF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sz w:val="24"/>
      <w:szCs w:val="24"/>
    </w:rPr>
  </w:style>
  <w:style w:type="character" w:styleId="af4">
    <w:name w:val="page number"/>
    <w:uiPriority w:val="99"/>
    <w:rsid w:val="00ED47FF"/>
    <w:rPr>
      <w:rFonts w:ascii="Times New Roman" w:eastAsia="宋体" w:hAnsi="Times New Roman" w:cs="Times New Roman"/>
      <w:sz w:val="18"/>
      <w:szCs w:val="18"/>
    </w:rPr>
  </w:style>
  <w:style w:type="character" w:customStyle="1" w:styleId="af5">
    <w:name w:val="发布"/>
    <w:uiPriority w:val="99"/>
    <w:rsid w:val="00ED47FF"/>
    <w:rPr>
      <w:rFonts w:ascii="黑体" w:eastAsia="黑体" w:cs="黑体"/>
      <w:spacing w:val="22"/>
      <w:w w:val="100"/>
      <w:position w:val="3"/>
      <w:sz w:val="28"/>
      <w:szCs w:val="28"/>
    </w:rPr>
  </w:style>
  <w:style w:type="paragraph" w:styleId="7">
    <w:name w:val="toc 7"/>
    <w:basedOn w:val="6"/>
    <w:autoRedefine/>
    <w:uiPriority w:val="99"/>
    <w:semiHidden/>
    <w:rsid w:val="00ED47FF"/>
    <w:pPr>
      <w:widowControl/>
      <w:ind w:leftChars="0" w:left="0"/>
    </w:pPr>
    <w:rPr>
      <w:rFonts w:ascii="宋体" w:cs="宋体"/>
      <w:kern w:val="0"/>
    </w:rPr>
  </w:style>
  <w:style w:type="paragraph" w:customStyle="1" w:styleId="af6">
    <w:name w:val="标准书脚_奇数页"/>
    <w:uiPriority w:val="99"/>
    <w:rsid w:val="00ED47FF"/>
    <w:pPr>
      <w:spacing w:before="120"/>
      <w:jc w:val="right"/>
    </w:pPr>
    <w:rPr>
      <w:sz w:val="18"/>
      <w:szCs w:val="18"/>
    </w:rPr>
  </w:style>
  <w:style w:type="paragraph" w:customStyle="1" w:styleId="af7">
    <w:name w:val="标准书脚_偶数页"/>
    <w:uiPriority w:val="99"/>
    <w:rsid w:val="00ED47FF"/>
    <w:pPr>
      <w:spacing w:before="120"/>
    </w:pPr>
    <w:rPr>
      <w:sz w:val="18"/>
      <w:szCs w:val="18"/>
    </w:rPr>
  </w:style>
  <w:style w:type="paragraph" w:customStyle="1" w:styleId="af8">
    <w:name w:val="标准标志"/>
    <w:next w:val="a6"/>
    <w:uiPriority w:val="99"/>
    <w:rsid w:val="00ED47FF"/>
    <w:pPr>
      <w:shd w:val="solid" w:color="FFFFFF" w:fill="FFFFFF"/>
      <w:spacing w:line="240" w:lineRule="atLeast"/>
      <w:jc w:val="right"/>
    </w:pPr>
    <w:rPr>
      <w:b/>
      <w:bCs/>
      <w:w w:val="130"/>
      <w:sz w:val="96"/>
      <w:szCs w:val="96"/>
    </w:rPr>
  </w:style>
  <w:style w:type="paragraph" w:customStyle="1" w:styleId="af9">
    <w:name w:val="文献分类号"/>
    <w:uiPriority w:val="99"/>
    <w:rsid w:val="00ED47FF"/>
    <w:pPr>
      <w:widowControl w:val="0"/>
      <w:textAlignment w:val="center"/>
    </w:pPr>
    <w:rPr>
      <w:rFonts w:eastAsia="黑体"/>
      <w:sz w:val="21"/>
      <w:szCs w:val="21"/>
    </w:rPr>
  </w:style>
  <w:style w:type="paragraph" w:customStyle="1" w:styleId="afa">
    <w:name w:val="封面正文"/>
    <w:uiPriority w:val="99"/>
    <w:rsid w:val="00ED47FF"/>
    <w:pPr>
      <w:jc w:val="both"/>
    </w:pPr>
  </w:style>
  <w:style w:type="paragraph" w:customStyle="1" w:styleId="afb">
    <w:name w:val="发布日期"/>
    <w:uiPriority w:val="99"/>
    <w:rsid w:val="00ED47FF"/>
    <w:rPr>
      <w:rFonts w:eastAsia="黑体"/>
      <w:sz w:val="28"/>
      <w:szCs w:val="28"/>
    </w:rPr>
  </w:style>
  <w:style w:type="paragraph" w:customStyle="1" w:styleId="afc">
    <w:name w:val="封面标准英文名称"/>
    <w:uiPriority w:val="99"/>
    <w:rsid w:val="00ED47FF"/>
    <w:pPr>
      <w:widowControl w:val="0"/>
      <w:spacing w:before="370" w:line="400" w:lineRule="exact"/>
      <w:jc w:val="center"/>
    </w:pPr>
    <w:rPr>
      <w:sz w:val="28"/>
      <w:szCs w:val="28"/>
    </w:rPr>
  </w:style>
  <w:style w:type="paragraph" w:customStyle="1" w:styleId="afd">
    <w:name w:val="标准书眉_偶数页"/>
    <w:basedOn w:val="afe"/>
    <w:next w:val="a6"/>
    <w:uiPriority w:val="99"/>
    <w:rsid w:val="00ED47FF"/>
    <w:pPr>
      <w:jc w:val="left"/>
    </w:pPr>
  </w:style>
  <w:style w:type="paragraph" w:customStyle="1" w:styleId="aff">
    <w:name w:val="其他标准称谓"/>
    <w:uiPriority w:val="99"/>
    <w:rsid w:val="00ED47FF"/>
    <w:pPr>
      <w:spacing w:line="240" w:lineRule="atLeast"/>
      <w:jc w:val="distribute"/>
    </w:pPr>
    <w:rPr>
      <w:rFonts w:ascii="黑体" w:eastAsia="黑体" w:hAnsi="宋体" w:cs="黑体"/>
      <w:sz w:val="52"/>
      <w:szCs w:val="52"/>
    </w:rPr>
  </w:style>
  <w:style w:type="paragraph" w:customStyle="1" w:styleId="aff0">
    <w:name w:val="实施日期"/>
    <w:basedOn w:val="afb"/>
    <w:uiPriority w:val="99"/>
    <w:rsid w:val="00ED47FF"/>
    <w:pPr>
      <w:jc w:val="right"/>
    </w:pPr>
  </w:style>
  <w:style w:type="paragraph" w:customStyle="1" w:styleId="aff1">
    <w:name w:val="封面标准文稿编辑信息"/>
    <w:uiPriority w:val="99"/>
    <w:rsid w:val="00ED47FF"/>
    <w:pPr>
      <w:spacing w:before="180" w:line="180" w:lineRule="exact"/>
      <w:jc w:val="center"/>
    </w:pPr>
    <w:rPr>
      <w:rFonts w:ascii="宋体" w:cs="宋体"/>
      <w:sz w:val="21"/>
      <w:szCs w:val="21"/>
    </w:rPr>
  </w:style>
  <w:style w:type="paragraph" w:customStyle="1" w:styleId="aff2">
    <w:name w:val="封面标准代替信息"/>
    <w:basedOn w:val="2"/>
    <w:uiPriority w:val="99"/>
    <w:rsid w:val="00ED47FF"/>
    <w:pPr>
      <w:framePr w:w="0" w:hRule="auto" w:wrap="auto" w:vAnchor="margin" w:hAnchor="text" w:yAlign="inline" w:anchorLock="0"/>
      <w:spacing w:before="57"/>
    </w:pPr>
    <w:rPr>
      <w:rFonts w:ascii="宋体" w:cs="宋体"/>
      <w:sz w:val="21"/>
      <w:szCs w:val="21"/>
    </w:rPr>
  </w:style>
  <w:style w:type="paragraph" w:customStyle="1" w:styleId="aff3">
    <w:name w:val="标准书眉一"/>
    <w:uiPriority w:val="99"/>
    <w:rsid w:val="00ED47FF"/>
    <w:pPr>
      <w:jc w:val="both"/>
    </w:pPr>
  </w:style>
  <w:style w:type="paragraph" w:customStyle="1" w:styleId="aff4">
    <w:name w:val="其他发布部门"/>
    <w:basedOn w:val="a6"/>
    <w:uiPriority w:val="99"/>
    <w:rsid w:val="00ED47FF"/>
    <w:pPr>
      <w:widowControl/>
      <w:spacing w:line="240" w:lineRule="atLeast"/>
      <w:jc w:val="center"/>
    </w:pPr>
    <w:rPr>
      <w:rFonts w:ascii="黑体" w:eastAsia="黑体" w:cs="黑体"/>
      <w:spacing w:val="20"/>
      <w:w w:val="135"/>
      <w:kern w:val="0"/>
      <w:sz w:val="36"/>
      <w:szCs w:val="36"/>
    </w:rPr>
  </w:style>
  <w:style w:type="paragraph" w:customStyle="1" w:styleId="afe">
    <w:name w:val="标准书眉_奇数页"/>
    <w:next w:val="a6"/>
    <w:uiPriority w:val="99"/>
    <w:rsid w:val="00ED47FF"/>
    <w:pPr>
      <w:tabs>
        <w:tab w:val="center" w:pos="4154"/>
        <w:tab w:val="right" w:pos="8306"/>
      </w:tabs>
      <w:spacing w:after="120"/>
      <w:jc w:val="right"/>
    </w:pPr>
    <w:rPr>
      <w:sz w:val="21"/>
      <w:szCs w:val="21"/>
    </w:rPr>
  </w:style>
  <w:style w:type="paragraph" w:styleId="6">
    <w:name w:val="toc 6"/>
    <w:basedOn w:val="a6"/>
    <w:next w:val="a6"/>
    <w:autoRedefine/>
    <w:uiPriority w:val="99"/>
    <w:semiHidden/>
    <w:rsid w:val="00ED47FF"/>
    <w:pPr>
      <w:ind w:leftChars="1000" w:left="2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Kevin</cp:lastModifiedBy>
  <cp:revision>12</cp:revision>
  <cp:lastPrinted>2020-02-18T00:42:00Z</cp:lastPrinted>
  <dcterms:created xsi:type="dcterms:W3CDTF">2021-02-23T04:39:00Z</dcterms:created>
  <dcterms:modified xsi:type="dcterms:W3CDTF">2021-03-12T02:45:00Z</dcterms:modified>
</cp:coreProperties>
</file>