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F0" w:rsidRDefault="00BD58F0" w:rsidP="00BD58F0">
      <w:pPr>
        <w:rPr>
          <w:rFonts w:cs="Arial"/>
          <w:sz w:val="28"/>
          <w:szCs w:val="18"/>
        </w:rPr>
      </w:pPr>
    </w:p>
    <w:p w:rsidR="00BD58F0" w:rsidRPr="00BD58F0" w:rsidRDefault="00BD58F0" w:rsidP="00BD58F0">
      <w:pPr>
        <w:wordWrap w:val="0"/>
        <w:rPr>
          <w:rFonts w:ascii="黑体" w:eastAsia="黑体" w:hAnsi="黑体" w:cs="Arial"/>
          <w:sz w:val="44"/>
          <w:szCs w:val="44"/>
        </w:rPr>
      </w:pPr>
      <w:r w:rsidRPr="00BD58F0">
        <w:rPr>
          <w:rFonts w:ascii="黑体" w:eastAsia="黑体" w:hAnsi="黑体" w:cs="Arial" w:hint="eastAsia"/>
          <w:sz w:val="44"/>
          <w:szCs w:val="44"/>
        </w:rPr>
        <w:t>湖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南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省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地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方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标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准</w:t>
      </w:r>
    </w:p>
    <w:p w:rsidR="00BD58F0" w:rsidRDefault="00C325D0" w:rsidP="00BD58F0">
      <w:pPr>
        <w:rPr>
          <w:rFonts w:ascii="黑体" w:eastAsia="黑体" w:hAnsi="黑体" w:cs="Arial"/>
          <w:sz w:val="28"/>
          <w:szCs w:val="18"/>
        </w:rPr>
      </w:pPr>
      <w:r>
        <w:rPr>
          <w:rFonts w:cs="Arial" w:hint="eastAsia"/>
          <w:sz w:val="28"/>
          <w:szCs w:val="18"/>
        </w:rPr>
        <w:t xml:space="preserve">                                           </w:t>
      </w:r>
      <w:r w:rsidRPr="00C325D0">
        <w:rPr>
          <w:rFonts w:ascii="黑体" w:eastAsia="黑体" w:hAnsi="黑体" w:cs="Arial" w:hint="eastAsia"/>
          <w:sz w:val="28"/>
          <w:szCs w:val="18"/>
        </w:rPr>
        <w:t>DB43/T  ****－2020</w:t>
      </w:r>
    </w:p>
    <w:p w:rsidR="00C325D0" w:rsidRPr="00C325D0" w:rsidRDefault="002F3FFF" w:rsidP="00BD58F0">
      <w:pPr>
        <w:rPr>
          <w:rFonts w:ascii="黑体" w:eastAsia="黑体" w:hAnsi="黑体" w:cs="Arial"/>
          <w:sz w:val="28"/>
          <w:szCs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F8A8F" wp14:editId="6853564E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5943600" cy="0"/>
                <wp:effectExtent l="0" t="0" r="19050" b="1905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678B1" id="直线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5pt" to="46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" strokeweight="1.5pt"/>
            </w:pict>
          </mc:Fallback>
        </mc:AlternateContent>
      </w:r>
    </w:p>
    <w:p w:rsidR="00074903" w:rsidRDefault="00B1114B">
      <w:pPr>
        <w:rPr>
          <w:rFonts w:cs="Arial"/>
          <w:sz w:val="30"/>
          <w:szCs w:val="18"/>
        </w:rPr>
      </w:pPr>
      <w:r>
        <w:rPr>
          <w:rFonts w:cs="Arial"/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5803638" wp14:editId="32ACDB23">
                <wp:simplePos x="0" y="0"/>
                <wp:positionH relativeFrom="margin">
                  <wp:posOffset>2525395</wp:posOffset>
                </wp:positionH>
                <wp:positionV relativeFrom="margin">
                  <wp:posOffset>-449580</wp:posOffset>
                </wp:positionV>
                <wp:extent cx="3175000" cy="720090"/>
                <wp:effectExtent l="0" t="0" r="6350" b="381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074903" w:rsidRDefault="00B1114B" w:rsidP="00217D54">
                            <w:pPr>
                              <w:pStyle w:val="af6"/>
                            </w:pPr>
                            <w:r>
                              <w:t>DB</w:t>
                            </w:r>
                            <w:r w:rsidR="00BD58F0">
                              <w:rPr>
                                <w:rFonts w:hint="eastAsia"/>
                              </w:rPr>
                              <w:t>43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03638" id="文本框 6" o:spid="_x0000_s1026" style="position:absolute;left:0;text-align:left;margin-left:198.85pt;margin-top:-35.4pt;width:250pt;height:56.7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" stroked="f">
                <v:textbox inset="0,0,0,0">
                  <w:txbxContent>
                    <w:p w:rsidR="00074903" w:rsidRDefault="00B1114B" w:rsidP="00217D54">
                      <w:pPr>
                        <w:pStyle w:val="af6"/>
                      </w:pPr>
                      <w:r>
                        <w:t>DB</w:t>
                      </w:r>
                      <w:r w:rsidR="00BD58F0">
                        <w:rPr>
                          <w:rFonts w:hint="eastAsia"/>
                        </w:rPr>
                        <w:t>43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BC4858" w:rsidRDefault="000A648B">
      <w:pPr>
        <w:adjustRightInd w:val="0"/>
        <w:snapToGrid w:val="0"/>
        <w:jc w:val="center"/>
        <w:rPr>
          <w:rFonts w:ascii="黑体" w:eastAsia="黑体"/>
          <w:b/>
          <w:spacing w:val="50"/>
          <w:position w:val="6"/>
          <w:sz w:val="32"/>
          <w:szCs w:val="32"/>
        </w:rPr>
      </w:pPr>
      <w:r w:rsidRPr="000A648B">
        <w:rPr>
          <w:rFonts w:ascii="黑体" w:eastAsia="黑体" w:hint="eastAsia"/>
          <w:b/>
          <w:spacing w:val="50"/>
          <w:position w:val="6"/>
          <w:sz w:val="32"/>
          <w:szCs w:val="32"/>
        </w:rPr>
        <w:t>规模猪场非洲猪瘟</w:t>
      </w:r>
    </w:p>
    <w:p w:rsidR="00074903" w:rsidRPr="00BC4858" w:rsidRDefault="000A648B">
      <w:pPr>
        <w:adjustRightInd w:val="0"/>
        <w:snapToGrid w:val="0"/>
        <w:jc w:val="center"/>
        <w:rPr>
          <w:rFonts w:ascii="黑体" w:eastAsia="黑体"/>
          <w:b/>
          <w:spacing w:val="50"/>
          <w:position w:val="6"/>
          <w:sz w:val="32"/>
          <w:szCs w:val="32"/>
        </w:rPr>
      </w:pPr>
      <w:r w:rsidRPr="000A648B">
        <w:rPr>
          <w:rFonts w:ascii="黑体" w:eastAsia="黑体" w:hint="eastAsia"/>
          <w:b/>
          <w:spacing w:val="50"/>
          <w:position w:val="6"/>
          <w:sz w:val="32"/>
          <w:szCs w:val="32"/>
        </w:rPr>
        <w:t>监测检测</w:t>
      </w:r>
      <w:r w:rsidRPr="00BC4858">
        <w:rPr>
          <w:rFonts w:ascii="黑体" w:eastAsia="黑体" w:hint="eastAsia"/>
          <w:b/>
          <w:spacing w:val="50"/>
          <w:position w:val="6"/>
          <w:sz w:val="32"/>
          <w:szCs w:val="32"/>
        </w:rPr>
        <w:t>样品采集及检测技术规程</w:t>
      </w:r>
    </w:p>
    <w:p w:rsidR="00074903" w:rsidRPr="00BC4858" w:rsidRDefault="0063291E">
      <w:pPr>
        <w:adjustRightInd w:val="0"/>
        <w:snapToGrid w:val="0"/>
        <w:jc w:val="center"/>
        <w:rPr>
          <w:sz w:val="28"/>
          <w:szCs w:val="28"/>
        </w:rPr>
      </w:pPr>
      <w:r w:rsidRPr="00BC4858">
        <w:rPr>
          <w:sz w:val="28"/>
          <w:szCs w:val="28"/>
        </w:rPr>
        <w:t>Technical specification for sample collection and detection of African swine fever in large scale pig farms</w:t>
      </w: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A648B" w:rsidRDefault="000A648B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A54729" w:rsidRDefault="00A54729">
      <w:pPr>
        <w:adjustRightInd w:val="0"/>
        <w:snapToGrid w:val="0"/>
        <w:jc w:val="center"/>
        <w:rPr>
          <w:sz w:val="28"/>
          <w:szCs w:val="28"/>
        </w:rPr>
      </w:pPr>
    </w:p>
    <w:p w:rsidR="00A54729" w:rsidRDefault="00A54729">
      <w:pPr>
        <w:adjustRightInd w:val="0"/>
        <w:snapToGrid w:val="0"/>
        <w:jc w:val="center"/>
        <w:rPr>
          <w:sz w:val="28"/>
          <w:szCs w:val="28"/>
        </w:rPr>
      </w:pPr>
    </w:p>
    <w:p w:rsidR="00A54729" w:rsidRDefault="00A54729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BD58F0">
      <w:pPr>
        <w:adjustRightInd w:val="0"/>
        <w:snapToGrid w:val="0"/>
        <w:rPr>
          <w:rFonts w:cs="Arial"/>
          <w:b/>
          <w:bCs/>
          <w:sz w:val="28"/>
          <w:szCs w:val="18"/>
        </w:rPr>
      </w:pPr>
      <w:r>
        <w:rPr>
          <w:rFonts w:cs="Arial" w:hint="eastAsia"/>
          <w:b/>
          <w:bCs/>
          <w:sz w:val="28"/>
          <w:szCs w:val="18"/>
        </w:rPr>
        <w:t>2020</w:t>
      </w:r>
      <w:r w:rsidR="00B1114B">
        <w:rPr>
          <w:rFonts w:cs="Arial" w:hint="eastAsia"/>
          <w:b/>
          <w:bCs/>
          <w:sz w:val="28"/>
          <w:szCs w:val="18"/>
        </w:rPr>
        <w:t>-XX-</w:t>
      </w:r>
      <w:r w:rsidR="00B1114B">
        <w:rPr>
          <w:rFonts w:cs="Arial" w:hint="eastAsia"/>
          <w:b/>
          <w:bCs/>
          <w:sz w:val="28"/>
          <w:szCs w:val="18"/>
        </w:rPr>
        <w:t>发布</w:t>
      </w:r>
      <w:r w:rsidR="00B1114B">
        <w:rPr>
          <w:rFonts w:cs="Arial" w:hint="eastAsia"/>
          <w:b/>
          <w:bCs/>
          <w:sz w:val="28"/>
          <w:szCs w:val="18"/>
        </w:rPr>
        <w:t xml:space="preserve">                              20</w:t>
      </w:r>
      <w:r>
        <w:rPr>
          <w:rFonts w:cs="Arial" w:hint="eastAsia"/>
          <w:b/>
          <w:bCs/>
          <w:sz w:val="28"/>
          <w:szCs w:val="18"/>
        </w:rPr>
        <w:t>20</w:t>
      </w:r>
      <w:r w:rsidR="00B1114B">
        <w:rPr>
          <w:rFonts w:cs="Arial" w:hint="eastAsia"/>
          <w:b/>
          <w:bCs/>
          <w:sz w:val="28"/>
          <w:szCs w:val="18"/>
        </w:rPr>
        <w:t>-XX-</w:t>
      </w:r>
      <w:r w:rsidR="00B1114B">
        <w:rPr>
          <w:rFonts w:cs="Arial" w:hint="eastAsia"/>
          <w:b/>
          <w:bCs/>
          <w:sz w:val="28"/>
          <w:szCs w:val="18"/>
        </w:rPr>
        <w:t>实施</w:t>
      </w:r>
    </w:p>
    <w:p w:rsidR="00074903" w:rsidRDefault="00B1114B">
      <w:pPr>
        <w:adjustRightInd w:val="0"/>
        <w:snapToGrid w:val="0"/>
        <w:rPr>
          <w:rFonts w:cs="Arial"/>
          <w:sz w:val="24"/>
          <w:szCs w:val="18"/>
        </w:rPr>
      </w:pPr>
      <w:r>
        <w:rPr>
          <w:rFonts w:cs="Arial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760" cy="635"/>
                <wp:effectExtent l="0" t="19050" r="8890" b="3746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B5FB9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08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" strokeweight="3pt"/>
            </w:pict>
          </mc:Fallback>
        </mc:AlternateContent>
      </w:r>
    </w:p>
    <w:p w:rsidR="00074903" w:rsidRDefault="00B1114B">
      <w:pPr>
        <w:adjustRightInd w:val="0"/>
        <w:snapToGrid w:val="0"/>
        <w:jc w:val="center"/>
        <w:rPr>
          <w:rFonts w:cs="Arial"/>
          <w:b/>
          <w:bCs/>
          <w:sz w:val="24"/>
          <w:szCs w:val="18"/>
        </w:rPr>
      </w:pPr>
      <w:r>
        <w:rPr>
          <w:rFonts w:cs="Arial" w:hint="eastAsia"/>
          <w:b/>
          <w:bCs/>
          <w:sz w:val="44"/>
          <w:szCs w:val="18"/>
        </w:rPr>
        <w:t>湖南省</w:t>
      </w:r>
      <w:r w:rsidR="003F37E1">
        <w:rPr>
          <w:rFonts w:cs="Arial" w:hint="eastAsia"/>
          <w:b/>
          <w:bCs/>
          <w:sz w:val="44"/>
          <w:szCs w:val="18"/>
        </w:rPr>
        <w:t>市场监督管理</w:t>
      </w:r>
      <w:r>
        <w:rPr>
          <w:rFonts w:cs="Arial" w:hint="eastAsia"/>
          <w:b/>
          <w:bCs/>
          <w:sz w:val="44"/>
          <w:szCs w:val="18"/>
        </w:rPr>
        <w:t>局</w:t>
      </w:r>
      <w:r>
        <w:rPr>
          <w:rFonts w:cs="Arial" w:hint="eastAsia"/>
          <w:sz w:val="30"/>
          <w:szCs w:val="18"/>
        </w:rPr>
        <w:t>发布</w:t>
      </w: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  <w:sectPr w:rsidR="00074903" w:rsidSect="00BD58F0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133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BD58F0" w:rsidRDefault="00BD58F0" w:rsidP="00BD58F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次</w:t>
      </w:r>
    </w:p>
    <w:p w:rsidR="00BD58F0" w:rsidRDefault="00BD58F0" w:rsidP="00BD58F0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前言……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 II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  范围 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</w:t>
      </w:r>
      <w:proofErr w:type="gramStart"/>
      <w:r>
        <w:rPr>
          <w:rFonts w:asciiTheme="minorEastAsia" w:hAnsiTheme="minorEastAsia" w:cstheme="minorEastAsia" w:hint="eastAsia"/>
          <w:szCs w:val="21"/>
        </w:rPr>
        <w:t>…</w:t>
      </w:r>
      <w:proofErr w:type="gramEnd"/>
      <w:r>
        <w:rPr>
          <w:rFonts w:asciiTheme="minorEastAsia" w:hAnsiTheme="minorEastAsia" w:cstheme="minorEastAsia" w:hint="eastAsia"/>
          <w:szCs w:val="21"/>
        </w:rPr>
        <w:t>……1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  规范性引用文件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proofErr w:type="gramStart"/>
      <w:r>
        <w:rPr>
          <w:rFonts w:hint="eastAsia"/>
          <w:szCs w:val="21"/>
        </w:rPr>
        <w:t>…</w:t>
      </w:r>
      <w:proofErr w:type="gramEnd"/>
      <w:r>
        <w:rPr>
          <w:rFonts w:hint="eastAsia"/>
          <w:szCs w:val="21"/>
        </w:rPr>
        <w:t>…</w:t>
      </w:r>
      <w:r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 </w:t>
      </w:r>
      <w:r w:rsidR="00D6714D">
        <w:rPr>
          <w:rFonts w:asciiTheme="minorEastAsia" w:hAnsiTheme="minorEastAsia" w:cstheme="minorEastAsia" w:hint="eastAsia"/>
          <w:szCs w:val="21"/>
        </w:rPr>
        <w:t>采样区域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4 </w:t>
      </w:r>
      <w:r w:rsidR="00D6714D">
        <w:rPr>
          <w:rFonts w:asciiTheme="minorEastAsia" w:hAnsiTheme="minorEastAsia" w:cstheme="minorEastAsia" w:hint="eastAsia"/>
          <w:szCs w:val="21"/>
        </w:rPr>
        <w:t>采样对象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 w:rsidR="00D6714D">
        <w:rPr>
          <w:rFonts w:asciiTheme="minorEastAsia" w:hAnsiTheme="minorEastAsia" w:cstheme="minorEastAsia"/>
          <w:szCs w:val="21"/>
        </w:rPr>
        <w:t>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 </w:t>
      </w:r>
      <w:r w:rsidR="00D6714D">
        <w:rPr>
          <w:rFonts w:asciiTheme="minorEastAsia" w:hAnsiTheme="minorEastAsia" w:cstheme="minorEastAsia" w:hint="eastAsia"/>
          <w:szCs w:val="21"/>
        </w:rPr>
        <w:t>采样工具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</w:t>
      </w:r>
      <w:proofErr w:type="gramEnd"/>
      <w:r w:rsidR="00D6714D">
        <w:rPr>
          <w:rFonts w:asciiTheme="minorEastAsia" w:hAnsiTheme="minorEastAsia" w:cstheme="minorEastAsia"/>
          <w:szCs w:val="21"/>
        </w:rPr>
        <w:t>1</w:t>
      </w:r>
    </w:p>
    <w:p w:rsidR="001D0091" w:rsidRDefault="001D0091" w:rsidP="001D009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6  </w:t>
      </w:r>
      <w:r w:rsidR="00D6714D">
        <w:rPr>
          <w:rFonts w:asciiTheme="minorEastAsia" w:hAnsiTheme="minorEastAsia" w:cstheme="minorEastAsia" w:hint="eastAsia"/>
          <w:szCs w:val="21"/>
        </w:rPr>
        <w:t>采样位置和数量</w:t>
      </w:r>
      <w:r w:rsidRPr="001D0091">
        <w:rPr>
          <w:rFonts w:asciiTheme="minorEastAsia" w:hAnsiTheme="minorEastAsia" w:cstheme="minorEastAsia" w:hint="eastAsia"/>
          <w:szCs w:val="21"/>
        </w:rPr>
        <w:t>……</w:t>
      </w:r>
      <w:proofErr w:type="gramStart"/>
      <w:r w:rsidRPr="001D0091">
        <w:rPr>
          <w:rFonts w:asciiTheme="minorEastAsia" w:hAnsiTheme="minorEastAsia" w:cstheme="minorEastAsia" w:hint="eastAsia"/>
          <w:szCs w:val="21"/>
        </w:rPr>
        <w:t>……</w:t>
      </w:r>
      <w:r>
        <w:rPr>
          <w:rFonts w:asciiTheme="minorEastAsia" w:hAnsiTheme="minorEastAsia" w:cstheme="minorEastAsia" w:hint="eastAsia"/>
          <w:szCs w:val="21"/>
        </w:rPr>
        <w:t>……………</w:t>
      </w:r>
      <w:r w:rsidRPr="001D0091">
        <w:rPr>
          <w:rFonts w:asciiTheme="minorEastAsia" w:hAnsiTheme="minorEastAsia" w:cstheme="minorEastAsia" w:hint="eastAsia"/>
          <w:szCs w:val="21"/>
        </w:rPr>
        <w:t>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 w:rsidRPr="001D0091">
        <w:rPr>
          <w:rFonts w:asciiTheme="minorEastAsia" w:hAnsiTheme="minorEastAsia" w:cstheme="minorEastAsia" w:hint="eastAsia"/>
          <w:szCs w:val="21"/>
        </w:rPr>
        <w:t>……</w:t>
      </w:r>
      <w:proofErr w:type="gramStart"/>
      <w:r w:rsidRPr="001D0091">
        <w:rPr>
          <w:rFonts w:asciiTheme="minorEastAsia" w:hAnsiTheme="minorEastAsia" w:cstheme="minorEastAsia" w:hint="eastAsia"/>
          <w:szCs w:val="21"/>
        </w:rPr>
        <w:t>……………………………………</w:t>
      </w:r>
      <w:proofErr w:type="gramEnd"/>
      <w:r w:rsidR="00D6714D">
        <w:rPr>
          <w:rFonts w:asciiTheme="minorEastAsia" w:hAnsiTheme="minorEastAsia" w:cstheme="minorEastAsia"/>
          <w:szCs w:val="21"/>
        </w:rPr>
        <w:t>1</w:t>
      </w:r>
    </w:p>
    <w:p w:rsidR="00BD58F0" w:rsidRDefault="001D0091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</w:t>
      </w:r>
      <w:r w:rsidR="00BD58F0">
        <w:rPr>
          <w:rFonts w:asciiTheme="minorEastAsia" w:hAnsiTheme="minorEastAsia" w:cstheme="minorEastAsia" w:hint="eastAsia"/>
          <w:szCs w:val="21"/>
        </w:rPr>
        <w:t xml:space="preserve"> </w:t>
      </w:r>
      <w:r w:rsidR="00D6714D">
        <w:rPr>
          <w:rFonts w:asciiTheme="minorEastAsia" w:hAnsiTheme="minorEastAsia" w:cstheme="minorEastAsia" w:hint="eastAsia"/>
          <w:szCs w:val="21"/>
        </w:rPr>
        <w:t>样品采集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</w:t>
      </w:r>
      <w:r w:rsidR="00D6714D">
        <w:rPr>
          <w:rFonts w:asciiTheme="minorEastAsia" w:hAnsiTheme="minorEastAsia" w:cstheme="minorEastAsia"/>
          <w:szCs w:val="21"/>
        </w:rPr>
        <w:t>1</w:t>
      </w:r>
    </w:p>
    <w:p w:rsidR="00D6714D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样品包装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2</w:t>
      </w:r>
    </w:p>
    <w:p w:rsidR="00D6714D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9</w:t>
      </w:r>
      <w:r>
        <w:rPr>
          <w:rFonts w:asciiTheme="minorEastAsia" w:hAnsiTheme="minorEastAsia" w:cstheme="minorEastAsia" w:hint="eastAsia"/>
          <w:szCs w:val="21"/>
        </w:rPr>
        <w:t xml:space="preserve"> 样品</w:t>
      </w:r>
      <w:r>
        <w:rPr>
          <w:rFonts w:asciiTheme="minorEastAsia" w:hAnsiTheme="minorEastAsia" w:cstheme="minorEastAsia" w:hint="eastAsia"/>
          <w:szCs w:val="21"/>
        </w:rPr>
        <w:t>运输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2</w:t>
      </w:r>
    </w:p>
    <w:p w:rsidR="00D6714D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10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废弃物处理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2</w:t>
      </w:r>
    </w:p>
    <w:p w:rsidR="00D6714D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11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病原检测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2</w:t>
      </w:r>
    </w:p>
    <w:p w:rsidR="00D6714D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>12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档案记录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3</w:t>
      </w:r>
    </w:p>
    <w:p w:rsidR="00D6714D" w:rsidRPr="003F37E1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附录A（资料性附录）</w:t>
      </w:r>
      <w:r>
        <w:rPr>
          <w:rFonts w:asciiTheme="minorEastAsia" w:hAnsiTheme="minorEastAsia" w:cstheme="minorEastAsia" w:hint="eastAsia"/>
          <w:szCs w:val="21"/>
        </w:rPr>
        <w:t>样品采集位置与数量参考表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/>
          <w:szCs w:val="21"/>
        </w:rPr>
        <w:t>4</w:t>
      </w:r>
    </w:p>
    <w:p w:rsidR="00D6714D" w:rsidRPr="003F37E1" w:rsidRDefault="00D6714D" w:rsidP="00D6714D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附录</w:t>
      </w:r>
      <w:r>
        <w:rPr>
          <w:rFonts w:asciiTheme="minorEastAsia" w:hAnsiTheme="minorEastAsia" w:cstheme="minor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 xml:space="preserve">（资料性附录） </w:t>
      </w:r>
      <w:r>
        <w:rPr>
          <w:rFonts w:asciiTheme="minorEastAsia" w:hAnsiTheme="minorEastAsia" w:cstheme="minorEastAsia" w:hint="eastAsia"/>
          <w:szCs w:val="21"/>
        </w:rPr>
        <w:t>规模猪场非洲猪瘟监测检测记录表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5</w:t>
      </w:r>
    </w:p>
    <w:p w:rsidR="00D6714D" w:rsidRPr="00D6714D" w:rsidRDefault="00D6714D" w:rsidP="00BD58F0">
      <w:pPr>
        <w:spacing w:line="360" w:lineRule="auto"/>
        <w:jc w:val="distribute"/>
        <w:rPr>
          <w:rFonts w:asciiTheme="minorEastAsia" w:hAnsiTheme="minorEastAsia" w:cstheme="minorEastAsia" w:hint="eastAsia"/>
          <w:szCs w:val="21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D6714D" w:rsidRDefault="00D6714D">
      <w:pPr>
        <w:jc w:val="center"/>
        <w:rPr>
          <w:rFonts w:hint="eastAsia"/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74903" w:rsidRDefault="00B111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言</w:t>
      </w:r>
    </w:p>
    <w:p w:rsidR="00074903" w:rsidRDefault="00074903">
      <w:pPr>
        <w:jc w:val="center"/>
        <w:rPr>
          <w:sz w:val="28"/>
          <w:szCs w:val="28"/>
        </w:rPr>
      </w:pP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本标准按照GB/ T 1.1－2009给出的规则起草。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请注意本标准某些内容可能涉及专利，本标准的发布机构不承担识别这些专利的责任。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本标准由湖南省畜牧水产事务中心提出。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本标准由湖南省农业标准化技术委员会归口。</w:t>
      </w:r>
    </w:p>
    <w:p w:rsidR="00BD58F0" w:rsidRPr="00291AEF" w:rsidRDefault="00BD58F0" w:rsidP="00BD58F0">
      <w:pPr>
        <w:pStyle w:val="af7"/>
        <w:spacing w:line="520" w:lineRule="exact"/>
        <w:ind w:firstLineChars="193" w:firstLine="405"/>
        <w:rPr>
          <w:rFonts w:hAnsi="宋体"/>
          <w:color w:val="000000" w:themeColor="text1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本标准起草单位：</w:t>
      </w:r>
      <w:r w:rsidR="003B1B01">
        <w:rPr>
          <w:rFonts w:hAnsi="宋体" w:hint="eastAsia"/>
          <w:sz w:val="21"/>
          <w:szCs w:val="21"/>
        </w:rPr>
        <w:t>湖南省畜牧兽医研究所</w:t>
      </w:r>
      <w:r w:rsidR="002F3FFF">
        <w:rPr>
          <w:rFonts w:hAnsi="宋体" w:hint="eastAsia"/>
          <w:sz w:val="21"/>
          <w:szCs w:val="21"/>
        </w:rPr>
        <w:t>、</w:t>
      </w:r>
      <w:r w:rsidR="009978E8" w:rsidRPr="00291AEF">
        <w:rPr>
          <w:rFonts w:hAnsi="宋体" w:hint="eastAsia"/>
          <w:color w:val="000000" w:themeColor="text1"/>
          <w:sz w:val="21"/>
          <w:szCs w:val="21"/>
        </w:rPr>
        <w:t>湖南</w:t>
      </w:r>
      <w:proofErr w:type="gramStart"/>
      <w:r w:rsidR="009978E8" w:rsidRPr="00291AEF">
        <w:rPr>
          <w:rFonts w:hAnsi="宋体" w:hint="eastAsia"/>
          <w:color w:val="000000" w:themeColor="text1"/>
          <w:sz w:val="21"/>
          <w:szCs w:val="21"/>
        </w:rPr>
        <w:t>鑫</w:t>
      </w:r>
      <w:proofErr w:type="gramEnd"/>
      <w:r w:rsidR="009978E8" w:rsidRPr="00291AEF">
        <w:rPr>
          <w:rFonts w:hAnsi="宋体" w:hint="eastAsia"/>
          <w:color w:val="000000" w:themeColor="text1"/>
          <w:sz w:val="21"/>
          <w:szCs w:val="21"/>
        </w:rPr>
        <w:t>广安农牧股份有限公司</w:t>
      </w:r>
      <w:r w:rsidR="00667852" w:rsidRPr="00291AEF">
        <w:rPr>
          <w:rFonts w:hAnsi="宋体" w:hint="eastAsia"/>
          <w:color w:val="000000" w:themeColor="text1"/>
          <w:sz w:val="21"/>
          <w:szCs w:val="21"/>
        </w:rPr>
        <w:t>、平江</w:t>
      </w:r>
      <w:proofErr w:type="gramStart"/>
      <w:r w:rsidR="00667852" w:rsidRPr="00291AEF">
        <w:rPr>
          <w:rFonts w:hAnsi="宋体" w:hint="eastAsia"/>
          <w:color w:val="000000" w:themeColor="text1"/>
          <w:sz w:val="21"/>
          <w:szCs w:val="21"/>
        </w:rPr>
        <w:t>县动</w:t>
      </w:r>
      <w:proofErr w:type="gramEnd"/>
      <w:r w:rsidR="00667852" w:rsidRPr="00291AEF">
        <w:rPr>
          <w:rFonts w:hAnsi="宋体" w:hint="eastAsia"/>
          <w:color w:val="000000" w:themeColor="text1"/>
          <w:sz w:val="21"/>
          <w:szCs w:val="21"/>
        </w:rPr>
        <w:t>物疫病预防控制中心</w:t>
      </w:r>
    </w:p>
    <w:p w:rsidR="00F367C1" w:rsidRPr="00F367C1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本标准主要起草人：</w:t>
      </w:r>
      <w:r w:rsidR="009978E8">
        <w:rPr>
          <w:rFonts w:hAnsi="宋体" w:hint="eastAsia"/>
          <w:sz w:val="21"/>
          <w:szCs w:val="21"/>
        </w:rPr>
        <w:t>杨俊、</w:t>
      </w:r>
      <w:r w:rsidR="00E21BED">
        <w:rPr>
          <w:rFonts w:hAnsi="宋体" w:hint="eastAsia"/>
          <w:sz w:val="21"/>
          <w:szCs w:val="21"/>
        </w:rPr>
        <w:t>王慧、</w:t>
      </w:r>
      <w:r w:rsidR="009978E8">
        <w:rPr>
          <w:rFonts w:hAnsi="宋体" w:hint="eastAsia"/>
          <w:sz w:val="21"/>
          <w:szCs w:val="21"/>
        </w:rPr>
        <w:t>刘伯承、</w:t>
      </w:r>
      <w:r w:rsidR="00667852">
        <w:rPr>
          <w:rFonts w:hAnsi="宋体" w:hint="eastAsia"/>
          <w:sz w:val="21"/>
          <w:szCs w:val="21"/>
        </w:rPr>
        <w:t>江新明、</w:t>
      </w:r>
      <w:r w:rsidR="009978E8">
        <w:rPr>
          <w:rFonts w:hAnsi="宋体" w:hint="eastAsia"/>
          <w:sz w:val="21"/>
          <w:szCs w:val="21"/>
        </w:rPr>
        <w:t>杜丽飞、陈一峰、王红兵、</w:t>
      </w:r>
      <w:proofErr w:type="gramStart"/>
      <w:r w:rsidR="009978E8">
        <w:rPr>
          <w:rFonts w:hAnsi="宋体" w:hint="eastAsia"/>
          <w:sz w:val="21"/>
          <w:szCs w:val="21"/>
        </w:rPr>
        <w:t>彭</w:t>
      </w:r>
      <w:proofErr w:type="gramEnd"/>
      <w:r w:rsidR="009978E8">
        <w:rPr>
          <w:rFonts w:hAnsi="宋体" w:hint="eastAsia"/>
          <w:sz w:val="21"/>
          <w:szCs w:val="21"/>
        </w:rPr>
        <w:t>苗苗、袁旭鹏</w:t>
      </w:r>
      <w:r w:rsidR="00667852">
        <w:rPr>
          <w:rFonts w:hAnsi="宋体" w:hint="eastAsia"/>
          <w:color w:val="FF0000"/>
          <w:sz w:val="21"/>
          <w:szCs w:val="21"/>
        </w:rPr>
        <w:t>。</w:t>
      </w:r>
    </w:p>
    <w:p w:rsidR="00F367C1" w:rsidRPr="009978E8" w:rsidRDefault="00F367C1" w:rsidP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074903" w:rsidRDefault="00074903">
      <w:pPr>
        <w:autoSpaceDE w:val="0"/>
        <w:autoSpaceDN w:val="0"/>
        <w:adjustRightInd w:val="0"/>
        <w:spacing w:line="520" w:lineRule="exact"/>
        <w:ind w:firstLineChars="200" w:firstLine="420"/>
        <w:jc w:val="left"/>
        <w:rPr>
          <w:szCs w:val="21"/>
        </w:rPr>
        <w:sectPr w:rsidR="0007490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0A648B" w:rsidRDefault="000A648B" w:rsidP="000A648B">
      <w:pPr>
        <w:widowControl/>
        <w:spacing w:beforeLines="100" w:before="312" w:after="100" w:afterAutospacing="1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0A648B">
        <w:rPr>
          <w:rFonts w:ascii="黑体" w:eastAsia="黑体" w:hAnsi="黑体" w:hint="eastAsia"/>
          <w:sz w:val="32"/>
          <w:szCs w:val="32"/>
        </w:rPr>
        <w:lastRenderedPageBreak/>
        <w:t>规模猪场非洲猪瘟监测检测样品采集及检测技术规程</w:t>
      </w:r>
    </w:p>
    <w:bookmarkEnd w:id="0"/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1 </w:t>
      </w:r>
      <w:r w:rsidRPr="00F367C1">
        <w:rPr>
          <w:rFonts w:ascii="黑体" w:eastAsia="黑体" w:hAnsi="黑体" w:hint="eastAsia"/>
          <w:szCs w:val="21"/>
        </w:rPr>
        <w:t>范围</w:t>
      </w:r>
    </w:p>
    <w:p w:rsidR="00F367C1" w:rsidRPr="00E140FF" w:rsidRDefault="00E140FF" w:rsidP="000F1662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</w:pPr>
      <w:r w:rsidRPr="00E140FF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本标准规定了规模猪场非洲猪瘟监测检测采样时</w:t>
      </w:r>
      <w:r w:rsidR="00400BF4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采样区域</w:t>
      </w:r>
      <w:r w:rsidRPr="00E140FF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、采样</w:t>
      </w:r>
      <w:r w:rsidR="00400BF4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对象</w:t>
      </w:r>
      <w:r w:rsidRPr="00E140FF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、</w:t>
      </w:r>
      <w:r w:rsidR="00400BF4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采样工具</w:t>
      </w:r>
      <w:r w:rsidRPr="00E140FF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、</w:t>
      </w:r>
      <w:r w:rsidR="00B66B97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采样位置与数量、样品采集、样品包装、样品运输、废弃物处理、病原检测、档案记录</w:t>
      </w:r>
      <w:r w:rsidRPr="00E140FF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等技术</w:t>
      </w:r>
      <w:r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要求。</w:t>
      </w:r>
    </w:p>
    <w:p w:rsidR="00E140FF" w:rsidRPr="00E140FF" w:rsidRDefault="00F367C1" w:rsidP="00E140FF">
      <w:pPr>
        <w:spacing w:line="440" w:lineRule="exact"/>
        <w:ind w:firstLineChars="200" w:firstLine="420"/>
        <w:rPr>
          <w:rFonts w:asciiTheme="minorEastAsia" w:hAnsiTheme="minorEastAsia" w:cs="宋体"/>
          <w:color w:val="000000"/>
          <w:spacing w:val="-2"/>
          <w:kern w:val="0"/>
        </w:rPr>
      </w:pPr>
      <w:r w:rsidRPr="00F367C1">
        <w:rPr>
          <w:rFonts w:asciiTheme="minorEastAsia" w:hAnsiTheme="minorEastAsia" w:cs="宋体"/>
          <w:color w:val="000000"/>
        </w:rPr>
        <w:t>本标</w:t>
      </w:r>
      <w:r w:rsidRPr="00E140FF">
        <w:rPr>
          <w:rFonts w:asciiTheme="minorEastAsia" w:hAnsiTheme="minorEastAsia" w:cs="宋体"/>
          <w:color w:val="000000"/>
          <w:spacing w:val="-2"/>
          <w:kern w:val="0"/>
        </w:rPr>
        <w:t>准适</w:t>
      </w:r>
      <w:r w:rsidR="00E140FF">
        <w:rPr>
          <w:rFonts w:asciiTheme="minorEastAsia" w:hAnsiTheme="minorEastAsia" w:cs="宋体" w:hint="eastAsia"/>
          <w:color w:val="000000"/>
          <w:spacing w:val="-2"/>
          <w:kern w:val="0"/>
        </w:rPr>
        <w:t>用于</w:t>
      </w:r>
      <w:r w:rsidR="00E140FF" w:rsidRPr="00E140FF">
        <w:rPr>
          <w:rFonts w:asciiTheme="minorEastAsia" w:hAnsiTheme="minorEastAsia" w:cs="宋体" w:hint="eastAsia"/>
          <w:color w:val="000000"/>
          <w:spacing w:val="-2"/>
          <w:kern w:val="0"/>
        </w:rPr>
        <w:t>我省规模猪场非洲猪瘟监测检测采样时参考，其它猪场也可参照实施。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2 规范</w:t>
      </w:r>
      <w:r w:rsidRPr="00F367C1">
        <w:rPr>
          <w:rFonts w:ascii="黑体" w:eastAsia="黑体" w:hAnsi="黑体"/>
          <w:szCs w:val="21"/>
        </w:rPr>
        <w:t>性引用文件</w:t>
      </w:r>
    </w:p>
    <w:p w:rsid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下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列文件对于本文件的应用是必不可少的。凡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仅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所注日期的版本适用于本文件。凡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不注日期的引用文件，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其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最新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版本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（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包括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所有的修改单）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适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用于本文件。</w:t>
      </w:r>
    </w:p>
    <w:p w:rsidR="000C1B8D" w:rsidRPr="00F367C1" w:rsidRDefault="00DD6DB2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0212A5">
        <w:rPr>
          <w:rFonts w:ascii="宋体" w:eastAsia="宋体" w:hAnsi="宋体" w:hint="eastAsia"/>
          <w:szCs w:val="21"/>
          <w:lang w:eastAsia="zh-CN"/>
        </w:rPr>
        <w:t>农业农村部《高致病性动物病原微生物菌（毒）种运输包装规范》</w:t>
      </w:r>
    </w:p>
    <w:p w:rsidR="00F367C1" w:rsidRDefault="00F367C1" w:rsidP="00E140FF">
      <w:pPr>
        <w:spacing w:line="440" w:lineRule="exac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 </w:t>
      </w:r>
      <w:r w:rsidR="000A648B">
        <w:rPr>
          <w:rFonts w:ascii="黑体" w:eastAsia="黑体" w:hAnsi="黑体" w:hint="eastAsia"/>
          <w:szCs w:val="21"/>
        </w:rPr>
        <w:t>采样区域</w:t>
      </w:r>
    </w:p>
    <w:p w:rsidR="000A648B" w:rsidRDefault="000A648B" w:rsidP="000C1B8D">
      <w:pPr>
        <w:spacing w:line="440" w:lineRule="exact"/>
        <w:ind w:firstLine="42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根据规模猪场布局，采样区域划分为办公区</w:t>
      </w:r>
      <w:r w:rsidR="000C1B8D">
        <w:rPr>
          <w:rFonts w:asciiTheme="minorEastAsia" w:hAnsiTheme="minorEastAsia" w:cs="宋体" w:hint="eastAsia"/>
          <w:color w:val="000000"/>
        </w:rPr>
        <w:t>/</w:t>
      </w:r>
      <w:r>
        <w:rPr>
          <w:rFonts w:asciiTheme="minorEastAsia" w:hAnsiTheme="minorEastAsia" w:cs="宋体" w:hint="eastAsia"/>
          <w:color w:val="000000"/>
        </w:rPr>
        <w:t>生活区、生产区、其他区域（主要包括场外洗消中心、场外专用通道地面、场外公共道路地面</w:t>
      </w:r>
      <w:r w:rsidR="007E54AF">
        <w:rPr>
          <w:rFonts w:asciiTheme="minorEastAsia" w:hAnsiTheme="minorEastAsia" w:cs="宋体" w:hint="eastAsia"/>
          <w:color w:val="000000"/>
        </w:rPr>
        <w:t>、场外的无害化处理区域、水源及管线等</w:t>
      </w:r>
      <w:r>
        <w:rPr>
          <w:rFonts w:asciiTheme="minorEastAsia" w:hAnsiTheme="minorEastAsia" w:cs="宋体" w:hint="eastAsia"/>
          <w:color w:val="000000"/>
        </w:rPr>
        <w:t>）</w:t>
      </w:r>
    </w:p>
    <w:p w:rsidR="00F755A1" w:rsidRDefault="00F755A1" w:rsidP="000C1B8D">
      <w:pPr>
        <w:spacing w:line="440" w:lineRule="exact"/>
        <w:ind w:firstLine="420"/>
        <w:rPr>
          <w:rFonts w:asciiTheme="minorEastAsia" w:hAnsiTheme="minorEastAsia" w:cs="宋体"/>
          <w:color w:val="000000"/>
        </w:rPr>
      </w:pPr>
    </w:p>
    <w:p w:rsidR="000C1B8D" w:rsidRDefault="000C1B8D" w:rsidP="000C1B8D">
      <w:pPr>
        <w:spacing w:line="44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4</w:t>
      </w:r>
      <w:r>
        <w:rPr>
          <w:rFonts w:ascii="黑体" w:eastAsia="黑体" w:hAnsi="黑体"/>
          <w:szCs w:val="21"/>
        </w:rPr>
        <w:t xml:space="preserve"> </w:t>
      </w:r>
      <w:r w:rsidRPr="000C1B8D">
        <w:rPr>
          <w:rFonts w:ascii="黑体" w:eastAsia="黑体" w:hAnsi="黑体" w:hint="eastAsia"/>
          <w:szCs w:val="21"/>
        </w:rPr>
        <w:t>采样对象</w:t>
      </w:r>
    </w:p>
    <w:p w:rsidR="00FC2044" w:rsidRDefault="00FC2044" w:rsidP="00FC2044">
      <w:pPr>
        <w:spacing w:line="440" w:lineRule="exact"/>
        <w:ind w:firstLineChars="200" w:firstLine="42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采样对象为人员、车辆、饲料、物资、场内环境等</w:t>
      </w:r>
    </w:p>
    <w:p w:rsidR="00E333A9" w:rsidRPr="00E333A9" w:rsidRDefault="00E333A9" w:rsidP="00E333A9">
      <w:pPr>
        <w:spacing w:line="440" w:lineRule="exact"/>
        <w:rPr>
          <w:rFonts w:ascii="黑体" w:eastAsia="黑体" w:hAnsi="黑体" w:cs="宋体"/>
          <w:color w:val="000000"/>
        </w:rPr>
      </w:pPr>
      <w:r w:rsidRPr="00E333A9">
        <w:rPr>
          <w:rFonts w:ascii="黑体" w:eastAsia="黑体" w:hAnsi="黑体" w:cs="宋体"/>
          <w:color w:val="000000"/>
        </w:rPr>
        <w:t xml:space="preserve">5 </w:t>
      </w:r>
      <w:r w:rsidRPr="00E333A9">
        <w:rPr>
          <w:rFonts w:ascii="黑体" w:eastAsia="黑体" w:hAnsi="黑体" w:cs="宋体" w:hint="eastAsia"/>
          <w:color w:val="000000"/>
        </w:rPr>
        <w:t>采样工具</w:t>
      </w:r>
    </w:p>
    <w:p w:rsidR="00E333A9" w:rsidRDefault="00E333A9" w:rsidP="00C91163">
      <w:pPr>
        <w:spacing w:line="440" w:lineRule="exact"/>
        <w:ind w:firstLine="420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准备棉签、医用纱布、自封袋、一次性注射器、真空采血管、防护服、手套、装生理盐水离心管或离心管、记号笔、记录纸等，所有工具均须做无菌处理。</w:t>
      </w:r>
    </w:p>
    <w:p w:rsidR="00C91163" w:rsidRDefault="00C91163" w:rsidP="00C91163">
      <w:pPr>
        <w:spacing w:line="440" w:lineRule="exact"/>
        <w:rPr>
          <w:rFonts w:asciiTheme="minorEastAsia" w:hAnsiTheme="minorEastAsia" w:cs="宋体"/>
          <w:color w:val="000000"/>
        </w:rPr>
      </w:pPr>
    </w:p>
    <w:p w:rsidR="00C91163" w:rsidRPr="00C91163" w:rsidRDefault="00C91163" w:rsidP="00C91163">
      <w:pPr>
        <w:spacing w:line="440" w:lineRule="exact"/>
        <w:rPr>
          <w:rFonts w:ascii="黑体" w:eastAsia="黑体" w:hAnsi="黑体" w:cs="宋体"/>
          <w:color w:val="000000"/>
        </w:rPr>
      </w:pPr>
      <w:r w:rsidRPr="00C91163">
        <w:rPr>
          <w:rFonts w:ascii="黑体" w:eastAsia="黑体" w:hAnsi="黑体" w:cs="宋体"/>
          <w:color w:val="000000"/>
        </w:rPr>
        <w:t xml:space="preserve">6 </w:t>
      </w:r>
      <w:r w:rsidRPr="00C91163">
        <w:rPr>
          <w:rFonts w:ascii="黑体" w:eastAsia="黑体" w:hAnsi="黑体" w:cs="宋体" w:hint="eastAsia"/>
          <w:color w:val="000000"/>
        </w:rPr>
        <w:t>采集位置与数量</w:t>
      </w:r>
    </w:p>
    <w:p w:rsidR="00C91163" w:rsidRPr="00C91163" w:rsidRDefault="00C91163" w:rsidP="00C91163">
      <w:pPr>
        <w:spacing w:line="440" w:lineRule="exac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 xml:space="preserve"> </w:t>
      </w:r>
      <w:r>
        <w:rPr>
          <w:rFonts w:asciiTheme="minorEastAsia" w:hAnsiTheme="minorEastAsia" w:cs="宋体"/>
          <w:color w:val="000000"/>
        </w:rPr>
        <w:t xml:space="preserve">   </w:t>
      </w:r>
      <w:r>
        <w:rPr>
          <w:rFonts w:asciiTheme="minorEastAsia" w:hAnsiTheme="minorEastAsia" w:cs="宋体" w:hint="eastAsia"/>
          <w:color w:val="000000"/>
        </w:rPr>
        <w:t>样品采集的位置与数量可参见附表</w:t>
      </w:r>
      <w:r>
        <w:rPr>
          <w:rFonts w:asciiTheme="minorEastAsia" w:hAnsiTheme="minorEastAsia" w:cs="宋体"/>
          <w:color w:val="000000"/>
        </w:rPr>
        <w:t>A</w:t>
      </w:r>
      <w:r>
        <w:rPr>
          <w:rFonts w:asciiTheme="minorEastAsia" w:hAnsiTheme="minorEastAsia" w:cs="宋体" w:hint="eastAsia"/>
          <w:color w:val="000000"/>
        </w:rPr>
        <w:t>进行。</w:t>
      </w:r>
    </w:p>
    <w:p w:rsidR="009A0964" w:rsidRDefault="00C91163" w:rsidP="00E140FF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286083">
        <w:rPr>
          <w:rFonts w:ascii="黑体" w:eastAsia="黑体" w:hAnsi="黑体"/>
          <w:szCs w:val="21"/>
        </w:rPr>
        <w:t xml:space="preserve"> </w:t>
      </w:r>
      <w:r w:rsidR="000212A5">
        <w:rPr>
          <w:rFonts w:ascii="黑体" w:eastAsia="黑体" w:hAnsi="黑体" w:hint="eastAsia"/>
          <w:szCs w:val="21"/>
        </w:rPr>
        <w:t>样品</w:t>
      </w:r>
      <w:r w:rsidR="00286083" w:rsidRPr="000C1B8D">
        <w:rPr>
          <w:rFonts w:ascii="黑体" w:eastAsia="黑体" w:hAnsi="黑体" w:hint="eastAsia"/>
          <w:szCs w:val="21"/>
        </w:rPr>
        <w:t>采</w:t>
      </w:r>
      <w:r w:rsidR="000212A5">
        <w:rPr>
          <w:rFonts w:ascii="黑体" w:eastAsia="黑体" w:hAnsi="黑体" w:hint="eastAsia"/>
          <w:szCs w:val="21"/>
        </w:rPr>
        <w:t>集</w:t>
      </w:r>
    </w:p>
    <w:p w:rsidR="00FC2044" w:rsidRDefault="00C91163" w:rsidP="00E140FF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>
        <w:rPr>
          <w:rFonts w:ascii="黑体" w:eastAsia="黑体" w:hAnsi="黑体"/>
          <w:szCs w:val="21"/>
        </w:rPr>
        <w:t xml:space="preserve">.1 </w:t>
      </w:r>
      <w:r w:rsidR="00FC2044">
        <w:rPr>
          <w:rFonts w:ascii="黑体" w:eastAsia="黑体" w:hAnsi="黑体" w:hint="eastAsia"/>
          <w:szCs w:val="21"/>
        </w:rPr>
        <w:t>环境样品</w:t>
      </w:r>
    </w:p>
    <w:p w:rsidR="00286083" w:rsidRDefault="00C91163" w:rsidP="00E140FF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>
        <w:rPr>
          <w:rFonts w:ascii="黑体" w:eastAsia="黑体" w:hAnsi="黑体"/>
          <w:szCs w:val="21"/>
        </w:rPr>
        <w:t>.1</w:t>
      </w:r>
      <w:r w:rsidR="00286083">
        <w:rPr>
          <w:rFonts w:ascii="黑体" w:eastAsia="黑体" w:hAnsi="黑体"/>
          <w:szCs w:val="21"/>
        </w:rPr>
        <w:t xml:space="preserve">.1 </w:t>
      </w:r>
      <w:r w:rsidR="00286083">
        <w:rPr>
          <w:rFonts w:ascii="黑体" w:eastAsia="黑体" w:hAnsi="黑体" w:hint="eastAsia"/>
          <w:szCs w:val="21"/>
        </w:rPr>
        <w:t>物体表面</w:t>
      </w:r>
    </w:p>
    <w:p w:rsidR="00286083" w:rsidRDefault="00286083" w:rsidP="00E140FF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</w:t>
      </w:r>
      <w:r w:rsidRPr="00286083">
        <w:rPr>
          <w:rFonts w:asciiTheme="minorEastAsia" w:hAnsiTheme="minorEastAsia" w:cs="宋体"/>
          <w:color w:val="000000"/>
        </w:rPr>
        <w:t xml:space="preserve"> </w:t>
      </w:r>
      <w:r w:rsidRPr="00286083">
        <w:rPr>
          <w:rFonts w:asciiTheme="minorEastAsia" w:hAnsiTheme="minorEastAsia" w:cs="宋体" w:hint="eastAsia"/>
          <w:color w:val="000000"/>
        </w:rPr>
        <w:t>用无菌棉拭子在物体表面涂抹转动3－5次后，放入无菌装有0</w:t>
      </w:r>
      <w:r w:rsidRPr="00286083">
        <w:rPr>
          <w:rFonts w:asciiTheme="minorEastAsia" w:hAnsiTheme="minorEastAsia" w:cs="宋体"/>
          <w:color w:val="000000"/>
        </w:rPr>
        <w:t>.5</w:t>
      </w:r>
      <w:r w:rsidRPr="00286083">
        <w:rPr>
          <w:rFonts w:asciiTheme="minorEastAsia" w:hAnsiTheme="minorEastAsia" w:cs="宋体" w:hint="eastAsia"/>
          <w:color w:val="000000"/>
        </w:rPr>
        <w:t>m</w:t>
      </w:r>
      <w:r w:rsidRPr="00286083">
        <w:rPr>
          <w:rFonts w:asciiTheme="minorEastAsia" w:hAnsiTheme="minorEastAsia" w:cs="宋体"/>
          <w:color w:val="000000"/>
        </w:rPr>
        <w:t>l-1ml</w:t>
      </w:r>
      <w:r w:rsidRPr="00286083">
        <w:rPr>
          <w:rFonts w:asciiTheme="minorEastAsia" w:hAnsiTheme="minorEastAsia" w:cs="宋体" w:hint="eastAsia"/>
          <w:color w:val="000000"/>
        </w:rPr>
        <w:t>生理盐水离心管中。</w:t>
      </w:r>
    </w:p>
    <w:p w:rsidR="00286083" w:rsidRDefault="00C91163" w:rsidP="00E140FF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>7</w:t>
      </w:r>
      <w:r w:rsidR="00FC2044">
        <w:rPr>
          <w:rFonts w:ascii="黑体" w:eastAsia="黑体" w:hAnsi="黑体"/>
          <w:szCs w:val="21"/>
        </w:rPr>
        <w:t>.1.2</w:t>
      </w:r>
      <w:r w:rsidR="00286083">
        <w:rPr>
          <w:rFonts w:ascii="黑体" w:eastAsia="黑体" w:hAnsi="黑体"/>
          <w:szCs w:val="21"/>
        </w:rPr>
        <w:t xml:space="preserve"> </w:t>
      </w:r>
      <w:r w:rsidR="00286083">
        <w:rPr>
          <w:rFonts w:ascii="黑体" w:eastAsia="黑体" w:hAnsi="黑体" w:hint="eastAsia"/>
          <w:szCs w:val="21"/>
        </w:rPr>
        <w:t>液体</w:t>
      </w:r>
    </w:p>
    <w:p w:rsidR="00286083" w:rsidRDefault="00286083" w:rsidP="00286083">
      <w:pPr>
        <w:widowControl/>
        <w:spacing w:beforeLines="100" w:before="312" w:after="100" w:afterAutospacing="1"/>
        <w:ind w:firstLine="420"/>
        <w:jc w:val="left"/>
        <w:rPr>
          <w:rFonts w:asciiTheme="minorEastAsia" w:hAnsiTheme="minorEastAsia" w:cs="宋体"/>
          <w:color w:val="000000"/>
        </w:rPr>
      </w:pPr>
      <w:r w:rsidRPr="00286083">
        <w:rPr>
          <w:rFonts w:asciiTheme="minorEastAsia" w:hAnsiTheme="minorEastAsia" w:cs="宋体" w:hint="eastAsia"/>
          <w:color w:val="000000"/>
        </w:rPr>
        <w:t>用无菌吸管吸取被检液体1</w:t>
      </w:r>
      <w:r w:rsidRPr="00286083">
        <w:rPr>
          <w:rFonts w:asciiTheme="minorEastAsia" w:hAnsiTheme="minorEastAsia" w:cs="宋体"/>
          <w:color w:val="000000"/>
        </w:rPr>
        <w:t>ml</w:t>
      </w:r>
      <w:r w:rsidRPr="00286083">
        <w:rPr>
          <w:rFonts w:asciiTheme="minorEastAsia" w:hAnsiTheme="minorEastAsia" w:cs="宋体" w:hint="eastAsia"/>
          <w:color w:val="000000"/>
        </w:rPr>
        <w:t>，放入灭菌离心管中。</w:t>
      </w:r>
    </w:p>
    <w:p w:rsidR="00286083" w:rsidRDefault="00C91163" w:rsidP="00286083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>
        <w:rPr>
          <w:rFonts w:ascii="黑体" w:eastAsia="黑体" w:hAnsi="黑体"/>
          <w:szCs w:val="21"/>
        </w:rPr>
        <w:t xml:space="preserve">.1.3 </w:t>
      </w:r>
      <w:r w:rsidR="00286083">
        <w:rPr>
          <w:rFonts w:ascii="黑体" w:eastAsia="黑体" w:hAnsi="黑体" w:hint="eastAsia"/>
          <w:szCs w:val="21"/>
        </w:rPr>
        <w:t>固体</w:t>
      </w:r>
    </w:p>
    <w:p w:rsidR="00286083" w:rsidRDefault="00286083" w:rsidP="00286083">
      <w:pPr>
        <w:widowControl/>
        <w:spacing w:beforeLines="100" w:before="312" w:after="100" w:afterAutospacing="1"/>
        <w:ind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采集2－5</w:t>
      </w:r>
      <w:r>
        <w:rPr>
          <w:rFonts w:asciiTheme="minorEastAsia" w:hAnsiTheme="minorEastAsia"/>
          <w:szCs w:val="21"/>
        </w:rPr>
        <w:t>g</w:t>
      </w:r>
      <w:r>
        <w:rPr>
          <w:rFonts w:asciiTheme="minorEastAsia" w:hAnsiTheme="minorEastAsia" w:hint="eastAsia"/>
          <w:szCs w:val="21"/>
        </w:rPr>
        <w:t>大小样品装入灭菌离心管中。</w:t>
      </w:r>
    </w:p>
    <w:p w:rsidR="00FC2044" w:rsidRDefault="00C91163" w:rsidP="00FC2044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 w:rsidRPr="00FC2044">
        <w:rPr>
          <w:rFonts w:ascii="黑体" w:eastAsia="黑体" w:hAnsi="黑体"/>
          <w:szCs w:val="21"/>
        </w:rPr>
        <w:t xml:space="preserve">.2 </w:t>
      </w:r>
      <w:r w:rsidR="00FC2044" w:rsidRPr="00FC2044">
        <w:rPr>
          <w:rFonts w:ascii="黑体" w:eastAsia="黑体" w:hAnsi="黑体" w:hint="eastAsia"/>
          <w:szCs w:val="21"/>
        </w:rPr>
        <w:t>生猪样品</w:t>
      </w:r>
    </w:p>
    <w:p w:rsidR="00FC2044" w:rsidRDefault="00C91163" w:rsidP="00FC2044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>
        <w:rPr>
          <w:rFonts w:ascii="黑体" w:eastAsia="黑体" w:hAnsi="黑体"/>
          <w:szCs w:val="21"/>
        </w:rPr>
        <w:t xml:space="preserve">.2.1 </w:t>
      </w:r>
      <w:r w:rsidR="00FC2044">
        <w:rPr>
          <w:rFonts w:ascii="黑体" w:eastAsia="黑体" w:hAnsi="黑体" w:hint="eastAsia"/>
          <w:szCs w:val="21"/>
        </w:rPr>
        <w:t>口、鼻拭子</w:t>
      </w:r>
    </w:p>
    <w:p w:rsidR="00FC2044" w:rsidRDefault="00FC2044" w:rsidP="00FC2044">
      <w:pPr>
        <w:widowControl/>
        <w:spacing w:beforeLines="100" w:before="312" w:after="100" w:afterAutospacing="1"/>
        <w:ind w:firstLine="420"/>
        <w:jc w:val="left"/>
        <w:rPr>
          <w:rFonts w:asciiTheme="minorEastAsia" w:hAnsiTheme="minorEastAsia" w:cs="宋体"/>
          <w:color w:val="000000"/>
        </w:rPr>
      </w:pPr>
      <w:r w:rsidRPr="00FC2044">
        <w:rPr>
          <w:rFonts w:asciiTheme="minorEastAsia" w:hAnsiTheme="minorEastAsia" w:hint="eastAsia"/>
          <w:szCs w:val="21"/>
        </w:rPr>
        <w:t>用无菌棉拭子</w:t>
      </w:r>
      <w:r>
        <w:rPr>
          <w:rFonts w:asciiTheme="minorEastAsia" w:hAnsiTheme="minorEastAsia" w:hint="eastAsia"/>
          <w:szCs w:val="21"/>
        </w:rPr>
        <w:t>插入猪口腔、鼻腔，充分湿润后</w:t>
      </w:r>
      <w:r w:rsidRPr="00286083">
        <w:rPr>
          <w:rFonts w:asciiTheme="minorEastAsia" w:hAnsiTheme="minorEastAsia" w:cs="宋体" w:hint="eastAsia"/>
          <w:color w:val="000000"/>
        </w:rPr>
        <w:t>放入无菌装有0</w:t>
      </w:r>
      <w:r w:rsidRPr="00286083">
        <w:rPr>
          <w:rFonts w:asciiTheme="minorEastAsia" w:hAnsiTheme="minorEastAsia" w:cs="宋体"/>
          <w:color w:val="000000"/>
        </w:rPr>
        <w:t>.5</w:t>
      </w:r>
      <w:r w:rsidRPr="00286083">
        <w:rPr>
          <w:rFonts w:asciiTheme="minorEastAsia" w:hAnsiTheme="minorEastAsia" w:cs="宋体" w:hint="eastAsia"/>
          <w:color w:val="000000"/>
        </w:rPr>
        <w:t>m</w:t>
      </w:r>
      <w:r w:rsidRPr="00286083">
        <w:rPr>
          <w:rFonts w:asciiTheme="minorEastAsia" w:hAnsiTheme="minorEastAsia" w:cs="宋体"/>
          <w:color w:val="000000"/>
        </w:rPr>
        <w:t>l-1ml</w:t>
      </w:r>
      <w:r w:rsidRPr="00286083">
        <w:rPr>
          <w:rFonts w:asciiTheme="minorEastAsia" w:hAnsiTheme="minorEastAsia" w:cs="宋体" w:hint="eastAsia"/>
          <w:color w:val="000000"/>
        </w:rPr>
        <w:t>生理盐水离心管中</w:t>
      </w:r>
      <w:r>
        <w:rPr>
          <w:rFonts w:asciiTheme="minorEastAsia" w:hAnsiTheme="minorEastAsia" w:cs="宋体" w:hint="eastAsia"/>
          <w:color w:val="000000"/>
        </w:rPr>
        <w:t>。</w:t>
      </w:r>
    </w:p>
    <w:p w:rsidR="0029591B" w:rsidRPr="00F36994" w:rsidRDefault="00C91163" w:rsidP="0029591B">
      <w:pPr>
        <w:widowControl/>
        <w:spacing w:beforeLines="100" w:before="312" w:after="100" w:afterAutospacing="1"/>
        <w:jc w:val="lef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/>
          <w:color w:val="000000"/>
        </w:rPr>
        <w:t>7</w:t>
      </w:r>
      <w:r w:rsidR="0029591B" w:rsidRPr="00F36994">
        <w:rPr>
          <w:rFonts w:ascii="黑体" w:eastAsia="黑体" w:hAnsi="黑体" w:cs="宋体"/>
          <w:color w:val="000000"/>
        </w:rPr>
        <w:t xml:space="preserve">.2.2 </w:t>
      </w:r>
      <w:r w:rsidR="0029591B" w:rsidRPr="00F36994">
        <w:rPr>
          <w:rFonts w:ascii="黑体" w:eastAsia="黑体" w:hAnsi="黑体" w:cs="宋体" w:hint="eastAsia"/>
          <w:color w:val="000000"/>
        </w:rPr>
        <w:t>血液</w:t>
      </w:r>
    </w:p>
    <w:p w:rsidR="0029591B" w:rsidRDefault="0029591B" w:rsidP="0029591B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 xml:space="preserve"> </w:t>
      </w:r>
      <w:r>
        <w:rPr>
          <w:rFonts w:asciiTheme="minorEastAsia" w:hAnsiTheme="minorEastAsia" w:cs="宋体"/>
          <w:color w:val="000000"/>
        </w:rPr>
        <w:t xml:space="preserve">   </w:t>
      </w:r>
      <w:r>
        <w:rPr>
          <w:rFonts w:asciiTheme="minorEastAsia" w:hAnsiTheme="minorEastAsia" w:cs="宋体" w:hint="eastAsia"/>
          <w:color w:val="000000"/>
        </w:rPr>
        <w:t>用一次性</w:t>
      </w:r>
      <w:proofErr w:type="gramStart"/>
      <w:r>
        <w:rPr>
          <w:rFonts w:asciiTheme="minorEastAsia" w:hAnsiTheme="minorEastAsia" w:cs="宋体" w:hint="eastAsia"/>
          <w:color w:val="000000"/>
        </w:rPr>
        <w:t>采血管</w:t>
      </w:r>
      <w:proofErr w:type="gramEnd"/>
      <w:r w:rsidR="00F36994">
        <w:rPr>
          <w:rFonts w:asciiTheme="minorEastAsia" w:hAnsiTheme="minorEastAsia" w:cs="宋体" w:hint="eastAsia"/>
          <w:color w:val="000000"/>
        </w:rPr>
        <w:t>或注射器</w:t>
      </w:r>
      <w:r>
        <w:rPr>
          <w:rFonts w:asciiTheme="minorEastAsia" w:hAnsiTheme="minorEastAsia" w:cs="宋体" w:hint="eastAsia"/>
          <w:color w:val="000000"/>
        </w:rPr>
        <w:t>，于颈静脉、前腔静脉或耳静脉</w:t>
      </w:r>
      <w:r w:rsidR="00F36994">
        <w:rPr>
          <w:rFonts w:asciiTheme="minorEastAsia" w:hAnsiTheme="minorEastAsia" w:cs="宋体" w:hint="eastAsia"/>
          <w:color w:val="000000"/>
        </w:rPr>
        <w:t>抽取。</w:t>
      </w:r>
    </w:p>
    <w:p w:rsidR="00FC2044" w:rsidRPr="0029591B" w:rsidRDefault="00C91163" w:rsidP="00FC2044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C2044" w:rsidRPr="0029591B">
        <w:rPr>
          <w:rFonts w:ascii="黑体" w:eastAsia="黑体" w:hAnsi="黑体"/>
          <w:szCs w:val="21"/>
        </w:rPr>
        <w:t>.2.</w:t>
      </w:r>
      <w:r w:rsidR="00F36994">
        <w:rPr>
          <w:rFonts w:ascii="黑体" w:eastAsia="黑体" w:hAnsi="黑体"/>
          <w:szCs w:val="21"/>
        </w:rPr>
        <w:t>3</w:t>
      </w:r>
      <w:r w:rsidR="00FC2044" w:rsidRPr="0029591B">
        <w:rPr>
          <w:rFonts w:ascii="黑体" w:eastAsia="黑体" w:hAnsi="黑体" w:hint="eastAsia"/>
          <w:szCs w:val="21"/>
        </w:rPr>
        <w:t>组织</w:t>
      </w:r>
      <w:r w:rsidR="0029591B">
        <w:rPr>
          <w:rFonts w:ascii="黑体" w:eastAsia="黑体" w:hAnsi="黑体" w:hint="eastAsia"/>
          <w:szCs w:val="21"/>
        </w:rPr>
        <w:t>样品</w:t>
      </w:r>
    </w:p>
    <w:p w:rsidR="00FC2044" w:rsidRDefault="00FC2044" w:rsidP="00FC2044">
      <w:pPr>
        <w:widowControl/>
        <w:spacing w:beforeLines="100" w:before="312" w:after="100" w:afterAutospacing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不推荐剖检采样，如确需采样，须在保障生物安全条件下进行，</w:t>
      </w:r>
      <w:r w:rsidR="0029591B">
        <w:rPr>
          <w:rFonts w:asciiTheme="minorEastAsia" w:hAnsiTheme="minorEastAsia" w:hint="eastAsia"/>
          <w:szCs w:val="21"/>
        </w:rPr>
        <w:t>无菌采取脾脏、淋巴、扁桃体等优选组织样，放入封口袋。</w:t>
      </w:r>
    </w:p>
    <w:p w:rsidR="00F36994" w:rsidRPr="00F36994" w:rsidRDefault="00C91163" w:rsidP="00FC2044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7</w:t>
      </w:r>
      <w:r w:rsidR="00F36994" w:rsidRPr="00F36994">
        <w:rPr>
          <w:rFonts w:ascii="黑体" w:eastAsia="黑体" w:hAnsi="黑体"/>
          <w:szCs w:val="21"/>
        </w:rPr>
        <w:t xml:space="preserve">.3 </w:t>
      </w:r>
      <w:r w:rsidR="00F36994" w:rsidRPr="00F36994">
        <w:rPr>
          <w:rFonts w:ascii="黑体" w:eastAsia="黑体" w:hAnsi="黑体" w:hint="eastAsia"/>
          <w:szCs w:val="21"/>
        </w:rPr>
        <w:t>软</w:t>
      </w:r>
      <w:proofErr w:type="gramStart"/>
      <w:r w:rsidR="00F36994" w:rsidRPr="00F36994">
        <w:rPr>
          <w:rFonts w:ascii="黑体" w:eastAsia="黑体" w:hAnsi="黑体" w:hint="eastAsia"/>
          <w:szCs w:val="21"/>
        </w:rPr>
        <w:t>蜱</w:t>
      </w:r>
      <w:proofErr w:type="gramEnd"/>
      <w:r w:rsidR="00F36994" w:rsidRPr="00F36994">
        <w:rPr>
          <w:rFonts w:ascii="黑体" w:eastAsia="黑体" w:hAnsi="黑体" w:hint="eastAsia"/>
          <w:szCs w:val="21"/>
        </w:rPr>
        <w:t>等媒介</w:t>
      </w:r>
    </w:p>
    <w:p w:rsidR="00F36994" w:rsidRDefault="00F36994" w:rsidP="00FC2044">
      <w:pPr>
        <w:widowControl/>
        <w:spacing w:beforeLines="100" w:before="312" w:after="100" w:afterAutospacing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采用手动或工具诱捕后，收集管中。</w:t>
      </w:r>
    </w:p>
    <w:p w:rsidR="000212A5" w:rsidRPr="00286083" w:rsidRDefault="000212A5" w:rsidP="000212A5">
      <w:pPr>
        <w:widowControl/>
        <w:spacing w:beforeLines="100" w:before="312" w:after="100" w:afterAutospacing="1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所有样品在采集时做好标记和记录。</w:t>
      </w:r>
    </w:p>
    <w:p w:rsidR="00FC2044" w:rsidRPr="00C91163" w:rsidRDefault="00C91163" w:rsidP="00FC2044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C91163">
        <w:rPr>
          <w:rFonts w:ascii="黑体" w:eastAsia="黑体" w:hAnsi="黑体"/>
          <w:szCs w:val="21"/>
        </w:rPr>
        <w:t>8</w:t>
      </w:r>
      <w:r w:rsidR="00E333A9" w:rsidRPr="00C91163">
        <w:rPr>
          <w:rFonts w:ascii="黑体" w:eastAsia="黑体" w:hAnsi="黑体"/>
          <w:szCs w:val="21"/>
        </w:rPr>
        <w:t xml:space="preserve"> </w:t>
      </w:r>
      <w:r w:rsidR="00E333A9" w:rsidRPr="00C91163">
        <w:rPr>
          <w:rFonts w:ascii="黑体" w:eastAsia="黑体" w:hAnsi="黑体" w:hint="eastAsia"/>
          <w:szCs w:val="21"/>
        </w:rPr>
        <w:t>样品</w:t>
      </w:r>
      <w:r w:rsidR="000212A5" w:rsidRPr="00C91163">
        <w:rPr>
          <w:rFonts w:ascii="黑体" w:eastAsia="黑体" w:hAnsi="黑体" w:hint="eastAsia"/>
          <w:szCs w:val="21"/>
        </w:rPr>
        <w:t>包装</w:t>
      </w:r>
      <w:r w:rsidR="00F755A1" w:rsidRPr="00C91163">
        <w:rPr>
          <w:rFonts w:ascii="黑体" w:eastAsia="黑体" w:hAnsi="黑体"/>
          <w:szCs w:val="21"/>
        </w:rPr>
        <w:t xml:space="preserve"> </w:t>
      </w:r>
    </w:p>
    <w:p w:rsidR="000212A5" w:rsidRDefault="000212A5" w:rsidP="000212A5">
      <w:pPr>
        <w:widowControl/>
        <w:ind w:firstLineChars="150" w:firstLine="315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采集好的样品应仔细包装，做好标记，一般采取泡沫箱中放入足量冰袋等冷却材料防止运输中样品变质，影响检测结果。</w:t>
      </w:r>
    </w:p>
    <w:p w:rsidR="00F367C1" w:rsidRDefault="00C91163" w:rsidP="00E140FF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>9</w:t>
      </w:r>
      <w:r w:rsidR="000212A5">
        <w:rPr>
          <w:rFonts w:ascii="黑体" w:eastAsia="黑体" w:hAnsi="黑体"/>
          <w:szCs w:val="21"/>
        </w:rPr>
        <w:t xml:space="preserve"> </w:t>
      </w:r>
      <w:r w:rsidR="000212A5">
        <w:rPr>
          <w:rFonts w:ascii="黑体" w:eastAsia="黑体" w:hAnsi="黑体" w:hint="eastAsia"/>
          <w:szCs w:val="21"/>
        </w:rPr>
        <w:t>样品运输</w:t>
      </w:r>
    </w:p>
    <w:p w:rsidR="00F367C1" w:rsidRDefault="000212A5" w:rsidP="000212A5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</w:t>
      </w:r>
      <w:r w:rsidRPr="000212A5">
        <w:rPr>
          <w:rFonts w:ascii="宋体" w:eastAsia="宋体" w:hAnsi="宋体" w:hint="eastAsia"/>
          <w:szCs w:val="21"/>
        </w:rPr>
        <w:t>样品运输严格遵守农业农村部《高致病性动物病原微生物菌（毒）种运输包装规范》的相关规定执行。</w:t>
      </w:r>
    </w:p>
    <w:p w:rsidR="000212A5" w:rsidRPr="00C91163" w:rsidRDefault="00C91163" w:rsidP="000212A5">
      <w:pPr>
        <w:widowControl/>
        <w:spacing w:beforeLines="100" w:before="312" w:after="100" w:afterAutospacing="1"/>
        <w:jc w:val="left"/>
        <w:rPr>
          <w:rFonts w:ascii="黑体" w:eastAsia="黑体" w:hAnsi="黑体" w:cs="宋体"/>
          <w:color w:val="000000"/>
        </w:rPr>
      </w:pPr>
      <w:r>
        <w:rPr>
          <w:rFonts w:ascii="黑体" w:eastAsia="黑体" w:hAnsi="黑体" w:cs="宋体"/>
          <w:color w:val="000000"/>
        </w:rPr>
        <w:t>10</w:t>
      </w:r>
      <w:r w:rsidR="000212A5" w:rsidRPr="00C91163">
        <w:rPr>
          <w:rFonts w:ascii="黑体" w:eastAsia="黑体" w:hAnsi="黑体" w:cs="宋体"/>
          <w:color w:val="000000"/>
        </w:rPr>
        <w:t xml:space="preserve"> </w:t>
      </w:r>
      <w:r w:rsidR="000212A5" w:rsidRPr="00C91163">
        <w:rPr>
          <w:rFonts w:ascii="黑体" w:eastAsia="黑体" w:hAnsi="黑体" w:cs="宋体" w:hint="eastAsia"/>
          <w:color w:val="000000"/>
        </w:rPr>
        <w:t>废弃物处理</w:t>
      </w:r>
    </w:p>
    <w:p w:rsidR="000212A5" w:rsidRDefault="000212A5" w:rsidP="000212A5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 xml:space="preserve"> </w:t>
      </w:r>
      <w:r>
        <w:rPr>
          <w:rFonts w:asciiTheme="minorEastAsia" w:hAnsiTheme="minorEastAsia" w:cs="宋体"/>
          <w:color w:val="000000"/>
        </w:rPr>
        <w:t xml:space="preserve">  </w:t>
      </w:r>
      <w:r>
        <w:rPr>
          <w:rFonts w:asciiTheme="minorEastAsia" w:hAnsiTheme="minorEastAsia" w:cs="宋体" w:hint="eastAsia"/>
          <w:color w:val="000000"/>
        </w:rPr>
        <w:t>采样结束后，做好尸体、场地、物品、个人防护用品等消毒和无害化处理。</w:t>
      </w:r>
    </w:p>
    <w:p w:rsidR="00C91163" w:rsidRPr="00C91163" w:rsidRDefault="00C91163" w:rsidP="000212A5">
      <w:pPr>
        <w:widowControl/>
        <w:spacing w:beforeLines="100" w:before="312" w:after="100" w:afterAutospacing="1"/>
        <w:jc w:val="left"/>
        <w:rPr>
          <w:rFonts w:ascii="黑体" w:eastAsia="黑体" w:hAnsi="黑体" w:cs="宋体"/>
          <w:color w:val="000000"/>
        </w:rPr>
      </w:pPr>
      <w:r w:rsidRPr="00C91163">
        <w:rPr>
          <w:rFonts w:ascii="黑体" w:eastAsia="黑体" w:hAnsi="黑体" w:cs="宋体" w:hint="eastAsia"/>
          <w:color w:val="000000"/>
        </w:rPr>
        <w:t>1</w:t>
      </w:r>
      <w:r w:rsidRPr="00C91163">
        <w:rPr>
          <w:rFonts w:ascii="黑体" w:eastAsia="黑体" w:hAnsi="黑体" w:cs="宋体"/>
          <w:color w:val="000000"/>
        </w:rPr>
        <w:t xml:space="preserve">1 </w:t>
      </w:r>
      <w:r w:rsidR="00764257">
        <w:rPr>
          <w:rFonts w:ascii="黑体" w:eastAsia="黑体" w:hAnsi="黑体" w:cs="宋体" w:hint="eastAsia"/>
          <w:color w:val="000000"/>
        </w:rPr>
        <w:t>病原</w:t>
      </w:r>
      <w:r w:rsidRPr="00C91163">
        <w:rPr>
          <w:rFonts w:ascii="黑体" w:eastAsia="黑体" w:hAnsi="黑体" w:cs="宋体" w:hint="eastAsia"/>
          <w:color w:val="000000"/>
        </w:rPr>
        <w:t>检测</w:t>
      </w:r>
    </w:p>
    <w:p w:rsidR="00C91163" w:rsidRPr="00F367C1" w:rsidRDefault="00C91163" w:rsidP="000212A5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lastRenderedPageBreak/>
        <w:t xml:space="preserve"> </w:t>
      </w:r>
      <w:r>
        <w:rPr>
          <w:rFonts w:asciiTheme="minorEastAsia" w:hAnsiTheme="minorEastAsia" w:cs="宋体"/>
          <w:color w:val="000000"/>
        </w:rPr>
        <w:t xml:space="preserve">  </w:t>
      </w:r>
      <w:r>
        <w:rPr>
          <w:rFonts w:asciiTheme="minorEastAsia" w:hAnsiTheme="minorEastAsia" w:cs="宋体" w:hint="eastAsia"/>
          <w:color w:val="000000"/>
        </w:rPr>
        <w:t>样品可送具有检测资质的实验室，采用实时荧光定量P</w:t>
      </w:r>
      <w:r>
        <w:rPr>
          <w:rFonts w:asciiTheme="minorEastAsia" w:hAnsiTheme="minorEastAsia" w:cs="宋体"/>
          <w:color w:val="000000"/>
        </w:rPr>
        <w:t>CR</w:t>
      </w:r>
      <w:r>
        <w:rPr>
          <w:rFonts w:asciiTheme="minorEastAsia" w:hAnsiTheme="minorEastAsia" w:cs="宋体" w:hint="eastAsia"/>
          <w:color w:val="000000"/>
        </w:rPr>
        <w:t>、P</w:t>
      </w:r>
      <w:r>
        <w:rPr>
          <w:rFonts w:asciiTheme="minorEastAsia" w:hAnsiTheme="minorEastAsia" w:cs="宋体"/>
          <w:color w:val="000000"/>
        </w:rPr>
        <w:t>CR</w:t>
      </w:r>
      <w:r>
        <w:rPr>
          <w:rFonts w:asciiTheme="minorEastAsia" w:hAnsiTheme="minorEastAsia" w:cs="宋体" w:hint="eastAsia"/>
          <w:color w:val="000000"/>
        </w:rPr>
        <w:t>等方法进行检测，也可购买商品化非洲猪瘟检测试剂盒进行检测。</w:t>
      </w:r>
      <w:r w:rsidR="00764257">
        <w:rPr>
          <w:rFonts w:asciiTheme="minorEastAsia" w:hAnsiTheme="minorEastAsia" w:cs="宋体" w:hint="eastAsia"/>
          <w:color w:val="000000"/>
        </w:rPr>
        <w:t>用实时荧光定量P</w:t>
      </w:r>
      <w:r w:rsidR="00764257">
        <w:rPr>
          <w:rFonts w:asciiTheme="minorEastAsia" w:hAnsiTheme="minorEastAsia" w:cs="宋体"/>
          <w:color w:val="000000"/>
        </w:rPr>
        <w:t>CR</w:t>
      </w:r>
      <w:r w:rsidR="00764257">
        <w:rPr>
          <w:rFonts w:asciiTheme="minorEastAsia" w:hAnsiTheme="minorEastAsia" w:cs="宋体" w:hint="eastAsia"/>
          <w:color w:val="000000"/>
        </w:rPr>
        <w:t>检测时，可以合并样品检测，但合并样品不建议超过5合1。</w:t>
      </w:r>
    </w:p>
    <w:p w:rsidR="0027296E" w:rsidRDefault="00C91163" w:rsidP="0027296E">
      <w:pPr>
        <w:widowControl/>
        <w:spacing w:beforeLines="100" w:before="312" w:after="100" w:afterAutospacing="1"/>
        <w:jc w:val="left"/>
        <w:rPr>
          <w:rFonts w:ascii="黑体" w:eastAsia="黑体" w:hAnsi="黑体" w:cs="宋体"/>
          <w:color w:val="000000"/>
        </w:rPr>
      </w:pPr>
      <w:r w:rsidRPr="00FE1136">
        <w:rPr>
          <w:rFonts w:ascii="黑体" w:eastAsia="黑体" w:hAnsi="黑体"/>
          <w:szCs w:val="21"/>
        </w:rPr>
        <w:t xml:space="preserve">12 </w:t>
      </w:r>
      <w:r w:rsidRPr="00FE1136">
        <w:rPr>
          <w:rFonts w:ascii="黑体" w:eastAsia="黑体" w:hAnsi="黑体" w:cs="宋体" w:hint="eastAsia"/>
          <w:color w:val="000000"/>
        </w:rPr>
        <w:t>档案记录（采样登记表）</w:t>
      </w:r>
    </w:p>
    <w:p w:rsidR="00C91163" w:rsidRPr="00F367C1" w:rsidRDefault="0027296E" w:rsidP="0027296E">
      <w:pPr>
        <w:widowControl/>
        <w:spacing w:beforeLines="100" w:before="312" w:after="100" w:afterAutospacing="1"/>
        <w:ind w:firstLineChars="150" w:firstLine="315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监测检测</w:t>
      </w:r>
      <w:r w:rsidRPr="0027296E">
        <w:rPr>
          <w:rFonts w:asciiTheme="minorEastAsia" w:hAnsiTheme="minorEastAsia" w:cs="宋体" w:hint="eastAsia"/>
          <w:color w:val="000000"/>
        </w:rPr>
        <w:t>记录表</w:t>
      </w:r>
      <w:r w:rsidR="00C91163">
        <w:rPr>
          <w:rFonts w:asciiTheme="minorEastAsia" w:hAnsiTheme="minorEastAsia" w:cs="宋体" w:hint="eastAsia"/>
          <w:color w:val="000000"/>
        </w:rPr>
        <w:t>参见附表</w:t>
      </w:r>
      <w:r w:rsidR="00FE1136">
        <w:rPr>
          <w:rFonts w:asciiTheme="minorEastAsia" w:hAnsiTheme="minorEastAsia" w:cs="宋体"/>
          <w:color w:val="000000"/>
        </w:rPr>
        <w:t>B</w:t>
      </w:r>
      <w:r w:rsidR="00C91163">
        <w:rPr>
          <w:rFonts w:asciiTheme="minorEastAsia" w:hAnsiTheme="minorEastAsia" w:cs="宋体" w:hint="eastAsia"/>
          <w:color w:val="000000"/>
        </w:rPr>
        <w:t>。</w:t>
      </w:r>
    </w:p>
    <w:p w:rsidR="00FD4F1A" w:rsidRPr="00E614C6" w:rsidRDefault="00C91163" w:rsidP="00C91163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    </w:t>
      </w:r>
    </w:p>
    <w:p w:rsidR="00C91163" w:rsidRDefault="0004032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                                  </w:t>
      </w: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C91163" w:rsidRDefault="00C9116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764257" w:rsidRDefault="00764257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764257" w:rsidRDefault="00764257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764257" w:rsidRDefault="00764257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764257" w:rsidRDefault="00764257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</w:p>
    <w:p w:rsidR="00FE19C6" w:rsidRDefault="00040323" w:rsidP="00764257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lastRenderedPageBreak/>
        <w:t>附表A</w:t>
      </w:r>
    </w:p>
    <w:p w:rsidR="00040323" w:rsidRDefault="00040323" w:rsidP="00764257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firstLineChars="1850" w:firstLine="3885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（资料性附录）</w:t>
      </w:r>
    </w:p>
    <w:p w:rsidR="00E8335A" w:rsidRDefault="00E8335A" w:rsidP="00E8335A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样品采集位置与数量参考表</w:t>
      </w:r>
    </w:p>
    <w:tbl>
      <w:tblPr>
        <w:tblW w:w="9957" w:type="dxa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134"/>
        <w:gridCol w:w="1276"/>
        <w:gridCol w:w="2268"/>
        <w:gridCol w:w="1031"/>
      </w:tblGrid>
      <w:tr w:rsidR="00C654B5" w:rsidRPr="003E732C" w:rsidTr="00C654B5">
        <w:trPr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C654B5">
            <w:pPr>
              <w:widowControl/>
              <w:jc w:val="right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采样区域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76425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采样具体位置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76425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采样点数量(份)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76425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采样区域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76425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采样具体位置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D238A5" w:rsidRDefault="00C654B5" w:rsidP="00764257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238A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采样点数量(份)</w:t>
            </w:r>
          </w:p>
        </w:tc>
      </w:tr>
      <w:tr w:rsidR="00C654B5" w:rsidRPr="003E732C" w:rsidTr="00174FA4">
        <w:trPr>
          <w:trHeight w:val="331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办公区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门卫室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生产区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人员进出口区域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33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更衣室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物资进出口区域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33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淋浴室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仓库区域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331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物料间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生产区公共地面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ind w:firstLineChars="200" w:firstLine="30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车辆进出口区域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5-</w:t>
            </w:r>
            <w:r w:rsidR="00C654B5"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 w:rsidR="00C654B5" w:rsidRPr="0063567A"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中转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猪车辆</w:t>
            </w:r>
            <w:proofErr w:type="gramEnd"/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FA1A91" w:rsidRPr="003E732C" w:rsidTr="00174FA4">
        <w:trPr>
          <w:trHeight w:val="256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1" w:rsidRPr="003E732C" w:rsidRDefault="00FA1A91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1" w:rsidRPr="0063567A" w:rsidRDefault="00FA1A91" w:rsidP="00FA1A91">
            <w:pPr>
              <w:widowControl/>
              <w:ind w:firstLineChars="200" w:firstLine="30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人员进出口区域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1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1A91" w:rsidRPr="0063567A" w:rsidRDefault="00FA1A91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1" w:rsidRDefault="00FA1A91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生产区车辆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A91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物资进出口区域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更衣室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6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接待室区域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淋浴间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3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饲料进出口区域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隔离舍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食堂仓库和操作区域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0-30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种公猪站/舍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5-30</w:t>
            </w:r>
          </w:p>
        </w:tc>
      </w:tr>
      <w:tr w:rsidR="00C654B5" w:rsidRPr="003E732C" w:rsidTr="00174FA4">
        <w:trPr>
          <w:trHeight w:val="1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隔离区公共地面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配种妊娠舍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3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隔离区车辆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分娩舍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33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隔离区宿舍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保育舍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8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门及附属物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育肥舍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3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屋顶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门及附属物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1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裸露的土壤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窗及附属物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9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各种沟渠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屋顶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 w:rsidRPr="0063567A"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水源及管线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0-20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裸露的土壤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人员进出口区域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舍内设备设施正反面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物资进出口区域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料塔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仓库区域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舍外料管线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生活区公共地面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选猪间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生活区车辆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出猪台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员工宿舍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水源及管线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</w:tr>
      <w:tr w:rsidR="00C654B5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3E732C" w:rsidRDefault="00C654B5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门及附属物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C654B5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粪沟及其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他沟渠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4B5" w:rsidRPr="0063567A" w:rsidRDefault="0027296E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0-20</w:t>
            </w:r>
          </w:p>
        </w:tc>
      </w:tr>
      <w:tr w:rsidR="00E8335A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3E732C" w:rsidRDefault="00E8335A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窗及附属物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其他区域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洗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消中心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E8335A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3E732C" w:rsidRDefault="00E8335A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屋顶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场外专用通道地面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E8335A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3E732C" w:rsidRDefault="00E8335A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水源及管线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场外公共通道地面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E8335A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3E732C" w:rsidRDefault="00E8335A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ind w:firstLineChars="250" w:firstLine="375"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粪沟及其</w:t>
            </w:r>
            <w:proofErr w:type="gramEnd"/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他沟渠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0-20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无害化处理区域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  <w:tr w:rsidR="00E8335A" w:rsidRPr="003E732C" w:rsidTr="00174FA4">
        <w:trPr>
          <w:trHeight w:val="259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3E732C" w:rsidRDefault="00E8335A" w:rsidP="00D238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裸露的土壤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5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-10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E8335A" w:rsidP="00FA1A9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水源及管线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35A" w:rsidRPr="0063567A" w:rsidRDefault="007D5E3B" w:rsidP="00D238A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5"/>
                <w:szCs w:val="15"/>
              </w:rPr>
              <w:t>0-15</w:t>
            </w:r>
          </w:p>
        </w:tc>
      </w:tr>
    </w:tbl>
    <w:p w:rsidR="0027296E" w:rsidRDefault="00522939" w:rsidP="00522939">
      <w:pPr>
        <w:pStyle w:val="Default"/>
        <w:spacing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              </w:t>
      </w:r>
    </w:p>
    <w:p w:rsidR="0027296E" w:rsidRDefault="0027296E" w:rsidP="00522939">
      <w:pPr>
        <w:pStyle w:val="Default"/>
        <w:spacing w:after="100" w:afterAutospacing="1"/>
        <w:rPr>
          <w:rFonts w:ascii="Times New Roman" w:hAnsi="Times New Roman" w:cs="Times New Roman"/>
          <w:sz w:val="32"/>
          <w:szCs w:val="32"/>
        </w:rPr>
      </w:pPr>
    </w:p>
    <w:p w:rsidR="0027296E" w:rsidRDefault="0027296E" w:rsidP="0027296E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27296E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lastRenderedPageBreak/>
        <w:t>附表B</w:t>
      </w:r>
    </w:p>
    <w:p w:rsidR="0027296E" w:rsidRPr="0027296E" w:rsidRDefault="0027296E" w:rsidP="0027296E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（资料性附录）</w:t>
      </w:r>
    </w:p>
    <w:p w:rsidR="0027296E" w:rsidRDefault="0027296E" w:rsidP="0027296E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规模猪场非洲猪瘟监测检测</w:t>
      </w:r>
      <w:r w:rsidRPr="0027296E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记录表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710"/>
        <w:gridCol w:w="2265"/>
        <w:gridCol w:w="1135"/>
        <w:gridCol w:w="1130"/>
        <w:gridCol w:w="2265"/>
      </w:tblGrid>
      <w:tr w:rsidR="00BE1C6A" w:rsidTr="00BE1C6A">
        <w:tc>
          <w:tcPr>
            <w:tcW w:w="1555" w:type="dxa"/>
          </w:tcPr>
          <w:p w:rsidR="00BE1C6A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采样地点</w:t>
            </w:r>
          </w:p>
        </w:tc>
        <w:tc>
          <w:tcPr>
            <w:tcW w:w="7505" w:type="dxa"/>
            <w:gridSpan w:val="5"/>
          </w:tcPr>
          <w:p w:rsidR="00BE1C6A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 xml:space="preserve">省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 xml:space="preserve">市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 xml:space="preserve">县（区、市） </w:t>
            </w:r>
            <w:r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镇（乡）</w:t>
            </w:r>
          </w:p>
        </w:tc>
      </w:tr>
      <w:tr w:rsidR="002F2261" w:rsidTr="00BE1C6A">
        <w:tc>
          <w:tcPr>
            <w:tcW w:w="1555" w:type="dxa"/>
          </w:tcPr>
          <w:p w:rsidR="002F2261" w:rsidRPr="00BE1C6A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单位及联系人</w:t>
            </w:r>
          </w:p>
        </w:tc>
        <w:tc>
          <w:tcPr>
            <w:tcW w:w="4110" w:type="dxa"/>
            <w:gridSpan w:val="3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1130" w:type="dxa"/>
          </w:tcPr>
          <w:p w:rsidR="002F2261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电话</w:t>
            </w:r>
          </w:p>
        </w:tc>
        <w:tc>
          <w:tcPr>
            <w:tcW w:w="2265" w:type="dxa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BE1C6A" w:rsidTr="00333FAE">
        <w:tc>
          <w:tcPr>
            <w:tcW w:w="9060" w:type="dxa"/>
            <w:gridSpan w:val="6"/>
          </w:tcPr>
          <w:p w:rsidR="00BE1C6A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样 品 记 录</w:t>
            </w:r>
          </w:p>
        </w:tc>
      </w:tr>
      <w:tr w:rsidR="002F2261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2F2261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序号</w:t>
            </w:r>
          </w:p>
        </w:tc>
        <w:tc>
          <w:tcPr>
            <w:tcW w:w="2265" w:type="dxa"/>
          </w:tcPr>
          <w:p w:rsidR="002F2261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样品名称</w:t>
            </w:r>
          </w:p>
        </w:tc>
        <w:tc>
          <w:tcPr>
            <w:tcW w:w="2265" w:type="dxa"/>
            <w:gridSpan w:val="2"/>
          </w:tcPr>
          <w:p w:rsidR="002F2261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样品编号</w:t>
            </w:r>
          </w:p>
        </w:tc>
        <w:tc>
          <w:tcPr>
            <w:tcW w:w="2265" w:type="dxa"/>
          </w:tcPr>
          <w:p w:rsidR="002F2261" w:rsidRDefault="00BE1C6A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备注</w:t>
            </w:r>
          </w:p>
        </w:tc>
      </w:tr>
      <w:tr w:rsidR="002F2261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2F2261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2F2261" w:rsidRDefault="002F2261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4B74BC">
        <w:trPr>
          <w:cantSplit/>
          <w:trHeight w:val="284"/>
        </w:trPr>
        <w:tc>
          <w:tcPr>
            <w:tcW w:w="9060" w:type="dxa"/>
            <w:gridSpan w:val="6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检 测 结 果</w:t>
            </w: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序号</w:t>
            </w: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样品编号</w:t>
            </w: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检测结果</w:t>
            </w: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lang w:eastAsia="zh-CN"/>
              </w:rPr>
              <w:t>备注</w:t>
            </w: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  <w:tr w:rsidR="00DD6DB2" w:rsidTr="00DD6DB2">
        <w:trPr>
          <w:cantSplit/>
          <w:trHeight w:val="284"/>
        </w:trPr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  <w:gridSpan w:val="2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  <w:tc>
          <w:tcPr>
            <w:tcW w:w="2265" w:type="dxa"/>
          </w:tcPr>
          <w:p w:rsidR="00DD6DB2" w:rsidRDefault="00DD6DB2" w:rsidP="0027296E">
            <w:pPr>
              <w:pStyle w:val="Normal6"/>
              <w:widowControl w:val="0"/>
              <w:autoSpaceDE w:val="0"/>
              <w:autoSpaceDN w:val="0"/>
              <w:adjustRightInd w:val="0"/>
              <w:spacing w:beforeLines="100" w:before="312" w:after="100" w:afterAutospacing="1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lang w:eastAsia="zh-CN"/>
              </w:rPr>
            </w:pPr>
          </w:p>
        </w:tc>
      </w:tr>
    </w:tbl>
    <w:p w:rsidR="00DD6DB2" w:rsidRDefault="00DD6DB2" w:rsidP="00522939">
      <w:pPr>
        <w:pStyle w:val="Default"/>
        <w:spacing w:after="100" w:afterAutospacing="1"/>
        <w:rPr>
          <w:rFonts w:asciiTheme="minorEastAsia" w:eastAsiaTheme="minorEastAsia" w:hAnsiTheme="minorEastAsia" w:cs="宋体"/>
          <w:sz w:val="21"/>
          <w:szCs w:val="22"/>
        </w:rPr>
      </w:pPr>
      <w:r w:rsidRPr="00DD6DB2">
        <w:rPr>
          <w:rFonts w:asciiTheme="minorEastAsia" w:eastAsiaTheme="minorEastAsia" w:hAnsiTheme="minorEastAsia" w:cs="宋体" w:hint="eastAsia"/>
          <w:sz w:val="21"/>
          <w:szCs w:val="22"/>
        </w:rPr>
        <w:t>采样单位（盖章）</w:t>
      </w:r>
      <w:r>
        <w:rPr>
          <w:rFonts w:asciiTheme="minorEastAsia" w:eastAsiaTheme="minorEastAsia" w:hAnsiTheme="minorEastAsia" w:cs="宋体" w:hint="eastAsia"/>
          <w:sz w:val="21"/>
          <w:szCs w:val="22"/>
        </w:rPr>
        <w:t>：</w:t>
      </w:r>
      <w:r w:rsidRPr="00DD6DB2">
        <w:rPr>
          <w:rFonts w:asciiTheme="minorEastAsia" w:eastAsiaTheme="minorEastAsia" w:hAnsiTheme="minorEastAsia" w:cs="宋体"/>
          <w:sz w:val="21"/>
          <w:szCs w:val="22"/>
        </w:rPr>
        <w:t xml:space="preserve">  </w:t>
      </w:r>
      <w:r>
        <w:rPr>
          <w:rFonts w:asciiTheme="minorEastAsia" w:eastAsiaTheme="minorEastAsia" w:hAnsiTheme="minorEastAsia" w:cs="宋体"/>
          <w:sz w:val="21"/>
          <w:szCs w:val="22"/>
        </w:rPr>
        <w:t xml:space="preserve">                                      </w:t>
      </w:r>
      <w:r>
        <w:rPr>
          <w:rFonts w:asciiTheme="minorEastAsia" w:eastAsiaTheme="minorEastAsia" w:hAnsiTheme="minorEastAsia" w:cs="宋体" w:hint="eastAsia"/>
          <w:sz w:val="21"/>
          <w:szCs w:val="22"/>
        </w:rPr>
        <w:t>收 样 人 签 名：</w:t>
      </w:r>
    </w:p>
    <w:p w:rsidR="00DD6DB2" w:rsidRPr="00DD6DB2" w:rsidRDefault="00DD6DB2" w:rsidP="00522939">
      <w:pPr>
        <w:pStyle w:val="Default"/>
        <w:spacing w:after="100" w:afterAutospacing="1"/>
        <w:rPr>
          <w:rFonts w:asciiTheme="minorEastAsia" w:eastAsiaTheme="minorEastAsia" w:hAnsiTheme="minorEastAsia" w:cs="宋体"/>
          <w:sz w:val="21"/>
          <w:szCs w:val="22"/>
        </w:rPr>
      </w:pPr>
      <w:r>
        <w:rPr>
          <w:rFonts w:asciiTheme="minorEastAsia" w:eastAsiaTheme="minorEastAsia" w:hAnsiTheme="minorEastAsia" w:cs="宋体" w:hint="eastAsia"/>
          <w:sz w:val="21"/>
          <w:szCs w:val="22"/>
        </w:rPr>
        <w:t xml:space="preserve">采 </w:t>
      </w:r>
      <w:r>
        <w:rPr>
          <w:rFonts w:asciiTheme="minorEastAsia" w:eastAsiaTheme="minorEastAsia" w:hAnsiTheme="minorEastAsia" w:cs="宋体"/>
          <w:sz w:val="21"/>
          <w:szCs w:val="22"/>
        </w:rPr>
        <w:t xml:space="preserve"> </w:t>
      </w:r>
      <w:r>
        <w:rPr>
          <w:rFonts w:asciiTheme="minorEastAsia" w:eastAsiaTheme="minorEastAsia" w:hAnsiTheme="minorEastAsia" w:cs="宋体" w:hint="eastAsia"/>
          <w:sz w:val="21"/>
          <w:szCs w:val="22"/>
        </w:rPr>
        <w:t xml:space="preserve">样 人 签 名： </w:t>
      </w:r>
      <w:r>
        <w:rPr>
          <w:rFonts w:asciiTheme="minorEastAsia" w:eastAsiaTheme="minorEastAsia" w:hAnsiTheme="minorEastAsia" w:cs="宋体"/>
          <w:sz w:val="21"/>
          <w:szCs w:val="22"/>
        </w:rPr>
        <w:t xml:space="preserve">                                        </w:t>
      </w:r>
      <w:r>
        <w:rPr>
          <w:rFonts w:asciiTheme="minorEastAsia" w:eastAsiaTheme="minorEastAsia" w:hAnsiTheme="minorEastAsia" w:cs="宋体" w:hint="eastAsia"/>
          <w:sz w:val="21"/>
          <w:szCs w:val="22"/>
        </w:rPr>
        <w:t>检 测 人 签 名：</w:t>
      </w:r>
    </w:p>
    <w:p w:rsidR="00F367C1" w:rsidRDefault="00DD6DB2" w:rsidP="00522939">
      <w:pPr>
        <w:pStyle w:val="Default"/>
        <w:spacing w:after="100" w:afterAutospacing="1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22939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522939">
        <w:rPr>
          <w:rFonts w:ascii="Times New Roman" w:hAnsi="Times New Roman" w:cs="Times New Roman" w:hint="eastAsia"/>
          <w:sz w:val="32"/>
          <w:szCs w:val="32"/>
          <w:u w:val="single"/>
        </w:rPr>
        <w:t xml:space="preserve">              </w:t>
      </w:r>
    </w:p>
    <w:sectPr w:rsidR="00F367C1">
      <w:headerReference w:type="default" r:id="rId17"/>
      <w:footerReference w:type="default" r:id="rId18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1C3" w:rsidRDefault="002931C3">
      <w:r>
        <w:separator/>
      </w:r>
    </w:p>
  </w:endnote>
  <w:endnote w:type="continuationSeparator" w:id="0">
    <w:p w:rsidR="002931C3" w:rsidRDefault="0029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B1114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74903" w:rsidRDefault="000749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B1114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325D0">
      <w:rPr>
        <w:rStyle w:val="af0"/>
        <w:noProof/>
      </w:rPr>
      <w:t>II</w:t>
    </w:r>
    <w:r>
      <w:rPr>
        <w:rStyle w:val="af0"/>
      </w:rPr>
      <w:fldChar w:fldCharType="end"/>
    </w:r>
  </w:p>
  <w:p w:rsidR="00074903" w:rsidRDefault="00074903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074903">
    <w:pPr>
      <w:pStyle w:val="a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B1114B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6775B">
      <w:rPr>
        <w:rStyle w:val="af0"/>
        <w:noProof/>
      </w:rPr>
      <w:t>II</w:t>
    </w:r>
    <w:r>
      <w:rPr>
        <w:rStyle w:val="af0"/>
      </w:rPr>
      <w:fldChar w:fldCharType="end"/>
    </w:r>
  </w:p>
  <w:p w:rsidR="00074903" w:rsidRDefault="00074903">
    <w:pPr>
      <w:pStyle w:val="a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B1114B">
    <w:pPr>
      <w:pStyle w:val="aa"/>
      <w:jc w:val="center"/>
    </w:pPr>
    <w:r>
      <w:rPr>
        <w:rFonts w:hint="eastAsia"/>
      </w:rPr>
      <w:t>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8C447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6775B" w:rsidRPr="0086775B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1C3" w:rsidRDefault="002931C3">
      <w:r>
        <w:separator/>
      </w:r>
    </w:p>
  </w:footnote>
  <w:footnote w:type="continuationSeparator" w:id="0">
    <w:p w:rsidR="002931C3" w:rsidRDefault="0029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Default="00B1114B">
    <w:pPr>
      <w:pStyle w:val="ac"/>
      <w:jc w:val="right"/>
    </w:pPr>
    <w:r>
      <w:rPr>
        <w:bCs/>
        <w:szCs w:val="28"/>
      </w:rPr>
      <w:t>DB43/T</w:t>
    </w:r>
    <w:r>
      <w:rPr>
        <w:rFonts w:hint="eastAsia"/>
        <w:szCs w:val="28"/>
      </w:rPr>
      <w:t>XXX</w:t>
    </w:r>
    <w:r>
      <w:rPr>
        <w:szCs w:val="28"/>
      </w:rPr>
      <w:t>—201</w:t>
    </w:r>
    <w:r w:rsidR="003F37E1">
      <w:rPr>
        <w:rFonts w:hint="eastAsia"/>
        <w:szCs w:val="2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Pr="0086775B" w:rsidRDefault="0086775B" w:rsidP="0086775B">
    <w:pPr>
      <w:pStyle w:val="ae"/>
      <w:ind w:firstLineChars="2600" w:firstLine="6264"/>
      <w:rPr>
        <w:b/>
      </w:rPr>
    </w:pPr>
    <w:r w:rsidRPr="0086775B">
      <w:rPr>
        <w:b/>
      </w:rPr>
      <w:t>DB43/T XXXX-2020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Pr="0086775B" w:rsidRDefault="0086775B" w:rsidP="008C4471">
    <w:pPr>
      <w:pStyle w:val="ae"/>
      <w:rPr>
        <w:b/>
      </w:rPr>
    </w:pPr>
    <w:r>
      <w:rPr>
        <w:rFonts w:hint="eastAsia"/>
      </w:rPr>
      <w:t xml:space="preserve">                                                     </w:t>
    </w:r>
    <w:r w:rsidRPr="0086775B">
      <w:rPr>
        <w:rFonts w:hint="eastAsia"/>
        <w:b/>
      </w:rPr>
      <w:t>DB43/T XXXX-2020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03" w:rsidRPr="0086775B" w:rsidRDefault="0086775B" w:rsidP="008C4471">
    <w:pPr>
      <w:pStyle w:val="ae"/>
      <w:rPr>
        <w:b/>
      </w:rPr>
    </w:pPr>
    <w:r>
      <w:rPr>
        <w:rFonts w:hint="eastAsia"/>
      </w:rPr>
      <w:t xml:space="preserve">                                                           </w:t>
    </w:r>
    <w:r w:rsidRPr="0086775B">
      <w:rPr>
        <w:b/>
      </w:rPr>
      <w:t>DB43/T XXXX-2020</w:t>
    </w:r>
    <w:r w:rsidRPr="0086775B">
      <w:rPr>
        <w:rFonts w:hint="eastAsi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F28B1"/>
    <w:multiLevelType w:val="hybridMultilevel"/>
    <w:tmpl w:val="C888A71C"/>
    <w:lvl w:ilvl="0" w:tplc="73945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C"/>
    <w:rsid w:val="0001396D"/>
    <w:rsid w:val="00013AB7"/>
    <w:rsid w:val="000212A5"/>
    <w:rsid w:val="00023FD6"/>
    <w:rsid w:val="000321B3"/>
    <w:rsid w:val="00040323"/>
    <w:rsid w:val="000526FF"/>
    <w:rsid w:val="00074903"/>
    <w:rsid w:val="000751E3"/>
    <w:rsid w:val="000935CB"/>
    <w:rsid w:val="00093C82"/>
    <w:rsid w:val="000A4FCB"/>
    <w:rsid w:val="000A648B"/>
    <w:rsid w:val="000C1B8D"/>
    <w:rsid w:val="000E5F75"/>
    <w:rsid w:val="000F1662"/>
    <w:rsid w:val="00122812"/>
    <w:rsid w:val="00127427"/>
    <w:rsid w:val="00143580"/>
    <w:rsid w:val="001570EF"/>
    <w:rsid w:val="001616D3"/>
    <w:rsid w:val="001624A3"/>
    <w:rsid w:val="00174FA4"/>
    <w:rsid w:val="00186D09"/>
    <w:rsid w:val="001A6DB7"/>
    <w:rsid w:val="001D0091"/>
    <w:rsid w:val="001D0709"/>
    <w:rsid w:val="00217D54"/>
    <w:rsid w:val="002358CD"/>
    <w:rsid w:val="00243403"/>
    <w:rsid w:val="0025220D"/>
    <w:rsid w:val="00253885"/>
    <w:rsid w:val="00266D4D"/>
    <w:rsid w:val="0027296E"/>
    <w:rsid w:val="002825D6"/>
    <w:rsid w:val="00286083"/>
    <w:rsid w:val="00291AEF"/>
    <w:rsid w:val="002931C3"/>
    <w:rsid w:val="0029591B"/>
    <w:rsid w:val="002A0368"/>
    <w:rsid w:val="002B2BA0"/>
    <w:rsid w:val="002B4D95"/>
    <w:rsid w:val="002B696A"/>
    <w:rsid w:val="002D4288"/>
    <w:rsid w:val="002D5DD5"/>
    <w:rsid w:val="002E0C84"/>
    <w:rsid w:val="002F2261"/>
    <w:rsid w:val="002F3FFF"/>
    <w:rsid w:val="00304406"/>
    <w:rsid w:val="0032207C"/>
    <w:rsid w:val="00322A17"/>
    <w:rsid w:val="003326D2"/>
    <w:rsid w:val="003339E6"/>
    <w:rsid w:val="00352793"/>
    <w:rsid w:val="00353000"/>
    <w:rsid w:val="003641C7"/>
    <w:rsid w:val="003801AC"/>
    <w:rsid w:val="003B1B01"/>
    <w:rsid w:val="003E32FA"/>
    <w:rsid w:val="003E732C"/>
    <w:rsid w:val="003F37E1"/>
    <w:rsid w:val="003F4680"/>
    <w:rsid w:val="003F7730"/>
    <w:rsid w:val="00400BF4"/>
    <w:rsid w:val="00412A91"/>
    <w:rsid w:val="00460AA1"/>
    <w:rsid w:val="0047084C"/>
    <w:rsid w:val="00475640"/>
    <w:rsid w:val="004772BD"/>
    <w:rsid w:val="004836DF"/>
    <w:rsid w:val="004E1B6A"/>
    <w:rsid w:val="005003CB"/>
    <w:rsid w:val="00516AC0"/>
    <w:rsid w:val="00521006"/>
    <w:rsid w:val="00522939"/>
    <w:rsid w:val="005A7173"/>
    <w:rsid w:val="005C01B7"/>
    <w:rsid w:val="005D232F"/>
    <w:rsid w:val="005F779A"/>
    <w:rsid w:val="00617F7B"/>
    <w:rsid w:val="0063291E"/>
    <w:rsid w:val="0063567A"/>
    <w:rsid w:val="006403E3"/>
    <w:rsid w:val="006578F2"/>
    <w:rsid w:val="00667852"/>
    <w:rsid w:val="00691622"/>
    <w:rsid w:val="006A1FDA"/>
    <w:rsid w:val="006C226A"/>
    <w:rsid w:val="006E6D30"/>
    <w:rsid w:val="007040E9"/>
    <w:rsid w:val="00713978"/>
    <w:rsid w:val="00732E5C"/>
    <w:rsid w:val="00764257"/>
    <w:rsid w:val="0077236A"/>
    <w:rsid w:val="00783D11"/>
    <w:rsid w:val="007A3C79"/>
    <w:rsid w:val="007C2406"/>
    <w:rsid w:val="007D5A29"/>
    <w:rsid w:val="007D5E3B"/>
    <w:rsid w:val="007E0706"/>
    <w:rsid w:val="007E1731"/>
    <w:rsid w:val="007E54AF"/>
    <w:rsid w:val="008066A7"/>
    <w:rsid w:val="00817FBE"/>
    <w:rsid w:val="00847CE5"/>
    <w:rsid w:val="00860911"/>
    <w:rsid w:val="00864D45"/>
    <w:rsid w:val="008666B1"/>
    <w:rsid w:val="0086775B"/>
    <w:rsid w:val="00895ABB"/>
    <w:rsid w:val="008964ED"/>
    <w:rsid w:val="008B358D"/>
    <w:rsid w:val="008C12DB"/>
    <w:rsid w:val="008C25E5"/>
    <w:rsid w:val="008C4471"/>
    <w:rsid w:val="008D5329"/>
    <w:rsid w:val="008D7B51"/>
    <w:rsid w:val="008E2D9E"/>
    <w:rsid w:val="008E3A75"/>
    <w:rsid w:val="008F072E"/>
    <w:rsid w:val="008F3EA4"/>
    <w:rsid w:val="00962F00"/>
    <w:rsid w:val="009978E8"/>
    <w:rsid w:val="009A0964"/>
    <w:rsid w:val="009B0724"/>
    <w:rsid w:val="009C3CEE"/>
    <w:rsid w:val="00A01B4C"/>
    <w:rsid w:val="00A54729"/>
    <w:rsid w:val="00A5750D"/>
    <w:rsid w:val="00A63E29"/>
    <w:rsid w:val="00A825F1"/>
    <w:rsid w:val="00A84573"/>
    <w:rsid w:val="00AA0B61"/>
    <w:rsid w:val="00B1114B"/>
    <w:rsid w:val="00B35FA9"/>
    <w:rsid w:val="00B577F0"/>
    <w:rsid w:val="00B66B97"/>
    <w:rsid w:val="00B76B24"/>
    <w:rsid w:val="00B9355D"/>
    <w:rsid w:val="00B955AF"/>
    <w:rsid w:val="00BA27E7"/>
    <w:rsid w:val="00BA45D0"/>
    <w:rsid w:val="00BB5663"/>
    <w:rsid w:val="00BB5FEF"/>
    <w:rsid w:val="00BB7D7B"/>
    <w:rsid w:val="00BC1A63"/>
    <w:rsid w:val="00BC4858"/>
    <w:rsid w:val="00BD58F0"/>
    <w:rsid w:val="00BD6BBD"/>
    <w:rsid w:val="00BE1314"/>
    <w:rsid w:val="00BE1C6A"/>
    <w:rsid w:val="00BE68FB"/>
    <w:rsid w:val="00BF7864"/>
    <w:rsid w:val="00C0555B"/>
    <w:rsid w:val="00C06CFE"/>
    <w:rsid w:val="00C26D7B"/>
    <w:rsid w:val="00C325D0"/>
    <w:rsid w:val="00C44A7F"/>
    <w:rsid w:val="00C479F0"/>
    <w:rsid w:val="00C63E39"/>
    <w:rsid w:val="00C654B5"/>
    <w:rsid w:val="00C7050D"/>
    <w:rsid w:val="00C70C76"/>
    <w:rsid w:val="00C91163"/>
    <w:rsid w:val="00C912CF"/>
    <w:rsid w:val="00C922DC"/>
    <w:rsid w:val="00CA44D0"/>
    <w:rsid w:val="00CA7AC9"/>
    <w:rsid w:val="00CD6A09"/>
    <w:rsid w:val="00CF3FBA"/>
    <w:rsid w:val="00D15969"/>
    <w:rsid w:val="00D22C92"/>
    <w:rsid w:val="00D238A5"/>
    <w:rsid w:val="00D32D83"/>
    <w:rsid w:val="00D36C8B"/>
    <w:rsid w:val="00D52267"/>
    <w:rsid w:val="00D54AB2"/>
    <w:rsid w:val="00D6714D"/>
    <w:rsid w:val="00DD1CCA"/>
    <w:rsid w:val="00DD29BE"/>
    <w:rsid w:val="00DD6DB2"/>
    <w:rsid w:val="00E140FF"/>
    <w:rsid w:val="00E21BED"/>
    <w:rsid w:val="00E31FDB"/>
    <w:rsid w:val="00E32577"/>
    <w:rsid w:val="00E333A9"/>
    <w:rsid w:val="00E47064"/>
    <w:rsid w:val="00E614C6"/>
    <w:rsid w:val="00E761AE"/>
    <w:rsid w:val="00E8335A"/>
    <w:rsid w:val="00E92ABE"/>
    <w:rsid w:val="00E97A98"/>
    <w:rsid w:val="00EA30B3"/>
    <w:rsid w:val="00EA38CA"/>
    <w:rsid w:val="00EC674B"/>
    <w:rsid w:val="00F21386"/>
    <w:rsid w:val="00F3221A"/>
    <w:rsid w:val="00F34FB1"/>
    <w:rsid w:val="00F367C1"/>
    <w:rsid w:val="00F36994"/>
    <w:rsid w:val="00F47318"/>
    <w:rsid w:val="00F755A1"/>
    <w:rsid w:val="00F80593"/>
    <w:rsid w:val="00F949BC"/>
    <w:rsid w:val="00FA1A91"/>
    <w:rsid w:val="00FA7A25"/>
    <w:rsid w:val="00FC2044"/>
    <w:rsid w:val="00FD4F1A"/>
    <w:rsid w:val="00FE1136"/>
    <w:rsid w:val="00FE19C6"/>
    <w:rsid w:val="01751006"/>
    <w:rsid w:val="019726B0"/>
    <w:rsid w:val="020C61DF"/>
    <w:rsid w:val="024A1F7E"/>
    <w:rsid w:val="027B6ABC"/>
    <w:rsid w:val="03B20E17"/>
    <w:rsid w:val="03B559E1"/>
    <w:rsid w:val="03C70DE4"/>
    <w:rsid w:val="0410331A"/>
    <w:rsid w:val="045347CA"/>
    <w:rsid w:val="04896388"/>
    <w:rsid w:val="04CE697D"/>
    <w:rsid w:val="04D56CA1"/>
    <w:rsid w:val="04DB24CC"/>
    <w:rsid w:val="05477EAB"/>
    <w:rsid w:val="05573017"/>
    <w:rsid w:val="05654E5B"/>
    <w:rsid w:val="05BE59FB"/>
    <w:rsid w:val="05D9084E"/>
    <w:rsid w:val="061C19A6"/>
    <w:rsid w:val="065F0615"/>
    <w:rsid w:val="06FA4544"/>
    <w:rsid w:val="072C68DC"/>
    <w:rsid w:val="07397AA2"/>
    <w:rsid w:val="07405056"/>
    <w:rsid w:val="07497810"/>
    <w:rsid w:val="082373E5"/>
    <w:rsid w:val="0871200F"/>
    <w:rsid w:val="09126B23"/>
    <w:rsid w:val="091B4656"/>
    <w:rsid w:val="092550A6"/>
    <w:rsid w:val="09614394"/>
    <w:rsid w:val="098958A0"/>
    <w:rsid w:val="099F127F"/>
    <w:rsid w:val="09E27D0C"/>
    <w:rsid w:val="09E313F7"/>
    <w:rsid w:val="0A416910"/>
    <w:rsid w:val="0AA30EF7"/>
    <w:rsid w:val="0AAF5FE4"/>
    <w:rsid w:val="0BED0C76"/>
    <w:rsid w:val="0C2A0ADD"/>
    <w:rsid w:val="0C4C4986"/>
    <w:rsid w:val="0CC20150"/>
    <w:rsid w:val="0CF459CC"/>
    <w:rsid w:val="0D12358A"/>
    <w:rsid w:val="0D1C59FC"/>
    <w:rsid w:val="0D8D4528"/>
    <w:rsid w:val="0E2D0449"/>
    <w:rsid w:val="0FD62F05"/>
    <w:rsid w:val="0FE147F6"/>
    <w:rsid w:val="1037759D"/>
    <w:rsid w:val="10C20739"/>
    <w:rsid w:val="10FC52BE"/>
    <w:rsid w:val="11871A9E"/>
    <w:rsid w:val="11F00BF5"/>
    <w:rsid w:val="122F013E"/>
    <w:rsid w:val="12951086"/>
    <w:rsid w:val="12B440F3"/>
    <w:rsid w:val="13221DC5"/>
    <w:rsid w:val="134130F7"/>
    <w:rsid w:val="138F2549"/>
    <w:rsid w:val="13A80FC6"/>
    <w:rsid w:val="13FE7A11"/>
    <w:rsid w:val="151856DE"/>
    <w:rsid w:val="15A073EC"/>
    <w:rsid w:val="15EE41E1"/>
    <w:rsid w:val="15F840F1"/>
    <w:rsid w:val="15FF7A41"/>
    <w:rsid w:val="162C7590"/>
    <w:rsid w:val="16B203BF"/>
    <w:rsid w:val="175A7D28"/>
    <w:rsid w:val="177E03C5"/>
    <w:rsid w:val="17BA3901"/>
    <w:rsid w:val="18472F22"/>
    <w:rsid w:val="187409FE"/>
    <w:rsid w:val="18E71154"/>
    <w:rsid w:val="19744973"/>
    <w:rsid w:val="19D57FCF"/>
    <w:rsid w:val="19D8715D"/>
    <w:rsid w:val="19E0743E"/>
    <w:rsid w:val="19FD46F0"/>
    <w:rsid w:val="1A133BCE"/>
    <w:rsid w:val="1A527F4A"/>
    <w:rsid w:val="1A68179D"/>
    <w:rsid w:val="1A723B6F"/>
    <w:rsid w:val="1AB64650"/>
    <w:rsid w:val="1AC61153"/>
    <w:rsid w:val="1AF8593E"/>
    <w:rsid w:val="1B4979C3"/>
    <w:rsid w:val="1BBF0E3F"/>
    <w:rsid w:val="1C3957EA"/>
    <w:rsid w:val="1CAF4FA1"/>
    <w:rsid w:val="1CD821ED"/>
    <w:rsid w:val="1D2B745E"/>
    <w:rsid w:val="1D3D50FA"/>
    <w:rsid w:val="1D5043F5"/>
    <w:rsid w:val="1D5303C2"/>
    <w:rsid w:val="1D555040"/>
    <w:rsid w:val="1DC97ECB"/>
    <w:rsid w:val="1DCE5753"/>
    <w:rsid w:val="1DD5226A"/>
    <w:rsid w:val="1DF062ED"/>
    <w:rsid w:val="1DF8064A"/>
    <w:rsid w:val="1E01573B"/>
    <w:rsid w:val="1E5660D4"/>
    <w:rsid w:val="1EAE261F"/>
    <w:rsid w:val="1FD02AB8"/>
    <w:rsid w:val="1FDF1B66"/>
    <w:rsid w:val="200243D4"/>
    <w:rsid w:val="20B549A0"/>
    <w:rsid w:val="21073555"/>
    <w:rsid w:val="21E23582"/>
    <w:rsid w:val="21FD420C"/>
    <w:rsid w:val="22A24927"/>
    <w:rsid w:val="22AC2056"/>
    <w:rsid w:val="22AD753E"/>
    <w:rsid w:val="23676999"/>
    <w:rsid w:val="239F7445"/>
    <w:rsid w:val="240A0A8C"/>
    <w:rsid w:val="24775AF3"/>
    <w:rsid w:val="249F5CA0"/>
    <w:rsid w:val="24BC0B52"/>
    <w:rsid w:val="25077E5B"/>
    <w:rsid w:val="255703F9"/>
    <w:rsid w:val="25701CE4"/>
    <w:rsid w:val="25C819B4"/>
    <w:rsid w:val="265B32FF"/>
    <w:rsid w:val="26652AED"/>
    <w:rsid w:val="26722298"/>
    <w:rsid w:val="26B64A28"/>
    <w:rsid w:val="2719187D"/>
    <w:rsid w:val="27240CBA"/>
    <w:rsid w:val="275B0E84"/>
    <w:rsid w:val="277745D3"/>
    <w:rsid w:val="279C6514"/>
    <w:rsid w:val="27EF6771"/>
    <w:rsid w:val="281C1048"/>
    <w:rsid w:val="28653744"/>
    <w:rsid w:val="286E60ED"/>
    <w:rsid w:val="28793A5A"/>
    <w:rsid w:val="28D44454"/>
    <w:rsid w:val="28E42A3C"/>
    <w:rsid w:val="297E3626"/>
    <w:rsid w:val="29EA6292"/>
    <w:rsid w:val="2A3F315F"/>
    <w:rsid w:val="2AB5318B"/>
    <w:rsid w:val="2B38445C"/>
    <w:rsid w:val="2B4E1605"/>
    <w:rsid w:val="2B667DBB"/>
    <w:rsid w:val="2B694699"/>
    <w:rsid w:val="2C035957"/>
    <w:rsid w:val="2CF611F7"/>
    <w:rsid w:val="2E080912"/>
    <w:rsid w:val="2E0B13D6"/>
    <w:rsid w:val="2EA1692E"/>
    <w:rsid w:val="2EC55752"/>
    <w:rsid w:val="2F052195"/>
    <w:rsid w:val="2F10303B"/>
    <w:rsid w:val="2F18026C"/>
    <w:rsid w:val="2FED3C99"/>
    <w:rsid w:val="30163910"/>
    <w:rsid w:val="30EA01D0"/>
    <w:rsid w:val="31305958"/>
    <w:rsid w:val="31FB7442"/>
    <w:rsid w:val="320231E4"/>
    <w:rsid w:val="323C137A"/>
    <w:rsid w:val="32575930"/>
    <w:rsid w:val="333539AF"/>
    <w:rsid w:val="335A10B7"/>
    <w:rsid w:val="33976BF9"/>
    <w:rsid w:val="348926FA"/>
    <w:rsid w:val="34DC4B6B"/>
    <w:rsid w:val="354D5E92"/>
    <w:rsid w:val="356E2C05"/>
    <w:rsid w:val="3577101A"/>
    <w:rsid w:val="36BD6B12"/>
    <w:rsid w:val="36DE3F7C"/>
    <w:rsid w:val="37012EC4"/>
    <w:rsid w:val="37187DB5"/>
    <w:rsid w:val="373B1D76"/>
    <w:rsid w:val="37F0183B"/>
    <w:rsid w:val="37F7683C"/>
    <w:rsid w:val="38503795"/>
    <w:rsid w:val="38604172"/>
    <w:rsid w:val="38A144EF"/>
    <w:rsid w:val="38B77386"/>
    <w:rsid w:val="38D51F60"/>
    <w:rsid w:val="392C60A6"/>
    <w:rsid w:val="397433C6"/>
    <w:rsid w:val="39AF5E34"/>
    <w:rsid w:val="39EB746A"/>
    <w:rsid w:val="3B11498F"/>
    <w:rsid w:val="3B1D69E3"/>
    <w:rsid w:val="3BE653E7"/>
    <w:rsid w:val="3CDA3001"/>
    <w:rsid w:val="3D045417"/>
    <w:rsid w:val="3D1105A0"/>
    <w:rsid w:val="3D2F31E0"/>
    <w:rsid w:val="3D9049AB"/>
    <w:rsid w:val="3E6E5E49"/>
    <w:rsid w:val="3EE11326"/>
    <w:rsid w:val="3F23382E"/>
    <w:rsid w:val="3F335A3C"/>
    <w:rsid w:val="3F3C4DEA"/>
    <w:rsid w:val="3FE460A9"/>
    <w:rsid w:val="406358A5"/>
    <w:rsid w:val="407C4A1D"/>
    <w:rsid w:val="40807FBE"/>
    <w:rsid w:val="40965517"/>
    <w:rsid w:val="40ED6167"/>
    <w:rsid w:val="41116A14"/>
    <w:rsid w:val="4150488D"/>
    <w:rsid w:val="42533C8D"/>
    <w:rsid w:val="426A72EE"/>
    <w:rsid w:val="434643AE"/>
    <w:rsid w:val="43510E3E"/>
    <w:rsid w:val="435A7E94"/>
    <w:rsid w:val="43770BEC"/>
    <w:rsid w:val="44AD7486"/>
    <w:rsid w:val="45AC4F49"/>
    <w:rsid w:val="45EF743F"/>
    <w:rsid w:val="45F07189"/>
    <w:rsid w:val="45F10D67"/>
    <w:rsid w:val="462F17D5"/>
    <w:rsid w:val="463955C3"/>
    <w:rsid w:val="46B40A73"/>
    <w:rsid w:val="472A34FB"/>
    <w:rsid w:val="47996089"/>
    <w:rsid w:val="48116100"/>
    <w:rsid w:val="488C373D"/>
    <w:rsid w:val="48DF25B8"/>
    <w:rsid w:val="4A4B012D"/>
    <w:rsid w:val="4AA70733"/>
    <w:rsid w:val="4AC0616B"/>
    <w:rsid w:val="4AF658DE"/>
    <w:rsid w:val="4B3415BD"/>
    <w:rsid w:val="4B65491A"/>
    <w:rsid w:val="4BE009A7"/>
    <w:rsid w:val="4C4558F3"/>
    <w:rsid w:val="4C497408"/>
    <w:rsid w:val="4D04708C"/>
    <w:rsid w:val="4E1F7412"/>
    <w:rsid w:val="4E7F5D8F"/>
    <w:rsid w:val="4EBB08DF"/>
    <w:rsid w:val="4F4E0FAF"/>
    <w:rsid w:val="4F944251"/>
    <w:rsid w:val="4FA901AA"/>
    <w:rsid w:val="4FAF26C8"/>
    <w:rsid w:val="504F41AC"/>
    <w:rsid w:val="507B5A37"/>
    <w:rsid w:val="50A16552"/>
    <w:rsid w:val="50E337F9"/>
    <w:rsid w:val="519C595F"/>
    <w:rsid w:val="51A90BF9"/>
    <w:rsid w:val="52000135"/>
    <w:rsid w:val="52247A6A"/>
    <w:rsid w:val="53451A9E"/>
    <w:rsid w:val="53CE669F"/>
    <w:rsid w:val="54357781"/>
    <w:rsid w:val="54805024"/>
    <w:rsid w:val="54DD3DC9"/>
    <w:rsid w:val="55057560"/>
    <w:rsid w:val="551500E8"/>
    <w:rsid w:val="551C3304"/>
    <w:rsid w:val="55263373"/>
    <w:rsid w:val="555C3EEB"/>
    <w:rsid w:val="55CE313B"/>
    <w:rsid w:val="55E064ED"/>
    <w:rsid w:val="560D6F48"/>
    <w:rsid w:val="56646389"/>
    <w:rsid w:val="56AE080F"/>
    <w:rsid w:val="56D931D7"/>
    <w:rsid w:val="57522C9B"/>
    <w:rsid w:val="57CB33D2"/>
    <w:rsid w:val="58AB6B7D"/>
    <w:rsid w:val="58D70302"/>
    <w:rsid w:val="58E44F76"/>
    <w:rsid w:val="58E97855"/>
    <w:rsid w:val="59A47D5C"/>
    <w:rsid w:val="5A324C0E"/>
    <w:rsid w:val="5A9F108F"/>
    <w:rsid w:val="5AE24B19"/>
    <w:rsid w:val="5B0B336D"/>
    <w:rsid w:val="5B153FD9"/>
    <w:rsid w:val="5B716C5E"/>
    <w:rsid w:val="5B8E54F7"/>
    <w:rsid w:val="5BAC2699"/>
    <w:rsid w:val="5C525DAF"/>
    <w:rsid w:val="5C922F7D"/>
    <w:rsid w:val="5CB75DAD"/>
    <w:rsid w:val="5E2871C5"/>
    <w:rsid w:val="5E5370B6"/>
    <w:rsid w:val="5E5E4453"/>
    <w:rsid w:val="5E8C2AA5"/>
    <w:rsid w:val="5EBC3205"/>
    <w:rsid w:val="5EE229E7"/>
    <w:rsid w:val="5F0C1894"/>
    <w:rsid w:val="5F1A5F9D"/>
    <w:rsid w:val="5F3B6A3C"/>
    <w:rsid w:val="5F453844"/>
    <w:rsid w:val="5F6A5436"/>
    <w:rsid w:val="5F850485"/>
    <w:rsid w:val="60447D48"/>
    <w:rsid w:val="604A5616"/>
    <w:rsid w:val="604E005C"/>
    <w:rsid w:val="60F77907"/>
    <w:rsid w:val="6170129C"/>
    <w:rsid w:val="61BF7819"/>
    <w:rsid w:val="61C66320"/>
    <w:rsid w:val="62831C51"/>
    <w:rsid w:val="63330093"/>
    <w:rsid w:val="633F1534"/>
    <w:rsid w:val="644327DB"/>
    <w:rsid w:val="64540B12"/>
    <w:rsid w:val="649E2879"/>
    <w:rsid w:val="657A3152"/>
    <w:rsid w:val="660926C9"/>
    <w:rsid w:val="660E7BFA"/>
    <w:rsid w:val="66193277"/>
    <w:rsid w:val="66522996"/>
    <w:rsid w:val="665D0C47"/>
    <w:rsid w:val="66A44180"/>
    <w:rsid w:val="66BF0E37"/>
    <w:rsid w:val="672F7925"/>
    <w:rsid w:val="677822D4"/>
    <w:rsid w:val="67886DB6"/>
    <w:rsid w:val="68762BA2"/>
    <w:rsid w:val="68B70433"/>
    <w:rsid w:val="68DB766D"/>
    <w:rsid w:val="693E746F"/>
    <w:rsid w:val="697F477B"/>
    <w:rsid w:val="6AB60F7B"/>
    <w:rsid w:val="6C157333"/>
    <w:rsid w:val="6C2C61FE"/>
    <w:rsid w:val="6C76379A"/>
    <w:rsid w:val="6C971DED"/>
    <w:rsid w:val="6D2552DE"/>
    <w:rsid w:val="6D714693"/>
    <w:rsid w:val="6DAA775B"/>
    <w:rsid w:val="6DAD64E0"/>
    <w:rsid w:val="6DBB190D"/>
    <w:rsid w:val="6E172E63"/>
    <w:rsid w:val="6E516C68"/>
    <w:rsid w:val="6EA74246"/>
    <w:rsid w:val="6EF551B8"/>
    <w:rsid w:val="6F1253B8"/>
    <w:rsid w:val="6F1A5672"/>
    <w:rsid w:val="6F20738C"/>
    <w:rsid w:val="6F3A295F"/>
    <w:rsid w:val="6FA513B8"/>
    <w:rsid w:val="6FB3412C"/>
    <w:rsid w:val="6FB72DDA"/>
    <w:rsid w:val="705D3D7D"/>
    <w:rsid w:val="708D212D"/>
    <w:rsid w:val="709B49C8"/>
    <w:rsid w:val="70ED7A44"/>
    <w:rsid w:val="711B68AF"/>
    <w:rsid w:val="71891DF7"/>
    <w:rsid w:val="72D3708B"/>
    <w:rsid w:val="72D57A81"/>
    <w:rsid w:val="732B1D27"/>
    <w:rsid w:val="735039C2"/>
    <w:rsid w:val="738A4544"/>
    <w:rsid w:val="73C663C8"/>
    <w:rsid w:val="73F72C3A"/>
    <w:rsid w:val="7403194B"/>
    <w:rsid w:val="744C03F3"/>
    <w:rsid w:val="74C900B1"/>
    <w:rsid w:val="75C93F9D"/>
    <w:rsid w:val="7654059E"/>
    <w:rsid w:val="7683252E"/>
    <w:rsid w:val="76834A83"/>
    <w:rsid w:val="769236EA"/>
    <w:rsid w:val="772074B2"/>
    <w:rsid w:val="775016F7"/>
    <w:rsid w:val="779D6C1F"/>
    <w:rsid w:val="77DA0093"/>
    <w:rsid w:val="7838595F"/>
    <w:rsid w:val="78691B1B"/>
    <w:rsid w:val="78B129BD"/>
    <w:rsid w:val="78DF3D9C"/>
    <w:rsid w:val="79603988"/>
    <w:rsid w:val="7980239C"/>
    <w:rsid w:val="79B74235"/>
    <w:rsid w:val="7A004D39"/>
    <w:rsid w:val="7A044233"/>
    <w:rsid w:val="7AB13065"/>
    <w:rsid w:val="7B861331"/>
    <w:rsid w:val="7B9F240D"/>
    <w:rsid w:val="7CC44F91"/>
    <w:rsid w:val="7CCC430A"/>
    <w:rsid w:val="7CD243D0"/>
    <w:rsid w:val="7CDB4A17"/>
    <w:rsid w:val="7CEA536C"/>
    <w:rsid w:val="7D001026"/>
    <w:rsid w:val="7DCD7B59"/>
    <w:rsid w:val="7E53266A"/>
    <w:rsid w:val="7E6D3725"/>
    <w:rsid w:val="7E916D11"/>
    <w:rsid w:val="7EA30FAE"/>
    <w:rsid w:val="7ED60D72"/>
    <w:rsid w:val="7F281058"/>
    <w:rsid w:val="7F2E43F5"/>
    <w:rsid w:val="7FA61889"/>
    <w:rsid w:val="7FC467AC"/>
    <w:rsid w:val="7FD33542"/>
    <w:rsid w:val="7FEB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EB1216"/>
  <w15:docId w15:val="{6825ED7E-B140-4A5F-B6A1-1A7BC4CB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2D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eastAsia="华文行楷" w:hAnsi="Arial" w:cs="Arial"/>
      <w:sz w:val="2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uiPriority w:val="1"/>
    <w:qFormat/>
    <w:rPr>
      <w:rFonts w:ascii="宋体" w:eastAsia="宋体" w:hAnsi="宋体" w:cs="宋体"/>
      <w:szCs w:val="21"/>
      <w:lang w:eastAsia="en-US" w:bidi="en-US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page number"/>
    <w:basedOn w:val="a0"/>
    <w:qFormat/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qFormat/>
    <w:rPr>
      <w:sz w:val="18"/>
      <w:szCs w:val="18"/>
    </w:rPr>
  </w:style>
  <w:style w:type="character" w:customStyle="1" w:styleId="50">
    <w:name w:val="标题 5 字符"/>
    <w:basedOn w:val="a0"/>
    <w:link w:val="5"/>
    <w:qFormat/>
    <w:rPr>
      <w:rFonts w:ascii="Arial" w:eastAsia="华文行楷" w:hAnsi="Arial" w:cs="Arial"/>
      <w:sz w:val="28"/>
      <w:szCs w:val="18"/>
      <w:vertAlign w:val="superscript"/>
    </w:rPr>
  </w:style>
  <w:style w:type="paragraph" w:customStyle="1" w:styleId="af6">
    <w:name w:val="标准标志"/>
    <w:next w:val="a"/>
    <w:uiPriority w:val="99"/>
    <w:qFormat/>
    <w:pPr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7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1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character" w:customStyle="1" w:styleId="a6">
    <w:name w:val="批注文字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Normal6">
    <w:name w:val="Normal_6"/>
    <w:qFormat/>
    <w:rsid w:val="00F36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标题 1 字符"/>
    <w:basedOn w:val="a0"/>
    <w:link w:val="1"/>
    <w:uiPriority w:val="9"/>
    <w:rsid w:val="008E2D9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EDBAD0-AF16-425B-A9D2-0169EAAA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540</Words>
  <Characters>3080</Characters>
  <Application>Microsoft Office Word</Application>
  <DocSecurity>0</DocSecurity>
  <Lines>25</Lines>
  <Paragraphs>7</Paragraphs>
  <ScaleCrop>false</ScaleCrop>
  <Company>china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2020-06-10T02:02:00Z</cp:lastPrinted>
  <dcterms:created xsi:type="dcterms:W3CDTF">2021-03-09T03:54:00Z</dcterms:created>
  <dcterms:modified xsi:type="dcterms:W3CDTF">2021-03-09T03:54:00Z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