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54" w:rsidRDefault="008E5AA5">
      <w:pPr>
        <w:pStyle w:val="affffff1"/>
        <w:framePr w:wrap="around"/>
      </w:pPr>
      <w:r>
        <w:rPr>
          <w:rFonts w:ascii="Times New Roman"/>
        </w:rPr>
        <w:t>ICS</w:t>
      </w:r>
      <w:r>
        <w:rPr>
          <w:rFonts w:hAnsi="黑体"/>
        </w:rPr>
        <w:t> </w:t>
      </w:r>
      <w:r w:rsidR="00D43D80">
        <w:fldChar w:fldCharType="begin">
          <w:ffData>
            <w:name w:val="ICS"/>
            <w:enabled/>
            <w:calcOnExit w:val="0"/>
            <w:helpText w:type="text" w:val="请输入正确的ICS号："/>
            <w:textInput>
              <w:default w:val="43.160"/>
            </w:textInput>
          </w:ffData>
        </w:fldChar>
      </w:r>
      <w:bookmarkStart w:id="0" w:name="ICS"/>
      <w:r>
        <w:instrText xml:space="preserve"> FORMTEXT </w:instrText>
      </w:r>
      <w:r w:rsidR="00D43D80">
        <w:fldChar w:fldCharType="separate"/>
      </w:r>
      <w:r>
        <w:t>43.160</w:t>
      </w:r>
      <w:r w:rsidR="00D43D80">
        <w:fldChar w:fldCharType="end"/>
      </w:r>
      <w:bookmarkEnd w:id="0"/>
    </w:p>
    <w:p w:rsidR="00011554" w:rsidRDefault="00D43D80">
      <w:pPr>
        <w:pStyle w:val="affffff1"/>
        <w:framePr w:wrap="around"/>
      </w:pPr>
      <w:r>
        <w:fldChar w:fldCharType="begin">
          <w:ffData>
            <w:name w:val="WXFLH"/>
            <w:enabled/>
            <w:calcOnExit w:val="0"/>
            <w:helpText w:type="text" w:val="请输入中国标准文献分类号："/>
            <w:textInput>
              <w:default w:val="CCS  T51"/>
            </w:textInput>
          </w:ffData>
        </w:fldChar>
      </w:r>
      <w:bookmarkStart w:id="1" w:name="WXFLH"/>
      <w:r w:rsidR="008E5AA5">
        <w:instrText xml:space="preserve"> FORMTEXT </w:instrText>
      </w:r>
      <w:r>
        <w:fldChar w:fldCharType="separate"/>
      </w:r>
      <w:r w:rsidR="008E5AA5">
        <w:t>CCS  T51</w:t>
      </w:r>
      <w:r>
        <w:fldChar w:fldCharType="end"/>
      </w:r>
      <w:bookmarkEnd w:id="1"/>
    </w:p>
    <w:tbl>
      <w:tblPr>
        <w:tblStyle w:val="affe"/>
        <w:tblW w:w="0" w:type="auto"/>
        <w:tblLook w:val="04A0"/>
      </w:tblPr>
      <w:tblGrid>
        <w:gridCol w:w="9571"/>
      </w:tblGrid>
      <w:tr w:rsidR="00011554">
        <w:tc>
          <w:tcPr>
            <w:tcW w:w="9854" w:type="dxa"/>
            <w:tcBorders>
              <w:top w:val="nil"/>
              <w:left w:val="nil"/>
              <w:bottom w:val="nil"/>
              <w:right w:val="nil"/>
            </w:tcBorders>
            <w:shd w:val="clear" w:color="auto" w:fill="auto"/>
          </w:tcPr>
          <w:p w:rsidR="00011554" w:rsidRDefault="00D43D80">
            <w:pPr>
              <w:pStyle w:val="affffff1"/>
              <w:framePr w:wrap="around"/>
            </w:pPr>
            <w:r>
              <w:fldChar w:fldCharType="begin">
                <w:ffData>
                  <w:name w:val="BAH"/>
                  <w:enabled/>
                  <w:calcOnExit w:val="0"/>
                  <w:textInput/>
                </w:ffData>
              </w:fldChar>
            </w:r>
            <w:bookmarkStart w:id="2" w:name="BAH"/>
            <w:r w:rsidR="008E5AA5">
              <w:instrText xml:space="preserve"> FORMTEXT </w:instrText>
            </w:r>
            <w:r>
              <w:fldChar w:fldCharType="separate"/>
            </w:r>
            <w:r w:rsidR="00023E99">
              <w:t> </w:t>
            </w:r>
            <w:r w:rsidR="00023E99">
              <w:t> </w:t>
            </w:r>
            <w:r w:rsidR="00023E99">
              <w:t> </w:t>
            </w:r>
            <w:r w:rsidR="00023E99">
              <w:t> </w:t>
            </w:r>
            <w:r w:rsidR="00023E99">
              <w:t> </w:t>
            </w:r>
            <w:r>
              <w:fldChar w:fldCharType="end"/>
            </w:r>
            <w:bookmarkEnd w:id="2"/>
          </w:p>
        </w:tc>
      </w:tr>
    </w:tbl>
    <w:p w:rsidR="00011554" w:rsidRDefault="008E5AA5">
      <w:pPr>
        <w:pStyle w:val="afffff5"/>
        <w:framePr w:wrap="around"/>
      </w:pPr>
      <w:r>
        <w:t>D</w:t>
      </w:r>
      <w:r>
        <w:rPr>
          <w:spacing w:val="100"/>
        </w:rPr>
        <w:t>B</w:t>
      </w:r>
      <w:r w:rsidR="00D43D80">
        <w:fldChar w:fldCharType="begin">
          <w:ffData>
            <w:name w:val="c3"/>
            <w:enabled/>
            <w:calcOnExit w:val="0"/>
            <w:entryMacro w:val="ShowHelp16"/>
            <w:textInput/>
          </w:ffData>
        </w:fldChar>
      </w:r>
      <w:bookmarkStart w:id="3" w:name="c3"/>
      <w:r>
        <w:instrText xml:space="preserve"> FORMTEXT </w:instrText>
      </w:r>
      <w:r w:rsidR="00D43D80">
        <w:fldChar w:fldCharType="separate"/>
      </w:r>
      <w:r>
        <w:rPr>
          <w:rFonts w:hint="eastAsia"/>
        </w:rPr>
        <w:t>43</w:t>
      </w:r>
      <w:r w:rsidR="00D43D80">
        <w:fldChar w:fldCharType="end"/>
      </w:r>
      <w:bookmarkEnd w:id="3"/>
    </w:p>
    <w:p w:rsidR="00011554" w:rsidRDefault="00D43D80">
      <w:pPr>
        <w:pStyle w:val="afffff6"/>
        <w:framePr w:wrap="around"/>
      </w:pPr>
      <w:r>
        <w:fldChar w:fldCharType="begin">
          <w:ffData>
            <w:name w:val="c4"/>
            <w:enabled/>
            <w:calcOnExit w:val="0"/>
            <w:entryMacro w:val="showhelp12"/>
            <w:textInput/>
          </w:ffData>
        </w:fldChar>
      </w:r>
      <w:bookmarkStart w:id="4" w:name="c4"/>
      <w:r w:rsidR="008E5AA5">
        <w:instrText xml:space="preserve"> FORMTEXT </w:instrText>
      </w:r>
      <w:r>
        <w:fldChar w:fldCharType="separate"/>
      </w:r>
      <w:r w:rsidR="008E5AA5">
        <w:t>湖南省</w:t>
      </w:r>
      <w:r>
        <w:fldChar w:fldCharType="end"/>
      </w:r>
      <w:bookmarkEnd w:id="4"/>
      <w:r w:rsidR="008E5AA5">
        <w:t>地方标准</w:t>
      </w:r>
    </w:p>
    <w:p w:rsidR="00011554" w:rsidRDefault="008E5AA5">
      <w:pPr>
        <w:pStyle w:val="21"/>
        <w:framePr w:wrap="around"/>
        <w:rPr>
          <w:rFonts w:hAnsi="黑体"/>
        </w:rPr>
      </w:pPr>
      <w:r>
        <w:rPr>
          <w:rFonts w:ascii="Times New Roman"/>
        </w:rPr>
        <w:t xml:space="preserve">DB </w:t>
      </w:r>
      <w:r w:rsidR="00D43D80">
        <w:rPr>
          <w:rFonts w:hAnsi="黑体"/>
        </w:rPr>
        <w:fldChar w:fldCharType="begin">
          <w:ffData>
            <w:name w:val="StdNo0"/>
            <w:enabled/>
            <w:calcOnExit w:val="0"/>
            <w:textInput>
              <w:default w:val="××/T"/>
            </w:textInput>
          </w:ffData>
        </w:fldChar>
      </w:r>
      <w:bookmarkStart w:id="5" w:name="StdNo0"/>
      <w:r>
        <w:rPr>
          <w:rFonts w:hAnsi="黑体"/>
        </w:rPr>
        <w:instrText xml:space="preserve"> FORMTEXT </w:instrText>
      </w:r>
      <w:r w:rsidR="00D43D80">
        <w:rPr>
          <w:rFonts w:hAnsi="黑体"/>
        </w:rPr>
      </w:r>
      <w:r w:rsidR="00D43D80">
        <w:rPr>
          <w:rFonts w:hAnsi="黑体"/>
        </w:rPr>
        <w:fldChar w:fldCharType="separate"/>
      </w:r>
      <w:r>
        <w:rPr>
          <w:rFonts w:hAnsi="黑体"/>
        </w:rPr>
        <w:t>43</w:t>
      </w:r>
      <w:r>
        <w:rPr>
          <w:rFonts w:ascii="Times New Roman"/>
        </w:rPr>
        <w:t>/T</w:t>
      </w:r>
      <w:r w:rsidR="00D43D80">
        <w:rPr>
          <w:rFonts w:hAnsi="黑体"/>
        </w:rPr>
        <w:fldChar w:fldCharType="end"/>
      </w:r>
      <w:bookmarkEnd w:id="5"/>
      <w:r w:rsidR="00D43D80">
        <w:rPr>
          <w:rFonts w:hAnsi="黑体"/>
        </w:rPr>
        <w:fldChar w:fldCharType="begin">
          <w:ffData>
            <w:name w:val="StdNo1"/>
            <w:enabled/>
            <w:calcOnExit w:val="0"/>
            <w:textInput>
              <w:default w:val="××××"/>
            </w:textInput>
          </w:ffData>
        </w:fldChar>
      </w:r>
      <w:bookmarkStart w:id="6" w:name="StdNo1"/>
      <w:r>
        <w:rPr>
          <w:rFonts w:hAnsi="黑体"/>
        </w:rPr>
        <w:instrText xml:space="preserve"> FORMTEXT </w:instrText>
      </w:r>
      <w:r w:rsidR="00D43D80">
        <w:rPr>
          <w:rFonts w:hAnsi="黑体"/>
        </w:rPr>
      </w:r>
      <w:r w:rsidR="00D43D80">
        <w:rPr>
          <w:rFonts w:hAnsi="黑体"/>
        </w:rPr>
        <w:fldChar w:fldCharType="separate"/>
      </w:r>
      <w:r>
        <w:rPr>
          <w:rFonts w:hAnsi="黑体"/>
        </w:rPr>
        <w:t>××××</w:t>
      </w:r>
      <w:r w:rsidR="00D43D80">
        <w:rPr>
          <w:rFonts w:hAnsi="黑体"/>
        </w:rPr>
        <w:fldChar w:fldCharType="end"/>
      </w:r>
      <w:bookmarkEnd w:id="6"/>
      <w:r>
        <w:rPr>
          <w:rFonts w:hAnsi="黑体"/>
        </w:rPr>
        <w:t>—</w:t>
      </w:r>
      <w:r w:rsidR="00D43D80">
        <w:rPr>
          <w:rFonts w:hAnsi="黑体"/>
        </w:rPr>
        <w:fldChar w:fldCharType="begin">
          <w:ffData>
            <w:name w:val="StdNo2"/>
            <w:enabled/>
            <w:calcOnExit w:val="0"/>
            <w:textInput>
              <w:default w:val="××××"/>
              <w:maxLength w:val="4"/>
            </w:textInput>
          </w:ffData>
        </w:fldChar>
      </w:r>
      <w:bookmarkStart w:id="7" w:name="StdNo2"/>
      <w:r>
        <w:rPr>
          <w:rFonts w:hAnsi="黑体"/>
        </w:rPr>
        <w:instrText xml:space="preserve"> FORMTEXT </w:instrText>
      </w:r>
      <w:r w:rsidR="00D43D80">
        <w:rPr>
          <w:rFonts w:hAnsi="黑体"/>
        </w:rPr>
      </w:r>
      <w:r w:rsidR="00D43D80">
        <w:rPr>
          <w:rFonts w:hAnsi="黑体"/>
        </w:rPr>
        <w:fldChar w:fldCharType="separate"/>
      </w:r>
      <w:r>
        <w:rPr>
          <w:rFonts w:hAnsi="黑体" w:hint="eastAsia"/>
        </w:rPr>
        <w:t>2021</w:t>
      </w:r>
      <w:r w:rsidR="00D43D80">
        <w:rPr>
          <w:rFonts w:hAnsi="黑体"/>
        </w:rPr>
        <w:fldChar w:fldCharType="end"/>
      </w:r>
      <w:bookmarkEnd w:id="7"/>
    </w:p>
    <w:tbl>
      <w:tblPr>
        <w:tblStyle w:val="affe"/>
        <w:tblW w:w="0" w:type="auto"/>
        <w:tblLook w:val="04A0"/>
      </w:tblPr>
      <w:tblGrid>
        <w:gridCol w:w="9356"/>
      </w:tblGrid>
      <w:tr w:rsidR="00011554">
        <w:tc>
          <w:tcPr>
            <w:tcW w:w="9356" w:type="dxa"/>
            <w:tcBorders>
              <w:top w:val="nil"/>
              <w:left w:val="nil"/>
              <w:bottom w:val="nil"/>
              <w:right w:val="nil"/>
            </w:tcBorders>
            <w:shd w:val="clear" w:color="auto" w:fill="auto"/>
          </w:tcPr>
          <w:p w:rsidR="00011554" w:rsidRDefault="00D43D80">
            <w:pPr>
              <w:pStyle w:val="affff3"/>
              <w:framePr w:wrap="around"/>
            </w:pPr>
            <w:r>
              <w:fldChar w:fldCharType="begin">
                <w:ffData>
                  <w:name w:val="DT"/>
                  <w:enabled/>
                  <w:calcOnExit w:val="0"/>
                  <w:entryMacro w:val="ShowHelp4"/>
                  <w:textInput/>
                </w:ffData>
              </w:fldChar>
            </w:r>
            <w:bookmarkStart w:id="8" w:name="DT"/>
            <w:r w:rsidR="008E5AA5">
              <w:instrText xml:space="preserve"> FORMTEXT </w:instrText>
            </w:r>
            <w:r>
              <w:fldChar w:fldCharType="separate"/>
            </w:r>
            <w:r w:rsidR="00023E99">
              <w:t> </w:t>
            </w:r>
            <w:r w:rsidR="00023E99">
              <w:t> </w:t>
            </w:r>
            <w:r w:rsidR="00023E99">
              <w:t> </w:t>
            </w:r>
            <w:r w:rsidR="00023E99">
              <w:t> </w:t>
            </w:r>
            <w:r w:rsidR="00023E99">
              <w:t> </w:t>
            </w:r>
            <w:r>
              <w:fldChar w:fldCharType="end"/>
            </w:r>
            <w:bookmarkEnd w:id="8"/>
          </w:p>
        </w:tc>
      </w:tr>
    </w:tbl>
    <w:p w:rsidR="00011554" w:rsidRDefault="00011554">
      <w:pPr>
        <w:pStyle w:val="21"/>
        <w:framePr w:wrap="around"/>
        <w:rPr>
          <w:rFonts w:hAnsi="黑体"/>
        </w:rPr>
      </w:pPr>
    </w:p>
    <w:p w:rsidR="00011554" w:rsidRDefault="00011554">
      <w:pPr>
        <w:pStyle w:val="21"/>
        <w:framePr w:wrap="around"/>
        <w:rPr>
          <w:rFonts w:hAnsi="黑体"/>
        </w:rPr>
      </w:pPr>
    </w:p>
    <w:p w:rsidR="00011554" w:rsidRDefault="00D43D80">
      <w:pPr>
        <w:pStyle w:val="affff4"/>
        <w:framePr w:wrap="around"/>
      </w:pPr>
      <w:r>
        <w:fldChar w:fldCharType="begin">
          <w:ffData>
            <w:name w:val="StdName"/>
            <w:enabled/>
            <w:calcOnExit w:val="0"/>
            <w:textInput>
              <w:default w:val="点击此处添加标准名称"/>
            </w:textInput>
          </w:ffData>
        </w:fldChar>
      </w:r>
      <w:bookmarkStart w:id="9" w:name="StdName"/>
      <w:r w:rsidR="008E5AA5">
        <w:instrText xml:space="preserve"> FORMTEXT </w:instrText>
      </w:r>
      <w:r>
        <w:fldChar w:fldCharType="separate"/>
      </w:r>
      <w:r w:rsidR="008E5AA5">
        <w:rPr>
          <w:rFonts w:hint="eastAsia"/>
        </w:rPr>
        <w:t>硬臂抓斗清淤车</w:t>
      </w:r>
      <w:r>
        <w:fldChar w:fldCharType="end"/>
      </w:r>
      <w:bookmarkEnd w:id="9"/>
    </w:p>
    <w:p w:rsidR="00011554" w:rsidRDefault="00D43D80">
      <w:pPr>
        <w:pStyle w:val="affff5"/>
        <w:framePr w:wrap="around"/>
      </w:pPr>
      <w:r>
        <w:fldChar w:fldCharType="begin">
          <w:ffData>
            <w:name w:val="StdEnglishName"/>
            <w:enabled/>
            <w:calcOnExit w:val="0"/>
            <w:textInput>
              <w:default w:val="点击此处添加标准英文译名"/>
            </w:textInput>
          </w:ffData>
        </w:fldChar>
      </w:r>
      <w:bookmarkStart w:id="10" w:name="StdEnglishName"/>
      <w:r w:rsidR="008E5AA5">
        <w:instrText xml:space="preserve"> FORMTEXT </w:instrText>
      </w:r>
      <w:r>
        <w:fldChar w:fldCharType="separate"/>
      </w:r>
      <w:r w:rsidR="008E5AA5">
        <w:rPr>
          <w:rFonts w:hint="eastAsia"/>
        </w:rPr>
        <w:t>C</w:t>
      </w:r>
      <w:r w:rsidR="008E5AA5">
        <w:t>leanout vehicle with variable arm and grab bucket</w:t>
      </w:r>
      <w:r>
        <w:fldChar w:fldCharType="end"/>
      </w:r>
      <w:bookmarkEnd w:id="10"/>
    </w:p>
    <w:p w:rsidR="00011554" w:rsidRDefault="00D43D80">
      <w:pPr>
        <w:pStyle w:val="affff6"/>
        <w:framePr w:wrap="around"/>
      </w:pPr>
      <w:r>
        <w:fldChar w:fldCharType="begin">
          <w:ffData>
            <w:name w:val="YZBS"/>
            <w:enabled/>
            <w:calcOnExit w:val="0"/>
            <w:textInput>
              <w:default w:val="点击此处添加与国际标准一致性程度的标识"/>
            </w:textInput>
          </w:ffData>
        </w:fldChar>
      </w:r>
      <w:bookmarkStart w:id="11" w:name="YZBS"/>
      <w:r w:rsidR="008E5AA5">
        <w:instrText xml:space="preserve"> FORMTEXT </w:instrText>
      </w:r>
      <w:r>
        <w:fldChar w:fldCharType="separate"/>
      </w:r>
      <w:r w:rsidR="008E5AA5">
        <w:rPr>
          <w:rFonts w:hint="eastAsia"/>
        </w:rPr>
        <w:t>点击此处添加与国际标准一致性程度的标识</w:t>
      </w:r>
      <w:r>
        <w:fldChar w:fldCharType="end"/>
      </w:r>
      <w:bookmarkEnd w:id="11"/>
    </w:p>
    <w:tbl>
      <w:tblPr>
        <w:tblStyle w:val="affe"/>
        <w:tblW w:w="0" w:type="auto"/>
        <w:tblLook w:val="04A0"/>
      </w:tblPr>
      <w:tblGrid>
        <w:gridCol w:w="9855"/>
      </w:tblGrid>
      <w:tr w:rsidR="00011554">
        <w:tc>
          <w:tcPr>
            <w:tcW w:w="9855" w:type="dxa"/>
            <w:tcBorders>
              <w:top w:val="nil"/>
              <w:left w:val="nil"/>
              <w:bottom w:val="nil"/>
              <w:right w:val="nil"/>
            </w:tcBorders>
            <w:shd w:val="clear" w:color="auto" w:fill="auto"/>
          </w:tcPr>
          <w:p w:rsidR="00011554" w:rsidRDefault="00D43D80">
            <w:pPr>
              <w:pStyle w:val="affff7"/>
              <w:framePr w:wrap="around"/>
            </w:pP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sidR="008E5AA5">
              <w:instrText xml:space="preserve"> FORMDROPDOWN </w:instrText>
            </w:r>
            <w:r>
              <w:fldChar w:fldCharType="end"/>
            </w:r>
            <w:bookmarkEnd w:id="12"/>
          </w:p>
        </w:tc>
      </w:tr>
      <w:tr w:rsidR="00011554">
        <w:tc>
          <w:tcPr>
            <w:tcW w:w="9855" w:type="dxa"/>
            <w:tcBorders>
              <w:top w:val="nil"/>
              <w:left w:val="nil"/>
              <w:bottom w:val="nil"/>
              <w:right w:val="nil"/>
            </w:tcBorders>
            <w:shd w:val="clear" w:color="auto" w:fill="auto"/>
          </w:tcPr>
          <w:p w:rsidR="00011554" w:rsidRDefault="00D43D80">
            <w:pPr>
              <w:pStyle w:val="affff8"/>
              <w:framePr w:wrap="around"/>
            </w:pPr>
            <w:r>
              <w:fldChar w:fldCharType="begin">
                <w:ffData>
                  <w:name w:val="WCRQ"/>
                  <w:enabled/>
                  <w:calcOnExit w:val="0"/>
                  <w:textInput/>
                </w:ffData>
              </w:fldChar>
            </w:r>
            <w:bookmarkStart w:id="13" w:name="WCRQ"/>
            <w:r w:rsidR="008E5AA5">
              <w:instrText xml:space="preserve"> FORMTEXT </w:instrText>
            </w:r>
            <w:r>
              <w:fldChar w:fldCharType="separate"/>
            </w:r>
            <w:r w:rsidR="00023E99">
              <w:t> </w:t>
            </w:r>
            <w:r w:rsidR="00023E99">
              <w:t> </w:t>
            </w:r>
            <w:r w:rsidR="00023E99">
              <w:t> </w:t>
            </w:r>
            <w:r w:rsidR="00023E99">
              <w:t> </w:t>
            </w:r>
            <w:r w:rsidR="00023E99">
              <w:t> </w:t>
            </w:r>
            <w:r>
              <w:fldChar w:fldCharType="end"/>
            </w:r>
            <w:bookmarkEnd w:id="13"/>
          </w:p>
        </w:tc>
      </w:tr>
    </w:tbl>
    <w:p w:rsidR="00011554" w:rsidRDefault="00D43D80">
      <w:pPr>
        <w:pStyle w:val="affffff6"/>
        <w:framePr w:wrap="around"/>
      </w:pPr>
      <w:r>
        <w:rPr>
          <w:rFonts w:ascii="黑体"/>
        </w:rPr>
        <w:fldChar w:fldCharType="begin">
          <w:ffData>
            <w:name w:val="FY"/>
            <w:enabled/>
            <w:calcOnExit w:val="0"/>
            <w:entryMacro w:val="ShowHelp8"/>
            <w:textInput>
              <w:default w:val="××××"/>
              <w:maxLength w:val="4"/>
            </w:textInput>
          </w:ffData>
        </w:fldChar>
      </w:r>
      <w:bookmarkStart w:id="14" w:name="FY"/>
      <w:r w:rsidR="008E5AA5">
        <w:rPr>
          <w:rFonts w:ascii="黑体"/>
        </w:rPr>
        <w:instrText xml:space="preserve"> FORMTEXT </w:instrText>
      </w:r>
      <w:r>
        <w:rPr>
          <w:rFonts w:ascii="黑体"/>
        </w:rPr>
      </w:r>
      <w:r>
        <w:rPr>
          <w:rFonts w:ascii="黑体"/>
        </w:rPr>
        <w:fldChar w:fldCharType="separate"/>
      </w:r>
      <w:r w:rsidR="008E5AA5">
        <w:rPr>
          <w:rFonts w:ascii="黑体" w:hint="eastAsia"/>
        </w:rPr>
        <w:t>2021</w:t>
      </w:r>
      <w:r>
        <w:rPr>
          <w:rFonts w:ascii="黑体"/>
        </w:rPr>
        <w:fldChar w:fldCharType="end"/>
      </w:r>
      <w:bookmarkEnd w:id="14"/>
      <w:r w:rsidR="008E5AA5">
        <w:rPr>
          <w:rFonts w:ascii="黑体"/>
        </w:rPr>
        <w:t>-</w:t>
      </w:r>
      <w:r>
        <w:rPr>
          <w:rFonts w:ascii="黑体"/>
        </w:rPr>
        <w:fldChar w:fldCharType="begin">
          <w:ffData>
            <w:name w:val="FM"/>
            <w:enabled/>
            <w:calcOnExit w:val="0"/>
            <w:entryMacro w:val="ShowHelp8"/>
            <w:textInput>
              <w:default w:val="××"/>
              <w:maxLength w:val="2"/>
            </w:textInput>
          </w:ffData>
        </w:fldChar>
      </w:r>
      <w:r w:rsidR="008E5AA5">
        <w:rPr>
          <w:rFonts w:ascii="黑体"/>
        </w:rPr>
        <w:instrText xml:space="preserve"> FORMTEXT </w:instrText>
      </w:r>
      <w:r>
        <w:rPr>
          <w:rFonts w:ascii="黑体"/>
        </w:rPr>
      </w:r>
      <w:r>
        <w:rPr>
          <w:rFonts w:ascii="黑体"/>
        </w:rPr>
        <w:fldChar w:fldCharType="separate"/>
      </w:r>
      <w:r w:rsidR="008E5AA5">
        <w:rPr>
          <w:rFonts w:ascii="黑体"/>
        </w:rPr>
        <w:t>××</w:t>
      </w:r>
      <w:r>
        <w:rPr>
          <w:rFonts w:ascii="黑体"/>
        </w:rPr>
        <w:fldChar w:fldCharType="end"/>
      </w:r>
      <w:r w:rsidR="008E5AA5">
        <w:rPr>
          <w:rFonts w:ascii="黑体"/>
        </w:rPr>
        <w:t>-</w:t>
      </w:r>
      <w:r>
        <w:rPr>
          <w:rFonts w:ascii="黑体"/>
        </w:rPr>
        <w:fldChar w:fldCharType="begin">
          <w:ffData>
            <w:name w:val="FD"/>
            <w:enabled/>
            <w:calcOnExit w:val="0"/>
            <w:entryMacro w:val="ShowHelp8"/>
            <w:textInput>
              <w:default w:val="××"/>
              <w:maxLength w:val="2"/>
            </w:textInput>
          </w:ffData>
        </w:fldChar>
      </w:r>
      <w:bookmarkStart w:id="15" w:name="FD"/>
      <w:r w:rsidR="008E5AA5">
        <w:rPr>
          <w:rFonts w:ascii="黑体"/>
        </w:rPr>
        <w:instrText xml:space="preserve"> FORMTEXT </w:instrText>
      </w:r>
      <w:r>
        <w:rPr>
          <w:rFonts w:ascii="黑体"/>
        </w:rPr>
      </w:r>
      <w:r>
        <w:rPr>
          <w:rFonts w:ascii="黑体"/>
        </w:rPr>
        <w:fldChar w:fldCharType="separate"/>
      </w:r>
      <w:r w:rsidR="008E5AA5">
        <w:rPr>
          <w:rFonts w:ascii="黑体"/>
        </w:rPr>
        <w:t>××</w:t>
      </w:r>
      <w:r>
        <w:rPr>
          <w:rFonts w:ascii="黑体"/>
        </w:rPr>
        <w:fldChar w:fldCharType="end"/>
      </w:r>
      <w:bookmarkEnd w:id="15"/>
      <w:r w:rsidR="008E5AA5">
        <w:rPr>
          <w:rFonts w:hint="eastAsia"/>
        </w:rPr>
        <w:t>发布</w:t>
      </w:r>
      <w:r>
        <w:rPr>
          <w:noProof/>
        </w:rPr>
        <w:pict>
          <v:line id="直接连接符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4.2pt" to="481.9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">
            <o:lock v:ext="edit" shapetype="f"/>
          </v:line>
        </w:pict>
      </w:r>
      <w:r>
        <w:rPr>
          <w:noProof/>
        </w:rPr>
        <w:pict>
          <v:line id="直接连接符 1" o:spid="_x0000_s1051"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00.15pt" to="481.9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">
            <o:lock v:ext="edit" shapetype="f"/>
          </v:line>
        </w:pict>
      </w:r>
    </w:p>
    <w:p w:rsidR="00011554" w:rsidRDefault="00D43D80">
      <w:pPr>
        <w:pStyle w:val="affffff7"/>
        <w:framePr w:wrap="around"/>
      </w:pPr>
      <w:r>
        <w:rPr>
          <w:rFonts w:ascii="黑体"/>
        </w:rPr>
        <w:fldChar w:fldCharType="begin">
          <w:ffData>
            <w:name w:val="SY"/>
            <w:enabled/>
            <w:calcOnExit w:val="0"/>
            <w:entryMacro w:val="ShowHelp9"/>
            <w:textInput>
              <w:default w:val="××××"/>
              <w:maxLength w:val="4"/>
            </w:textInput>
          </w:ffData>
        </w:fldChar>
      </w:r>
      <w:bookmarkStart w:id="16" w:name="SY"/>
      <w:r w:rsidR="008E5AA5">
        <w:rPr>
          <w:rFonts w:ascii="黑体"/>
        </w:rPr>
        <w:instrText xml:space="preserve"> FORMTEXT </w:instrText>
      </w:r>
      <w:r>
        <w:rPr>
          <w:rFonts w:ascii="黑体"/>
        </w:rPr>
      </w:r>
      <w:r>
        <w:rPr>
          <w:rFonts w:ascii="黑体"/>
        </w:rPr>
        <w:fldChar w:fldCharType="separate"/>
      </w:r>
      <w:r w:rsidR="008E5AA5">
        <w:rPr>
          <w:rFonts w:ascii="黑体" w:hint="eastAsia"/>
        </w:rPr>
        <w:t>2021</w:t>
      </w:r>
      <w:r>
        <w:rPr>
          <w:rFonts w:ascii="黑体"/>
        </w:rPr>
        <w:fldChar w:fldCharType="end"/>
      </w:r>
      <w:bookmarkEnd w:id="16"/>
      <w:r w:rsidR="008E5AA5">
        <w:rPr>
          <w:rFonts w:ascii="黑体"/>
        </w:rPr>
        <w:t>-</w:t>
      </w:r>
      <w:r>
        <w:rPr>
          <w:rFonts w:ascii="黑体"/>
        </w:rPr>
        <w:fldChar w:fldCharType="begin">
          <w:ffData>
            <w:name w:val="SM"/>
            <w:enabled/>
            <w:calcOnExit w:val="0"/>
            <w:entryMacro w:val="ShowHelp9"/>
            <w:textInput>
              <w:default w:val="××"/>
              <w:maxLength w:val="2"/>
            </w:textInput>
          </w:ffData>
        </w:fldChar>
      </w:r>
      <w:bookmarkStart w:id="17" w:name="SM"/>
      <w:r w:rsidR="008E5AA5">
        <w:rPr>
          <w:rFonts w:ascii="黑体"/>
        </w:rPr>
        <w:instrText xml:space="preserve"> FORMTEXT </w:instrText>
      </w:r>
      <w:r>
        <w:rPr>
          <w:rFonts w:ascii="黑体"/>
        </w:rPr>
      </w:r>
      <w:r>
        <w:rPr>
          <w:rFonts w:ascii="黑体"/>
        </w:rPr>
        <w:fldChar w:fldCharType="separate"/>
      </w:r>
      <w:r w:rsidR="008E5AA5">
        <w:rPr>
          <w:rFonts w:ascii="黑体"/>
        </w:rPr>
        <w:t>××</w:t>
      </w:r>
      <w:r>
        <w:rPr>
          <w:rFonts w:ascii="黑体"/>
        </w:rPr>
        <w:fldChar w:fldCharType="end"/>
      </w:r>
      <w:bookmarkEnd w:id="17"/>
      <w:r w:rsidR="008E5AA5">
        <w:rPr>
          <w:rFonts w:ascii="黑体"/>
        </w:rPr>
        <w:t>-</w:t>
      </w:r>
      <w:r>
        <w:rPr>
          <w:rFonts w:ascii="黑体"/>
        </w:rPr>
        <w:fldChar w:fldCharType="begin">
          <w:ffData>
            <w:name w:val="SD"/>
            <w:enabled/>
            <w:calcOnExit w:val="0"/>
            <w:entryMacro w:val="ShowHelp9"/>
            <w:textInput>
              <w:default w:val="××"/>
              <w:maxLength w:val="2"/>
            </w:textInput>
          </w:ffData>
        </w:fldChar>
      </w:r>
      <w:bookmarkStart w:id="18" w:name="SD"/>
      <w:r w:rsidR="008E5AA5">
        <w:rPr>
          <w:rFonts w:ascii="黑体"/>
        </w:rPr>
        <w:instrText xml:space="preserve"> FORMTEXT </w:instrText>
      </w:r>
      <w:r>
        <w:rPr>
          <w:rFonts w:ascii="黑体"/>
        </w:rPr>
      </w:r>
      <w:r>
        <w:rPr>
          <w:rFonts w:ascii="黑体"/>
        </w:rPr>
        <w:fldChar w:fldCharType="separate"/>
      </w:r>
      <w:r w:rsidR="008E5AA5">
        <w:rPr>
          <w:rFonts w:ascii="黑体"/>
        </w:rPr>
        <w:t>××</w:t>
      </w:r>
      <w:r>
        <w:rPr>
          <w:rFonts w:ascii="黑体"/>
        </w:rPr>
        <w:fldChar w:fldCharType="end"/>
      </w:r>
      <w:bookmarkEnd w:id="18"/>
      <w:r w:rsidR="008E5AA5">
        <w:rPr>
          <w:rFonts w:hint="eastAsia"/>
        </w:rPr>
        <w:t>实施</w:t>
      </w:r>
    </w:p>
    <w:p w:rsidR="00011554" w:rsidRDefault="00D43D80">
      <w:pPr>
        <w:pStyle w:val="afffff7"/>
        <w:framePr w:wrap="around"/>
      </w:pPr>
      <w:r>
        <w:fldChar w:fldCharType="begin">
          <w:ffData>
            <w:name w:val="fm"/>
            <w:enabled/>
            <w:calcOnExit w:val="0"/>
            <w:textInput/>
          </w:ffData>
        </w:fldChar>
      </w:r>
      <w:bookmarkStart w:id="19" w:name="fm"/>
      <w:r w:rsidR="008E5AA5">
        <w:instrText xml:space="preserve"> FORMTEXT </w:instrText>
      </w:r>
      <w:r>
        <w:fldChar w:fldCharType="separate"/>
      </w:r>
      <w:r w:rsidR="008E5AA5">
        <w:t>湖南省市场监督管理局</w:t>
      </w:r>
      <w:r>
        <w:fldChar w:fldCharType="end"/>
      </w:r>
      <w:bookmarkEnd w:id="19"/>
      <w:r w:rsidRPr="00D43D80">
        <w:rPr>
          <w:noProof/>
          <w:spacing w:val="85"/>
          <w:w w:val="100"/>
          <w:position w:val="3"/>
          <w:szCs w:val="28"/>
        </w:rPr>
        <w:pict>
          <v:rect id="BAH" o:spid="_x0000_s1050" style="position:absolute;left:0;text-align:left;margin-left:-41.8pt;margin-top:-705.9pt;width:68.25pt;height:15.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" stroked="f" strokeweight="2pt"/>
        </w:pict>
      </w:r>
      <w:r w:rsidRPr="00D43D80">
        <w:rPr>
          <w:noProof/>
          <w:spacing w:val="85"/>
          <w:w w:val="100"/>
          <w:position w:val="3"/>
          <w:szCs w:val="28"/>
        </w:rPr>
        <w:pict>
          <v:rect id="RQ" o:spid="_x0000_s1049" style="position:absolute;left:0;text-align:left;margin-left:122.55pt;margin-top:-285.45pt;width:150pt;height:2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" stroked="f" strokeweight="2pt">
            <w10:anchorlock/>
          </v:rect>
        </w:pict>
      </w:r>
      <w:r w:rsidRPr="00D43D80">
        <w:rPr>
          <w:noProof/>
          <w:spacing w:val="85"/>
          <w:w w:val="100"/>
          <w:position w:val="3"/>
          <w:szCs w:val="28"/>
        </w:rPr>
        <w:pict>
          <v:rect id="LB" o:spid="_x0000_s1048" style="position:absolute;left:0;text-align:left;margin-left:142.55pt;margin-top:-310.45pt;width:100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" stroked="f" strokeweight="2pt"/>
        </w:pict>
      </w:r>
      <w:r w:rsidRPr="00D43D80">
        <w:rPr>
          <w:noProof/>
          <w:spacing w:val="85"/>
          <w:w w:val="100"/>
          <w:position w:val="3"/>
          <w:szCs w:val="28"/>
        </w:rPr>
        <w:pict>
          <v:rect id="DT" o:spid="_x0000_s1047" style="position:absolute;left:0;text-align:left;margin-left:347.55pt;margin-top:-585.45pt;width:90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" stroked="f" strokeweight="2pt"/>
        </w:pict>
      </w:r>
      <w:r w:rsidRPr="00D43D80">
        <w:rPr>
          <w:noProof/>
          <w:spacing w:val="85"/>
          <w:w w:val="100"/>
          <w:position w:val="3"/>
          <w:szCs w:val="28"/>
        </w:rPr>
        <w:pict>
          <v:line id="直接连接符 4" o:spid="_x0000_s104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5pt,-552.85pt" to="445.35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">
            <o:lock v:ext="edit" shapetype="f"/>
          </v:line>
        </w:pict>
      </w:r>
      <w:r w:rsidRPr="00D43D80">
        <w:rPr>
          <w:noProof/>
          <w:spacing w:val="85"/>
          <w:w w:val="100"/>
          <w:position w:val="3"/>
          <w:szCs w:val="28"/>
        </w:rPr>
        <w:pict>
          <v:line id="直接连接符 3" o:spid="_x0000_s1045"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5pt,-36.9pt" to="445.3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">
            <o:lock v:ext="edit" shapetype="f"/>
          </v:line>
        </w:pict>
      </w:r>
      <w:r w:rsidR="008E5AA5">
        <w:rPr>
          <w:rStyle w:val="affff0"/>
          <w:rFonts w:hint="eastAsia"/>
        </w:rPr>
        <w:t>发布</w:t>
      </w:r>
    </w:p>
    <w:p w:rsidR="00011554" w:rsidRDefault="00011554">
      <w:pPr>
        <w:pStyle w:val="affd"/>
        <w:sectPr w:rsidR="00011554">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417" w:header="0" w:footer="0" w:gutter="0"/>
          <w:pgNumType w:start="1"/>
          <w:cols w:space="425"/>
          <w:docGrid w:type="lines" w:linePitch="312"/>
        </w:sectPr>
      </w:pPr>
    </w:p>
    <w:p w:rsidR="00011554" w:rsidRDefault="008E5AA5">
      <w:pPr>
        <w:pStyle w:val="afff6"/>
      </w:pPr>
      <w:bookmarkStart w:id="20" w:name="_Toc62046814"/>
      <w:bookmarkStart w:id="21" w:name="_Toc61966479"/>
      <w:bookmarkStart w:id="22" w:name="_Toc60836462"/>
      <w:bookmarkStart w:id="23" w:name="_Toc60328711"/>
      <w:bookmarkStart w:id="24" w:name="_Toc61856711"/>
      <w:bookmarkStart w:id="25" w:name="_Toc60242636"/>
      <w:bookmarkStart w:id="26" w:name="_Toc60042422"/>
      <w:bookmarkStart w:id="27" w:name="_Toc61615766"/>
      <w:bookmarkStart w:id="28" w:name="_Toc61870875"/>
      <w:bookmarkStart w:id="29" w:name="_Toc61616701"/>
      <w:bookmarkStart w:id="30" w:name="_Toc61617224"/>
      <w:bookmarkStart w:id="31" w:name="_Toc61617654"/>
      <w:bookmarkStart w:id="32" w:name="_Toc62140856"/>
      <w:bookmarkStart w:id="33" w:name="_Toc61623013"/>
      <w:bookmarkStart w:id="34" w:name="_Toc62140380"/>
      <w:r>
        <w:rPr>
          <w:rFonts w:hint="eastAsia"/>
        </w:rPr>
        <w:lastRenderedPageBreak/>
        <w:t>目</w:t>
      </w:r>
      <w:bookmarkStart w:id="35" w:name="BKML"/>
      <w:r>
        <w:rPr>
          <w:rFonts w:hAnsi="黑体"/>
        </w:rPr>
        <w:t>  </w:t>
      </w:r>
      <w:r>
        <w:rPr>
          <w:rFonts w:hint="eastAsia"/>
        </w:rPr>
        <w:t>次</w:t>
      </w:r>
      <w:bookmarkEnd w:id="35"/>
    </w:p>
    <w:p w:rsidR="00011554" w:rsidRDefault="00D43D80">
      <w:pPr>
        <w:pStyle w:val="1"/>
        <w:spacing w:before="78" w:after="78"/>
        <w:rPr>
          <w:rFonts w:asciiTheme="minorHAnsi" w:eastAsiaTheme="minorEastAsia" w:hAnsiTheme="minorHAnsi" w:cstheme="minorBidi"/>
          <w:szCs w:val="22"/>
        </w:rPr>
      </w:pPr>
      <w:r w:rsidRPr="00D43D80">
        <w:fldChar w:fldCharType="begin" w:fldLock="1"/>
      </w:r>
      <w:r w:rsidR="008E5AA5">
        <w:rPr>
          <w:rFonts w:hint="eastAsia"/>
        </w:rPr>
        <w:instrText>TOC \h \z \t"前言、引言标题,1,参考文献、索引标题,1,章标题,1,参考文献,1,附录标识,1,一级条标题, 3" \* MERGEFORMAT</w:instrText>
      </w:r>
      <w:r w:rsidRPr="00D43D80">
        <w:fldChar w:fldCharType="separate"/>
      </w:r>
      <w:hyperlink w:anchor="_Toc62140960" w:history="1">
        <w:r w:rsidR="008E5AA5">
          <w:rPr>
            <w:rStyle w:val="afff2"/>
            <w:rFonts w:hint="eastAsia"/>
          </w:rPr>
          <w:t>前言</w:t>
        </w:r>
        <w:r w:rsidR="008E5AA5">
          <w:tab/>
        </w:r>
        <w:r>
          <w:fldChar w:fldCharType="begin" w:fldLock="1"/>
        </w:r>
        <w:r w:rsidR="008E5AA5">
          <w:instrText xml:space="preserve"> PAGEREF _Toc62140960 \h </w:instrText>
        </w:r>
        <w:r>
          <w:fldChar w:fldCharType="separate"/>
        </w:r>
        <w:r w:rsidR="008E5AA5">
          <w:t>III</w:t>
        </w:r>
        <w:r>
          <w:fldChar w:fldCharType="end"/>
        </w:r>
      </w:hyperlink>
    </w:p>
    <w:p w:rsidR="00011554" w:rsidRDefault="00D43D80">
      <w:pPr>
        <w:pStyle w:val="1"/>
        <w:spacing w:before="78" w:after="78"/>
        <w:rPr>
          <w:rFonts w:asciiTheme="minorHAnsi" w:eastAsiaTheme="minorEastAsia" w:hAnsiTheme="minorHAnsi" w:cstheme="minorBidi"/>
          <w:szCs w:val="22"/>
        </w:rPr>
      </w:pPr>
      <w:hyperlink w:anchor="_Toc62140961" w:history="1">
        <w:r w:rsidR="008E5AA5">
          <w:rPr>
            <w:rStyle w:val="afff2"/>
          </w:rPr>
          <w:t>1</w:t>
        </w:r>
        <w:r w:rsidR="008E5AA5">
          <w:rPr>
            <w:rStyle w:val="afff2"/>
            <w:rFonts w:hint="eastAsia"/>
          </w:rPr>
          <w:t xml:space="preserve">　范围</w:t>
        </w:r>
        <w:r w:rsidR="008E5AA5">
          <w:tab/>
        </w:r>
        <w:r>
          <w:fldChar w:fldCharType="begin" w:fldLock="1"/>
        </w:r>
        <w:r w:rsidR="008E5AA5">
          <w:instrText xml:space="preserve"> PAGEREF _Toc62140961 \h </w:instrText>
        </w:r>
        <w:r>
          <w:fldChar w:fldCharType="separate"/>
        </w:r>
        <w:r w:rsidR="008E5AA5">
          <w:t>1</w:t>
        </w:r>
        <w:r>
          <w:fldChar w:fldCharType="end"/>
        </w:r>
      </w:hyperlink>
    </w:p>
    <w:p w:rsidR="00011554" w:rsidRDefault="00D43D80">
      <w:pPr>
        <w:pStyle w:val="1"/>
        <w:spacing w:before="78" w:after="78"/>
        <w:rPr>
          <w:rFonts w:asciiTheme="minorHAnsi" w:eastAsiaTheme="minorEastAsia" w:hAnsiTheme="minorHAnsi" w:cstheme="minorBidi"/>
          <w:szCs w:val="22"/>
        </w:rPr>
      </w:pPr>
      <w:hyperlink w:anchor="_Toc62140962" w:history="1">
        <w:r w:rsidR="008E5AA5">
          <w:rPr>
            <w:rStyle w:val="afff2"/>
          </w:rPr>
          <w:t>2</w:t>
        </w:r>
        <w:r w:rsidR="008E5AA5">
          <w:rPr>
            <w:rStyle w:val="afff2"/>
            <w:rFonts w:hint="eastAsia"/>
          </w:rPr>
          <w:t xml:space="preserve">　规范性引用文件</w:t>
        </w:r>
        <w:r w:rsidR="008E5AA5">
          <w:tab/>
        </w:r>
        <w:r>
          <w:fldChar w:fldCharType="begin" w:fldLock="1"/>
        </w:r>
        <w:r w:rsidR="008E5AA5">
          <w:instrText xml:space="preserve"> PAGEREF _Toc62140962 \h </w:instrText>
        </w:r>
        <w:r>
          <w:fldChar w:fldCharType="separate"/>
        </w:r>
        <w:r w:rsidR="008E5AA5">
          <w:t>1</w:t>
        </w:r>
        <w:r>
          <w:fldChar w:fldCharType="end"/>
        </w:r>
      </w:hyperlink>
    </w:p>
    <w:p w:rsidR="00011554" w:rsidRDefault="00D43D80">
      <w:pPr>
        <w:pStyle w:val="1"/>
        <w:spacing w:before="78" w:after="78"/>
        <w:rPr>
          <w:rFonts w:asciiTheme="minorHAnsi" w:eastAsiaTheme="minorEastAsia" w:hAnsiTheme="minorHAnsi" w:cstheme="minorBidi"/>
          <w:szCs w:val="22"/>
        </w:rPr>
      </w:pPr>
      <w:hyperlink w:anchor="_Toc62140963" w:history="1">
        <w:r w:rsidR="008E5AA5">
          <w:rPr>
            <w:rStyle w:val="afff2"/>
          </w:rPr>
          <w:t>3</w:t>
        </w:r>
        <w:r w:rsidR="008E5AA5">
          <w:rPr>
            <w:rStyle w:val="afff2"/>
            <w:rFonts w:hint="eastAsia"/>
          </w:rPr>
          <w:t xml:space="preserve">　术语和定义</w:t>
        </w:r>
        <w:r w:rsidR="008E5AA5">
          <w:tab/>
        </w:r>
        <w:r>
          <w:fldChar w:fldCharType="begin" w:fldLock="1"/>
        </w:r>
        <w:r w:rsidR="008E5AA5">
          <w:instrText xml:space="preserve"> PAGEREF _Toc62140963 \h </w:instrText>
        </w:r>
        <w:r>
          <w:fldChar w:fldCharType="separate"/>
        </w:r>
        <w:r w:rsidR="008E5AA5">
          <w:t>2</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64" w:history="1">
        <w:r w:rsidR="008E5AA5">
          <w:rPr>
            <w:rStyle w:val="afff2"/>
          </w:rPr>
          <w:t>3.1</w:t>
        </w:r>
        <w:r w:rsidR="008E5AA5">
          <w:rPr>
            <w:rStyle w:val="afff2"/>
            <w:rFonts w:hint="eastAsia"/>
          </w:rPr>
          <w:t xml:space="preserve">　产品</w:t>
        </w:r>
        <w:r w:rsidR="008E5AA5">
          <w:tab/>
        </w:r>
        <w:r>
          <w:fldChar w:fldCharType="begin" w:fldLock="1"/>
        </w:r>
        <w:r w:rsidR="008E5AA5">
          <w:instrText xml:space="preserve"> PAGEREF _Toc62140964 \h </w:instrText>
        </w:r>
        <w:r>
          <w:fldChar w:fldCharType="separate"/>
        </w:r>
        <w:r w:rsidR="008E5AA5">
          <w:t>2</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65" w:history="1">
        <w:r w:rsidR="008E5AA5">
          <w:rPr>
            <w:rStyle w:val="afff2"/>
          </w:rPr>
          <w:t>3.2</w:t>
        </w:r>
        <w:r w:rsidR="008E5AA5">
          <w:rPr>
            <w:rStyle w:val="afff2"/>
            <w:rFonts w:hint="eastAsia"/>
          </w:rPr>
          <w:t xml:space="preserve">　部件</w:t>
        </w:r>
        <w:r w:rsidR="008E5AA5">
          <w:tab/>
        </w:r>
        <w:r>
          <w:fldChar w:fldCharType="begin" w:fldLock="1"/>
        </w:r>
        <w:r w:rsidR="008E5AA5">
          <w:instrText xml:space="preserve"> PAGEREF _Toc62140965 \h </w:instrText>
        </w:r>
        <w:r>
          <w:fldChar w:fldCharType="separate"/>
        </w:r>
        <w:r w:rsidR="008E5AA5">
          <w:t>2</w:t>
        </w:r>
        <w:r>
          <w:fldChar w:fldCharType="end"/>
        </w:r>
      </w:hyperlink>
    </w:p>
    <w:p w:rsidR="00011554" w:rsidRDefault="00D43D80">
      <w:pPr>
        <w:pStyle w:val="1"/>
        <w:spacing w:before="78" w:after="78"/>
        <w:rPr>
          <w:rFonts w:asciiTheme="minorHAnsi" w:eastAsiaTheme="minorEastAsia" w:hAnsiTheme="minorHAnsi" w:cstheme="minorBidi"/>
          <w:szCs w:val="22"/>
        </w:rPr>
      </w:pPr>
      <w:hyperlink w:anchor="_Toc62140966" w:history="1">
        <w:r w:rsidR="008E5AA5">
          <w:rPr>
            <w:rStyle w:val="afff2"/>
          </w:rPr>
          <w:t>4</w:t>
        </w:r>
        <w:r w:rsidR="008E5AA5">
          <w:rPr>
            <w:rStyle w:val="afff2"/>
            <w:rFonts w:hint="eastAsia"/>
          </w:rPr>
          <w:t xml:space="preserve">　产品型号表示</w:t>
        </w:r>
        <w:r w:rsidR="008E5AA5">
          <w:tab/>
        </w:r>
        <w:r>
          <w:fldChar w:fldCharType="begin" w:fldLock="1"/>
        </w:r>
        <w:r w:rsidR="008E5AA5">
          <w:instrText xml:space="preserve"> PAGEREF _Toc62140966 \h </w:instrText>
        </w:r>
        <w:r>
          <w:fldChar w:fldCharType="separate"/>
        </w:r>
        <w:r w:rsidR="008E5AA5">
          <w:t>2</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67" w:history="1">
        <w:r w:rsidR="008E5AA5">
          <w:rPr>
            <w:rStyle w:val="afff2"/>
          </w:rPr>
          <w:t>4.1</w:t>
        </w:r>
        <w:r w:rsidR="008E5AA5">
          <w:rPr>
            <w:rStyle w:val="afff2"/>
            <w:rFonts w:hint="eastAsia"/>
          </w:rPr>
          <w:t xml:space="preserve">　产品型号的表示方法</w:t>
        </w:r>
        <w:r w:rsidR="008E5AA5">
          <w:tab/>
        </w:r>
        <w:r>
          <w:fldChar w:fldCharType="begin" w:fldLock="1"/>
        </w:r>
        <w:r w:rsidR="008E5AA5">
          <w:instrText xml:space="preserve"> PAGEREF _Toc62140967 \h </w:instrText>
        </w:r>
        <w:r>
          <w:fldChar w:fldCharType="separate"/>
        </w:r>
        <w:r w:rsidR="008E5AA5">
          <w:t>2</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68" w:history="1">
        <w:r w:rsidR="008E5AA5">
          <w:rPr>
            <w:rStyle w:val="afff2"/>
          </w:rPr>
          <w:t>4.2</w:t>
        </w:r>
        <w:r w:rsidR="008E5AA5">
          <w:rPr>
            <w:rStyle w:val="afff2"/>
            <w:rFonts w:hint="eastAsia"/>
          </w:rPr>
          <w:t xml:space="preserve">　产品型号的代号含义</w:t>
        </w:r>
        <w:r w:rsidR="008E5AA5">
          <w:tab/>
        </w:r>
        <w:r>
          <w:fldChar w:fldCharType="begin" w:fldLock="1"/>
        </w:r>
        <w:r w:rsidR="008E5AA5">
          <w:instrText xml:space="preserve"> PAGEREF _Toc62140968 \h </w:instrText>
        </w:r>
        <w:r>
          <w:fldChar w:fldCharType="separate"/>
        </w:r>
        <w:r w:rsidR="008E5AA5">
          <w:t>3</w:t>
        </w:r>
        <w:r>
          <w:fldChar w:fldCharType="end"/>
        </w:r>
      </w:hyperlink>
    </w:p>
    <w:p w:rsidR="00011554" w:rsidRDefault="00D43D80">
      <w:pPr>
        <w:pStyle w:val="1"/>
        <w:spacing w:before="78" w:after="78"/>
        <w:rPr>
          <w:rFonts w:asciiTheme="minorHAnsi" w:eastAsiaTheme="minorEastAsia" w:hAnsiTheme="minorHAnsi" w:cstheme="minorBidi"/>
          <w:szCs w:val="22"/>
        </w:rPr>
      </w:pPr>
      <w:hyperlink w:anchor="_Toc62140969" w:history="1">
        <w:r w:rsidR="008E5AA5">
          <w:rPr>
            <w:rStyle w:val="afff2"/>
          </w:rPr>
          <w:t>5</w:t>
        </w:r>
        <w:r w:rsidR="008E5AA5">
          <w:rPr>
            <w:rStyle w:val="afff2"/>
            <w:rFonts w:hint="eastAsia"/>
          </w:rPr>
          <w:t xml:space="preserve">　技术要求</w:t>
        </w:r>
        <w:r w:rsidR="008E5AA5">
          <w:tab/>
        </w:r>
        <w:r>
          <w:fldChar w:fldCharType="begin" w:fldLock="1"/>
        </w:r>
        <w:r w:rsidR="008E5AA5">
          <w:instrText xml:space="preserve"> PAGEREF _Toc62140969 \h </w:instrText>
        </w:r>
        <w:r>
          <w:fldChar w:fldCharType="separate"/>
        </w:r>
        <w:r w:rsidR="008E5AA5">
          <w:t>3</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70" w:history="1">
        <w:r w:rsidR="008E5AA5">
          <w:rPr>
            <w:rStyle w:val="afff2"/>
          </w:rPr>
          <w:t>5.1</w:t>
        </w:r>
        <w:r w:rsidR="008E5AA5">
          <w:rPr>
            <w:rStyle w:val="afff2"/>
            <w:rFonts w:hint="eastAsia"/>
          </w:rPr>
          <w:t xml:space="preserve">　一般要求</w:t>
        </w:r>
        <w:r w:rsidR="008E5AA5">
          <w:tab/>
        </w:r>
        <w:r>
          <w:fldChar w:fldCharType="begin" w:fldLock="1"/>
        </w:r>
        <w:r w:rsidR="008E5AA5">
          <w:instrText xml:space="preserve"> PAGEREF _Toc62140970 \h </w:instrText>
        </w:r>
        <w:r>
          <w:fldChar w:fldCharType="separate"/>
        </w:r>
        <w:r w:rsidR="008E5AA5">
          <w:t>3</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71" w:history="1">
        <w:r w:rsidR="008E5AA5">
          <w:rPr>
            <w:rStyle w:val="afff2"/>
          </w:rPr>
          <w:t>5.2</w:t>
        </w:r>
        <w:r w:rsidR="008E5AA5">
          <w:rPr>
            <w:rStyle w:val="afff2"/>
            <w:rFonts w:hint="eastAsia"/>
          </w:rPr>
          <w:t xml:space="preserve">　整机要求</w:t>
        </w:r>
        <w:r w:rsidR="008E5AA5">
          <w:tab/>
        </w:r>
        <w:r>
          <w:fldChar w:fldCharType="begin" w:fldLock="1"/>
        </w:r>
        <w:r w:rsidR="008E5AA5">
          <w:instrText xml:space="preserve"> PAGEREF _Toc62140971 \h </w:instrText>
        </w:r>
        <w:r>
          <w:fldChar w:fldCharType="separate"/>
        </w:r>
        <w:r w:rsidR="008E5AA5">
          <w:t>3</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72" w:history="1">
        <w:r w:rsidR="008E5AA5">
          <w:rPr>
            <w:rStyle w:val="afff2"/>
          </w:rPr>
          <w:t>5.3</w:t>
        </w:r>
        <w:r w:rsidR="008E5AA5">
          <w:rPr>
            <w:rStyle w:val="afff2"/>
            <w:rFonts w:hint="eastAsia"/>
          </w:rPr>
          <w:t xml:space="preserve">　专用装置要求</w:t>
        </w:r>
        <w:r w:rsidR="008E5AA5">
          <w:tab/>
        </w:r>
        <w:r>
          <w:fldChar w:fldCharType="begin" w:fldLock="1"/>
        </w:r>
        <w:r w:rsidR="008E5AA5">
          <w:instrText xml:space="preserve"> PAGEREF _Toc62140972 \h </w:instrText>
        </w:r>
        <w:r>
          <w:fldChar w:fldCharType="separate"/>
        </w:r>
        <w:r w:rsidR="008E5AA5">
          <w:t>4</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73" w:history="1">
        <w:r w:rsidR="008E5AA5">
          <w:rPr>
            <w:rStyle w:val="afff2"/>
          </w:rPr>
          <w:t>5.4</w:t>
        </w:r>
        <w:r w:rsidR="008E5AA5">
          <w:rPr>
            <w:rStyle w:val="afff2"/>
            <w:rFonts w:hint="eastAsia"/>
          </w:rPr>
          <w:t xml:space="preserve">　支腿要求</w:t>
        </w:r>
        <w:r w:rsidR="008E5AA5">
          <w:tab/>
        </w:r>
        <w:r>
          <w:fldChar w:fldCharType="begin" w:fldLock="1"/>
        </w:r>
        <w:r w:rsidR="008E5AA5">
          <w:instrText xml:space="preserve"> PAGEREF _Toc62140973 \h </w:instrText>
        </w:r>
        <w:r>
          <w:fldChar w:fldCharType="separate"/>
        </w:r>
        <w:r w:rsidR="008E5AA5">
          <w:t>5</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74" w:history="1">
        <w:r w:rsidR="008E5AA5">
          <w:rPr>
            <w:rStyle w:val="afff2"/>
          </w:rPr>
          <w:t>5.5</w:t>
        </w:r>
        <w:r w:rsidR="008E5AA5">
          <w:rPr>
            <w:rStyle w:val="afff2"/>
            <w:rFonts w:hint="eastAsia"/>
          </w:rPr>
          <w:t xml:space="preserve">　取力装置要求</w:t>
        </w:r>
        <w:r w:rsidR="008E5AA5">
          <w:tab/>
        </w:r>
        <w:r>
          <w:fldChar w:fldCharType="begin" w:fldLock="1"/>
        </w:r>
        <w:r w:rsidR="008E5AA5">
          <w:instrText xml:space="preserve"> PAGEREF _Toc62140974 \h </w:instrText>
        </w:r>
        <w:r>
          <w:fldChar w:fldCharType="separate"/>
        </w:r>
        <w:r w:rsidR="008E5AA5">
          <w:t>5</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75" w:history="1">
        <w:r w:rsidR="008E5AA5">
          <w:rPr>
            <w:rStyle w:val="afff2"/>
          </w:rPr>
          <w:t>5.6</w:t>
        </w:r>
        <w:r w:rsidR="008E5AA5">
          <w:rPr>
            <w:rStyle w:val="afff2"/>
            <w:rFonts w:hint="eastAsia"/>
          </w:rPr>
          <w:t xml:space="preserve">　液压系统要求</w:t>
        </w:r>
        <w:r w:rsidR="008E5AA5">
          <w:tab/>
        </w:r>
        <w:r>
          <w:fldChar w:fldCharType="begin" w:fldLock="1"/>
        </w:r>
        <w:r w:rsidR="008E5AA5">
          <w:instrText xml:space="preserve"> PAGEREF _Toc62140975 \h </w:instrText>
        </w:r>
        <w:r>
          <w:fldChar w:fldCharType="separate"/>
        </w:r>
        <w:r w:rsidR="008E5AA5">
          <w:t>5</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76" w:history="1">
        <w:r w:rsidR="008E5AA5">
          <w:rPr>
            <w:rStyle w:val="afff2"/>
          </w:rPr>
          <w:t>5.7</w:t>
        </w:r>
        <w:r w:rsidR="008E5AA5">
          <w:rPr>
            <w:rStyle w:val="afff2"/>
            <w:rFonts w:hint="eastAsia"/>
          </w:rPr>
          <w:t xml:space="preserve">　电气系统要求</w:t>
        </w:r>
        <w:r w:rsidR="008E5AA5">
          <w:tab/>
        </w:r>
        <w:r>
          <w:fldChar w:fldCharType="begin" w:fldLock="1"/>
        </w:r>
        <w:r w:rsidR="008E5AA5">
          <w:instrText xml:space="preserve"> PAGEREF _Toc62140976 \h </w:instrText>
        </w:r>
        <w:r>
          <w:fldChar w:fldCharType="separate"/>
        </w:r>
        <w:r w:rsidR="008E5AA5">
          <w:t>5</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77" w:history="1">
        <w:r w:rsidR="008E5AA5">
          <w:rPr>
            <w:rStyle w:val="afff2"/>
          </w:rPr>
          <w:t>5.8</w:t>
        </w:r>
        <w:r w:rsidR="008E5AA5">
          <w:rPr>
            <w:rStyle w:val="afff2"/>
            <w:rFonts w:hint="eastAsia"/>
          </w:rPr>
          <w:t xml:space="preserve">　安全要求</w:t>
        </w:r>
        <w:r w:rsidR="008E5AA5">
          <w:tab/>
        </w:r>
        <w:r>
          <w:fldChar w:fldCharType="begin" w:fldLock="1"/>
        </w:r>
        <w:r w:rsidR="008E5AA5">
          <w:instrText xml:space="preserve"> PAGEREF _Toc62140977 \h </w:instrText>
        </w:r>
        <w:r>
          <w:fldChar w:fldCharType="separate"/>
        </w:r>
        <w:r w:rsidR="008E5AA5">
          <w:t>6</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78" w:history="1">
        <w:r w:rsidR="008E5AA5">
          <w:rPr>
            <w:rStyle w:val="afff2"/>
          </w:rPr>
          <w:t>5.9</w:t>
        </w:r>
        <w:r w:rsidR="008E5AA5">
          <w:rPr>
            <w:rStyle w:val="afff2"/>
            <w:rFonts w:hint="eastAsia"/>
          </w:rPr>
          <w:t xml:space="preserve">　环保要求</w:t>
        </w:r>
        <w:r w:rsidR="008E5AA5">
          <w:tab/>
        </w:r>
        <w:r>
          <w:fldChar w:fldCharType="begin" w:fldLock="1"/>
        </w:r>
        <w:r w:rsidR="008E5AA5">
          <w:instrText xml:space="preserve"> PAGEREF _Toc62140978 \h </w:instrText>
        </w:r>
        <w:r>
          <w:fldChar w:fldCharType="separate"/>
        </w:r>
        <w:r w:rsidR="008E5AA5">
          <w:t>6</w:t>
        </w:r>
        <w:r>
          <w:fldChar w:fldCharType="end"/>
        </w:r>
      </w:hyperlink>
    </w:p>
    <w:p w:rsidR="00011554" w:rsidRDefault="00D43D80">
      <w:pPr>
        <w:pStyle w:val="1"/>
        <w:spacing w:before="78" w:after="78"/>
        <w:rPr>
          <w:rFonts w:asciiTheme="minorHAnsi" w:eastAsiaTheme="minorEastAsia" w:hAnsiTheme="minorHAnsi" w:cstheme="minorBidi"/>
          <w:szCs w:val="22"/>
        </w:rPr>
      </w:pPr>
      <w:hyperlink w:anchor="_Toc62140979" w:history="1">
        <w:r w:rsidR="008E5AA5">
          <w:rPr>
            <w:rStyle w:val="afff2"/>
          </w:rPr>
          <w:t>6</w:t>
        </w:r>
        <w:r w:rsidR="008E5AA5">
          <w:rPr>
            <w:rStyle w:val="afff2"/>
            <w:rFonts w:hint="eastAsia"/>
          </w:rPr>
          <w:t xml:space="preserve">　试验方法</w:t>
        </w:r>
        <w:r w:rsidR="008E5AA5">
          <w:tab/>
        </w:r>
        <w:r>
          <w:fldChar w:fldCharType="begin" w:fldLock="1"/>
        </w:r>
        <w:r w:rsidR="008E5AA5">
          <w:instrText xml:space="preserve"> PAGEREF _Toc62140979 \h </w:instrText>
        </w:r>
        <w:r>
          <w:fldChar w:fldCharType="separate"/>
        </w:r>
        <w:r w:rsidR="008E5AA5">
          <w:t>6</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80" w:history="1">
        <w:r w:rsidR="008E5AA5">
          <w:rPr>
            <w:rStyle w:val="afff2"/>
          </w:rPr>
          <w:t>6.1</w:t>
        </w:r>
        <w:r w:rsidR="008E5AA5">
          <w:rPr>
            <w:rStyle w:val="afff2"/>
            <w:rFonts w:hint="eastAsia"/>
          </w:rPr>
          <w:t xml:space="preserve">　试验条件和试验准备</w:t>
        </w:r>
        <w:r w:rsidR="008E5AA5">
          <w:tab/>
        </w:r>
        <w:r>
          <w:fldChar w:fldCharType="begin" w:fldLock="1"/>
        </w:r>
        <w:r w:rsidR="008E5AA5">
          <w:instrText xml:space="preserve"> PAGEREF _Toc62140980 \h </w:instrText>
        </w:r>
        <w:r>
          <w:fldChar w:fldCharType="separate"/>
        </w:r>
        <w:r w:rsidR="008E5AA5">
          <w:t>6</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81" w:history="1">
        <w:r w:rsidR="008E5AA5">
          <w:rPr>
            <w:rStyle w:val="afff2"/>
          </w:rPr>
          <w:t>6.2</w:t>
        </w:r>
        <w:r w:rsidR="008E5AA5">
          <w:rPr>
            <w:rStyle w:val="afff2"/>
            <w:rFonts w:hint="eastAsia"/>
          </w:rPr>
          <w:t xml:space="preserve">　尺寸测量</w:t>
        </w:r>
        <w:r w:rsidR="008E5AA5">
          <w:tab/>
        </w:r>
        <w:r>
          <w:fldChar w:fldCharType="begin" w:fldLock="1"/>
        </w:r>
        <w:r w:rsidR="008E5AA5">
          <w:instrText xml:space="preserve"> PAGEREF _Toc62140981 \h </w:instrText>
        </w:r>
        <w:r>
          <w:fldChar w:fldCharType="separate"/>
        </w:r>
        <w:r w:rsidR="008E5AA5">
          <w:t>6</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82" w:history="1">
        <w:r w:rsidR="008E5AA5">
          <w:rPr>
            <w:rStyle w:val="afff2"/>
          </w:rPr>
          <w:t>6.3</w:t>
        </w:r>
        <w:r w:rsidR="008E5AA5">
          <w:rPr>
            <w:rStyle w:val="afff2"/>
            <w:rFonts w:hint="eastAsia"/>
          </w:rPr>
          <w:t xml:space="preserve">　行驶检查</w:t>
        </w:r>
        <w:r w:rsidR="008E5AA5">
          <w:tab/>
        </w:r>
        <w:r>
          <w:fldChar w:fldCharType="begin" w:fldLock="1"/>
        </w:r>
        <w:r w:rsidR="008E5AA5">
          <w:instrText xml:space="preserve"> PAGEREF _Toc62140982 \h </w:instrText>
        </w:r>
        <w:r>
          <w:fldChar w:fldCharType="separate"/>
        </w:r>
        <w:r w:rsidR="008E5AA5">
          <w:t>7</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83" w:history="1">
        <w:r w:rsidR="008E5AA5">
          <w:rPr>
            <w:rStyle w:val="afff2"/>
          </w:rPr>
          <w:t>6.4</w:t>
        </w:r>
        <w:r w:rsidR="008E5AA5">
          <w:rPr>
            <w:rStyle w:val="afff2"/>
            <w:rFonts w:hint="eastAsia"/>
          </w:rPr>
          <w:t xml:space="preserve">　取力装置工作可靠性试验</w:t>
        </w:r>
        <w:r w:rsidR="008E5AA5">
          <w:tab/>
        </w:r>
        <w:r>
          <w:fldChar w:fldCharType="begin" w:fldLock="1"/>
        </w:r>
        <w:r w:rsidR="008E5AA5">
          <w:instrText xml:space="preserve"> PAGEREF _Toc62140983 \h </w:instrText>
        </w:r>
        <w:r>
          <w:fldChar w:fldCharType="separate"/>
        </w:r>
        <w:r w:rsidR="008E5AA5">
          <w:t>7</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84" w:history="1">
        <w:r w:rsidR="008E5AA5">
          <w:rPr>
            <w:rStyle w:val="afff2"/>
          </w:rPr>
          <w:t>6.5</w:t>
        </w:r>
        <w:r w:rsidR="008E5AA5">
          <w:rPr>
            <w:rStyle w:val="afff2"/>
            <w:rFonts w:hint="eastAsia"/>
          </w:rPr>
          <w:t xml:space="preserve">　专用装置几何参数测定</w:t>
        </w:r>
        <w:r w:rsidR="008E5AA5">
          <w:tab/>
        </w:r>
        <w:r>
          <w:fldChar w:fldCharType="begin" w:fldLock="1"/>
        </w:r>
        <w:r w:rsidR="008E5AA5">
          <w:instrText xml:space="preserve"> PAGEREF _Toc62140984 \h </w:instrText>
        </w:r>
        <w:r>
          <w:fldChar w:fldCharType="separate"/>
        </w:r>
        <w:r w:rsidR="008E5AA5">
          <w:t>7</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85" w:history="1">
        <w:r w:rsidR="008E5AA5">
          <w:rPr>
            <w:rStyle w:val="afff2"/>
          </w:rPr>
          <w:t>6.6</w:t>
        </w:r>
        <w:r w:rsidR="008E5AA5">
          <w:rPr>
            <w:rStyle w:val="afff2"/>
            <w:rFonts w:hint="eastAsia"/>
          </w:rPr>
          <w:t xml:space="preserve">　专用性能试验</w:t>
        </w:r>
        <w:r w:rsidR="008E5AA5">
          <w:tab/>
        </w:r>
        <w:r>
          <w:fldChar w:fldCharType="begin" w:fldLock="1"/>
        </w:r>
        <w:r w:rsidR="008E5AA5">
          <w:instrText xml:space="preserve"> PAGEREF _Toc62140985 \h </w:instrText>
        </w:r>
        <w:r>
          <w:fldChar w:fldCharType="separate"/>
        </w:r>
        <w:r w:rsidR="008E5AA5">
          <w:t>8</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86" w:history="1">
        <w:r w:rsidR="008E5AA5">
          <w:rPr>
            <w:rStyle w:val="afff2"/>
          </w:rPr>
          <w:t>6.7</w:t>
        </w:r>
        <w:r w:rsidR="008E5AA5">
          <w:rPr>
            <w:rStyle w:val="afff2"/>
            <w:rFonts w:hint="eastAsia"/>
          </w:rPr>
          <w:t xml:space="preserve">　噪声测量</w:t>
        </w:r>
        <w:r w:rsidR="008E5AA5">
          <w:tab/>
        </w:r>
        <w:r>
          <w:fldChar w:fldCharType="begin" w:fldLock="1"/>
        </w:r>
        <w:r w:rsidR="008E5AA5">
          <w:instrText xml:space="preserve"> PAGEREF _Toc62140986 \h </w:instrText>
        </w:r>
        <w:r>
          <w:fldChar w:fldCharType="separate"/>
        </w:r>
        <w:r w:rsidR="008E5AA5">
          <w:t>8</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87" w:history="1">
        <w:r w:rsidR="008E5AA5">
          <w:rPr>
            <w:rStyle w:val="afff2"/>
          </w:rPr>
          <w:t>6.8</w:t>
        </w:r>
        <w:r w:rsidR="008E5AA5">
          <w:rPr>
            <w:rStyle w:val="afff2"/>
            <w:rFonts w:hint="eastAsia"/>
          </w:rPr>
          <w:t xml:space="preserve">　作业可靠性试验</w:t>
        </w:r>
        <w:r w:rsidR="008E5AA5">
          <w:tab/>
        </w:r>
        <w:r>
          <w:fldChar w:fldCharType="begin" w:fldLock="1"/>
        </w:r>
        <w:r w:rsidR="008E5AA5">
          <w:instrText xml:space="preserve"> PAGEREF _Toc62140987 \h </w:instrText>
        </w:r>
        <w:r>
          <w:fldChar w:fldCharType="separate"/>
        </w:r>
        <w:r w:rsidR="008E5AA5">
          <w:t>9</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88" w:history="1">
        <w:r w:rsidR="008E5AA5">
          <w:rPr>
            <w:rStyle w:val="afff2"/>
          </w:rPr>
          <w:t>6.9</w:t>
        </w:r>
        <w:r w:rsidR="008E5AA5">
          <w:rPr>
            <w:rStyle w:val="afff2"/>
            <w:rFonts w:hint="eastAsia"/>
          </w:rPr>
          <w:t xml:space="preserve">　水路密封性试验</w:t>
        </w:r>
        <w:r w:rsidR="008E5AA5">
          <w:tab/>
        </w:r>
        <w:r>
          <w:fldChar w:fldCharType="begin" w:fldLock="1"/>
        </w:r>
        <w:r w:rsidR="008E5AA5">
          <w:instrText xml:space="preserve"> PAGEREF _Toc62140988 \h </w:instrText>
        </w:r>
        <w:r>
          <w:fldChar w:fldCharType="separate"/>
        </w:r>
        <w:r w:rsidR="008E5AA5">
          <w:t>10</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89" w:history="1">
        <w:r w:rsidR="008E5AA5">
          <w:rPr>
            <w:rStyle w:val="afff2"/>
          </w:rPr>
          <w:t>6.10</w:t>
        </w:r>
        <w:r w:rsidR="008E5AA5">
          <w:rPr>
            <w:rStyle w:val="afff2"/>
            <w:rFonts w:hint="eastAsia"/>
          </w:rPr>
          <w:t xml:space="preserve">　液压系统试验</w:t>
        </w:r>
        <w:r w:rsidR="008E5AA5">
          <w:tab/>
        </w:r>
        <w:r>
          <w:fldChar w:fldCharType="begin" w:fldLock="1"/>
        </w:r>
        <w:r w:rsidR="008E5AA5">
          <w:instrText xml:space="preserve"> PAGEREF _Toc62140989 \h </w:instrText>
        </w:r>
        <w:r>
          <w:fldChar w:fldCharType="separate"/>
        </w:r>
        <w:r w:rsidR="008E5AA5">
          <w:t>10</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90" w:history="1">
        <w:r w:rsidR="008E5AA5">
          <w:rPr>
            <w:rStyle w:val="afff2"/>
          </w:rPr>
          <w:t>6.11</w:t>
        </w:r>
        <w:r w:rsidR="008E5AA5">
          <w:rPr>
            <w:rStyle w:val="afff2"/>
            <w:rFonts w:hint="eastAsia"/>
          </w:rPr>
          <w:t xml:space="preserve">　电气系统试验</w:t>
        </w:r>
        <w:r w:rsidR="008E5AA5">
          <w:tab/>
        </w:r>
        <w:r>
          <w:fldChar w:fldCharType="begin" w:fldLock="1"/>
        </w:r>
        <w:r w:rsidR="008E5AA5">
          <w:instrText xml:space="preserve"> PAGEREF _Toc62140990 \h </w:instrText>
        </w:r>
        <w:r>
          <w:fldChar w:fldCharType="separate"/>
        </w:r>
        <w:r w:rsidR="008E5AA5">
          <w:t>10</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91" w:history="1">
        <w:r w:rsidR="008E5AA5">
          <w:rPr>
            <w:rStyle w:val="afff2"/>
          </w:rPr>
          <w:t>6.12</w:t>
        </w:r>
        <w:r w:rsidR="008E5AA5">
          <w:rPr>
            <w:rStyle w:val="afff2"/>
            <w:rFonts w:hint="eastAsia"/>
          </w:rPr>
          <w:t xml:space="preserve">　机动车强制性检测</w:t>
        </w:r>
        <w:r w:rsidR="008E5AA5">
          <w:tab/>
        </w:r>
        <w:r>
          <w:fldChar w:fldCharType="begin" w:fldLock="1"/>
        </w:r>
        <w:r w:rsidR="008E5AA5">
          <w:instrText xml:space="preserve"> PAGEREF _Toc62140991 \h </w:instrText>
        </w:r>
        <w:r>
          <w:fldChar w:fldCharType="separate"/>
        </w:r>
        <w:r w:rsidR="008E5AA5">
          <w:t>10</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92" w:history="1">
        <w:r w:rsidR="008E5AA5">
          <w:rPr>
            <w:rStyle w:val="afff2"/>
          </w:rPr>
          <w:t>6.13</w:t>
        </w:r>
        <w:r w:rsidR="008E5AA5">
          <w:rPr>
            <w:rStyle w:val="afff2"/>
            <w:rFonts w:hint="eastAsia"/>
          </w:rPr>
          <w:t xml:space="preserve">　外观质量检查</w:t>
        </w:r>
        <w:r w:rsidR="008E5AA5">
          <w:tab/>
        </w:r>
        <w:r>
          <w:fldChar w:fldCharType="begin" w:fldLock="1"/>
        </w:r>
        <w:r w:rsidR="008E5AA5">
          <w:instrText xml:space="preserve"> PAGEREF _Toc62140992 \h </w:instrText>
        </w:r>
        <w:r>
          <w:fldChar w:fldCharType="separate"/>
        </w:r>
        <w:r w:rsidR="008E5AA5">
          <w:t>10</w:t>
        </w:r>
        <w:r>
          <w:fldChar w:fldCharType="end"/>
        </w:r>
      </w:hyperlink>
    </w:p>
    <w:p w:rsidR="00011554" w:rsidRDefault="00D43D80">
      <w:pPr>
        <w:pStyle w:val="1"/>
        <w:spacing w:before="78" w:after="78"/>
        <w:rPr>
          <w:rFonts w:asciiTheme="minorHAnsi" w:eastAsiaTheme="minorEastAsia" w:hAnsiTheme="minorHAnsi" w:cstheme="minorBidi"/>
          <w:szCs w:val="22"/>
        </w:rPr>
      </w:pPr>
      <w:hyperlink w:anchor="_Toc62140993" w:history="1">
        <w:r w:rsidR="008E5AA5">
          <w:rPr>
            <w:rStyle w:val="afff2"/>
          </w:rPr>
          <w:t>7</w:t>
        </w:r>
        <w:r w:rsidR="008E5AA5">
          <w:rPr>
            <w:rStyle w:val="afff2"/>
            <w:rFonts w:hint="eastAsia"/>
          </w:rPr>
          <w:t xml:space="preserve">　检验规则</w:t>
        </w:r>
        <w:r w:rsidR="008E5AA5">
          <w:tab/>
        </w:r>
        <w:r>
          <w:fldChar w:fldCharType="begin" w:fldLock="1"/>
        </w:r>
        <w:r w:rsidR="008E5AA5">
          <w:instrText xml:space="preserve"> PAGEREF _Toc62140993 \h </w:instrText>
        </w:r>
        <w:r>
          <w:fldChar w:fldCharType="separate"/>
        </w:r>
        <w:r w:rsidR="008E5AA5">
          <w:t>10</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94" w:history="1">
        <w:r w:rsidR="008E5AA5">
          <w:rPr>
            <w:rStyle w:val="afff2"/>
          </w:rPr>
          <w:t>7.1</w:t>
        </w:r>
        <w:r w:rsidR="008E5AA5">
          <w:rPr>
            <w:rStyle w:val="afff2"/>
            <w:rFonts w:hint="eastAsia"/>
          </w:rPr>
          <w:t xml:space="preserve">　出厂检验</w:t>
        </w:r>
        <w:r w:rsidR="008E5AA5">
          <w:tab/>
        </w:r>
        <w:r>
          <w:fldChar w:fldCharType="begin" w:fldLock="1"/>
        </w:r>
        <w:r w:rsidR="008E5AA5">
          <w:instrText xml:space="preserve"> PAGEREF _Toc62140994 \h </w:instrText>
        </w:r>
        <w:r>
          <w:fldChar w:fldCharType="separate"/>
        </w:r>
        <w:r w:rsidR="008E5AA5">
          <w:t>10</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95" w:history="1">
        <w:r w:rsidR="008E5AA5">
          <w:rPr>
            <w:rStyle w:val="afff2"/>
          </w:rPr>
          <w:t>7.2</w:t>
        </w:r>
        <w:r w:rsidR="008E5AA5">
          <w:rPr>
            <w:rStyle w:val="afff2"/>
            <w:rFonts w:hint="eastAsia"/>
          </w:rPr>
          <w:t xml:space="preserve">　型式检验</w:t>
        </w:r>
        <w:r w:rsidR="008E5AA5">
          <w:tab/>
        </w:r>
        <w:r>
          <w:fldChar w:fldCharType="begin" w:fldLock="1"/>
        </w:r>
        <w:r w:rsidR="008E5AA5">
          <w:instrText xml:space="preserve"> PAGEREF _Toc62140995 \h </w:instrText>
        </w:r>
        <w:r>
          <w:fldChar w:fldCharType="separate"/>
        </w:r>
        <w:r w:rsidR="008E5AA5">
          <w:t>11</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96" w:history="1">
        <w:r w:rsidR="008E5AA5">
          <w:rPr>
            <w:rStyle w:val="afff2"/>
          </w:rPr>
          <w:t>7.3</w:t>
        </w:r>
        <w:r w:rsidR="008E5AA5">
          <w:rPr>
            <w:rStyle w:val="afff2"/>
            <w:rFonts w:hint="eastAsia"/>
          </w:rPr>
          <w:t xml:space="preserve">　合格判定</w:t>
        </w:r>
        <w:r w:rsidR="008E5AA5">
          <w:tab/>
        </w:r>
        <w:r>
          <w:fldChar w:fldCharType="begin" w:fldLock="1"/>
        </w:r>
        <w:r w:rsidR="008E5AA5">
          <w:instrText xml:space="preserve"> PAGEREF _Toc62140996 \h </w:instrText>
        </w:r>
        <w:r>
          <w:fldChar w:fldCharType="separate"/>
        </w:r>
        <w:r w:rsidR="008E5AA5">
          <w:t>12</w:t>
        </w:r>
        <w:r>
          <w:fldChar w:fldCharType="end"/>
        </w:r>
      </w:hyperlink>
    </w:p>
    <w:p w:rsidR="00011554" w:rsidRDefault="00D43D80">
      <w:pPr>
        <w:pStyle w:val="1"/>
        <w:spacing w:before="78" w:after="78"/>
        <w:rPr>
          <w:rFonts w:asciiTheme="minorHAnsi" w:eastAsiaTheme="minorEastAsia" w:hAnsiTheme="minorHAnsi" w:cstheme="minorBidi"/>
          <w:szCs w:val="22"/>
        </w:rPr>
      </w:pPr>
      <w:hyperlink w:anchor="_Toc62140997" w:history="1">
        <w:r w:rsidR="008E5AA5">
          <w:rPr>
            <w:rStyle w:val="afff2"/>
          </w:rPr>
          <w:t>8</w:t>
        </w:r>
        <w:r w:rsidR="008E5AA5">
          <w:rPr>
            <w:rStyle w:val="afff2"/>
            <w:rFonts w:hint="eastAsia"/>
          </w:rPr>
          <w:t xml:space="preserve">　标牌</w:t>
        </w:r>
        <w:r w:rsidR="008E5AA5">
          <w:tab/>
        </w:r>
        <w:r>
          <w:fldChar w:fldCharType="begin" w:fldLock="1"/>
        </w:r>
        <w:r w:rsidR="008E5AA5">
          <w:instrText xml:space="preserve"> PAGEREF _Toc62140997 \h </w:instrText>
        </w:r>
        <w:r>
          <w:fldChar w:fldCharType="separate"/>
        </w:r>
        <w:r w:rsidR="008E5AA5">
          <w:t>12</w:t>
        </w:r>
        <w:r>
          <w:fldChar w:fldCharType="end"/>
        </w:r>
      </w:hyperlink>
    </w:p>
    <w:p w:rsidR="00011554" w:rsidRDefault="00D43D80">
      <w:pPr>
        <w:pStyle w:val="1"/>
        <w:spacing w:before="78" w:after="78"/>
        <w:rPr>
          <w:rFonts w:asciiTheme="minorHAnsi" w:eastAsiaTheme="minorEastAsia" w:hAnsiTheme="minorHAnsi" w:cstheme="minorBidi"/>
          <w:szCs w:val="22"/>
        </w:rPr>
      </w:pPr>
      <w:hyperlink w:anchor="_Toc62140998" w:history="1">
        <w:r w:rsidR="008E5AA5">
          <w:rPr>
            <w:rStyle w:val="afff2"/>
          </w:rPr>
          <w:t>9</w:t>
        </w:r>
        <w:r w:rsidR="008E5AA5">
          <w:rPr>
            <w:rStyle w:val="afff2"/>
            <w:rFonts w:hint="eastAsia"/>
          </w:rPr>
          <w:t xml:space="preserve">　随车文件</w:t>
        </w:r>
        <w:r w:rsidR="008E5AA5">
          <w:tab/>
        </w:r>
        <w:r>
          <w:fldChar w:fldCharType="begin" w:fldLock="1"/>
        </w:r>
        <w:r w:rsidR="008E5AA5">
          <w:instrText xml:space="preserve"> PAGEREF _Toc62140998 \h </w:instrText>
        </w:r>
        <w:r>
          <w:fldChar w:fldCharType="separate"/>
        </w:r>
        <w:r w:rsidR="008E5AA5">
          <w:t>12</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0999" w:history="1">
        <w:r w:rsidR="008E5AA5">
          <w:rPr>
            <w:rStyle w:val="afff2"/>
          </w:rPr>
          <w:t>9.1</w:t>
        </w:r>
        <w:r w:rsidR="008E5AA5">
          <w:rPr>
            <w:rStyle w:val="afff2"/>
            <w:rFonts w:hint="eastAsia"/>
          </w:rPr>
          <w:t xml:space="preserve">　随车文件清单</w:t>
        </w:r>
        <w:r w:rsidR="008E5AA5">
          <w:tab/>
        </w:r>
        <w:r>
          <w:fldChar w:fldCharType="begin" w:fldLock="1"/>
        </w:r>
        <w:r w:rsidR="008E5AA5">
          <w:instrText xml:space="preserve"> PAGEREF _Toc62140999 \h </w:instrText>
        </w:r>
        <w:r>
          <w:fldChar w:fldCharType="separate"/>
        </w:r>
        <w:r w:rsidR="008E5AA5">
          <w:t>12</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1000" w:history="1">
        <w:r w:rsidR="008E5AA5">
          <w:rPr>
            <w:rStyle w:val="afff2"/>
          </w:rPr>
          <w:t>9.2</w:t>
        </w:r>
        <w:r w:rsidR="008E5AA5">
          <w:rPr>
            <w:rStyle w:val="afff2"/>
            <w:rFonts w:hint="eastAsia"/>
          </w:rPr>
          <w:t xml:space="preserve">　使用说明书</w:t>
        </w:r>
        <w:r w:rsidR="008E5AA5">
          <w:tab/>
        </w:r>
        <w:r>
          <w:fldChar w:fldCharType="begin" w:fldLock="1"/>
        </w:r>
        <w:r w:rsidR="008E5AA5">
          <w:instrText xml:space="preserve"> PAGEREF _Toc62141000 \h </w:instrText>
        </w:r>
        <w:r>
          <w:fldChar w:fldCharType="separate"/>
        </w:r>
        <w:r w:rsidR="008E5AA5">
          <w:t>12</w:t>
        </w:r>
        <w:r>
          <w:fldChar w:fldCharType="end"/>
        </w:r>
      </w:hyperlink>
    </w:p>
    <w:p w:rsidR="00011554" w:rsidRDefault="00D43D80">
      <w:pPr>
        <w:pStyle w:val="1"/>
        <w:spacing w:before="78" w:after="78"/>
        <w:rPr>
          <w:rFonts w:asciiTheme="minorHAnsi" w:eastAsiaTheme="minorEastAsia" w:hAnsiTheme="minorHAnsi" w:cstheme="minorBidi"/>
          <w:szCs w:val="22"/>
        </w:rPr>
      </w:pPr>
      <w:hyperlink w:anchor="_Toc62141001" w:history="1">
        <w:r w:rsidR="008E5AA5">
          <w:rPr>
            <w:rStyle w:val="afff2"/>
          </w:rPr>
          <w:t>10</w:t>
        </w:r>
        <w:r w:rsidR="008E5AA5">
          <w:rPr>
            <w:rStyle w:val="afff2"/>
            <w:rFonts w:hint="eastAsia"/>
          </w:rPr>
          <w:t xml:space="preserve">　包装、贮存和运输</w:t>
        </w:r>
        <w:r w:rsidR="008E5AA5">
          <w:tab/>
        </w:r>
        <w:r>
          <w:fldChar w:fldCharType="begin" w:fldLock="1"/>
        </w:r>
        <w:r w:rsidR="008E5AA5">
          <w:instrText xml:space="preserve"> PAGEREF _Toc62141001 \h </w:instrText>
        </w:r>
        <w:r>
          <w:fldChar w:fldCharType="separate"/>
        </w:r>
        <w:r w:rsidR="008E5AA5">
          <w:t>12</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1002" w:history="1">
        <w:r w:rsidR="008E5AA5">
          <w:rPr>
            <w:rStyle w:val="afff2"/>
          </w:rPr>
          <w:t>10.1</w:t>
        </w:r>
        <w:r w:rsidR="008E5AA5">
          <w:rPr>
            <w:rStyle w:val="afff2"/>
            <w:rFonts w:hint="eastAsia"/>
          </w:rPr>
          <w:t xml:space="preserve">　包装</w:t>
        </w:r>
        <w:r w:rsidR="008E5AA5">
          <w:tab/>
        </w:r>
        <w:r>
          <w:fldChar w:fldCharType="begin" w:fldLock="1"/>
        </w:r>
        <w:r w:rsidR="008E5AA5">
          <w:instrText xml:space="preserve"> PAGEREF _Toc62141002 \h </w:instrText>
        </w:r>
        <w:r>
          <w:fldChar w:fldCharType="separate"/>
        </w:r>
        <w:r w:rsidR="008E5AA5">
          <w:t>12</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1003" w:history="1">
        <w:r w:rsidR="008E5AA5">
          <w:rPr>
            <w:rStyle w:val="afff2"/>
          </w:rPr>
          <w:t>10.2</w:t>
        </w:r>
        <w:r w:rsidR="008E5AA5">
          <w:rPr>
            <w:rStyle w:val="afff2"/>
            <w:rFonts w:hint="eastAsia"/>
          </w:rPr>
          <w:t xml:space="preserve">　贮存</w:t>
        </w:r>
        <w:r w:rsidR="008E5AA5">
          <w:tab/>
        </w:r>
        <w:r>
          <w:fldChar w:fldCharType="begin" w:fldLock="1"/>
        </w:r>
        <w:r w:rsidR="008E5AA5">
          <w:instrText xml:space="preserve"> PAGEREF _Toc62141003 \h </w:instrText>
        </w:r>
        <w:r>
          <w:fldChar w:fldCharType="separate"/>
        </w:r>
        <w:r w:rsidR="008E5AA5">
          <w:t>12</w:t>
        </w:r>
        <w:r>
          <w:fldChar w:fldCharType="end"/>
        </w:r>
      </w:hyperlink>
    </w:p>
    <w:p w:rsidR="00011554" w:rsidRDefault="00D43D80">
      <w:pPr>
        <w:pStyle w:val="3"/>
        <w:ind w:firstLine="210"/>
        <w:rPr>
          <w:rFonts w:asciiTheme="minorHAnsi" w:eastAsiaTheme="minorEastAsia" w:hAnsiTheme="minorHAnsi" w:cstheme="minorBidi"/>
          <w:szCs w:val="22"/>
        </w:rPr>
      </w:pPr>
      <w:hyperlink w:anchor="_Toc62141004" w:history="1">
        <w:r w:rsidR="008E5AA5">
          <w:rPr>
            <w:rStyle w:val="afff2"/>
          </w:rPr>
          <w:t>10.3</w:t>
        </w:r>
        <w:r w:rsidR="008E5AA5">
          <w:rPr>
            <w:rStyle w:val="afff2"/>
            <w:rFonts w:hint="eastAsia"/>
          </w:rPr>
          <w:t xml:space="preserve">　运输</w:t>
        </w:r>
        <w:r w:rsidR="008E5AA5">
          <w:tab/>
        </w:r>
        <w:r>
          <w:fldChar w:fldCharType="begin" w:fldLock="1"/>
        </w:r>
        <w:r w:rsidR="008E5AA5">
          <w:instrText xml:space="preserve"> PAGEREF _Toc62141004 \h </w:instrText>
        </w:r>
        <w:r>
          <w:fldChar w:fldCharType="separate"/>
        </w:r>
        <w:r w:rsidR="008E5AA5">
          <w:t>12</w:t>
        </w:r>
        <w:r>
          <w:fldChar w:fldCharType="end"/>
        </w:r>
      </w:hyperlink>
    </w:p>
    <w:p w:rsidR="00011554" w:rsidRDefault="00D43D80">
      <w:pPr>
        <w:pStyle w:val="1"/>
        <w:spacing w:before="78" w:after="78"/>
        <w:rPr>
          <w:rFonts w:asciiTheme="minorHAnsi" w:eastAsiaTheme="minorEastAsia" w:hAnsiTheme="minorHAnsi" w:cstheme="minorBidi"/>
          <w:szCs w:val="22"/>
        </w:rPr>
      </w:pPr>
      <w:hyperlink w:anchor="_Toc62141005" w:history="1">
        <w:r w:rsidR="008E5AA5">
          <w:rPr>
            <w:rStyle w:val="afff2"/>
            <w:rFonts w:hint="eastAsia"/>
          </w:rPr>
          <w:t>附录A（资料性）</w:t>
        </w:r>
        <w:r w:rsidR="008E5AA5">
          <w:rPr>
            <w:rStyle w:val="afff2"/>
          </w:rPr>
          <w:t xml:space="preserve">　</w:t>
        </w:r>
        <w:r w:rsidR="008E5AA5">
          <w:rPr>
            <w:rStyle w:val="afff2"/>
            <w:rFonts w:hint="eastAsia"/>
          </w:rPr>
          <w:t>专用装置试验记录表</w:t>
        </w:r>
        <w:r w:rsidR="008E5AA5">
          <w:tab/>
        </w:r>
        <w:r>
          <w:fldChar w:fldCharType="begin" w:fldLock="1"/>
        </w:r>
        <w:r w:rsidR="008E5AA5">
          <w:instrText xml:space="preserve"> PAGEREF _Toc62141005 \h </w:instrText>
        </w:r>
        <w:r>
          <w:fldChar w:fldCharType="separate"/>
        </w:r>
        <w:r w:rsidR="008E5AA5">
          <w:t>13</w:t>
        </w:r>
        <w:r>
          <w:fldChar w:fldCharType="end"/>
        </w:r>
      </w:hyperlink>
    </w:p>
    <w:p w:rsidR="00011554" w:rsidRDefault="00D43D80">
      <w:pPr>
        <w:pStyle w:val="1"/>
        <w:spacing w:before="78" w:after="78"/>
        <w:rPr>
          <w:rFonts w:asciiTheme="minorHAnsi" w:eastAsiaTheme="minorEastAsia" w:hAnsiTheme="minorHAnsi" w:cstheme="minorBidi"/>
          <w:szCs w:val="22"/>
        </w:rPr>
      </w:pPr>
      <w:hyperlink w:anchor="_Toc62141006" w:history="1">
        <w:r w:rsidR="008E5AA5">
          <w:rPr>
            <w:rStyle w:val="afff2"/>
            <w:rFonts w:hint="eastAsia"/>
          </w:rPr>
          <w:t>参考文献</w:t>
        </w:r>
        <w:r w:rsidR="008E5AA5">
          <w:tab/>
        </w:r>
        <w:r>
          <w:fldChar w:fldCharType="begin" w:fldLock="1"/>
        </w:r>
        <w:r w:rsidR="008E5AA5">
          <w:instrText xml:space="preserve"> PAGEREF _Toc62141006 \h </w:instrText>
        </w:r>
        <w:r>
          <w:fldChar w:fldCharType="separate"/>
        </w:r>
        <w:r w:rsidR="008E5AA5">
          <w:t>15</w:t>
        </w:r>
        <w:r>
          <w:fldChar w:fldCharType="end"/>
        </w:r>
      </w:hyperlink>
    </w:p>
    <w:p w:rsidR="00011554" w:rsidRDefault="00D43D80">
      <w:pPr>
        <w:pStyle w:val="affd"/>
      </w:pPr>
      <w:r>
        <w:fldChar w:fldCharType="end"/>
      </w:r>
    </w:p>
    <w:p w:rsidR="00011554" w:rsidRDefault="008E5AA5">
      <w:pPr>
        <w:pStyle w:val="afffff8"/>
      </w:pPr>
      <w:bookmarkStart w:id="36" w:name="_Toc62140960"/>
      <w:r>
        <w:rPr>
          <w:rFonts w:hint="eastAsia"/>
        </w:rPr>
        <w:lastRenderedPageBreak/>
        <w:t>前</w:t>
      </w:r>
      <w:bookmarkStart w:id="37" w:name="BKQY"/>
      <w:r>
        <w:rPr>
          <w:rFonts w:hAnsi="黑体"/>
        </w:rPr>
        <w:t>  </w:t>
      </w:r>
      <w:r>
        <w:rPr>
          <w:rFonts w:hint="eastAsia"/>
        </w:rPr>
        <w:t>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6"/>
      <w:bookmarkEnd w:id="37"/>
    </w:p>
    <w:p w:rsidR="00011554" w:rsidRDefault="008E5AA5">
      <w:pPr>
        <w:pStyle w:val="affd"/>
      </w:pPr>
      <w:r>
        <w:rPr>
          <w:rFonts w:hint="eastAsia"/>
        </w:rPr>
        <w:t>本文件按照GB/T 1.1—2020《标准化工作导则　第1部分：标准化文件的结构和起草规则》的规定起草。</w:t>
      </w:r>
    </w:p>
    <w:p w:rsidR="00011554" w:rsidRDefault="008E5AA5">
      <w:pPr>
        <w:pStyle w:val="affd"/>
      </w:pPr>
      <w:r>
        <w:rPr>
          <w:rFonts w:hint="eastAsia"/>
        </w:rPr>
        <w:t>请注意本文件的某些内容可能涉及专利。本文件的发布机构不承担识别专利的责任。</w:t>
      </w:r>
    </w:p>
    <w:p w:rsidR="00011554" w:rsidRDefault="008E5AA5">
      <w:pPr>
        <w:pStyle w:val="affd"/>
      </w:pPr>
      <w:r>
        <w:rPr>
          <w:rFonts w:hint="eastAsia"/>
        </w:rPr>
        <w:t>本文件由湖南省工业和信息化厅提出并归口。</w:t>
      </w:r>
    </w:p>
    <w:p w:rsidR="00011554" w:rsidRPr="00E302B4" w:rsidRDefault="008E5AA5">
      <w:pPr>
        <w:pStyle w:val="affd"/>
      </w:pPr>
      <w:r>
        <w:rPr>
          <w:rFonts w:hint="eastAsia"/>
        </w:rPr>
        <w:t>本文件起草单位：湖南奇思环保设备制造有限公司、湖南经纬标准化事务所（有限合伙）、</w:t>
      </w:r>
      <w:r w:rsidRPr="00E302B4">
        <w:rPr>
          <w:rFonts w:hint="eastAsia"/>
        </w:rPr>
        <w:t>×××。</w:t>
      </w:r>
    </w:p>
    <w:p w:rsidR="00011554" w:rsidRPr="00E302B4" w:rsidRDefault="008E5AA5">
      <w:pPr>
        <w:pStyle w:val="affd"/>
      </w:pPr>
      <w:r w:rsidRPr="00E302B4">
        <w:rPr>
          <w:rFonts w:hint="eastAsia"/>
        </w:rPr>
        <w:t>本文件主要起草人：×××。</w:t>
      </w:r>
    </w:p>
    <w:p w:rsidR="00011554" w:rsidRDefault="008E5AA5">
      <w:pPr>
        <w:pStyle w:val="affd"/>
      </w:pPr>
      <w:r>
        <w:rPr>
          <w:rFonts w:hint="eastAsia"/>
        </w:rPr>
        <w:t>本文件为首次发布。</w:t>
      </w:r>
    </w:p>
    <w:p w:rsidR="00011554" w:rsidRDefault="00011554">
      <w:pPr>
        <w:pStyle w:val="affd"/>
        <w:sectPr w:rsidR="00011554">
          <w:headerReference w:type="default" r:id="rId16"/>
          <w:footerReference w:type="default" r:id="rId17"/>
          <w:pgSz w:w="11906" w:h="16838"/>
          <w:pgMar w:top="567" w:right="1134" w:bottom="1134" w:left="1417" w:header="1418" w:footer="1134" w:gutter="0"/>
          <w:pgNumType w:fmt="upperRoman" w:start="1"/>
          <w:cols w:space="425"/>
          <w:formProt w:val="0"/>
          <w:docGrid w:type="lines" w:linePitch="312"/>
        </w:sectPr>
      </w:pPr>
    </w:p>
    <w:p w:rsidR="00011554" w:rsidRDefault="00D43D80">
      <w:pPr>
        <w:pStyle w:val="afff6"/>
      </w:pPr>
      <w:sdt>
        <w:sdtPr>
          <w:alias w:val="标准名称"/>
          <w:tag w:val="标准名称"/>
          <w:id w:val="1795105741"/>
          <w:lock w:val="sdtLocked"/>
          <w:placeholder>
            <w:docPart w:val="111"/>
          </w:placeholder>
          <w:text w:multiLine="1"/>
        </w:sdtPr>
        <w:sdtContent>
          <w:proofErr w:type="gramStart"/>
          <w:r w:rsidR="008E5AA5">
            <w:rPr>
              <w:rFonts w:hint="eastAsia"/>
            </w:rPr>
            <w:t>硬臂抓斗清淤车</w:t>
          </w:r>
          <w:proofErr w:type="gramEnd"/>
        </w:sdtContent>
      </w:sdt>
      <w:bookmarkStart w:id="38" w:name="StandardName"/>
      <w:bookmarkEnd w:id="38"/>
    </w:p>
    <w:p w:rsidR="00011554" w:rsidRDefault="008E5AA5">
      <w:pPr>
        <w:pStyle w:val="a1"/>
        <w:spacing w:before="312" w:after="312"/>
        <w:ind w:left="0"/>
      </w:pPr>
      <w:bookmarkStart w:id="39" w:name="_Toc60328712"/>
      <w:bookmarkStart w:id="40" w:name="_Toc62140961"/>
      <w:bookmarkStart w:id="41" w:name="_Toc61870876"/>
      <w:bookmarkStart w:id="42" w:name="_Toc61623014"/>
      <w:bookmarkStart w:id="43" w:name="_Toc61966480"/>
      <w:bookmarkStart w:id="44" w:name="_Toc61856712"/>
      <w:bookmarkStart w:id="45" w:name="_Toc62140381"/>
      <w:bookmarkStart w:id="46" w:name="_Toc60242637"/>
      <w:bookmarkStart w:id="47" w:name="_Toc60042423"/>
      <w:bookmarkStart w:id="48" w:name="_Toc61617225"/>
      <w:bookmarkStart w:id="49" w:name="_Toc62140857"/>
      <w:bookmarkStart w:id="50" w:name="_Toc62046815"/>
      <w:bookmarkStart w:id="51" w:name="_Toc61617655"/>
      <w:bookmarkStart w:id="52" w:name="_Toc61616702"/>
      <w:bookmarkStart w:id="53" w:name="_Toc61615767"/>
      <w:bookmarkStart w:id="54" w:name="_Toc60836463"/>
      <w:r>
        <w:rPr>
          <w:rFonts w:hint="eastAsia"/>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011554" w:rsidRDefault="008E5AA5">
      <w:pPr>
        <w:pStyle w:val="affd"/>
      </w:pPr>
      <w:r>
        <w:rPr>
          <w:rFonts w:hint="eastAsia"/>
        </w:rPr>
        <w:t>本文件规定了</w:t>
      </w:r>
      <w:proofErr w:type="gramStart"/>
      <w:r>
        <w:rPr>
          <w:rFonts w:hint="eastAsia"/>
        </w:rPr>
        <w:t>硬臂抓斗清淤车</w:t>
      </w:r>
      <w:proofErr w:type="gramEnd"/>
      <w:r>
        <w:rPr>
          <w:rFonts w:hint="eastAsia"/>
        </w:rPr>
        <w:t>的术语和定义、产品型号表示、技术要求、试验方法、检验规则、标牌、随车文件、包装、贮存和运输。</w:t>
      </w:r>
    </w:p>
    <w:p w:rsidR="00011554" w:rsidRDefault="008E5AA5">
      <w:pPr>
        <w:pStyle w:val="affd"/>
      </w:pPr>
      <w:r>
        <w:rPr>
          <w:rFonts w:hint="eastAsia"/>
        </w:rPr>
        <w:t>本文件适用于采用定型的二类汽车底盘改装</w:t>
      </w:r>
      <w:proofErr w:type="gramStart"/>
      <w:r>
        <w:rPr>
          <w:rFonts w:hint="eastAsia"/>
        </w:rPr>
        <w:t>的硬臂抓斗</w:t>
      </w:r>
      <w:proofErr w:type="gramEnd"/>
      <w:r>
        <w:rPr>
          <w:rFonts w:hint="eastAsia"/>
        </w:rPr>
        <w:t>清淤车，不适用</w:t>
      </w:r>
      <w:proofErr w:type="gramStart"/>
      <w:r>
        <w:rPr>
          <w:rFonts w:hint="eastAsia"/>
        </w:rPr>
        <w:t>于软臂抓斗</w:t>
      </w:r>
      <w:proofErr w:type="gramEnd"/>
      <w:r>
        <w:rPr>
          <w:rFonts w:hint="eastAsia"/>
        </w:rPr>
        <w:t>清淤车。</w:t>
      </w:r>
    </w:p>
    <w:p w:rsidR="00011554" w:rsidRDefault="008E5AA5">
      <w:pPr>
        <w:pStyle w:val="a1"/>
        <w:spacing w:before="312" w:after="312"/>
        <w:ind w:left="0"/>
      </w:pPr>
      <w:bookmarkStart w:id="55" w:name="_Toc62140962"/>
      <w:bookmarkStart w:id="56" w:name="_Toc62140858"/>
      <w:bookmarkStart w:id="57" w:name="_Toc61856713"/>
      <w:bookmarkStart w:id="58" w:name="_Toc62046816"/>
      <w:bookmarkStart w:id="59" w:name="_Toc60836464"/>
      <w:bookmarkStart w:id="60" w:name="_Toc60042424"/>
      <w:bookmarkStart w:id="61" w:name="_Toc61617656"/>
      <w:bookmarkStart w:id="62" w:name="_Toc60242638"/>
      <w:bookmarkStart w:id="63" w:name="_Toc61870877"/>
      <w:bookmarkStart w:id="64" w:name="_Toc61966481"/>
      <w:bookmarkStart w:id="65" w:name="_Toc61615768"/>
      <w:bookmarkStart w:id="66" w:name="_Toc61617226"/>
      <w:bookmarkStart w:id="67" w:name="_Toc61623015"/>
      <w:bookmarkStart w:id="68" w:name="_Toc61616703"/>
      <w:bookmarkStart w:id="69" w:name="_Toc62140382"/>
      <w:bookmarkStart w:id="70" w:name="_Toc60328713"/>
      <w:r>
        <w:rPr>
          <w:rFonts w:hint="eastAsia"/>
        </w:rPr>
        <w:t>规范性引用文件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011554" w:rsidRDefault="008E5AA5">
      <w:pPr>
        <w:pStyle w:val="affd"/>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011554" w:rsidRDefault="008E5AA5">
      <w:pPr>
        <w:pStyle w:val="affd"/>
      </w:pPr>
      <w:r>
        <w:rPr>
          <w:rFonts w:hint="eastAsia"/>
        </w:rPr>
        <w:t>GB 1495　汽车加速行驶车外噪声限值及测量方法</w:t>
      </w:r>
    </w:p>
    <w:p w:rsidR="00011554" w:rsidRDefault="008E5AA5">
      <w:pPr>
        <w:pStyle w:val="affd"/>
      </w:pPr>
      <w:r>
        <w:rPr>
          <w:rFonts w:hint="eastAsia"/>
        </w:rPr>
        <w:t>GB 1589　汽车、挂车及汽车列车外廓尺寸、</w:t>
      </w:r>
      <w:proofErr w:type="gramStart"/>
      <w:r>
        <w:rPr>
          <w:rFonts w:hint="eastAsia"/>
        </w:rPr>
        <w:t>轴荷及</w:t>
      </w:r>
      <w:proofErr w:type="gramEnd"/>
      <w:r>
        <w:rPr>
          <w:rFonts w:hint="eastAsia"/>
        </w:rPr>
        <w:t>质量限值</w:t>
      </w:r>
    </w:p>
    <w:p w:rsidR="00011554" w:rsidRDefault="008E5AA5">
      <w:pPr>
        <w:pStyle w:val="affd"/>
      </w:pPr>
      <w:r>
        <w:rPr>
          <w:rFonts w:hint="eastAsia"/>
        </w:rPr>
        <w:t>GB/T 3766　液压传动 系统及其元件的通用规则和安全要求</w:t>
      </w:r>
    </w:p>
    <w:p w:rsidR="00011554" w:rsidRDefault="008E5AA5">
      <w:pPr>
        <w:pStyle w:val="affd"/>
      </w:pPr>
      <w:r>
        <w:rPr>
          <w:rFonts w:hint="eastAsia"/>
        </w:rPr>
        <w:t>GB/T 3797　电气控制设备</w:t>
      </w:r>
    </w:p>
    <w:p w:rsidR="00011554" w:rsidRDefault="008E5AA5">
      <w:pPr>
        <w:pStyle w:val="affd"/>
      </w:pPr>
      <w:r>
        <w:rPr>
          <w:rFonts w:hint="eastAsia"/>
        </w:rPr>
        <w:t>GB/T 4208　外壳防护等级(IP代码)</w:t>
      </w:r>
    </w:p>
    <w:p w:rsidR="00011554" w:rsidRDefault="008E5AA5">
      <w:pPr>
        <w:pStyle w:val="affd"/>
      </w:pPr>
      <w:r>
        <w:rPr>
          <w:rFonts w:hint="eastAsia"/>
        </w:rPr>
        <w:t>GB 4785　汽车及挂车外部照明和光信号装置的安装规定</w:t>
      </w:r>
    </w:p>
    <w:p w:rsidR="00011554" w:rsidRDefault="008E5AA5">
      <w:pPr>
        <w:pStyle w:val="affd"/>
      </w:pPr>
      <w:r>
        <w:rPr>
          <w:rFonts w:hint="eastAsia"/>
        </w:rPr>
        <w:t>GB/T 5226.1　机械电气安全 机械电气设备 第1部分:通用技术条件</w:t>
      </w:r>
    </w:p>
    <w:p w:rsidR="00011554" w:rsidRDefault="008E5AA5">
      <w:pPr>
        <w:pStyle w:val="affd"/>
      </w:pPr>
      <w:r>
        <w:rPr>
          <w:rFonts w:hint="eastAsia"/>
        </w:rPr>
        <w:t>GB 7258　机动车运行安全技术条件</w:t>
      </w:r>
    </w:p>
    <w:p w:rsidR="00011554" w:rsidRDefault="008E5AA5">
      <w:pPr>
        <w:pStyle w:val="affd"/>
      </w:pPr>
      <w:r>
        <w:rPr>
          <w:rFonts w:hint="eastAsia"/>
        </w:rPr>
        <w:t>GB/T 7935　液压元件通用技术条件</w:t>
      </w:r>
    </w:p>
    <w:p w:rsidR="00011554" w:rsidRDefault="008E5AA5">
      <w:pPr>
        <w:pStyle w:val="affd"/>
      </w:pPr>
      <w:r>
        <w:rPr>
          <w:rFonts w:hint="eastAsia"/>
        </w:rPr>
        <w:t>GB/T 9969　工业产品使用说明书　总则</w:t>
      </w:r>
    </w:p>
    <w:p w:rsidR="00011554" w:rsidRDefault="008E5AA5">
      <w:pPr>
        <w:pStyle w:val="affd"/>
      </w:pPr>
      <w:r>
        <w:rPr>
          <w:rFonts w:hint="eastAsia"/>
        </w:rPr>
        <w:t>GB 11118.1　液压油（L-HL、L-HM、L-HV、L-HS、L-HG）</w:t>
      </w:r>
    </w:p>
    <w:p w:rsidR="00011554" w:rsidRDefault="008E5AA5">
      <w:pPr>
        <w:pStyle w:val="affd"/>
      </w:pPr>
      <w:r>
        <w:rPr>
          <w:rFonts w:hint="eastAsia"/>
        </w:rPr>
        <w:t>GB 11567　汽车及挂车侧面和后下部防护要求</w:t>
      </w:r>
    </w:p>
    <w:p w:rsidR="00011554" w:rsidRDefault="008E5AA5">
      <w:pPr>
        <w:pStyle w:val="affd"/>
      </w:pPr>
      <w:r>
        <w:rPr>
          <w:rFonts w:hint="eastAsia"/>
        </w:rPr>
        <w:t>GB/T 12467.3　金属材料熔焊质量要求 第3部分：一般质量要求</w:t>
      </w:r>
    </w:p>
    <w:p w:rsidR="00011554" w:rsidRDefault="008E5AA5">
      <w:pPr>
        <w:pStyle w:val="affd"/>
      </w:pPr>
      <w:r>
        <w:rPr>
          <w:rFonts w:hint="eastAsia"/>
        </w:rPr>
        <w:t>GB/T 12534　汽车道路试验方法通则</w:t>
      </w:r>
    </w:p>
    <w:p w:rsidR="00011554" w:rsidRDefault="008E5AA5">
      <w:pPr>
        <w:pStyle w:val="affd"/>
      </w:pPr>
      <w:r>
        <w:rPr>
          <w:rFonts w:hint="eastAsia"/>
        </w:rPr>
        <w:t>GB/T 12673　汽车主要尺寸测量方法</w:t>
      </w:r>
    </w:p>
    <w:p w:rsidR="00011554" w:rsidRDefault="008E5AA5">
      <w:pPr>
        <w:pStyle w:val="affd"/>
      </w:pPr>
      <w:r>
        <w:rPr>
          <w:rFonts w:hint="eastAsia"/>
        </w:rPr>
        <w:t>GB 15741　汽车和挂车号牌板(架)及其位置</w:t>
      </w:r>
    </w:p>
    <w:p w:rsidR="00011554" w:rsidRDefault="008E5AA5">
      <w:pPr>
        <w:pStyle w:val="affd"/>
      </w:pPr>
      <w:r>
        <w:rPr>
          <w:rFonts w:hint="eastAsia"/>
        </w:rPr>
        <w:t>GB/T 17626.3　电磁兼容 试验和测量技术 射频电磁场辐射抗扰度试验</w:t>
      </w:r>
    </w:p>
    <w:p w:rsidR="00011554" w:rsidRDefault="008E5AA5">
      <w:pPr>
        <w:pStyle w:val="affd"/>
      </w:pPr>
      <w:r>
        <w:rPr>
          <w:rFonts w:hint="eastAsia"/>
        </w:rPr>
        <w:t xml:space="preserve">GB/T 17626.4　</w:t>
      </w:r>
      <w:r>
        <w:rPr>
          <w:rFonts w:hint="eastAsia"/>
        </w:rPr>
        <w:tab/>
        <w:t>电磁兼容 试验和测量技术 电快速瞬变脉冲群抗扰度试验</w:t>
      </w:r>
    </w:p>
    <w:p w:rsidR="00011554" w:rsidRDefault="008E5AA5">
      <w:pPr>
        <w:pStyle w:val="affd"/>
      </w:pPr>
      <w:r>
        <w:rPr>
          <w:rFonts w:hint="eastAsia"/>
        </w:rPr>
        <w:t xml:space="preserve">GB/T 17626.5　</w:t>
      </w:r>
      <w:r>
        <w:rPr>
          <w:rFonts w:hint="eastAsia"/>
        </w:rPr>
        <w:tab/>
        <w:t>电磁兼容 试验和测量技术 浪涌（冲击）抗扰度试验</w:t>
      </w:r>
    </w:p>
    <w:p w:rsidR="00011554" w:rsidRDefault="008E5AA5">
      <w:pPr>
        <w:pStyle w:val="affd"/>
      </w:pPr>
      <w:r>
        <w:rPr>
          <w:rFonts w:hint="eastAsia"/>
        </w:rPr>
        <w:t>GB 17691　重型柴油车污染物排放限值及测量方法（中国第六阶段）</w:t>
      </w:r>
    </w:p>
    <w:p w:rsidR="00011554" w:rsidRDefault="008E5AA5">
      <w:pPr>
        <w:pStyle w:val="affd"/>
      </w:pPr>
      <w:r>
        <w:rPr>
          <w:rFonts w:hint="eastAsia"/>
        </w:rPr>
        <w:t>GB/T 18411　机动车产品标牌</w:t>
      </w:r>
    </w:p>
    <w:p w:rsidR="00011554" w:rsidRDefault="008E5AA5">
      <w:pPr>
        <w:pStyle w:val="affd"/>
      </w:pPr>
      <w:r>
        <w:rPr>
          <w:rFonts w:hint="eastAsia"/>
        </w:rPr>
        <w:t>GB 23254　货车及挂车 车身反光标识</w:t>
      </w:r>
    </w:p>
    <w:p w:rsidR="00011554" w:rsidRDefault="008E5AA5">
      <w:pPr>
        <w:pStyle w:val="affd"/>
      </w:pPr>
      <w:r>
        <w:rPr>
          <w:rFonts w:hint="eastAsia"/>
        </w:rPr>
        <w:t>JB/T 5943　工程机械　焊接件通用技术条件</w:t>
      </w:r>
    </w:p>
    <w:p w:rsidR="00011554" w:rsidRDefault="008E5AA5">
      <w:pPr>
        <w:pStyle w:val="affd"/>
      </w:pPr>
      <w:r>
        <w:rPr>
          <w:rFonts w:hint="eastAsia"/>
        </w:rPr>
        <w:t>JB/T 5946　工程机械 涂装通用技术条件</w:t>
      </w:r>
    </w:p>
    <w:p w:rsidR="00011554" w:rsidRDefault="008E5AA5">
      <w:pPr>
        <w:pStyle w:val="affd"/>
      </w:pPr>
      <w:r>
        <w:rPr>
          <w:rFonts w:hint="eastAsia"/>
        </w:rPr>
        <w:t>NB/SH/T 0599　L-HM液压油换油指标</w:t>
      </w:r>
    </w:p>
    <w:p w:rsidR="00011554" w:rsidRDefault="008E5AA5">
      <w:pPr>
        <w:pStyle w:val="affd"/>
      </w:pPr>
      <w:r>
        <w:rPr>
          <w:rFonts w:hint="eastAsia"/>
        </w:rPr>
        <w:t>QC/T 34　汽车的故障模式及分类</w:t>
      </w:r>
    </w:p>
    <w:p w:rsidR="00011554" w:rsidRDefault="008E5AA5">
      <w:pPr>
        <w:pStyle w:val="affd"/>
      </w:pPr>
      <w:r>
        <w:rPr>
          <w:rFonts w:hint="eastAsia"/>
        </w:rPr>
        <w:lastRenderedPageBreak/>
        <w:t>QC/T 252　专用汽车定型试验规程</w:t>
      </w:r>
    </w:p>
    <w:p w:rsidR="00011554" w:rsidRDefault="008E5AA5">
      <w:pPr>
        <w:pStyle w:val="affd"/>
      </w:pPr>
      <w:r>
        <w:rPr>
          <w:rFonts w:hint="eastAsia"/>
        </w:rPr>
        <w:t>QC/T 518　汽车用螺纹紧固件紧固扭矩</w:t>
      </w:r>
    </w:p>
    <w:p w:rsidR="00011554" w:rsidRDefault="008E5AA5">
      <w:pPr>
        <w:pStyle w:val="affd"/>
      </w:pPr>
      <w:r>
        <w:rPr>
          <w:rFonts w:hint="eastAsia"/>
        </w:rPr>
        <w:t>QC/T 625　汽车用涂镀层和化学处理层</w:t>
      </w:r>
    </w:p>
    <w:p w:rsidR="00011554" w:rsidRDefault="008E5AA5">
      <w:pPr>
        <w:pStyle w:val="affd"/>
      </w:pPr>
      <w:r>
        <w:rPr>
          <w:rFonts w:hint="eastAsia"/>
        </w:rPr>
        <w:t>QC/T 29104　专用汽车液压系统液压油固体颗粒污染度的限值</w:t>
      </w:r>
    </w:p>
    <w:p w:rsidR="00011554" w:rsidRDefault="008E5AA5">
      <w:pPr>
        <w:pStyle w:val="affd"/>
      </w:pPr>
      <w:r>
        <w:rPr>
          <w:rFonts w:hint="eastAsia"/>
        </w:rPr>
        <w:t>QC/T 29105.2　专用汽车液压系统液压油固体污染度测试方法 装置及装置的清洗</w:t>
      </w:r>
    </w:p>
    <w:p w:rsidR="00011554" w:rsidRDefault="008E5AA5">
      <w:pPr>
        <w:pStyle w:val="affd"/>
      </w:pPr>
      <w:r>
        <w:rPr>
          <w:rFonts w:hint="eastAsia"/>
        </w:rPr>
        <w:t>QC/T 29105.3　专用汽车液压系统液压油固体颗粒污染度测试方法 取样</w:t>
      </w:r>
    </w:p>
    <w:p w:rsidR="00011554" w:rsidRDefault="008E5AA5">
      <w:pPr>
        <w:pStyle w:val="affd"/>
      </w:pPr>
      <w:r>
        <w:rPr>
          <w:rFonts w:hint="eastAsia"/>
        </w:rPr>
        <w:t>QC/T 29105.4　专用汽车液压系统液压油固体污染度测试方法 显微镜颗粒计数法</w:t>
      </w:r>
    </w:p>
    <w:p w:rsidR="00011554" w:rsidRDefault="008E5AA5">
      <w:pPr>
        <w:pStyle w:val="a1"/>
        <w:spacing w:before="312" w:after="312"/>
        <w:ind w:left="0"/>
      </w:pPr>
      <w:bookmarkStart w:id="71" w:name="_Toc62140963"/>
      <w:bookmarkStart w:id="72" w:name="_Toc62140859"/>
      <w:bookmarkStart w:id="73" w:name="_Toc61615769"/>
      <w:bookmarkStart w:id="74" w:name="_Toc60328714"/>
      <w:bookmarkStart w:id="75" w:name="_Toc60836465"/>
      <w:bookmarkStart w:id="76" w:name="_Toc60242639"/>
      <w:bookmarkStart w:id="77" w:name="_Toc60042425"/>
      <w:bookmarkStart w:id="78" w:name="_Toc62140383"/>
      <w:bookmarkStart w:id="79" w:name="_Toc62046817"/>
      <w:bookmarkStart w:id="80" w:name="_Toc61966482"/>
      <w:bookmarkStart w:id="81" w:name="_Toc61870878"/>
      <w:bookmarkStart w:id="82" w:name="_Toc61616704"/>
      <w:bookmarkStart w:id="83" w:name="_Toc61856714"/>
      <w:bookmarkStart w:id="84" w:name="_Toc61623016"/>
      <w:bookmarkStart w:id="85" w:name="_Toc61617657"/>
      <w:bookmarkStart w:id="86" w:name="_Toc61617227"/>
      <w:r>
        <w:t>术语和定义</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011554" w:rsidRDefault="008E5AA5">
      <w:pPr>
        <w:pStyle w:val="affd"/>
      </w:pPr>
      <w:r>
        <w:rPr>
          <w:rFonts w:hint="eastAsia"/>
        </w:rPr>
        <w:t>下列术语和定义适用于本文件。</w:t>
      </w:r>
    </w:p>
    <w:p w:rsidR="00011554" w:rsidRDefault="008E5AA5">
      <w:pPr>
        <w:pStyle w:val="a2"/>
        <w:spacing w:before="156" w:after="156"/>
        <w:ind w:left="0"/>
      </w:pPr>
      <w:bookmarkStart w:id="87" w:name="_Toc60242640"/>
      <w:bookmarkStart w:id="88" w:name="_Toc60836466"/>
      <w:bookmarkStart w:id="89" w:name="_Toc61966483"/>
      <w:bookmarkStart w:id="90" w:name="_Toc61870879"/>
      <w:bookmarkStart w:id="91" w:name="_Toc61617658"/>
      <w:bookmarkStart w:id="92" w:name="_Toc61623017"/>
      <w:bookmarkStart w:id="93" w:name="_Toc60328715"/>
      <w:bookmarkStart w:id="94" w:name="_Toc61617228"/>
      <w:bookmarkStart w:id="95" w:name="_Toc61616705"/>
      <w:bookmarkStart w:id="96" w:name="_Toc61615770"/>
      <w:bookmarkStart w:id="97" w:name="_Toc60042426"/>
      <w:bookmarkStart w:id="98" w:name="_Toc62140964"/>
      <w:bookmarkStart w:id="99" w:name="_Toc62140860"/>
      <w:bookmarkStart w:id="100" w:name="_Toc62140384"/>
      <w:bookmarkStart w:id="101" w:name="_Toc62046818"/>
      <w:bookmarkStart w:id="102" w:name="_Toc61856715"/>
      <w:r>
        <w:rPr>
          <w:rFonts w:hint="eastAsia"/>
        </w:rPr>
        <w:t>产品</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011554" w:rsidRDefault="00011554">
      <w:pPr>
        <w:pStyle w:val="a3"/>
        <w:spacing w:before="156" w:after="156"/>
        <w:ind w:left="0"/>
      </w:pPr>
      <w:bookmarkStart w:id="103" w:name="_Toc60328716"/>
      <w:bookmarkStart w:id="104" w:name="_Toc61617229"/>
      <w:bookmarkStart w:id="105" w:name="_Toc61870880"/>
      <w:bookmarkStart w:id="106" w:name="_Toc62140385"/>
      <w:bookmarkStart w:id="107" w:name="_Toc62046819"/>
      <w:bookmarkStart w:id="108" w:name="_Toc61966484"/>
      <w:bookmarkStart w:id="109" w:name="_Toc61617659"/>
      <w:bookmarkStart w:id="110" w:name="_Toc61616706"/>
      <w:bookmarkStart w:id="111" w:name="_Toc60242641"/>
      <w:bookmarkStart w:id="112" w:name="_Toc61856716"/>
      <w:bookmarkStart w:id="113" w:name="_Toc60042427"/>
      <w:bookmarkStart w:id="114" w:name="_Toc60836467"/>
      <w:bookmarkStart w:id="115" w:name="_Toc61615771"/>
      <w:bookmarkStart w:id="116" w:name="_Toc61623018"/>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011554" w:rsidRDefault="008E5AA5">
      <w:pPr>
        <w:pStyle w:val="a3"/>
        <w:numPr>
          <w:ilvl w:val="0"/>
          <w:numId w:val="0"/>
        </w:numPr>
        <w:spacing w:before="156" w:after="156"/>
        <w:ind w:firstLineChars="200" w:firstLine="420"/>
        <w:rPr>
          <w:color w:val="FF0000"/>
        </w:rPr>
      </w:pPr>
      <w:bookmarkStart w:id="117" w:name="_Toc60042428"/>
      <w:bookmarkStart w:id="118" w:name="_Toc61615772"/>
      <w:bookmarkStart w:id="119" w:name="_Toc61617230"/>
      <w:bookmarkStart w:id="120" w:name="_Toc60328717"/>
      <w:bookmarkStart w:id="121" w:name="_Toc61623019"/>
      <w:bookmarkStart w:id="122" w:name="_Toc61870881"/>
      <w:bookmarkStart w:id="123" w:name="_Toc62046820"/>
      <w:bookmarkStart w:id="124" w:name="_Toc61966485"/>
      <w:bookmarkStart w:id="125" w:name="_Toc61856717"/>
      <w:bookmarkStart w:id="126" w:name="_Toc61617660"/>
      <w:bookmarkStart w:id="127" w:name="_Toc61616707"/>
      <w:bookmarkStart w:id="128" w:name="_Toc60836468"/>
      <w:bookmarkStart w:id="129" w:name="_Toc60242642"/>
      <w:bookmarkStart w:id="130" w:name="_Toc62140386"/>
      <w:proofErr w:type="gramStart"/>
      <w:r>
        <w:rPr>
          <w:rFonts w:hint="eastAsia"/>
        </w:rPr>
        <w:t>硬臂抓斗清淤车</w:t>
      </w:r>
      <w:proofErr w:type="gramEnd"/>
      <w:r>
        <w:rPr>
          <w:rFonts w:hint="eastAsia"/>
        </w:rPr>
        <w:t xml:space="preserve">　</w:t>
      </w:r>
      <w:bookmarkEnd w:id="117"/>
      <w:bookmarkEnd w:id="118"/>
      <w:bookmarkEnd w:id="119"/>
      <w:bookmarkEnd w:id="120"/>
      <w:bookmarkEnd w:id="121"/>
      <w:bookmarkEnd w:id="122"/>
      <w:bookmarkEnd w:id="123"/>
      <w:bookmarkEnd w:id="124"/>
      <w:bookmarkEnd w:id="125"/>
      <w:bookmarkEnd w:id="126"/>
      <w:bookmarkEnd w:id="127"/>
      <w:bookmarkEnd w:id="128"/>
      <w:bookmarkEnd w:id="129"/>
      <w:r>
        <w:t>cleanout vehicle with variable arm and grab bucket</w:t>
      </w:r>
      <w:bookmarkEnd w:id="130"/>
    </w:p>
    <w:p w:rsidR="00011554" w:rsidRDefault="008E5AA5">
      <w:pPr>
        <w:pStyle w:val="affd"/>
      </w:pPr>
      <w:r>
        <w:rPr>
          <w:rFonts w:hint="eastAsia"/>
        </w:rPr>
        <w:t>装备定型道路底盘、</w:t>
      </w:r>
      <w:proofErr w:type="gramStart"/>
      <w:r>
        <w:rPr>
          <w:rFonts w:hint="eastAsia"/>
        </w:rPr>
        <w:t>机械化挖掏装置</w:t>
      </w:r>
      <w:proofErr w:type="gramEnd"/>
      <w:r>
        <w:rPr>
          <w:rFonts w:hint="eastAsia"/>
        </w:rPr>
        <w:t>和智能化控制系统，采用污泥抓斗将窨井、雨水井里的淤塞物抓取至淤泥运送车箱并运离现场，用于城市排水管网清淤的特种结构专用作业汽车。</w:t>
      </w:r>
    </w:p>
    <w:p w:rsidR="00011554" w:rsidRDefault="008E5AA5">
      <w:pPr>
        <w:pStyle w:val="a8"/>
      </w:pPr>
      <w:proofErr w:type="gramStart"/>
      <w:r>
        <w:rPr>
          <w:rFonts w:hint="eastAsia"/>
        </w:rPr>
        <w:t>硬臂抓斗清淤车也叫挖掏式</w:t>
      </w:r>
      <w:proofErr w:type="gramEnd"/>
      <w:r>
        <w:rPr>
          <w:rFonts w:hint="eastAsia"/>
        </w:rPr>
        <w:t>管道疏通车。</w:t>
      </w:r>
    </w:p>
    <w:p w:rsidR="00011554" w:rsidRDefault="008E5AA5">
      <w:pPr>
        <w:pStyle w:val="a2"/>
        <w:spacing w:before="156" w:after="156"/>
        <w:ind w:left="0"/>
      </w:pPr>
      <w:bookmarkStart w:id="131" w:name="_Toc61856718"/>
      <w:bookmarkStart w:id="132" w:name="_Toc62140965"/>
      <w:bookmarkStart w:id="133" w:name="_Toc62140387"/>
      <w:bookmarkStart w:id="134" w:name="_Toc61966486"/>
      <w:bookmarkStart w:id="135" w:name="_Toc61617661"/>
      <w:bookmarkStart w:id="136" w:name="_Toc61616708"/>
      <w:bookmarkStart w:id="137" w:name="_Toc60836469"/>
      <w:bookmarkStart w:id="138" w:name="_Toc60242643"/>
      <w:bookmarkStart w:id="139" w:name="_Toc62140861"/>
      <w:bookmarkStart w:id="140" w:name="_Toc62046821"/>
      <w:bookmarkStart w:id="141" w:name="_Toc61870882"/>
      <w:bookmarkStart w:id="142" w:name="_Toc61623020"/>
      <w:bookmarkStart w:id="143" w:name="_Toc61617231"/>
      <w:bookmarkStart w:id="144" w:name="_Toc61615773"/>
      <w:bookmarkStart w:id="145" w:name="_Toc60328718"/>
      <w:bookmarkStart w:id="146" w:name="_Toc60042429"/>
      <w:r>
        <w:t>部件</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011554" w:rsidRDefault="00011554">
      <w:pPr>
        <w:pStyle w:val="a3"/>
        <w:spacing w:before="156" w:after="156"/>
        <w:ind w:left="0"/>
      </w:pPr>
      <w:bookmarkStart w:id="147" w:name="_Toc61616709"/>
      <w:bookmarkStart w:id="148" w:name="_Toc61615774"/>
      <w:bookmarkStart w:id="149" w:name="_Toc60242644"/>
      <w:bookmarkStart w:id="150" w:name="_Toc60042430"/>
      <w:bookmarkStart w:id="151" w:name="_Toc60836470"/>
      <w:bookmarkStart w:id="152" w:name="_Toc60328719"/>
      <w:bookmarkStart w:id="153" w:name="_Toc61617662"/>
      <w:bookmarkStart w:id="154" w:name="_Toc61617232"/>
      <w:bookmarkStart w:id="155" w:name="_Toc61623021"/>
      <w:bookmarkStart w:id="156" w:name="_Toc61856719"/>
      <w:bookmarkStart w:id="157" w:name="_Toc61870883"/>
      <w:bookmarkStart w:id="158" w:name="_Toc61966487"/>
      <w:bookmarkStart w:id="159" w:name="_Toc62046822"/>
      <w:bookmarkStart w:id="160" w:name="_Toc62140388"/>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011554" w:rsidRDefault="008E5AA5">
      <w:pPr>
        <w:pStyle w:val="a3"/>
        <w:numPr>
          <w:ilvl w:val="0"/>
          <w:numId w:val="0"/>
        </w:numPr>
        <w:spacing w:before="156" w:after="156"/>
        <w:ind w:firstLineChars="200" w:firstLine="420"/>
      </w:pPr>
      <w:bookmarkStart w:id="161" w:name="_Toc60328720"/>
      <w:bookmarkStart w:id="162" w:name="_Toc60042431"/>
      <w:bookmarkStart w:id="163" w:name="_Toc60242645"/>
      <w:bookmarkStart w:id="164" w:name="_Toc61617663"/>
      <w:bookmarkStart w:id="165" w:name="_Toc61870884"/>
      <w:bookmarkStart w:id="166" w:name="_Toc61616710"/>
      <w:bookmarkStart w:id="167" w:name="_Toc61623022"/>
      <w:bookmarkStart w:id="168" w:name="_Toc61615775"/>
      <w:bookmarkStart w:id="169" w:name="_Toc60836471"/>
      <w:bookmarkStart w:id="170" w:name="_Toc62140389"/>
      <w:bookmarkStart w:id="171" w:name="_Toc61966488"/>
      <w:bookmarkStart w:id="172" w:name="_Toc61856720"/>
      <w:bookmarkStart w:id="173" w:name="_Toc61617233"/>
      <w:bookmarkStart w:id="174" w:name="_Toc62046823"/>
      <w:r>
        <w:rPr>
          <w:rFonts w:hint="eastAsia"/>
        </w:rPr>
        <w:t>储水箱</w:t>
      </w:r>
      <w:bookmarkEnd w:id="161"/>
      <w:bookmarkEnd w:id="162"/>
      <w:bookmarkEnd w:id="163"/>
      <w:r>
        <w:rPr>
          <w:rFonts w:hint="eastAsia"/>
        </w:rPr>
        <w:t xml:space="preserve">　s</w:t>
      </w:r>
      <w:r>
        <w:t>torage tank</w:t>
      </w:r>
      <w:bookmarkEnd w:id="164"/>
      <w:bookmarkEnd w:id="165"/>
      <w:bookmarkEnd w:id="166"/>
      <w:bookmarkEnd w:id="167"/>
      <w:bookmarkEnd w:id="168"/>
      <w:bookmarkEnd w:id="169"/>
      <w:bookmarkEnd w:id="170"/>
      <w:bookmarkEnd w:id="171"/>
      <w:bookmarkEnd w:id="172"/>
      <w:bookmarkEnd w:id="173"/>
      <w:bookmarkEnd w:id="174"/>
    </w:p>
    <w:p w:rsidR="00011554" w:rsidRDefault="008E5AA5">
      <w:pPr>
        <w:pStyle w:val="affd"/>
      </w:pPr>
      <w:proofErr w:type="gramStart"/>
      <w:r>
        <w:rPr>
          <w:rFonts w:hint="eastAsia"/>
        </w:rPr>
        <w:t>硬臂抓斗</w:t>
      </w:r>
      <w:proofErr w:type="gramEnd"/>
      <w:r>
        <w:rPr>
          <w:rFonts w:hint="eastAsia"/>
        </w:rPr>
        <w:t>清淤车上用于暂存被抽取出来的污水的装置。</w:t>
      </w:r>
    </w:p>
    <w:p w:rsidR="00011554" w:rsidRDefault="00011554">
      <w:pPr>
        <w:pStyle w:val="a3"/>
        <w:spacing w:before="156" w:after="156"/>
        <w:ind w:left="0"/>
      </w:pPr>
      <w:bookmarkStart w:id="175" w:name="_Toc60242648"/>
      <w:bookmarkStart w:id="176" w:name="_Toc60836474"/>
      <w:bookmarkStart w:id="177" w:name="_Toc60328723"/>
      <w:bookmarkStart w:id="178" w:name="_Toc60042434"/>
      <w:bookmarkStart w:id="179" w:name="_Toc61616713"/>
      <w:bookmarkStart w:id="180" w:name="_Toc61617236"/>
      <w:bookmarkStart w:id="181" w:name="_Toc61615778"/>
      <w:bookmarkStart w:id="182" w:name="_Toc62140390"/>
      <w:bookmarkStart w:id="183" w:name="_Toc61623025"/>
      <w:bookmarkStart w:id="184" w:name="_Toc61617666"/>
      <w:bookmarkStart w:id="185" w:name="_Toc62046826"/>
      <w:bookmarkStart w:id="186" w:name="_Toc62046824"/>
      <w:bookmarkStart w:id="187" w:name="_Toc61617234"/>
      <w:bookmarkStart w:id="188" w:name="_Toc61616711"/>
      <w:bookmarkStart w:id="189" w:name="_Toc61615776"/>
      <w:bookmarkStart w:id="190" w:name="_Toc60836472"/>
      <w:bookmarkStart w:id="191" w:name="_Toc60042432"/>
      <w:bookmarkStart w:id="192" w:name="_Toc60242646"/>
      <w:bookmarkStart w:id="193" w:name="_Toc60328721"/>
      <w:bookmarkStart w:id="194" w:name="_Toc61966489"/>
      <w:bookmarkStart w:id="195" w:name="_Toc61870885"/>
      <w:bookmarkStart w:id="196" w:name="_Toc61856723"/>
      <w:bookmarkStart w:id="197" w:name="_Toc61856721"/>
      <w:bookmarkStart w:id="198" w:name="_Toc61623023"/>
      <w:bookmarkStart w:id="199" w:name="_Toc61617664"/>
      <w:bookmarkStart w:id="200" w:name="_Toc61870887"/>
      <w:bookmarkStart w:id="201" w:name="_Toc61966491"/>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011554" w:rsidRDefault="008E5AA5">
      <w:pPr>
        <w:pStyle w:val="a3"/>
        <w:numPr>
          <w:ilvl w:val="0"/>
          <w:numId w:val="0"/>
        </w:numPr>
        <w:spacing w:before="156" w:after="156"/>
        <w:ind w:firstLineChars="200" w:firstLine="420"/>
      </w:pPr>
      <w:bookmarkStart w:id="202" w:name="_Toc60242649"/>
      <w:bookmarkStart w:id="203" w:name="_Toc60328724"/>
      <w:bookmarkStart w:id="204" w:name="_Toc60042435"/>
      <w:bookmarkStart w:id="205" w:name="_Toc60836475"/>
      <w:bookmarkStart w:id="206" w:name="_Toc61615779"/>
      <w:bookmarkStart w:id="207" w:name="_Toc61616714"/>
      <w:bookmarkStart w:id="208" w:name="_Toc61617237"/>
      <w:bookmarkStart w:id="209" w:name="_Toc61617667"/>
      <w:bookmarkStart w:id="210" w:name="_Toc61623026"/>
      <w:bookmarkStart w:id="211" w:name="_Toc61856724"/>
      <w:bookmarkStart w:id="212" w:name="_Toc61870888"/>
      <w:bookmarkStart w:id="213" w:name="_Toc61966492"/>
      <w:bookmarkStart w:id="214" w:name="_Toc62046827"/>
      <w:bookmarkStart w:id="215" w:name="_Toc62140391"/>
      <w:r>
        <w:rPr>
          <w:rFonts w:hint="eastAsia"/>
        </w:rPr>
        <w:t>抓斗</w:t>
      </w:r>
      <w:bookmarkEnd w:id="202"/>
      <w:bookmarkEnd w:id="203"/>
      <w:bookmarkEnd w:id="204"/>
      <w:r>
        <w:rPr>
          <w:rFonts w:hint="eastAsia"/>
        </w:rPr>
        <w:t xml:space="preserve">　</w:t>
      </w:r>
      <w:r>
        <w:t>grab bucket</w:t>
      </w:r>
      <w:bookmarkEnd w:id="205"/>
      <w:bookmarkEnd w:id="206"/>
      <w:bookmarkEnd w:id="207"/>
      <w:bookmarkEnd w:id="208"/>
      <w:bookmarkEnd w:id="209"/>
      <w:bookmarkEnd w:id="210"/>
      <w:bookmarkEnd w:id="211"/>
      <w:bookmarkEnd w:id="212"/>
      <w:bookmarkEnd w:id="213"/>
      <w:bookmarkEnd w:id="214"/>
      <w:bookmarkEnd w:id="215"/>
    </w:p>
    <w:p w:rsidR="00011554" w:rsidRDefault="008E5AA5">
      <w:pPr>
        <w:pStyle w:val="affd"/>
      </w:pPr>
      <w:proofErr w:type="gramStart"/>
      <w:r>
        <w:rPr>
          <w:rFonts w:hint="eastAsia"/>
        </w:rPr>
        <w:t>硬臂抓斗清淤车</w:t>
      </w:r>
      <w:proofErr w:type="gramEnd"/>
      <w:r>
        <w:rPr>
          <w:rFonts w:hint="eastAsia"/>
        </w:rPr>
        <w:t>通过开合来抓取并清理淤塞物的执行机构。</w:t>
      </w:r>
    </w:p>
    <w:p w:rsidR="00011554" w:rsidRDefault="00011554">
      <w:pPr>
        <w:pStyle w:val="a3"/>
        <w:spacing w:before="156" w:after="156"/>
        <w:ind w:left="0"/>
      </w:pPr>
      <w:bookmarkStart w:id="216" w:name="_Toc60836476"/>
      <w:bookmarkStart w:id="217" w:name="_Toc60328725"/>
      <w:bookmarkStart w:id="218" w:name="_Toc60242650"/>
      <w:bookmarkStart w:id="219" w:name="_Toc60042436"/>
      <w:bookmarkStart w:id="220" w:name="_Toc61615780"/>
      <w:bookmarkStart w:id="221" w:name="_Toc61616715"/>
      <w:bookmarkStart w:id="222" w:name="_Toc61617238"/>
      <w:bookmarkStart w:id="223" w:name="_Toc61617668"/>
      <w:bookmarkStart w:id="224" w:name="_Toc61623027"/>
      <w:bookmarkStart w:id="225" w:name="_Toc61856725"/>
      <w:bookmarkStart w:id="226" w:name="_Toc61870889"/>
      <w:bookmarkStart w:id="227" w:name="_Toc61966493"/>
      <w:bookmarkStart w:id="228" w:name="_Toc62140392"/>
      <w:bookmarkStart w:id="229" w:name="_Toc62046828"/>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011554" w:rsidRDefault="008E5AA5">
      <w:pPr>
        <w:pStyle w:val="a3"/>
        <w:numPr>
          <w:ilvl w:val="0"/>
          <w:numId w:val="0"/>
        </w:numPr>
        <w:spacing w:before="156" w:after="156"/>
        <w:ind w:firstLineChars="200" w:firstLine="420"/>
      </w:pPr>
      <w:bookmarkStart w:id="230" w:name="_Toc60242651"/>
      <w:bookmarkStart w:id="231" w:name="_Toc60328726"/>
      <w:bookmarkStart w:id="232" w:name="_Toc60042437"/>
      <w:bookmarkStart w:id="233" w:name="_Toc60836477"/>
      <w:bookmarkStart w:id="234" w:name="_Toc61615781"/>
      <w:bookmarkStart w:id="235" w:name="_Toc61616716"/>
      <w:bookmarkStart w:id="236" w:name="_Toc61617239"/>
      <w:bookmarkStart w:id="237" w:name="_Toc61617669"/>
      <w:bookmarkStart w:id="238" w:name="_Toc61623028"/>
      <w:bookmarkStart w:id="239" w:name="_Toc61856726"/>
      <w:bookmarkStart w:id="240" w:name="_Toc61870890"/>
      <w:bookmarkStart w:id="241" w:name="_Toc61966494"/>
      <w:bookmarkStart w:id="242" w:name="_Toc62046829"/>
      <w:bookmarkStart w:id="243" w:name="_Toc62140393"/>
      <w:r>
        <w:rPr>
          <w:rFonts w:hint="eastAsia"/>
        </w:rPr>
        <w:t>自动挖泥（卸泥</w:t>
      </w:r>
      <w:bookmarkEnd w:id="230"/>
      <w:bookmarkEnd w:id="231"/>
      <w:bookmarkEnd w:id="232"/>
      <w:r>
        <w:rPr>
          <w:rFonts w:hint="eastAsia"/>
        </w:rPr>
        <w:t>）　a</w:t>
      </w:r>
      <w:r>
        <w:t>utomatic dredging</w:t>
      </w:r>
      <w:r>
        <w:rPr>
          <w:rFonts w:hint="eastAsia"/>
        </w:rPr>
        <w:t>（</w:t>
      </w:r>
      <w:r>
        <w:t>discharging mud</w:t>
      </w:r>
      <w:r>
        <w:rPr>
          <w:rFonts w:hint="eastAsia"/>
        </w:rPr>
        <w:t>）</w:t>
      </w:r>
      <w:bookmarkEnd w:id="233"/>
      <w:bookmarkEnd w:id="234"/>
      <w:bookmarkEnd w:id="235"/>
      <w:bookmarkEnd w:id="236"/>
      <w:bookmarkEnd w:id="237"/>
      <w:bookmarkEnd w:id="238"/>
      <w:bookmarkEnd w:id="239"/>
      <w:bookmarkEnd w:id="240"/>
      <w:bookmarkEnd w:id="241"/>
      <w:bookmarkEnd w:id="242"/>
      <w:bookmarkEnd w:id="243"/>
    </w:p>
    <w:p w:rsidR="00011554" w:rsidRDefault="008E5AA5">
      <w:pPr>
        <w:pStyle w:val="affd"/>
      </w:pPr>
      <w:r>
        <w:rPr>
          <w:rFonts w:hint="eastAsia"/>
        </w:rPr>
        <w:t>利用控制系统中编制好的程序，通过标定挖泥点（卸泥点），设备在无人操作的情况下实现挖泥（卸泥）的动作。</w:t>
      </w:r>
    </w:p>
    <w:p w:rsidR="00011554" w:rsidRDefault="008E5AA5">
      <w:pPr>
        <w:pStyle w:val="a1"/>
        <w:spacing w:before="312" w:after="312"/>
        <w:ind w:left="0"/>
      </w:pPr>
      <w:bookmarkStart w:id="244" w:name="_Toc61616717"/>
      <w:bookmarkStart w:id="245" w:name="_Toc61856727"/>
      <w:bookmarkStart w:id="246" w:name="_Toc61615782"/>
      <w:bookmarkStart w:id="247" w:name="_Toc60328727"/>
      <w:bookmarkStart w:id="248" w:name="_Toc61870891"/>
      <w:bookmarkStart w:id="249" w:name="_Toc61617670"/>
      <w:bookmarkStart w:id="250" w:name="_Toc62046830"/>
      <w:bookmarkStart w:id="251" w:name="_Toc61966495"/>
      <w:bookmarkStart w:id="252" w:name="_Toc60836478"/>
      <w:bookmarkStart w:id="253" w:name="_Toc60042438"/>
      <w:bookmarkStart w:id="254" w:name="_Toc60242652"/>
      <w:bookmarkStart w:id="255" w:name="_Toc61623029"/>
      <w:bookmarkStart w:id="256" w:name="_Toc61617240"/>
      <w:bookmarkStart w:id="257" w:name="_Toc62140966"/>
      <w:bookmarkStart w:id="258" w:name="_Toc62140862"/>
      <w:bookmarkStart w:id="259" w:name="_Toc62140394"/>
      <w:r>
        <w:rPr>
          <w:rFonts w:hint="eastAsia"/>
        </w:rPr>
        <w:t>产品型号表示</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011554" w:rsidRDefault="008E5AA5">
      <w:pPr>
        <w:pStyle w:val="a2"/>
        <w:spacing w:before="156" w:after="156"/>
        <w:ind w:left="0"/>
      </w:pPr>
      <w:bookmarkStart w:id="260" w:name="_Toc61617241"/>
      <w:bookmarkStart w:id="261" w:name="_Toc61616718"/>
      <w:bookmarkStart w:id="262" w:name="_Toc61615783"/>
      <w:bookmarkStart w:id="263" w:name="_Toc60242653"/>
      <w:bookmarkStart w:id="264" w:name="_Toc60328728"/>
      <w:bookmarkStart w:id="265" w:name="_Toc60836479"/>
      <w:bookmarkStart w:id="266" w:name="_Toc62140863"/>
      <w:bookmarkStart w:id="267" w:name="_Toc60042439"/>
      <w:bookmarkStart w:id="268" w:name="_Toc62140395"/>
      <w:bookmarkStart w:id="269" w:name="_Toc62046831"/>
      <w:bookmarkStart w:id="270" w:name="_Toc61966496"/>
      <w:bookmarkStart w:id="271" w:name="_Toc61870892"/>
      <w:bookmarkStart w:id="272" w:name="_Toc61856728"/>
      <w:bookmarkStart w:id="273" w:name="_Toc61623030"/>
      <w:bookmarkStart w:id="274" w:name="_Toc61617671"/>
      <w:bookmarkStart w:id="275" w:name="_Toc62140967"/>
      <w:r>
        <w:rPr>
          <w:rFonts w:hint="eastAsia"/>
        </w:rPr>
        <w:t>产品型号的表示方法</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011554" w:rsidRDefault="008E5AA5">
      <w:pPr>
        <w:pStyle w:val="affd"/>
      </w:pPr>
      <w:r>
        <w:rPr>
          <w:rFonts w:hint="eastAsia"/>
        </w:rPr>
        <w:t>产品型号由企业名称代号、车辆类别代号、主参数代号、产品序号、专用汽车分类代号、企业自定代号（可省略）组成，见图1。</w:t>
      </w:r>
    </w:p>
    <w:p w:rsidR="00011554" w:rsidRDefault="00D43D80">
      <w:pPr>
        <w:widowControl/>
        <w:tabs>
          <w:tab w:val="center" w:pos="4201"/>
          <w:tab w:val="right" w:leader="dot" w:pos="9298"/>
        </w:tabs>
        <w:autoSpaceDE w:val="0"/>
        <w:autoSpaceDN w:val="0"/>
        <w:rPr>
          <w:rFonts w:ascii="宋体"/>
          <w:kern w:val="0"/>
          <w:sz w:val="32"/>
          <w:szCs w:val="32"/>
        </w:rPr>
      </w:pPr>
      <w:r w:rsidRPr="00D43D80">
        <w:rPr>
          <w:rFonts w:ascii="宋体" w:hAnsi="宋体"/>
          <w:noProof/>
          <w:kern w:val="0"/>
          <w:sz w:val="32"/>
          <w:szCs w:val="32"/>
        </w:rPr>
        <w:lastRenderedPageBreak/>
        <w:pict>
          <v:line id="直接连接符 91" o:spid="_x0000_s1044"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35pt,23.6pt" to="119.3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"/>
        </w:pict>
      </w:r>
      <w:r w:rsidRPr="00D43D80">
        <w:rPr>
          <w:rFonts w:ascii="宋体"/>
          <w:noProof/>
          <w:kern w:val="0"/>
          <w:sz w:val="18"/>
          <w:szCs w:val="18"/>
        </w:rPr>
        <w:pict>
          <v:line id="Line 30" o:spid="_x0000_s1043"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5.9pt,23.65pt" to="123.1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"/>
        </w:pict>
      </w:r>
      <w:r w:rsidRPr="00D43D80">
        <w:rPr>
          <w:rFonts w:ascii="宋体"/>
          <w:noProof/>
          <w:kern w:val="0"/>
          <w:sz w:val="18"/>
          <w:szCs w:val="18"/>
        </w:rPr>
        <w:pict>
          <v:line id="Line 29" o:spid="_x0000_s1042"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55pt,23.65pt" to="67.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"/>
        </w:pict>
      </w:r>
      <w:r w:rsidRPr="00D43D80">
        <w:rPr>
          <w:rFonts w:ascii="宋体" w:hAnsi="宋体"/>
          <w:noProof/>
          <w:kern w:val="0"/>
          <w:sz w:val="32"/>
          <w:szCs w:val="32"/>
        </w:rPr>
        <w:pict>
          <v:line id="直接连接符 15" o:spid="_x0000_s1041"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0.95pt,23.65pt" to="40.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"/>
        </w:pict>
      </w:r>
      <w:r w:rsidRPr="00D43D80">
        <w:rPr>
          <w:rFonts w:ascii="宋体"/>
          <w:noProof/>
          <w:kern w:val="0"/>
          <w:sz w:val="18"/>
          <w:szCs w:val="18"/>
        </w:rPr>
        <w:pict>
          <v:line id="Line 27" o:spid="_x0000_s1040"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9.2pt,23.55pt" to="52.3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"/>
        </w:pict>
      </w:r>
      <w:r w:rsidRPr="00D43D80">
        <w:rPr>
          <w:rFonts w:ascii="宋体"/>
          <w:noProof/>
          <w:kern w:val="0"/>
          <w:sz w:val="18"/>
          <w:szCs w:val="18"/>
        </w:rPr>
        <w:pict>
          <v:line id="Line 23" o:spid="_x0000_s1039"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4.85pt,23.85pt" to="108.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"/>
        </w:pict>
      </w:r>
      <w:r w:rsidRPr="00D43D80">
        <w:rPr>
          <w:rFonts w:ascii="宋体" w:hAnsi="宋体"/>
          <w:noProof/>
          <w:kern w:val="0"/>
          <w:sz w:val="32"/>
          <w:szCs w:val="32"/>
        </w:rPr>
        <w:pict>
          <v:line id="直接连接符 11" o:spid="_x0000_s1038"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pt,24.05pt" to="91.3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"/>
        </w:pict>
      </w:r>
      <w:r w:rsidRPr="00D43D80">
        <w:rPr>
          <w:rFonts w:ascii="宋体" w:hAnsi="宋体"/>
          <w:noProof/>
          <w:kern w:val="0"/>
          <w:sz w:val="32"/>
          <w:szCs w:val="32"/>
        </w:rPr>
        <w:pict>
          <v:line id="直接连接符 57" o:spid="_x0000_s1037"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4.45pt,23.65pt" to="64.4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"/>
        </w:pict>
      </w:r>
      <w:r w:rsidRPr="00D43D80">
        <w:rPr>
          <w:rFonts w:ascii="宋体"/>
          <w:noProof/>
          <w:kern w:val="0"/>
          <w:sz w:val="18"/>
          <w:szCs w:val="18"/>
        </w:rPr>
        <w:pict>
          <v:line id="Line 26" o:spid="_x0000_s103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5pt,23.35pt" to="23.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"/>
        </w:pict>
      </w:r>
      <w:r w:rsidRPr="00D43D80">
        <w:rPr>
          <w:rFonts w:ascii="宋体"/>
          <w:noProof/>
          <w:kern w:val="0"/>
          <w:sz w:val="18"/>
          <w:szCs w:val="18"/>
        </w:rPr>
        <w:pict>
          <v:line id="Line 25" o:spid="_x0000_s1035"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45pt,23.55pt" to="11.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"/>
        </w:pict>
      </w:r>
      <w:r w:rsidRPr="00D43D80">
        <w:rPr>
          <w:rFonts w:ascii="宋体" w:hAnsi="宋体"/>
          <w:noProof/>
          <w:kern w:val="0"/>
          <w:sz w:val="32"/>
          <w:szCs w:val="32"/>
        </w:rPr>
        <w:pict>
          <v:line id="直接连接符 17" o:spid="_x0000_s1034"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45pt,23.65pt" to="8.45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"/>
        </w:pict>
      </w:r>
      <w:r w:rsidRPr="00D43D80">
        <w:rPr>
          <w:rFonts w:ascii="宋体" w:hAnsi="宋体"/>
          <w:noProof/>
          <w:kern w:val="0"/>
          <w:sz w:val="32"/>
          <w:szCs w:val="32"/>
        </w:rPr>
        <w:pict>
          <v:line id="直接连接符 60" o:spid="_x0000_s1033" style="position:absolute;left:0;text-align:lef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9.85pt,23.35pt" to="20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"/>
        </w:pict>
      </w:r>
      <w:r w:rsidR="008E5AA5">
        <w:rPr>
          <w:rFonts w:ascii="宋体" w:hAnsi="宋体" w:hint="eastAsia"/>
          <w:kern w:val="0"/>
          <w:sz w:val="32"/>
          <w:szCs w:val="32"/>
        </w:rPr>
        <w:t>□</w:t>
      </w:r>
      <w:r w:rsidR="008E5AA5">
        <w:rPr>
          <w:rFonts w:ascii="宋体" w:hint="eastAsia"/>
          <w:kern w:val="0"/>
          <w:sz w:val="32"/>
          <w:szCs w:val="32"/>
        </w:rPr>
        <w:t>5</w:t>
      </w:r>
      <w:r w:rsidR="008E5AA5">
        <w:rPr>
          <w:rFonts w:ascii="宋体" w:hAnsi="宋体" w:hint="eastAsia"/>
          <w:kern w:val="0"/>
          <w:sz w:val="32"/>
          <w:szCs w:val="32"/>
        </w:rPr>
        <w:t>○</w:t>
      </w:r>
      <w:r w:rsidR="008E5AA5">
        <w:rPr>
          <w:rFonts w:ascii="宋体" w:hint="eastAsia"/>
          <w:kern w:val="0"/>
          <w:sz w:val="32"/>
          <w:szCs w:val="32"/>
        </w:rPr>
        <w:t>○○T□□□</w:t>
      </w:r>
    </w:p>
    <w:p w:rsidR="00011554" w:rsidRDefault="00D43D80">
      <w:pPr>
        <w:widowControl/>
        <w:tabs>
          <w:tab w:val="center" w:pos="4201"/>
          <w:tab w:val="right" w:leader="dot" w:pos="9298"/>
        </w:tabs>
        <w:autoSpaceDE w:val="0"/>
        <w:autoSpaceDN w:val="0"/>
        <w:ind w:firstLineChars="1750" w:firstLine="3150"/>
        <w:rPr>
          <w:rFonts w:ascii="宋体"/>
          <w:kern w:val="0"/>
          <w:sz w:val="18"/>
          <w:szCs w:val="18"/>
        </w:rPr>
      </w:pPr>
      <w:r>
        <w:rPr>
          <w:rFonts w:ascii="宋体"/>
          <w:noProof/>
          <w:kern w:val="0"/>
          <w:sz w:val="18"/>
          <w:szCs w:val="18"/>
        </w:rPr>
        <w:pict>
          <v:line id="直接连接符 92" o:spid="_x0000_s1032"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9.6pt,9.15pt" to="151.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"/>
        </w:pict>
      </w:r>
      <w:r w:rsidR="008E5AA5">
        <w:rPr>
          <w:rFonts w:ascii="宋体" w:hint="eastAsia"/>
          <w:kern w:val="0"/>
          <w:sz w:val="18"/>
          <w:szCs w:val="18"/>
        </w:rPr>
        <w:t>企业自定代号（可省略）</w:t>
      </w:r>
    </w:p>
    <w:p w:rsidR="00011554" w:rsidRDefault="00D43D80">
      <w:pPr>
        <w:widowControl/>
        <w:tabs>
          <w:tab w:val="center" w:pos="4201"/>
          <w:tab w:val="right" w:leader="dot" w:pos="9298"/>
        </w:tabs>
        <w:autoSpaceDE w:val="0"/>
        <w:autoSpaceDN w:val="0"/>
        <w:ind w:firstLineChars="1750" w:firstLine="3150"/>
        <w:rPr>
          <w:rFonts w:ascii="宋体"/>
          <w:kern w:val="0"/>
          <w:sz w:val="18"/>
          <w:szCs w:val="18"/>
        </w:rPr>
      </w:pPr>
      <w:r>
        <w:rPr>
          <w:rFonts w:ascii="宋体"/>
          <w:noProof/>
          <w:kern w:val="0"/>
          <w:sz w:val="18"/>
          <w:szCs w:val="18"/>
        </w:rPr>
        <w:pict>
          <v:line id="直接连接符 12" o:spid="_x0000_s1031"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1.3pt,7.95pt" to="151.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"/>
        </w:pict>
      </w:r>
      <w:r w:rsidR="008E5AA5">
        <w:rPr>
          <w:rFonts w:ascii="宋体" w:hint="eastAsia"/>
          <w:kern w:val="0"/>
          <w:sz w:val="18"/>
          <w:szCs w:val="18"/>
        </w:rPr>
        <w:t>专用汽车分类代号</w:t>
      </w:r>
    </w:p>
    <w:p w:rsidR="00011554" w:rsidRDefault="00D43D80">
      <w:pPr>
        <w:widowControl/>
        <w:tabs>
          <w:tab w:val="center" w:pos="4201"/>
          <w:tab w:val="right" w:leader="dot" w:pos="9298"/>
        </w:tabs>
        <w:autoSpaceDE w:val="0"/>
        <w:autoSpaceDN w:val="0"/>
        <w:ind w:firstLineChars="1750" w:firstLine="3150"/>
        <w:rPr>
          <w:rFonts w:ascii="宋体"/>
          <w:kern w:val="0"/>
          <w:sz w:val="18"/>
          <w:szCs w:val="18"/>
        </w:rPr>
      </w:pPr>
      <w:r>
        <w:rPr>
          <w:rFonts w:ascii="宋体"/>
          <w:noProof/>
          <w:kern w:val="0"/>
          <w:sz w:val="18"/>
          <w:szCs w:val="18"/>
        </w:rPr>
        <w:pict>
          <v:line id="直接连接符 18" o:spid="_x0000_s1030" style="position:absolute;left:0;text-align:left;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pt,9.25pt" to="151.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" strokecolor="windowText">
            <o:lock v:ext="edit" shapetype="f"/>
          </v:line>
        </w:pict>
      </w:r>
      <w:r w:rsidR="008E5AA5">
        <w:rPr>
          <w:rFonts w:ascii="宋体" w:hint="eastAsia"/>
          <w:kern w:val="0"/>
          <w:sz w:val="18"/>
          <w:szCs w:val="18"/>
        </w:rPr>
        <w:t>产品序号</w:t>
      </w:r>
    </w:p>
    <w:p w:rsidR="00011554" w:rsidRDefault="00D43D80">
      <w:pPr>
        <w:widowControl/>
        <w:tabs>
          <w:tab w:val="center" w:pos="4201"/>
          <w:tab w:val="right" w:leader="dot" w:pos="9298"/>
        </w:tabs>
        <w:autoSpaceDE w:val="0"/>
        <w:autoSpaceDN w:val="0"/>
        <w:ind w:firstLineChars="1750" w:firstLine="3150"/>
        <w:rPr>
          <w:rFonts w:ascii="宋体"/>
          <w:kern w:val="0"/>
          <w:sz w:val="18"/>
          <w:szCs w:val="18"/>
        </w:rPr>
      </w:pPr>
      <w:r>
        <w:rPr>
          <w:rFonts w:ascii="宋体"/>
          <w:noProof/>
          <w:kern w:val="0"/>
          <w:sz w:val="18"/>
          <w:szCs w:val="18"/>
        </w:rPr>
        <w:pict>
          <v:line id="直接连接符 58" o:spid="_x0000_s1029" style="position:absolute;left:0;text-align:left;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8pt,9pt" to="151.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" strokecolor="windowText">
            <o:lock v:ext="edit" shapetype="f"/>
          </v:line>
        </w:pict>
      </w:r>
      <w:r w:rsidR="008E5AA5">
        <w:rPr>
          <w:rFonts w:ascii="宋体" w:hint="eastAsia"/>
          <w:kern w:val="0"/>
          <w:sz w:val="18"/>
          <w:szCs w:val="18"/>
        </w:rPr>
        <w:t>主参数代号</w:t>
      </w:r>
    </w:p>
    <w:p w:rsidR="00011554" w:rsidRDefault="00D43D80">
      <w:pPr>
        <w:widowControl/>
        <w:tabs>
          <w:tab w:val="center" w:pos="4201"/>
          <w:tab w:val="right" w:leader="dot" w:pos="9298"/>
        </w:tabs>
        <w:autoSpaceDE w:val="0"/>
        <w:autoSpaceDN w:val="0"/>
        <w:ind w:firstLineChars="1750" w:firstLine="3150"/>
        <w:rPr>
          <w:rFonts w:ascii="宋体"/>
          <w:kern w:val="0"/>
          <w:sz w:val="18"/>
          <w:szCs w:val="18"/>
        </w:rPr>
      </w:pPr>
      <w:r>
        <w:rPr>
          <w:rFonts w:ascii="宋体"/>
          <w:noProof/>
          <w:kern w:val="0"/>
          <w:sz w:val="18"/>
          <w:szCs w:val="18"/>
        </w:rPr>
        <w:pict>
          <v:line id="直接连接符 59" o:spid="_x0000_s1028" style="position:absolute;left:0;text-align:left;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5pt,8.1pt" to="151.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" strokecolor="windowText">
            <o:lock v:ext="edit" shapetype="f"/>
          </v:line>
        </w:pict>
      </w:r>
      <w:r w:rsidR="008E5AA5">
        <w:rPr>
          <w:rFonts w:ascii="宋体" w:hint="eastAsia"/>
          <w:kern w:val="0"/>
          <w:sz w:val="18"/>
          <w:szCs w:val="18"/>
        </w:rPr>
        <w:t>车辆类别代号</w:t>
      </w:r>
    </w:p>
    <w:p w:rsidR="00011554" w:rsidRDefault="00D43D80">
      <w:pPr>
        <w:widowControl/>
        <w:tabs>
          <w:tab w:val="center" w:pos="4201"/>
          <w:tab w:val="right" w:leader="dot" w:pos="9298"/>
        </w:tabs>
        <w:autoSpaceDE w:val="0"/>
        <w:autoSpaceDN w:val="0"/>
        <w:ind w:firstLineChars="1750" w:firstLine="3150"/>
        <w:rPr>
          <w:rFonts w:ascii="宋体"/>
          <w:kern w:val="0"/>
          <w:sz w:val="18"/>
          <w:szCs w:val="18"/>
        </w:rPr>
      </w:pPr>
      <w:r>
        <w:rPr>
          <w:rFonts w:ascii="宋体"/>
          <w:noProof/>
          <w:kern w:val="0"/>
          <w:sz w:val="18"/>
          <w:szCs w:val="18"/>
        </w:rPr>
        <w:pict>
          <v:line id="直接连接符 61" o:spid="_x0000_s1027" style="position:absolute;left:0;text-align:left;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pt,7.55pt" to="151.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" strokecolor="windowText">
            <o:lock v:ext="edit" shapetype="f"/>
          </v:line>
        </w:pict>
      </w:r>
      <w:r w:rsidR="008E5AA5">
        <w:rPr>
          <w:rFonts w:ascii="宋体" w:hint="eastAsia"/>
          <w:kern w:val="0"/>
          <w:sz w:val="18"/>
          <w:szCs w:val="18"/>
        </w:rPr>
        <w:t>企业名称代号</w:t>
      </w:r>
    </w:p>
    <w:p w:rsidR="00011554" w:rsidRDefault="008E5AA5">
      <w:pPr>
        <w:pStyle w:val="af2"/>
        <w:spacing w:before="156" w:after="156"/>
        <w:ind w:left="0"/>
      </w:pPr>
      <w:bookmarkStart w:id="276" w:name="_Toc60242701"/>
      <w:bookmarkStart w:id="277" w:name="_Toc60836537"/>
      <w:bookmarkStart w:id="278" w:name="_Toc61966554"/>
      <w:bookmarkStart w:id="279" w:name="_Toc61870948"/>
      <w:bookmarkStart w:id="280" w:name="_Toc61856785"/>
      <w:bookmarkStart w:id="281" w:name="_Toc61623088"/>
      <w:bookmarkStart w:id="282" w:name="_Toc61617729"/>
      <w:bookmarkStart w:id="283" w:name="_Toc61617299"/>
      <w:bookmarkStart w:id="284" w:name="_Toc61616776"/>
      <w:bookmarkStart w:id="285" w:name="_Toc61615841"/>
      <w:bookmarkStart w:id="286" w:name="_Toc60042495"/>
      <w:bookmarkStart w:id="287" w:name="_Toc60328791"/>
      <w:bookmarkStart w:id="288" w:name="_Toc62140452"/>
      <w:bookmarkStart w:id="289" w:name="_Toc62046888"/>
      <w:r>
        <w:rPr>
          <w:rFonts w:hint="eastAsia"/>
        </w:rPr>
        <w:t>产品型号表示法</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011554" w:rsidRDefault="008E5AA5">
      <w:pPr>
        <w:pStyle w:val="a2"/>
        <w:spacing w:before="156" w:after="156"/>
        <w:ind w:left="0"/>
      </w:pPr>
      <w:bookmarkStart w:id="290" w:name="_Toc61615784"/>
      <w:bookmarkStart w:id="291" w:name="_Toc60836480"/>
      <w:bookmarkStart w:id="292" w:name="_Toc61617242"/>
      <w:bookmarkStart w:id="293" w:name="_Toc61623031"/>
      <w:bookmarkStart w:id="294" w:name="_Toc62140396"/>
      <w:bookmarkStart w:id="295" w:name="_Toc61870893"/>
      <w:bookmarkStart w:id="296" w:name="_Toc62046832"/>
      <w:bookmarkStart w:id="297" w:name="_Toc62140968"/>
      <w:bookmarkStart w:id="298" w:name="_Toc61966497"/>
      <w:bookmarkStart w:id="299" w:name="_Toc62140864"/>
      <w:bookmarkStart w:id="300" w:name="_Toc60042440"/>
      <w:bookmarkStart w:id="301" w:name="_Toc60242654"/>
      <w:bookmarkStart w:id="302" w:name="_Toc61856729"/>
      <w:bookmarkStart w:id="303" w:name="_Toc60328729"/>
      <w:bookmarkStart w:id="304" w:name="_Toc61617672"/>
      <w:bookmarkStart w:id="305" w:name="_Toc61616719"/>
      <w:r>
        <w:rPr>
          <w:rFonts w:hint="eastAsia"/>
        </w:rPr>
        <w:t>产品型号的代号含义</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011554" w:rsidRDefault="008E5AA5">
      <w:pPr>
        <w:pStyle w:val="affd"/>
      </w:pPr>
      <w:r>
        <w:rPr>
          <w:rFonts w:hint="eastAsia"/>
        </w:rPr>
        <w:t>产品型号的各代号含义见表1。</w:t>
      </w:r>
    </w:p>
    <w:p w:rsidR="00011554" w:rsidRDefault="008E5AA5">
      <w:pPr>
        <w:pStyle w:val="af6"/>
      </w:pPr>
      <w:r>
        <w:rPr>
          <w:rFonts w:hint="eastAsia"/>
        </w:rPr>
        <w:t>QSW5080TWG表示湖南奇思环保设备制造有限公司生产的</w:t>
      </w:r>
      <w:proofErr w:type="gramStart"/>
      <w:r>
        <w:rPr>
          <w:rFonts w:hint="eastAsia"/>
        </w:rPr>
        <w:t>8吨硬臂抓斗</w:t>
      </w:r>
      <w:proofErr w:type="gramEnd"/>
      <w:r>
        <w:rPr>
          <w:rFonts w:hint="eastAsia"/>
        </w:rPr>
        <w:t>清淤车。</w:t>
      </w:r>
    </w:p>
    <w:p w:rsidR="00011554" w:rsidRDefault="008E5AA5">
      <w:pPr>
        <w:pStyle w:val="af7"/>
        <w:spacing w:before="156" w:after="156"/>
        <w:ind w:left="0"/>
      </w:pPr>
      <w:bookmarkStart w:id="306" w:name="_Toc62046892"/>
      <w:bookmarkStart w:id="307" w:name="_Toc61615847"/>
      <w:bookmarkStart w:id="308" w:name="_Toc61616782"/>
      <w:bookmarkStart w:id="309" w:name="_Toc61617305"/>
      <w:bookmarkStart w:id="310" w:name="_Toc61623094"/>
      <w:bookmarkStart w:id="311" w:name="_Toc60836542"/>
      <w:bookmarkStart w:id="312" w:name="_Toc60242706"/>
      <w:bookmarkStart w:id="313" w:name="_Toc60328796"/>
      <w:bookmarkStart w:id="314" w:name="_Toc60042504"/>
      <w:bookmarkStart w:id="315" w:name="_Toc62140456"/>
      <w:bookmarkStart w:id="316" w:name="_Toc61966560"/>
      <w:bookmarkStart w:id="317" w:name="_Toc61856791"/>
      <w:bookmarkStart w:id="318" w:name="_Toc61870954"/>
      <w:bookmarkStart w:id="319" w:name="_Toc61617735"/>
      <w:r>
        <w:rPr>
          <w:rFonts w:hint="eastAsia"/>
        </w:rPr>
        <w:t>产品型号的代号含义</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bl>
      <w:tblPr>
        <w:tblStyle w:val="affe"/>
        <w:tblW w:w="0" w:type="auto"/>
        <w:tblInd w:w="108" w:type="dxa"/>
        <w:tblLook w:val="04A0"/>
      </w:tblPr>
      <w:tblGrid>
        <w:gridCol w:w="657"/>
        <w:gridCol w:w="1044"/>
        <w:gridCol w:w="1418"/>
        <w:gridCol w:w="4394"/>
        <w:gridCol w:w="1949"/>
      </w:tblGrid>
      <w:tr w:rsidR="00011554">
        <w:tc>
          <w:tcPr>
            <w:tcW w:w="657" w:type="dxa"/>
            <w:tcBorders>
              <w:top w:val="single" w:sz="8" w:space="0" w:color="000000"/>
              <w:left w:val="single" w:sz="8" w:space="0" w:color="000000"/>
              <w:bottom w:val="single" w:sz="8" w:space="0" w:color="000000"/>
              <w:right w:val="single" w:sz="8" w:space="0" w:color="000000"/>
            </w:tcBorders>
            <w:vAlign w:val="center"/>
          </w:tcPr>
          <w:p w:rsidR="00011554" w:rsidRDefault="008E5AA5">
            <w:pPr>
              <w:widowControl/>
              <w:tabs>
                <w:tab w:val="center" w:pos="4201"/>
                <w:tab w:val="right" w:leader="dot" w:pos="9298"/>
              </w:tabs>
              <w:autoSpaceDE w:val="0"/>
              <w:autoSpaceDN w:val="0"/>
              <w:jc w:val="center"/>
              <w:rPr>
                <w:kern w:val="0"/>
                <w:szCs w:val="20"/>
              </w:rPr>
            </w:pPr>
            <w:r>
              <w:rPr>
                <w:rFonts w:hint="eastAsia"/>
                <w:kern w:val="0"/>
                <w:szCs w:val="20"/>
              </w:rPr>
              <w:t>序号</w:t>
            </w:r>
          </w:p>
        </w:tc>
        <w:tc>
          <w:tcPr>
            <w:tcW w:w="2462" w:type="dxa"/>
            <w:gridSpan w:val="2"/>
            <w:tcBorders>
              <w:top w:val="single" w:sz="8" w:space="0" w:color="000000"/>
              <w:left w:val="single" w:sz="8" w:space="0" w:color="000000"/>
              <w:bottom w:val="single" w:sz="8" w:space="0" w:color="000000"/>
              <w:right w:val="single" w:sz="8" w:space="0" w:color="000000"/>
            </w:tcBorders>
            <w:vAlign w:val="center"/>
          </w:tcPr>
          <w:p w:rsidR="00011554" w:rsidRDefault="008E5AA5">
            <w:pPr>
              <w:widowControl/>
              <w:tabs>
                <w:tab w:val="center" w:pos="4201"/>
                <w:tab w:val="right" w:leader="dot" w:pos="9298"/>
              </w:tabs>
              <w:autoSpaceDE w:val="0"/>
              <w:autoSpaceDN w:val="0"/>
              <w:jc w:val="center"/>
              <w:rPr>
                <w:kern w:val="0"/>
                <w:szCs w:val="20"/>
              </w:rPr>
            </w:pPr>
            <w:r>
              <w:rPr>
                <w:rFonts w:hint="eastAsia"/>
                <w:kern w:val="0"/>
                <w:szCs w:val="20"/>
              </w:rPr>
              <w:t>代号名称</w:t>
            </w:r>
          </w:p>
        </w:tc>
        <w:tc>
          <w:tcPr>
            <w:tcW w:w="4394" w:type="dxa"/>
            <w:tcBorders>
              <w:top w:val="single" w:sz="8" w:space="0" w:color="000000"/>
              <w:left w:val="single" w:sz="8" w:space="0" w:color="000000"/>
              <w:bottom w:val="single" w:sz="8" w:space="0" w:color="000000"/>
              <w:right w:val="single" w:sz="8" w:space="0" w:color="000000"/>
            </w:tcBorders>
            <w:vAlign w:val="center"/>
          </w:tcPr>
          <w:p w:rsidR="00011554" w:rsidRDefault="008E5AA5">
            <w:pPr>
              <w:widowControl/>
              <w:tabs>
                <w:tab w:val="center" w:pos="4201"/>
                <w:tab w:val="right" w:leader="dot" w:pos="9298"/>
              </w:tabs>
              <w:autoSpaceDE w:val="0"/>
              <w:autoSpaceDN w:val="0"/>
              <w:jc w:val="center"/>
              <w:rPr>
                <w:kern w:val="0"/>
                <w:szCs w:val="20"/>
              </w:rPr>
            </w:pPr>
            <w:r>
              <w:rPr>
                <w:rFonts w:hint="eastAsia"/>
                <w:kern w:val="0"/>
                <w:szCs w:val="20"/>
              </w:rPr>
              <w:t>代号含义</w:t>
            </w:r>
          </w:p>
        </w:tc>
        <w:tc>
          <w:tcPr>
            <w:tcW w:w="1949" w:type="dxa"/>
            <w:tcBorders>
              <w:top w:val="single" w:sz="8" w:space="0" w:color="000000"/>
              <w:left w:val="single" w:sz="8" w:space="0" w:color="000000"/>
              <w:bottom w:val="single" w:sz="8" w:space="0" w:color="000000"/>
              <w:right w:val="single" w:sz="8" w:space="0" w:color="000000"/>
            </w:tcBorders>
            <w:vAlign w:val="center"/>
          </w:tcPr>
          <w:p w:rsidR="00011554" w:rsidRDefault="008E5AA5">
            <w:pPr>
              <w:widowControl/>
              <w:tabs>
                <w:tab w:val="center" w:pos="4201"/>
                <w:tab w:val="right" w:leader="dot" w:pos="9298"/>
              </w:tabs>
              <w:autoSpaceDE w:val="0"/>
              <w:autoSpaceDN w:val="0"/>
              <w:jc w:val="center"/>
              <w:rPr>
                <w:kern w:val="0"/>
                <w:szCs w:val="20"/>
              </w:rPr>
            </w:pPr>
            <w:r>
              <w:rPr>
                <w:rFonts w:hint="eastAsia"/>
                <w:kern w:val="0"/>
                <w:szCs w:val="20"/>
              </w:rPr>
              <w:t>备注</w:t>
            </w:r>
          </w:p>
        </w:tc>
      </w:tr>
      <w:tr w:rsidR="00011554">
        <w:tc>
          <w:tcPr>
            <w:tcW w:w="657" w:type="dxa"/>
            <w:tcBorders>
              <w:top w:val="single" w:sz="8" w:space="0" w:color="000000"/>
              <w:left w:val="single" w:sz="8" w:space="0" w:color="000000"/>
            </w:tcBorders>
            <w:vAlign w:val="center"/>
          </w:tcPr>
          <w:p w:rsidR="00011554" w:rsidRDefault="008E5AA5">
            <w:pPr>
              <w:widowControl/>
              <w:tabs>
                <w:tab w:val="center" w:pos="4201"/>
                <w:tab w:val="right" w:leader="dot" w:pos="9298"/>
              </w:tabs>
              <w:autoSpaceDE w:val="0"/>
              <w:autoSpaceDN w:val="0"/>
              <w:jc w:val="center"/>
              <w:rPr>
                <w:kern w:val="0"/>
                <w:szCs w:val="20"/>
              </w:rPr>
            </w:pPr>
            <w:r>
              <w:rPr>
                <w:rFonts w:hint="eastAsia"/>
                <w:kern w:val="0"/>
                <w:szCs w:val="20"/>
              </w:rPr>
              <w:t>1</w:t>
            </w:r>
          </w:p>
        </w:tc>
        <w:tc>
          <w:tcPr>
            <w:tcW w:w="2462" w:type="dxa"/>
            <w:gridSpan w:val="2"/>
            <w:tcBorders>
              <w:top w:val="single" w:sz="8" w:space="0" w:color="000000"/>
            </w:tcBorders>
            <w:vAlign w:val="center"/>
          </w:tcPr>
          <w:p w:rsidR="00011554" w:rsidRDefault="008E5AA5">
            <w:pPr>
              <w:widowControl/>
              <w:tabs>
                <w:tab w:val="center" w:pos="4201"/>
                <w:tab w:val="right" w:leader="dot" w:pos="9298"/>
              </w:tabs>
              <w:autoSpaceDE w:val="0"/>
              <w:autoSpaceDN w:val="0"/>
              <w:rPr>
                <w:kern w:val="0"/>
                <w:szCs w:val="20"/>
              </w:rPr>
            </w:pPr>
            <w:r>
              <w:rPr>
                <w:rFonts w:hint="eastAsia"/>
                <w:kern w:val="0"/>
                <w:szCs w:val="20"/>
              </w:rPr>
              <w:t>企业名称代号</w:t>
            </w:r>
          </w:p>
        </w:tc>
        <w:tc>
          <w:tcPr>
            <w:tcW w:w="4394" w:type="dxa"/>
            <w:tcBorders>
              <w:top w:val="single" w:sz="8" w:space="0" w:color="000000"/>
            </w:tcBorders>
            <w:vAlign w:val="center"/>
          </w:tcPr>
          <w:p w:rsidR="00011554" w:rsidRDefault="008E5AA5">
            <w:pPr>
              <w:widowControl/>
              <w:tabs>
                <w:tab w:val="center" w:pos="4201"/>
                <w:tab w:val="right" w:leader="dot" w:pos="9298"/>
              </w:tabs>
              <w:autoSpaceDE w:val="0"/>
              <w:autoSpaceDN w:val="0"/>
              <w:rPr>
                <w:kern w:val="0"/>
                <w:szCs w:val="20"/>
              </w:rPr>
            </w:pPr>
            <w:r>
              <w:rPr>
                <w:rFonts w:hint="eastAsia"/>
                <w:kern w:val="0"/>
                <w:szCs w:val="20"/>
              </w:rPr>
              <w:t>用两位或三位汉语拼音字母表示</w:t>
            </w:r>
          </w:p>
        </w:tc>
        <w:tc>
          <w:tcPr>
            <w:tcW w:w="1949" w:type="dxa"/>
            <w:tcBorders>
              <w:top w:val="single" w:sz="8" w:space="0" w:color="000000"/>
              <w:right w:val="single" w:sz="8" w:space="0" w:color="000000"/>
            </w:tcBorders>
            <w:vAlign w:val="center"/>
          </w:tcPr>
          <w:p w:rsidR="00011554" w:rsidRDefault="00011554">
            <w:pPr>
              <w:widowControl/>
              <w:tabs>
                <w:tab w:val="center" w:pos="4201"/>
                <w:tab w:val="right" w:leader="dot" w:pos="9298"/>
              </w:tabs>
              <w:autoSpaceDE w:val="0"/>
              <w:autoSpaceDN w:val="0"/>
              <w:rPr>
                <w:kern w:val="0"/>
                <w:szCs w:val="20"/>
              </w:rPr>
            </w:pPr>
          </w:p>
        </w:tc>
      </w:tr>
      <w:tr w:rsidR="00011554">
        <w:tc>
          <w:tcPr>
            <w:tcW w:w="657" w:type="dxa"/>
            <w:tcBorders>
              <w:left w:val="single" w:sz="8" w:space="0" w:color="000000"/>
            </w:tcBorders>
            <w:vAlign w:val="center"/>
          </w:tcPr>
          <w:p w:rsidR="00011554" w:rsidRDefault="008E5AA5">
            <w:pPr>
              <w:widowControl/>
              <w:tabs>
                <w:tab w:val="center" w:pos="4201"/>
                <w:tab w:val="right" w:leader="dot" w:pos="9298"/>
              </w:tabs>
              <w:autoSpaceDE w:val="0"/>
              <w:autoSpaceDN w:val="0"/>
              <w:jc w:val="center"/>
              <w:rPr>
                <w:kern w:val="0"/>
                <w:szCs w:val="20"/>
              </w:rPr>
            </w:pPr>
            <w:r>
              <w:rPr>
                <w:rFonts w:hint="eastAsia"/>
                <w:kern w:val="0"/>
                <w:szCs w:val="20"/>
              </w:rPr>
              <w:t>2</w:t>
            </w:r>
          </w:p>
        </w:tc>
        <w:tc>
          <w:tcPr>
            <w:tcW w:w="2462" w:type="dxa"/>
            <w:gridSpan w:val="2"/>
            <w:vAlign w:val="center"/>
          </w:tcPr>
          <w:p w:rsidR="00011554" w:rsidRDefault="008E5AA5">
            <w:pPr>
              <w:widowControl/>
              <w:tabs>
                <w:tab w:val="center" w:pos="4201"/>
                <w:tab w:val="right" w:leader="dot" w:pos="9298"/>
              </w:tabs>
              <w:autoSpaceDE w:val="0"/>
              <w:autoSpaceDN w:val="0"/>
              <w:rPr>
                <w:kern w:val="0"/>
                <w:szCs w:val="20"/>
              </w:rPr>
            </w:pPr>
            <w:r>
              <w:rPr>
                <w:rFonts w:hint="eastAsia"/>
                <w:kern w:val="0"/>
                <w:szCs w:val="20"/>
              </w:rPr>
              <w:t>车辆类别代号</w:t>
            </w:r>
          </w:p>
        </w:tc>
        <w:tc>
          <w:tcPr>
            <w:tcW w:w="4394" w:type="dxa"/>
            <w:vAlign w:val="center"/>
          </w:tcPr>
          <w:p w:rsidR="00011554" w:rsidRDefault="008E5AA5">
            <w:pPr>
              <w:widowControl/>
              <w:tabs>
                <w:tab w:val="center" w:pos="4201"/>
                <w:tab w:val="right" w:leader="dot" w:pos="9298"/>
              </w:tabs>
              <w:autoSpaceDE w:val="0"/>
              <w:autoSpaceDN w:val="0"/>
              <w:rPr>
                <w:kern w:val="0"/>
                <w:szCs w:val="20"/>
              </w:rPr>
            </w:pPr>
            <w:r>
              <w:rPr>
                <w:rFonts w:hint="eastAsia"/>
                <w:kern w:val="0"/>
                <w:szCs w:val="20"/>
              </w:rPr>
              <w:t>5表示专用汽车</w:t>
            </w:r>
          </w:p>
        </w:tc>
        <w:tc>
          <w:tcPr>
            <w:tcW w:w="1949" w:type="dxa"/>
            <w:tcBorders>
              <w:right w:val="single" w:sz="8" w:space="0" w:color="000000"/>
            </w:tcBorders>
            <w:vAlign w:val="center"/>
          </w:tcPr>
          <w:p w:rsidR="00011554" w:rsidRDefault="00011554">
            <w:pPr>
              <w:widowControl/>
              <w:tabs>
                <w:tab w:val="center" w:pos="4201"/>
                <w:tab w:val="right" w:leader="dot" w:pos="9298"/>
              </w:tabs>
              <w:autoSpaceDE w:val="0"/>
              <w:autoSpaceDN w:val="0"/>
              <w:rPr>
                <w:kern w:val="0"/>
                <w:szCs w:val="20"/>
              </w:rPr>
            </w:pPr>
          </w:p>
        </w:tc>
      </w:tr>
      <w:tr w:rsidR="00011554">
        <w:tc>
          <w:tcPr>
            <w:tcW w:w="657" w:type="dxa"/>
            <w:tcBorders>
              <w:left w:val="single" w:sz="8" w:space="0" w:color="000000"/>
            </w:tcBorders>
            <w:vAlign w:val="center"/>
          </w:tcPr>
          <w:p w:rsidR="00011554" w:rsidRDefault="008E5AA5">
            <w:pPr>
              <w:widowControl/>
              <w:tabs>
                <w:tab w:val="center" w:pos="4201"/>
                <w:tab w:val="right" w:leader="dot" w:pos="9298"/>
              </w:tabs>
              <w:autoSpaceDE w:val="0"/>
              <w:autoSpaceDN w:val="0"/>
              <w:jc w:val="center"/>
              <w:rPr>
                <w:kern w:val="0"/>
                <w:szCs w:val="20"/>
              </w:rPr>
            </w:pPr>
            <w:r>
              <w:rPr>
                <w:rFonts w:hint="eastAsia"/>
                <w:kern w:val="0"/>
                <w:szCs w:val="20"/>
              </w:rPr>
              <w:t>3</w:t>
            </w:r>
          </w:p>
        </w:tc>
        <w:tc>
          <w:tcPr>
            <w:tcW w:w="2462" w:type="dxa"/>
            <w:gridSpan w:val="2"/>
            <w:vAlign w:val="center"/>
          </w:tcPr>
          <w:p w:rsidR="00011554" w:rsidRDefault="008E5AA5">
            <w:pPr>
              <w:widowControl/>
              <w:tabs>
                <w:tab w:val="center" w:pos="4201"/>
                <w:tab w:val="right" w:leader="dot" w:pos="9298"/>
              </w:tabs>
              <w:autoSpaceDE w:val="0"/>
              <w:autoSpaceDN w:val="0"/>
              <w:rPr>
                <w:kern w:val="0"/>
                <w:szCs w:val="20"/>
              </w:rPr>
            </w:pPr>
            <w:r>
              <w:rPr>
                <w:rFonts w:hint="eastAsia"/>
                <w:kern w:val="0"/>
                <w:szCs w:val="20"/>
              </w:rPr>
              <w:t>主参数代号</w:t>
            </w:r>
          </w:p>
        </w:tc>
        <w:tc>
          <w:tcPr>
            <w:tcW w:w="4394" w:type="dxa"/>
            <w:vAlign w:val="center"/>
          </w:tcPr>
          <w:p w:rsidR="00011554" w:rsidRDefault="008E5AA5">
            <w:pPr>
              <w:widowControl/>
              <w:tabs>
                <w:tab w:val="center" w:pos="4201"/>
                <w:tab w:val="right" w:leader="dot" w:pos="9298"/>
              </w:tabs>
              <w:autoSpaceDE w:val="0"/>
              <w:autoSpaceDN w:val="0"/>
              <w:rPr>
                <w:kern w:val="0"/>
                <w:szCs w:val="20"/>
              </w:rPr>
            </w:pPr>
            <w:r>
              <w:rPr>
                <w:rFonts w:hint="eastAsia"/>
                <w:kern w:val="0"/>
                <w:szCs w:val="20"/>
              </w:rPr>
              <w:t>用两位（允许用三位）阿拉伯数字表示车辆的总质量，单位：吨</w:t>
            </w:r>
          </w:p>
        </w:tc>
        <w:tc>
          <w:tcPr>
            <w:tcW w:w="1949" w:type="dxa"/>
            <w:tcBorders>
              <w:right w:val="single" w:sz="8" w:space="0" w:color="000000"/>
            </w:tcBorders>
            <w:vAlign w:val="center"/>
          </w:tcPr>
          <w:p w:rsidR="00011554" w:rsidRDefault="008E5AA5">
            <w:pPr>
              <w:widowControl/>
              <w:tabs>
                <w:tab w:val="center" w:pos="4201"/>
                <w:tab w:val="right" w:leader="dot" w:pos="9298"/>
              </w:tabs>
              <w:autoSpaceDE w:val="0"/>
              <w:autoSpaceDN w:val="0"/>
              <w:rPr>
                <w:kern w:val="0"/>
                <w:szCs w:val="20"/>
              </w:rPr>
            </w:pPr>
            <w:r>
              <w:rPr>
                <w:rFonts w:hint="eastAsia"/>
                <w:kern w:val="0"/>
                <w:szCs w:val="20"/>
              </w:rPr>
              <w:t>不足规定位数时，在参数前以“0”占位</w:t>
            </w:r>
          </w:p>
        </w:tc>
      </w:tr>
      <w:tr w:rsidR="00011554">
        <w:tc>
          <w:tcPr>
            <w:tcW w:w="657" w:type="dxa"/>
            <w:tcBorders>
              <w:left w:val="single" w:sz="8" w:space="0" w:color="000000"/>
            </w:tcBorders>
            <w:vAlign w:val="center"/>
          </w:tcPr>
          <w:p w:rsidR="00011554" w:rsidRDefault="008E5AA5">
            <w:pPr>
              <w:widowControl/>
              <w:tabs>
                <w:tab w:val="center" w:pos="4201"/>
                <w:tab w:val="right" w:leader="dot" w:pos="9298"/>
              </w:tabs>
              <w:autoSpaceDE w:val="0"/>
              <w:autoSpaceDN w:val="0"/>
              <w:jc w:val="center"/>
              <w:rPr>
                <w:kern w:val="0"/>
                <w:szCs w:val="20"/>
              </w:rPr>
            </w:pPr>
            <w:r>
              <w:rPr>
                <w:rFonts w:hint="eastAsia"/>
                <w:kern w:val="0"/>
                <w:szCs w:val="20"/>
              </w:rPr>
              <w:t>4</w:t>
            </w:r>
          </w:p>
        </w:tc>
        <w:tc>
          <w:tcPr>
            <w:tcW w:w="2462" w:type="dxa"/>
            <w:gridSpan w:val="2"/>
            <w:vAlign w:val="center"/>
          </w:tcPr>
          <w:p w:rsidR="00011554" w:rsidRDefault="008E5AA5">
            <w:pPr>
              <w:widowControl/>
              <w:tabs>
                <w:tab w:val="center" w:pos="4201"/>
                <w:tab w:val="right" w:leader="dot" w:pos="9298"/>
              </w:tabs>
              <w:autoSpaceDE w:val="0"/>
              <w:autoSpaceDN w:val="0"/>
              <w:rPr>
                <w:kern w:val="0"/>
                <w:szCs w:val="20"/>
              </w:rPr>
            </w:pPr>
            <w:r>
              <w:rPr>
                <w:rFonts w:hint="eastAsia"/>
                <w:kern w:val="0"/>
                <w:szCs w:val="20"/>
              </w:rPr>
              <w:t>产品序号</w:t>
            </w:r>
          </w:p>
        </w:tc>
        <w:tc>
          <w:tcPr>
            <w:tcW w:w="4394" w:type="dxa"/>
            <w:vAlign w:val="center"/>
          </w:tcPr>
          <w:p w:rsidR="00011554" w:rsidRDefault="008E5AA5">
            <w:pPr>
              <w:widowControl/>
              <w:tabs>
                <w:tab w:val="center" w:pos="4201"/>
                <w:tab w:val="right" w:leader="dot" w:pos="9298"/>
              </w:tabs>
              <w:autoSpaceDE w:val="0"/>
              <w:autoSpaceDN w:val="0"/>
              <w:rPr>
                <w:kern w:val="0"/>
                <w:szCs w:val="20"/>
              </w:rPr>
            </w:pPr>
            <w:r>
              <w:rPr>
                <w:rFonts w:hint="eastAsia"/>
                <w:kern w:val="0"/>
                <w:szCs w:val="20"/>
              </w:rPr>
              <w:t>用阿拉伯数字表示</w:t>
            </w:r>
          </w:p>
        </w:tc>
        <w:tc>
          <w:tcPr>
            <w:tcW w:w="1949" w:type="dxa"/>
            <w:tcBorders>
              <w:right w:val="single" w:sz="8" w:space="0" w:color="000000"/>
            </w:tcBorders>
            <w:vAlign w:val="center"/>
          </w:tcPr>
          <w:p w:rsidR="00011554" w:rsidRDefault="00011554">
            <w:pPr>
              <w:widowControl/>
              <w:tabs>
                <w:tab w:val="center" w:pos="4201"/>
                <w:tab w:val="right" w:leader="dot" w:pos="9298"/>
              </w:tabs>
              <w:autoSpaceDE w:val="0"/>
              <w:autoSpaceDN w:val="0"/>
              <w:rPr>
                <w:kern w:val="0"/>
                <w:szCs w:val="20"/>
              </w:rPr>
            </w:pPr>
          </w:p>
        </w:tc>
      </w:tr>
      <w:tr w:rsidR="00011554">
        <w:tc>
          <w:tcPr>
            <w:tcW w:w="657" w:type="dxa"/>
            <w:vMerge w:val="restart"/>
            <w:tcBorders>
              <w:left w:val="single" w:sz="8" w:space="0" w:color="000000"/>
            </w:tcBorders>
            <w:vAlign w:val="center"/>
          </w:tcPr>
          <w:p w:rsidR="00011554" w:rsidRDefault="008E5AA5">
            <w:pPr>
              <w:widowControl/>
              <w:tabs>
                <w:tab w:val="center" w:pos="4201"/>
                <w:tab w:val="right" w:leader="dot" w:pos="9298"/>
              </w:tabs>
              <w:autoSpaceDE w:val="0"/>
              <w:autoSpaceDN w:val="0"/>
              <w:jc w:val="center"/>
              <w:rPr>
                <w:kern w:val="0"/>
                <w:szCs w:val="20"/>
              </w:rPr>
            </w:pPr>
            <w:r>
              <w:rPr>
                <w:rFonts w:hint="eastAsia"/>
                <w:kern w:val="0"/>
                <w:szCs w:val="20"/>
              </w:rPr>
              <w:t>5</w:t>
            </w:r>
          </w:p>
        </w:tc>
        <w:tc>
          <w:tcPr>
            <w:tcW w:w="1044" w:type="dxa"/>
            <w:vMerge w:val="restart"/>
            <w:vAlign w:val="center"/>
          </w:tcPr>
          <w:p w:rsidR="00011554" w:rsidRDefault="008E5AA5">
            <w:pPr>
              <w:widowControl/>
              <w:tabs>
                <w:tab w:val="center" w:pos="4201"/>
                <w:tab w:val="right" w:leader="dot" w:pos="9298"/>
              </w:tabs>
              <w:autoSpaceDE w:val="0"/>
              <w:autoSpaceDN w:val="0"/>
              <w:rPr>
                <w:kern w:val="0"/>
                <w:szCs w:val="20"/>
              </w:rPr>
            </w:pPr>
            <w:r>
              <w:rPr>
                <w:rFonts w:hint="eastAsia"/>
                <w:kern w:val="0"/>
                <w:szCs w:val="20"/>
              </w:rPr>
              <w:t>专用汽车分类代号</w:t>
            </w:r>
          </w:p>
        </w:tc>
        <w:tc>
          <w:tcPr>
            <w:tcW w:w="1418" w:type="dxa"/>
            <w:vAlign w:val="center"/>
          </w:tcPr>
          <w:p w:rsidR="00011554" w:rsidRDefault="008E5AA5">
            <w:pPr>
              <w:widowControl/>
              <w:tabs>
                <w:tab w:val="center" w:pos="4201"/>
                <w:tab w:val="right" w:leader="dot" w:pos="9298"/>
              </w:tabs>
              <w:autoSpaceDE w:val="0"/>
              <w:autoSpaceDN w:val="0"/>
              <w:rPr>
                <w:kern w:val="0"/>
                <w:szCs w:val="20"/>
              </w:rPr>
            </w:pPr>
            <w:r>
              <w:rPr>
                <w:rFonts w:hint="eastAsia"/>
                <w:kern w:val="0"/>
                <w:szCs w:val="20"/>
              </w:rPr>
              <w:t>结构特征代号</w:t>
            </w:r>
          </w:p>
        </w:tc>
        <w:tc>
          <w:tcPr>
            <w:tcW w:w="4394" w:type="dxa"/>
            <w:vAlign w:val="center"/>
          </w:tcPr>
          <w:p w:rsidR="00011554" w:rsidRDefault="008E5AA5">
            <w:pPr>
              <w:widowControl/>
              <w:tabs>
                <w:tab w:val="center" w:pos="4201"/>
                <w:tab w:val="right" w:leader="dot" w:pos="9298"/>
              </w:tabs>
              <w:autoSpaceDE w:val="0"/>
              <w:autoSpaceDN w:val="0"/>
              <w:rPr>
                <w:kern w:val="0"/>
                <w:szCs w:val="20"/>
              </w:rPr>
            </w:pPr>
            <w:r>
              <w:rPr>
                <w:rFonts w:hint="eastAsia"/>
                <w:kern w:val="0"/>
                <w:szCs w:val="20"/>
              </w:rPr>
              <w:t>T表示特种结构汽车</w:t>
            </w:r>
          </w:p>
        </w:tc>
        <w:tc>
          <w:tcPr>
            <w:tcW w:w="1949" w:type="dxa"/>
            <w:tcBorders>
              <w:right w:val="single" w:sz="8" w:space="0" w:color="000000"/>
            </w:tcBorders>
            <w:vAlign w:val="center"/>
          </w:tcPr>
          <w:p w:rsidR="00011554" w:rsidRDefault="00011554">
            <w:pPr>
              <w:widowControl/>
              <w:tabs>
                <w:tab w:val="center" w:pos="4201"/>
                <w:tab w:val="right" w:leader="dot" w:pos="9298"/>
              </w:tabs>
              <w:autoSpaceDE w:val="0"/>
              <w:autoSpaceDN w:val="0"/>
              <w:rPr>
                <w:kern w:val="0"/>
                <w:szCs w:val="20"/>
              </w:rPr>
            </w:pPr>
          </w:p>
        </w:tc>
      </w:tr>
      <w:tr w:rsidR="00011554">
        <w:tc>
          <w:tcPr>
            <w:tcW w:w="657" w:type="dxa"/>
            <w:vMerge/>
            <w:tcBorders>
              <w:left w:val="single" w:sz="8" w:space="0" w:color="000000"/>
            </w:tcBorders>
            <w:vAlign w:val="center"/>
          </w:tcPr>
          <w:p w:rsidR="00011554" w:rsidRDefault="00011554">
            <w:pPr>
              <w:widowControl/>
              <w:tabs>
                <w:tab w:val="center" w:pos="4201"/>
                <w:tab w:val="right" w:leader="dot" w:pos="9298"/>
              </w:tabs>
              <w:autoSpaceDE w:val="0"/>
              <w:autoSpaceDN w:val="0"/>
              <w:jc w:val="center"/>
              <w:rPr>
                <w:kern w:val="0"/>
                <w:szCs w:val="20"/>
              </w:rPr>
            </w:pPr>
          </w:p>
        </w:tc>
        <w:tc>
          <w:tcPr>
            <w:tcW w:w="1044" w:type="dxa"/>
            <w:vMerge/>
            <w:vAlign w:val="center"/>
          </w:tcPr>
          <w:p w:rsidR="00011554" w:rsidRDefault="00011554">
            <w:pPr>
              <w:widowControl/>
              <w:tabs>
                <w:tab w:val="center" w:pos="4201"/>
                <w:tab w:val="right" w:leader="dot" w:pos="9298"/>
              </w:tabs>
              <w:autoSpaceDE w:val="0"/>
              <w:autoSpaceDN w:val="0"/>
              <w:rPr>
                <w:kern w:val="0"/>
                <w:szCs w:val="20"/>
              </w:rPr>
            </w:pPr>
          </w:p>
        </w:tc>
        <w:tc>
          <w:tcPr>
            <w:tcW w:w="1418" w:type="dxa"/>
            <w:vAlign w:val="center"/>
          </w:tcPr>
          <w:p w:rsidR="00011554" w:rsidRDefault="008E5AA5">
            <w:pPr>
              <w:widowControl/>
              <w:tabs>
                <w:tab w:val="center" w:pos="4201"/>
                <w:tab w:val="right" w:leader="dot" w:pos="9298"/>
              </w:tabs>
              <w:autoSpaceDE w:val="0"/>
              <w:autoSpaceDN w:val="0"/>
              <w:rPr>
                <w:kern w:val="0"/>
                <w:szCs w:val="20"/>
              </w:rPr>
            </w:pPr>
            <w:r>
              <w:rPr>
                <w:rFonts w:hint="eastAsia"/>
                <w:kern w:val="0"/>
                <w:szCs w:val="20"/>
              </w:rPr>
              <w:t>用途特征代号</w:t>
            </w:r>
          </w:p>
        </w:tc>
        <w:tc>
          <w:tcPr>
            <w:tcW w:w="4394" w:type="dxa"/>
            <w:vAlign w:val="center"/>
          </w:tcPr>
          <w:p w:rsidR="00011554" w:rsidRDefault="008E5AA5">
            <w:pPr>
              <w:widowControl/>
              <w:tabs>
                <w:tab w:val="center" w:pos="4201"/>
                <w:tab w:val="right" w:leader="dot" w:pos="9298"/>
              </w:tabs>
              <w:autoSpaceDE w:val="0"/>
              <w:autoSpaceDN w:val="0"/>
              <w:rPr>
                <w:kern w:val="0"/>
                <w:szCs w:val="20"/>
              </w:rPr>
            </w:pPr>
            <w:r>
              <w:rPr>
                <w:rFonts w:hint="eastAsia"/>
                <w:kern w:val="0"/>
                <w:szCs w:val="20"/>
              </w:rPr>
              <w:t>用两位拼音字母表示，如WG为“挖管”的拼音首字母，表示</w:t>
            </w:r>
            <w:proofErr w:type="gramStart"/>
            <w:r>
              <w:rPr>
                <w:rFonts w:hint="eastAsia"/>
                <w:kern w:val="0"/>
                <w:szCs w:val="20"/>
              </w:rPr>
              <w:t>挖掏式管道疏通车</w:t>
            </w:r>
            <w:proofErr w:type="gramEnd"/>
          </w:p>
        </w:tc>
        <w:tc>
          <w:tcPr>
            <w:tcW w:w="1949" w:type="dxa"/>
            <w:tcBorders>
              <w:right w:val="single" w:sz="8" w:space="0" w:color="000000"/>
            </w:tcBorders>
            <w:vAlign w:val="center"/>
          </w:tcPr>
          <w:p w:rsidR="00011554" w:rsidRDefault="00011554">
            <w:pPr>
              <w:widowControl/>
              <w:tabs>
                <w:tab w:val="center" w:pos="4201"/>
                <w:tab w:val="right" w:leader="dot" w:pos="9298"/>
              </w:tabs>
              <w:autoSpaceDE w:val="0"/>
              <w:autoSpaceDN w:val="0"/>
              <w:rPr>
                <w:kern w:val="0"/>
                <w:szCs w:val="20"/>
              </w:rPr>
            </w:pPr>
          </w:p>
        </w:tc>
      </w:tr>
      <w:tr w:rsidR="00011554">
        <w:tc>
          <w:tcPr>
            <w:tcW w:w="657" w:type="dxa"/>
            <w:tcBorders>
              <w:left w:val="single" w:sz="8" w:space="0" w:color="000000"/>
              <w:bottom w:val="single" w:sz="8" w:space="0" w:color="000000"/>
            </w:tcBorders>
            <w:vAlign w:val="center"/>
          </w:tcPr>
          <w:p w:rsidR="00011554" w:rsidRDefault="008E5AA5">
            <w:pPr>
              <w:widowControl/>
              <w:tabs>
                <w:tab w:val="center" w:pos="4201"/>
                <w:tab w:val="right" w:leader="dot" w:pos="9298"/>
              </w:tabs>
              <w:autoSpaceDE w:val="0"/>
              <w:autoSpaceDN w:val="0"/>
              <w:jc w:val="center"/>
              <w:rPr>
                <w:kern w:val="0"/>
                <w:szCs w:val="20"/>
              </w:rPr>
            </w:pPr>
            <w:r>
              <w:rPr>
                <w:rFonts w:hint="eastAsia"/>
                <w:kern w:val="0"/>
                <w:szCs w:val="20"/>
              </w:rPr>
              <w:t>6</w:t>
            </w:r>
          </w:p>
        </w:tc>
        <w:tc>
          <w:tcPr>
            <w:tcW w:w="2462" w:type="dxa"/>
            <w:gridSpan w:val="2"/>
            <w:tcBorders>
              <w:bottom w:val="single" w:sz="8" w:space="0" w:color="000000"/>
            </w:tcBorders>
            <w:vAlign w:val="center"/>
          </w:tcPr>
          <w:p w:rsidR="00011554" w:rsidRDefault="008E5AA5">
            <w:pPr>
              <w:widowControl/>
              <w:tabs>
                <w:tab w:val="center" w:pos="4201"/>
                <w:tab w:val="right" w:leader="dot" w:pos="9298"/>
              </w:tabs>
              <w:autoSpaceDE w:val="0"/>
              <w:autoSpaceDN w:val="0"/>
              <w:rPr>
                <w:kern w:val="0"/>
                <w:szCs w:val="20"/>
              </w:rPr>
            </w:pPr>
            <w:r>
              <w:rPr>
                <w:rFonts w:hint="eastAsia"/>
                <w:kern w:val="0"/>
                <w:szCs w:val="20"/>
              </w:rPr>
              <w:t>企业自定代号</w:t>
            </w:r>
          </w:p>
        </w:tc>
        <w:tc>
          <w:tcPr>
            <w:tcW w:w="4394" w:type="dxa"/>
            <w:tcBorders>
              <w:bottom w:val="single" w:sz="8" w:space="0" w:color="000000"/>
            </w:tcBorders>
            <w:vAlign w:val="center"/>
          </w:tcPr>
          <w:p w:rsidR="00011554" w:rsidRDefault="008E5AA5">
            <w:pPr>
              <w:widowControl/>
              <w:tabs>
                <w:tab w:val="center" w:pos="4201"/>
                <w:tab w:val="right" w:leader="dot" w:pos="9298"/>
              </w:tabs>
              <w:autoSpaceDE w:val="0"/>
              <w:autoSpaceDN w:val="0"/>
              <w:rPr>
                <w:kern w:val="0"/>
                <w:szCs w:val="20"/>
              </w:rPr>
            </w:pPr>
            <w:r>
              <w:rPr>
                <w:rFonts w:hint="eastAsia"/>
                <w:kern w:val="0"/>
                <w:szCs w:val="20"/>
              </w:rPr>
              <w:t>由生产企业自行确定</w:t>
            </w:r>
          </w:p>
        </w:tc>
        <w:tc>
          <w:tcPr>
            <w:tcW w:w="1949" w:type="dxa"/>
            <w:tcBorders>
              <w:bottom w:val="single" w:sz="8" w:space="0" w:color="000000"/>
              <w:right w:val="single" w:sz="8" w:space="0" w:color="000000"/>
            </w:tcBorders>
            <w:vAlign w:val="center"/>
          </w:tcPr>
          <w:p w:rsidR="00011554" w:rsidRDefault="008E5AA5">
            <w:pPr>
              <w:widowControl/>
              <w:tabs>
                <w:tab w:val="center" w:pos="4201"/>
                <w:tab w:val="right" w:leader="dot" w:pos="9298"/>
              </w:tabs>
              <w:autoSpaceDE w:val="0"/>
              <w:autoSpaceDN w:val="0"/>
              <w:rPr>
                <w:kern w:val="0"/>
                <w:szCs w:val="20"/>
              </w:rPr>
            </w:pPr>
            <w:r>
              <w:rPr>
                <w:rFonts w:hint="eastAsia"/>
                <w:kern w:val="0"/>
                <w:szCs w:val="20"/>
              </w:rPr>
              <w:t>可省略</w:t>
            </w:r>
          </w:p>
        </w:tc>
      </w:tr>
    </w:tbl>
    <w:p w:rsidR="00011554" w:rsidRDefault="00011554">
      <w:pPr>
        <w:pStyle w:val="afff7"/>
        <w:ind w:firstLineChars="0" w:firstLine="0"/>
      </w:pPr>
    </w:p>
    <w:p w:rsidR="00011554" w:rsidRDefault="008E5AA5">
      <w:pPr>
        <w:pStyle w:val="a1"/>
        <w:spacing w:before="312" w:after="312"/>
        <w:ind w:left="0"/>
      </w:pPr>
      <w:bookmarkStart w:id="320" w:name="_Toc60836481"/>
      <w:bookmarkStart w:id="321" w:name="_Toc60042441"/>
      <w:bookmarkStart w:id="322" w:name="_Toc60328730"/>
      <w:bookmarkStart w:id="323" w:name="_Toc60242655"/>
      <w:bookmarkStart w:id="324" w:name="_Toc61966498"/>
      <w:bookmarkStart w:id="325" w:name="_Toc61617673"/>
      <w:bookmarkStart w:id="326" w:name="_Toc61616720"/>
      <w:bookmarkStart w:id="327" w:name="_Toc61615785"/>
      <w:bookmarkStart w:id="328" w:name="_Toc61617243"/>
      <w:bookmarkStart w:id="329" w:name="_Toc61856730"/>
      <w:bookmarkStart w:id="330" w:name="_Toc61623032"/>
      <w:bookmarkStart w:id="331" w:name="_Toc61870894"/>
      <w:bookmarkStart w:id="332" w:name="_Toc62140969"/>
      <w:bookmarkStart w:id="333" w:name="_Toc62140397"/>
      <w:bookmarkStart w:id="334" w:name="_Toc62046833"/>
      <w:bookmarkStart w:id="335" w:name="_Toc62140865"/>
      <w:r>
        <w:rPr>
          <w:rFonts w:hint="eastAsia"/>
        </w:rPr>
        <w:t>技术要求</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011554" w:rsidRDefault="008E5AA5">
      <w:pPr>
        <w:pStyle w:val="a2"/>
        <w:spacing w:before="156" w:after="156"/>
        <w:ind w:left="0"/>
      </w:pPr>
      <w:bookmarkStart w:id="336" w:name="_Toc60242656"/>
      <w:bookmarkStart w:id="337" w:name="_Toc60328731"/>
      <w:bookmarkStart w:id="338" w:name="_Toc60836482"/>
      <w:bookmarkStart w:id="339" w:name="_Toc60042442"/>
      <w:bookmarkStart w:id="340" w:name="_Toc61966499"/>
      <w:bookmarkStart w:id="341" w:name="_Toc61617674"/>
      <w:bookmarkStart w:id="342" w:name="_Toc61616721"/>
      <w:bookmarkStart w:id="343" w:name="_Toc61615786"/>
      <w:bookmarkStart w:id="344" w:name="_Toc61617244"/>
      <w:bookmarkStart w:id="345" w:name="_Toc61856731"/>
      <w:bookmarkStart w:id="346" w:name="_Toc61623033"/>
      <w:bookmarkStart w:id="347" w:name="_Toc61870895"/>
      <w:bookmarkStart w:id="348" w:name="_Toc62140970"/>
      <w:bookmarkStart w:id="349" w:name="_Toc62140398"/>
      <w:bookmarkStart w:id="350" w:name="_Toc62046834"/>
      <w:bookmarkStart w:id="351" w:name="_Toc62140866"/>
      <w:r>
        <w:rPr>
          <w:rFonts w:hint="eastAsia"/>
        </w:rPr>
        <w:t>一般要求</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011554" w:rsidRDefault="008E5AA5">
      <w:pPr>
        <w:pStyle w:val="afff8"/>
        <w:ind w:left="0"/>
      </w:pPr>
      <w:proofErr w:type="gramStart"/>
      <w:r>
        <w:rPr>
          <w:rFonts w:hint="eastAsia"/>
        </w:rPr>
        <w:t>硬臂抓斗清淤车</w:t>
      </w:r>
      <w:proofErr w:type="gramEnd"/>
      <w:r>
        <w:rPr>
          <w:rFonts w:hint="eastAsia"/>
        </w:rPr>
        <w:t>的工作条件应符合以下要求：</w:t>
      </w:r>
    </w:p>
    <w:p w:rsidR="00011554" w:rsidRDefault="008E5AA5">
      <w:pPr>
        <w:pStyle w:val="af"/>
      </w:pPr>
      <w:r>
        <w:rPr>
          <w:rFonts w:hint="eastAsia"/>
        </w:rPr>
        <w:t>工作环境温度为0 ℃～40 ℃，但24 h内平均温度不超过35 ℃；非工作期间最低环境温度不低于-40 ℃；</w:t>
      </w:r>
    </w:p>
    <w:p w:rsidR="00011554" w:rsidRDefault="008E5AA5">
      <w:pPr>
        <w:pStyle w:val="af"/>
      </w:pPr>
      <w:r>
        <w:rPr>
          <w:rFonts w:hint="eastAsia"/>
        </w:rPr>
        <w:t>工作环境海拔高度宜不超过2000 m，超过</w:t>
      </w:r>
      <w:r>
        <w:t>2000 m</w:t>
      </w:r>
      <w:r>
        <w:rPr>
          <w:rFonts w:hint="eastAsia"/>
        </w:rPr>
        <w:t>时应作为特殊情况处理。</w:t>
      </w:r>
    </w:p>
    <w:p w:rsidR="00011554" w:rsidRDefault="008E5AA5">
      <w:pPr>
        <w:pStyle w:val="afff8"/>
        <w:ind w:left="0"/>
      </w:pPr>
      <w:r>
        <w:rPr>
          <w:rFonts w:hint="eastAsia"/>
        </w:rPr>
        <w:t>清淤作业范围应不超过制造厂家的规定。</w:t>
      </w:r>
    </w:p>
    <w:p w:rsidR="00011554" w:rsidRDefault="008E5AA5">
      <w:pPr>
        <w:pStyle w:val="a2"/>
        <w:spacing w:before="156" w:after="156"/>
        <w:ind w:left="0"/>
      </w:pPr>
      <w:bookmarkStart w:id="352" w:name="_Toc61856732"/>
      <w:bookmarkStart w:id="353" w:name="_Toc60242657"/>
      <w:bookmarkStart w:id="354" w:name="_Toc60836483"/>
      <w:bookmarkStart w:id="355" w:name="_Toc61616722"/>
      <w:bookmarkStart w:id="356" w:name="_Toc60042443"/>
      <w:bookmarkStart w:id="357" w:name="_Toc60328732"/>
      <w:bookmarkStart w:id="358" w:name="_Toc61615787"/>
      <w:bookmarkStart w:id="359" w:name="_Toc61617675"/>
      <w:bookmarkStart w:id="360" w:name="_Toc61617245"/>
      <w:bookmarkStart w:id="361" w:name="_Toc61623034"/>
      <w:bookmarkStart w:id="362" w:name="_Toc62140399"/>
      <w:bookmarkStart w:id="363" w:name="_Toc61966500"/>
      <w:bookmarkStart w:id="364" w:name="_Toc61870896"/>
      <w:bookmarkStart w:id="365" w:name="_Toc62046835"/>
      <w:bookmarkStart w:id="366" w:name="_Toc62140971"/>
      <w:bookmarkStart w:id="367" w:name="_Toc62140867"/>
      <w:r>
        <w:rPr>
          <w:rFonts w:hint="eastAsia"/>
        </w:rPr>
        <w:t>整机要求</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011554" w:rsidRDefault="008E5AA5">
      <w:pPr>
        <w:pStyle w:val="afff8"/>
        <w:ind w:left="0"/>
      </w:pPr>
      <w:proofErr w:type="gramStart"/>
      <w:r>
        <w:rPr>
          <w:rFonts w:hint="eastAsia"/>
        </w:rPr>
        <w:t>硬臂抓斗清淤车</w:t>
      </w:r>
      <w:proofErr w:type="gramEnd"/>
      <w:r>
        <w:rPr>
          <w:rFonts w:hint="eastAsia"/>
        </w:rPr>
        <w:t>应符合机动车强制性标准的规定，底盘应符合已定型二类汽车底盘的技术要求。</w:t>
      </w:r>
    </w:p>
    <w:p w:rsidR="00011554" w:rsidRDefault="008E5AA5">
      <w:pPr>
        <w:pStyle w:val="afff8"/>
        <w:ind w:left="0"/>
      </w:pPr>
      <w:proofErr w:type="gramStart"/>
      <w:r>
        <w:rPr>
          <w:rFonts w:hint="eastAsia"/>
        </w:rPr>
        <w:t>硬臂抓斗清淤车</w:t>
      </w:r>
      <w:proofErr w:type="gramEnd"/>
      <w:r>
        <w:rPr>
          <w:rFonts w:hint="eastAsia"/>
        </w:rPr>
        <w:t>行驶状态的外廓尺寸、质量和</w:t>
      </w:r>
      <w:proofErr w:type="gramStart"/>
      <w:r>
        <w:rPr>
          <w:rFonts w:hint="eastAsia"/>
        </w:rPr>
        <w:t>轴荷</w:t>
      </w:r>
      <w:proofErr w:type="gramEnd"/>
      <w:r>
        <w:rPr>
          <w:rFonts w:hint="eastAsia"/>
        </w:rPr>
        <w:t>限值应符合GB 1589的规定。</w:t>
      </w:r>
    </w:p>
    <w:p w:rsidR="00011554" w:rsidRDefault="008E5AA5">
      <w:pPr>
        <w:pStyle w:val="afff8"/>
        <w:ind w:left="0"/>
      </w:pPr>
      <w:proofErr w:type="gramStart"/>
      <w:r>
        <w:rPr>
          <w:rFonts w:hint="eastAsia"/>
        </w:rPr>
        <w:t>硬臂抓斗清淤车</w:t>
      </w:r>
      <w:proofErr w:type="gramEnd"/>
      <w:r>
        <w:rPr>
          <w:rFonts w:hint="eastAsia"/>
        </w:rPr>
        <w:t>作业可靠性试验时间不小于150 h；作业可靠性试验时，各装置总作业率不低于80 %。</w:t>
      </w:r>
    </w:p>
    <w:p w:rsidR="00011554" w:rsidRDefault="008E5AA5">
      <w:pPr>
        <w:pStyle w:val="afff8"/>
        <w:ind w:left="0"/>
      </w:pPr>
      <w:r>
        <w:rPr>
          <w:rFonts w:hint="eastAsia"/>
        </w:rPr>
        <w:lastRenderedPageBreak/>
        <w:t>整车侧面和后下部防护装置应符合</w:t>
      </w:r>
      <w:r>
        <w:t>GB 11567</w:t>
      </w:r>
      <w:r>
        <w:rPr>
          <w:rFonts w:hint="eastAsia"/>
        </w:rPr>
        <w:t>的规定。</w:t>
      </w:r>
    </w:p>
    <w:p w:rsidR="00011554" w:rsidRDefault="008E5AA5">
      <w:pPr>
        <w:pStyle w:val="afff8"/>
        <w:ind w:left="0"/>
      </w:pPr>
      <w:r>
        <w:rPr>
          <w:rFonts w:hint="eastAsia"/>
        </w:rPr>
        <w:t>运行安全性能应符合GB 7258的规定。</w:t>
      </w:r>
    </w:p>
    <w:p w:rsidR="00011554" w:rsidRDefault="008E5AA5">
      <w:pPr>
        <w:pStyle w:val="afff8"/>
        <w:ind w:left="0"/>
      </w:pPr>
      <w:proofErr w:type="gramStart"/>
      <w:r>
        <w:rPr>
          <w:rFonts w:hint="eastAsia"/>
        </w:rPr>
        <w:t>硬臂抓斗清淤车</w:t>
      </w:r>
      <w:proofErr w:type="gramEnd"/>
      <w:r>
        <w:rPr>
          <w:rFonts w:hint="eastAsia"/>
        </w:rPr>
        <w:t>应设置前、后号牌板，其形状、尺寸及安装位置应符合GB 15741的规定。</w:t>
      </w:r>
    </w:p>
    <w:p w:rsidR="00011554" w:rsidRDefault="008E5AA5">
      <w:pPr>
        <w:pStyle w:val="afff8"/>
        <w:ind w:left="0"/>
      </w:pPr>
      <w:r>
        <w:rPr>
          <w:rFonts w:hint="eastAsia"/>
        </w:rPr>
        <w:t>照明及光信号装置应符合GB 7258和GB 4785的规定。</w:t>
      </w:r>
    </w:p>
    <w:p w:rsidR="00011554" w:rsidRDefault="008E5AA5">
      <w:pPr>
        <w:pStyle w:val="afff8"/>
        <w:ind w:left="0"/>
      </w:pPr>
      <w:proofErr w:type="gramStart"/>
      <w:r>
        <w:rPr>
          <w:rFonts w:hint="eastAsia"/>
        </w:rPr>
        <w:t>硬臂抓斗清淤车</w:t>
      </w:r>
      <w:proofErr w:type="gramEnd"/>
      <w:r>
        <w:rPr>
          <w:rFonts w:hint="eastAsia"/>
        </w:rPr>
        <w:t>不应有渗油、漏水、漏气现象；在连续作业过程中，各相对运动的部件连接处不应有滴油现象。</w:t>
      </w:r>
    </w:p>
    <w:p w:rsidR="00011554" w:rsidRDefault="008E5AA5">
      <w:pPr>
        <w:pStyle w:val="afff8"/>
        <w:ind w:left="0"/>
      </w:pPr>
      <w:r>
        <w:rPr>
          <w:rFonts w:hint="eastAsia"/>
        </w:rPr>
        <w:t>外观质量应符合下列要求：</w:t>
      </w:r>
    </w:p>
    <w:p w:rsidR="00011554" w:rsidRDefault="008E5AA5">
      <w:pPr>
        <w:pStyle w:val="af"/>
        <w:numPr>
          <w:ilvl w:val="0"/>
          <w:numId w:val="18"/>
        </w:numPr>
      </w:pPr>
      <w:r>
        <w:rPr>
          <w:rFonts w:hint="eastAsia"/>
        </w:rPr>
        <w:t>漆膜质量应符合</w:t>
      </w:r>
      <w:r>
        <w:t>JB/T 5946</w:t>
      </w:r>
      <w:r>
        <w:rPr>
          <w:rFonts w:hint="eastAsia"/>
        </w:rPr>
        <w:t>和制造厂涂装工艺的要求；</w:t>
      </w:r>
    </w:p>
    <w:p w:rsidR="00011554" w:rsidRDefault="008E5AA5">
      <w:pPr>
        <w:pStyle w:val="af"/>
        <w:numPr>
          <w:ilvl w:val="0"/>
          <w:numId w:val="18"/>
        </w:numPr>
      </w:pPr>
      <w:r>
        <w:rPr>
          <w:rFonts w:hint="eastAsia"/>
        </w:rPr>
        <w:t>镀层和化学处理层应符合QC/T 625的规定；</w:t>
      </w:r>
    </w:p>
    <w:p w:rsidR="00011554" w:rsidRDefault="008E5AA5">
      <w:pPr>
        <w:pStyle w:val="af"/>
        <w:numPr>
          <w:ilvl w:val="0"/>
          <w:numId w:val="18"/>
        </w:numPr>
      </w:pPr>
      <w:r>
        <w:rPr>
          <w:rFonts w:hint="eastAsia"/>
        </w:rPr>
        <w:t>所有外露黑色金属表面应进行防锈处理；</w:t>
      </w:r>
    </w:p>
    <w:p w:rsidR="00011554" w:rsidRDefault="008E5AA5">
      <w:pPr>
        <w:pStyle w:val="af"/>
        <w:numPr>
          <w:ilvl w:val="0"/>
          <w:numId w:val="18"/>
        </w:numPr>
      </w:pPr>
      <w:r>
        <w:rPr>
          <w:rFonts w:hint="eastAsia"/>
        </w:rPr>
        <w:t>焊接件的焊缝应符合JB/T 5943的有关规定；焊缝应均匀、整齐，焊接质量要求应符合GB/T 12467.3的规定；</w:t>
      </w:r>
    </w:p>
    <w:p w:rsidR="00011554" w:rsidRDefault="008E5AA5">
      <w:pPr>
        <w:pStyle w:val="af"/>
        <w:numPr>
          <w:ilvl w:val="0"/>
          <w:numId w:val="18"/>
        </w:numPr>
      </w:pPr>
      <w:r>
        <w:rPr>
          <w:rFonts w:hint="eastAsia"/>
        </w:rPr>
        <w:t>连接件、紧固件应连接可靠，螺纹紧固件紧固扭矩应符合QC/T 518；</w:t>
      </w:r>
    </w:p>
    <w:p w:rsidR="00011554" w:rsidRDefault="008E5AA5">
      <w:pPr>
        <w:pStyle w:val="af"/>
        <w:numPr>
          <w:ilvl w:val="0"/>
          <w:numId w:val="18"/>
        </w:numPr>
      </w:pPr>
      <w:proofErr w:type="gramStart"/>
      <w:r>
        <w:rPr>
          <w:rFonts w:hint="eastAsia"/>
        </w:rPr>
        <w:t>硬臂抓斗清淤车</w:t>
      </w:r>
      <w:proofErr w:type="gramEnd"/>
      <w:r>
        <w:rPr>
          <w:rFonts w:hint="eastAsia"/>
        </w:rPr>
        <w:t>行驶时，专用装置能可靠地固定在规定位置上；</w:t>
      </w:r>
    </w:p>
    <w:p w:rsidR="00011554" w:rsidRDefault="008E5AA5">
      <w:pPr>
        <w:pStyle w:val="af"/>
        <w:numPr>
          <w:ilvl w:val="0"/>
          <w:numId w:val="18"/>
        </w:numPr>
      </w:pPr>
      <w:r>
        <w:rPr>
          <w:rFonts w:hint="eastAsia"/>
        </w:rPr>
        <w:t>油管、水管、气管、电线电缆等管线应排列整齐、可靠固定，不应与运动件发生摩擦、干涉；</w:t>
      </w:r>
    </w:p>
    <w:p w:rsidR="00011554" w:rsidRDefault="008E5AA5">
      <w:pPr>
        <w:pStyle w:val="af"/>
        <w:numPr>
          <w:ilvl w:val="0"/>
          <w:numId w:val="18"/>
        </w:numPr>
      </w:pPr>
      <w:r>
        <w:rPr>
          <w:rFonts w:hint="eastAsia"/>
        </w:rPr>
        <w:t>储水箱、淤泥箱外表面应光滑平整，无明显的凹陷和</w:t>
      </w:r>
      <w:proofErr w:type="gramStart"/>
      <w:r>
        <w:rPr>
          <w:rFonts w:hint="eastAsia"/>
        </w:rPr>
        <w:t>锤痕</w:t>
      </w:r>
      <w:proofErr w:type="gramEnd"/>
      <w:r>
        <w:rPr>
          <w:rFonts w:hint="eastAsia"/>
        </w:rPr>
        <w:t>。</w:t>
      </w:r>
    </w:p>
    <w:p w:rsidR="00011554" w:rsidRDefault="008E5AA5">
      <w:pPr>
        <w:pStyle w:val="a2"/>
        <w:spacing w:before="156" w:after="156"/>
        <w:ind w:left="0"/>
      </w:pPr>
      <w:bookmarkStart w:id="368" w:name="_Toc60242658"/>
      <w:bookmarkStart w:id="369" w:name="_Toc60042444"/>
      <w:bookmarkStart w:id="370" w:name="_Toc60328733"/>
      <w:bookmarkStart w:id="371" w:name="_Toc60836484"/>
      <w:bookmarkStart w:id="372" w:name="_Toc61616723"/>
      <w:bookmarkStart w:id="373" w:name="_Toc61615788"/>
      <w:bookmarkStart w:id="374" w:name="_Toc61966501"/>
      <w:bookmarkStart w:id="375" w:name="_Toc61617676"/>
      <w:bookmarkStart w:id="376" w:name="_Toc61617246"/>
      <w:bookmarkStart w:id="377" w:name="_Toc61856733"/>
      <w:bookmarkStart w:id="378" w:name="_Toc61623035"/>
      <w:bookmarkStart w:id="379" w:name="_Toc61870897"/>
      <w:bookmarkStart w:id="380" w:name="_Toc62140972"/>
      <w:bookmarkStart w:id="381" w:name="_Toc62140400"/>
      <w:bookmarkStart w:id="382" w:name="_Toc62046836"/>
      <w:bookmarkStart w:id="383" w:name="_Toc62140868"/>
      <w:r>
        <w:rPr>
          <w:rFonts w:hint="eastAsia"/>
        </w:rPr>
        <w:t>专用装置</w:t>
      </w:r>
      <w:bookmarkEnd w:id="368"/>
      <w:bookmarkEnd w:id="369"/>
      <w:bookmarkEnd w:id="370"/>
      <w:bookmarkEnd w:id="371"/>
      <w:bookmarkEnd w:id="372"/>
      <w:bookmarkEnd w:id="373"/>
      <w:r>
        <w:rPr>
          <w:rFonts w:hint="eastAsia"/>
        </w:rPr>
        <w:t>要求</w:t>
      </w:r>
      <w:bookmarkEnd w:id="374"/>
      <w:bookmarkEnd w:id="375"/>
      <w:bookmarkEnd w:id="376"/>
      <w:bookmarkEnd w:id="377"/>
      <w:bookmarkEnd w:id="378"/>
      <w:bookmarkEnd w:id="379"/>
      <w:bookmarkEnd w:id="380"/>
      <w:bookmarkEnd w:id="381"/>
      <w:bookmarkEnd w:id="382"/>
      <w:bookmarkEnd w:id="383"/>
    </w:p>
    <w:p w:rsidR="00011554" w:rsidRDefault="008E5AA5">
      <w:pPr>
        <w:pStyle w:val="a3"/>
        <w:spacing w:before="156" w:after="156"/>
        <w:ind w:left="0"/>
      </w:pPr>
      <w:bookmarkStart w:id="384" w:name="_Toc61623036"/>
      <w:bookmarkStart w:id="385" w:name="_Toc61615789"/>
      <w:bookmarkStart w:id="386" w:name="_Toc60836485"/>
      <w:bookmarkStart w:id="387" w:name="_Toc60328734"/>
      <w:bookmarkStart w:id="388" w:name="_Toc61617247"/>
      <w:bookmarkStart w:id="389" w:name="_Toc61616724"/>
      <w:bookmarkStart w:id="390" w:name="_Toc61617677"/>
      <w:bookmarkStart w:id="391" w:name="_Toc62046837"/>
      <w:bookmarkStart w:id="392" w:name="_Toc61870898"/>
      <w:bookmarkStart w:id="393" w:name="_Toc61856734"/>
      <w:bookmarkStart w:id="394" w:name="_Toc61966502"/>
      <w:bookmarkStart w:id="395" w:name="_Toc62140401"/>
      <w:r>
        <w:rPr>
          <w:rFonts w:hint="eastAsia"/>
        </w:rPr>
        <w:t>专用装置的参数</w:t>
      </w:r>
      <w:bookmarkEnd w:id="384"/>
      <w:bookmarkEnd w:id="385"/>
      <w:bookmarkEnd w:id="386"/>
      <w:bookmarkEnd w:id="387"/>
      <w:bookmarkEnd w:id="388"/>
      <w:bookmarkEnd w:id="389"/>
      <w:bookmarkEnd w:id="390"/>
      <w:r>
        <w:rPr>
          <w:rFonts w:hint="eastAsia"/>
        </w:rPr>
        <w:t>要求</w:t>
      </w:r>
      <w:bookmarkEnd w:id="391"/>
      <w:bookmarkEnd w:id="392"/>
      <w:bookmarkEnd w:id="393"/>
      <w:bookmarkEnd w:id="394"/>
      <w:bookmarkEnd w:id="395"/>
    </w:p>
    <w:p w:rsidR="00011554" w:rsidRDefault="008E5AA5">
      <w:pPr>
        <w:pStyle w:val="afff8"/>
        <w:numPr>
          <w:ilvl w:val="0"/>
          <w:numId w:val="0"/>
        </w:numPr>
        <w:ind w:firstLineChars="200" w:firstLine="420"/>
      </w:pPr>
      <w:r>
        <w:rPr>
          <w:rFonts w:hint="eastAsia"/>
        </w:rPr>
        <w:t>专用装置的参数要求见表2。</w:t>
      </w:r>
    </w:p>
    <w:p w:rsidR="00011554" w:rsidRDefault="008E5AA5">
      <w:pPr>
        <w:pStyle w:val="af7"/>
        <w:spacing w:before="156" w:after="156"/>
        <w:ind w:left="0"/>
      </w:pPr>
      <w:bookmarkStart w:id="396" w:name="_Toc61966561"/>
      <w:bookmarkStart w:id="397" w:name="_Toc60328797"/>
      <w:bookmarkStart w:id="398" w:name="_Toc60242707"/>
      <w:bookmarkStart w:id="399" w:name="_Toc60836544"/>
      <w:bookmarkStart w:id="400" w:name="_Toc61617736"/>
      <w:bookmarkStart w:id="401" w:name="_Toc61616783"/>
      <w:bookmarkStart w:id="402" w:name="_Toc61615848"/>
      <w:bookmarkStart w:id="403" w:name="_Toc61617306"/>
      <w:bookmarkStart w:id="404" w:name="_Toc61856792"/>
      <w:bookmarkStart w:id="405" w:name="_Toc61623095"/>
      <w:bookmarkStart w:id="406" w:name="_Toc61870955"/>
      <w:bookmarkStart w:id="407" w:name="_Toc62140457"/>
      <w:bookmarkStart w:id="408" w:name="_Toc62046893"/>
      <w:r>
        <w:rPr>
          <w:rFonts w:hint="eastAsia"/>
        </w:rPr>
        <w:t>专用装置的参数要求</w:t>
      </w:r>
      <w:bookmarkEnd w:id="396"/>
      <w:bookmarkEnd w:id="397"/>
      <w:bookmarkEnd w:id="398"/>
      <w:bookmarkEnd w:id="399"/>
      <w:bookmarkEnd w:id="400"/>
      <w:bookmarkEnd w:id="401"/>
      <w:bookmarkEnd w:id="402"/>
      <w:bookmarkEnd w:id="403"/>
      <w:bookmarkEnd w:id="404"/>
      <w:bookmarkEnd w:id="405"/>
      <w:bookmarkEnd w:id="406"/>
      <w:bookmarkEnd w:id="407"/>
      <w:bookmarkEnd w:id="408"/>
    </w:p>
    <w:tbl>
      <w:tblPr>
        <w:tblStyle w:val="affe"/>
        <w:tblW w:w="9568" w:type="dxa"/>
        <w:tblInd w:w="108" w:type="dxa"/>
        <w:tblLook w:val="04A0"/>
      </w:tblPr>
      <w:tblGrid>
        <w:gridCol w:w="426"/>
        <w:gridCol w:w="1417"/>
        <w:gridCol w:w="709"/>
        <w:gridCol w:w="1134"/>
        <w:gridCol w:w="992"/>
        <w:gridCol w:w="992"/>
        <w:gridCol w:w="993"/>
        <w:gridCol w:w="992"/>
        <w:gridCol w:w="1913"/>
      </w:tblGrid>
      <w:tr w:rsidR="00011554">
        <w:tc>
          <w:tcPr>
            <w:tcW w:w="426" w:type="dxa"/>
            <w:vMerge w:val="restart"/>
            <w:vAlign w:val="center"/>
          </w:tcPr>
          <w:p w:rsidR="00011554" w:rsidRDefault="008E5AA5">
            <w:pPr>
              <w:pStyle w:val="affd"/>
              <w:ind w:firstLineChars="0" w:firstLine="0"/>
              <w:jc w:val="center"/>
              <w:rPr>
                <w:rFonts w:hAnsi="宋体"/>
                <w:sz w:val="18"/>
              </w:rPr>
            </w:pPr>
            <w:r>
              <w:rPr>
                <w:rFonts w:hAnsi="宋体" w:hint="eastAsia"/>
                <w:sz w:val="18"/>
              </w:rPr>
              <w:t>序号</w:t>
            </w:r>
          </w:p>
        </w:tc>
        <w:tc>
          <w:tcPr>
            <w:tcW w:w="2126" w:type="dxa"/>
            <w:gridSpan w:val="2"/>
            <w:vAlign w:val="center"/>
          </w:tcPr>
          <w:p w:rsidR="00011554" w:rsidRDefault="008E5AA5">
            <w:pPr>
              <w:pStyle w:val="affd"/>
              <w:ind w:firstLineChars="0" w:firstLine="0"/>
              <w:jc w:val="center"/>
              <w:rPr>
                <w:rFonts w:hAnsi="宋体"/>
                <w:sz w:val="18"/>
              </w:rPr>
            </w:pPr>
            <w:r>
              <w:rPr>
                <w:rFonts w:hAnsi="宋体" w:hint="eastAsia"/>
                <w:sz w:val="18"/>
              </w:rPr>
              <w:t>专用装置几何参数</w:t>
            </w:r>
          </w:p>
        </w:tc>
        <w:tc>
          <w:tcPr>
            <w:tcW w:w="5103" w:type="dxa"/>
            <w:gridSpan w:val="5"/>
            <w:vAlign w:val="center"/>
          </w:tcPr>
          <w:p w:rsidR="00011554" w:rsidRDefault="008E5AA5">
            <w:pPr>
              <w:pStyle w:val="affd"/>
              <w:ind w:firstLineChars="0" w:firstLine="0"/>
              <w:jc w:val="center"/>
              <w:rPr>
                <w:rFonts w:hAnsi="宋体"/>
                <w:sz w:val="18"/>
              </w:rPr>
            </w:pPr>
            <w:r>
              <w:rPr>
                <w:rFonts w:hAnsi="宋体" w:hint="eastAsia"/>
                <w:sz w:val="18"/>
              </w:rPr>
              <w:t>专用装置性能参数</w:t>
            </w:r>
          </w:p>
        </w:tc>
        <w:tc>
          <w:tcPr>
            <w:tcW w:w="1913" w:type="dxa"/>
            <w:vMerge w:val="restart"/>
            <w:vAlign w:val="center"/>
          </w:tcPr>
          <w:p w:rsidR="00011554" w:rsidRDefault="008E5AA5">
            <w:pPr>
              <w:pStyle w:val="affd"/>
              <w:ind w:firstLineChars="0" w:firstLine="0"/>
              <w:jc w:val="center"/>
              <w:rPr>
                <w:rFonts w:hAnsi="宋体"/>
                <w:sz w:val="18"/>
              </w:rPr>
            </w:pPr>
            <w:r>
              <w:rPr>
                <w:rFonts w:hAnsi="宋体" w:hint="eastAsia"/>
                <w:sz w:val="18"/>
              </w:rPr>
              <w:t>备注</w:t>
            </w:r>
          </w:p>
        </w:tc>
      </w:tr>
      <w:tr w:rsidR="00011554">
        <w:tc>
          <w:tcPr>
            <w:tcW w:w="426" w:type="dxa"/>
            <w:vMerge/>
            <w:vAlign w:val="center"/>
          </w:tcPr>
          <w:p w:rsidR="00011554" w:rsidRDefault="00011554">
            <w:pPr>
              <w:pStyle w:val="affd"/>
              <w:ind w:firstLineChars="0" w:firstLine="0"/>
              <w:jc w:val="center"/>
              <w:rPr>
                <w:rFonts w:hAnsi="宋体"/>
                <w:sz w:val="18"/>
              </w:rPr>
            </w:pPr>
          </w:p>
        </w:tc>
        <w:tc>
          <w:tcPr>
            <w:tcW w:w="1417" w:type="dxa"/>
            <w:vAlign w:val="center"/>
          </w:tcPr>
          <w:p w:rsidR="00011554" w:rsidRDefault="008E5AA5">
            <w:pPr>
              <w:pStyle w:val="affd"/>
              <w:ind w:firstLineChars="0" w:firstLine="0"/>
              <w:jc w:val="center"/>
              <w:rPr>
                <w:rFonts w:hAnsi="宋体"/>
                <w:sz w:val="18"/>
              </w:rPr>
            </w:pPr>
            <w:r>
              <w:rPr>
                <w:rFonts w:hAnsi="宋体" w:hint="eastAsia"/>
                <w:sz w:val="18"/>
              </w:rPr>
              <w:t>最大</w:t>
            </w:r>
          </w:p>
          <w:p w:rsidR="00011554" w:rsidRDefault="008E5AA5">
            <w:pPr>
              <w:pStyle w:val="affd"/>
              <w:ind w:firstLineChars="0" w:firstLine="0"/>
              <w:jc w:val="center"/>
              <w:rPr>
                <w:rFonts w:hAnsi="宋体"/>
                <w:sz w:val="18"/>
              </w:rPr>
            </w:pPr>
            <w:r>
              <w:rPr>
                <w:rFonts w:hAnsi="宋体" w:hint="eastAsia"/>
                <w:sz w:val="18"/>
              </w:rPr>
              <w:t>作业深度</w:t>
            </w:r>
          </w:p>
          <w:p w:rsidR="00011554" w:rsidRDefault="008E5AA5">
            <w:pPr>
              <w:pStyle w:val="affd"/>
              <w:ind w:firstLineChars="0" w:firstLine="0"/>
              <w:jc w:val="center"/>
              <w:rPr>
                <w:rFonts w:hAnsi="宋体"/>
                <w:sz w:val="18"/>
              </w:rPr>
            </w:pPr>
            <w:r>
              <w:rPr>
                <w:rFonts w:hAnsi="宋体" w:hint="eastAsia"/>
                <w:sz w:val="18"/>
              </w:rPr>
              <w:t>m</w:t>
            </w:r>
          </w:p>
        </w:tc>
        <w:tc>
          <w:tcPr>
            <w:tcW w:w="709" w:type="dxa"/>
            <w:vAlign w:val="center"/>
          </w:tcPr>
          <w:p w:rsidR="00011554" w:rsidRDefault="008E5AA5">
            <w:pPr>
              <w:pStyle w:val="affd"/>
              <w:ind w:firstLineChars="0" w:firstLine="0"/>
              <w:jc w:val="center"/>
              <w:rPr>
                <w:rFonts w:hAnsi="宋体"/>
                <w:sz w:val="18"/>
              </w:rPr>
            </w:pPr>
            <w:r>
              <w:rPr>
                <w:rFonts w:hAnsi="宋体" w:hint="eastAsia"/>
                <w:sz w:val="18"/>
              </w:rPr>
              <w:t>最大</w:t>
            </w:r>
          </w:p>
          <w:p w:rsidR="00011554" w:rsidRDefault="008E5AA5">
            <w:pPr>
              <w:pStyle w:val="affd"/>
              <w:ind w:firstLineChars="0" w:firstLine="0"/>
              <w:jc w:val="center"/>
              <w:rPr>
                <w:rFonts w:hAnsi="宋体"/>
                <w:sz w:val="18"/>
              </w:rPr>
            </w:pPr>
            <w:r>
              <w:rPr>
                <w:rFonts w:hAnsi="宋体" w:hint="eastAsia"/>
                <w:sz w:val="18"/>
              </w:rPr>
              <w:t>作业</w:t>
            </w:r>
          </w:p>
          <w:p w:rsidR="00011554" w:rsidRDefault="008E5AA5">
            <w:pPr>
              <w:pStyle w:val="affd"/>
              <w:ind w:firstLineChars="0" w:firstLine="0"/>
              <w:jc w:val="center"/>
              <w:rPr>
                <w:rFonts w:hAnsi="宋体"/>
                <w:sz w:val="18"/>
              </w:rPr>
            </w:pPr>
            <w:r>
              <w:rPr>
                <w:rFonts w:hAnsi="宋体" w:hint="eastAsia"/>
                <w:sz w:val="18"/>
              </w:rPr>
              <w:t>半径</w:t>
            </w:r>
          </w:p>
          <w:p w:rsidR="00011554" w:rsidRDefault="008E5AA5">
            <w:pPr>
              <w:pStyle w:val="affd"/>
              <w:ind w:firstLineChars="0" w:firstLine="0"/>
              <w:jc w:val="center"/>
              <w:rPr>
                <w:rFonts w:hAnsi="宋体"/>
                <w:sz w:val="18"/>
              </w:rPr>
            </w:pPr>
            <w:r>
              <w:rPr>
                <w:rFonts w:hAnsi="宋体"/>
                <w:sz w:val="18"/>
              </w:rPr>
              <w:t>m</w:t>
            </w:r>
          </w:p>
        </w:tc>
        <w:tc>
          <w:tcPr>
            <w:tcW w:w="1134" w:type="dxa"/>
            <w:vAlign w:val="center"/>
          </w:tcPr>
          <w:p w:rsidR="00011554" w:rsidRDefault="008E5AA5">
            <w:pPr>
              <w:pStyle w:val="affd"/>
              <w:ind w:firstLineChars="0" w:firstLine="0"/>
              <w:jc w:val="center"/>
              <w:rPr>
                <w:rFonts w:hAnsi="宋体"/>
                <w:sz w:val="18"/>
              </w:rPr>
            </w:pPr>
            <w:r>
              <w:rPr>
                <w:rFonts w:hAnsi="宋体" w:hint="eastAsia"/>
                <w:sz w:val="18"/>
              </w:rPr>
              <w:t>回转机构</w:t>
            </w:r>
          </w:p>
          <w:p w:rsidR="00011554" w:rsidRDefault="008E5AA5">
            <w:pPr>
              <w:pStyle w:val="affd"/>
              <w:ind w:firstLineChars="0" w:firstLine="0"/>
              <w:jc w:val="center"/>
              <w:rPr>
                <w:rFonts w:hAnsi="宋体"/>
                <w:sz w:val="18"/>
              </w:rPr>
            </w:pPr>
            <w:r>
              <w:rPr>
                <w:rFonts w:hAnsi="宋体" w:hint="eastAsia"/>
                <w:sz w:val="18"/>
              </w:rPr>
              <w:t>旋转180°时间</w:t>
            </w:r>
          </w:p>
          <w:p w:rsidR="00011554" w:rsidRDefault="008E5AA5">
            <w:pPr>
              <w:pStyle w:val="affd"/>
              <w:ind w:firstLineChars="0" w:firstLine="0"/>
              <w:jc w:val="center"/>
              <w:rPr>
                <w:rFonts w:hAnsi="宋体"/>
                <w:sz w:val="18"/>
              </w:rPr>
            </w:pPr>
            <w:r>
              <w:rPr>
                <w:rFonts w:hAnsi="宋体" w:hint="eastAsia"/>
                <w:sz w:val="18"/>
              </w:rPr>
              <w:t>s</w:t>
            </w:r>
          </w:p>
        </w:tc>
        <w:tc>
          <w:tcPr>
            <w:tcW w:w="992" w:type="dxa"/>
            <w:vAlign w:val="center"/>
          </w:tcPr>
          <w:p w:rsidR="00011554" w:rsidRDefault="008E5AA5">
            <w:pPr>
              <w:pStyle w:val="affd"/>
              <w:ind w:firstLineChars="0" w:firstLine="0"/>
              <w:jc w:val="center"/>
              <w:rPr>
                <w:rFonts w:hAnsi="宋体"/>
                <w:sz w:val="18"/>
              </w:rPr>
            </w:pPr>
            <w:r>
              <w:rPr>
                <w:rFonts w:hAnsi="宋体" w:hint="eastAsia"/>
                <w:sz w:val="18"/>
              </w:rPr>
              <w:t>伸缩臂</w:t>
            </w:r>
          </w:p>
          <w:p w:rsidR="00011554" w:rsidRDefault="008E5AA5">
            <w:pPr>
              <w:pStyle w:val="affd"/>
              <w:ind w:firstLineChars="0" w:firstLine="0"/>
              <w:jc w:val="center"/>
              <w:rPr>
                <w:rFonts w:hAnsi="宋体"/>
                <w:sz w:val="18"/>
              </w:rPr>
            </w:pPr>
            <w:r>
              <w:rPr>
                <w:rFonts w:hAnsi="宋体" w:hint="eastAsia"/>
                <w:sz w:val="18"/>
              </w:rPr>
              <w:t>伸臂时间</w:t>
            </w:r>
          </w:p>
          <w:p w:rsidR="00011554" w:rsidRDefault="008E5AA5">
            <w:pPr>
              <w:pStyle w:val="affd"/>
              <w:ind w:firstLineChars="0" w:firstLine="0"/>
              <w:jc w:val="center"/>
              <w:rPr>
                <w:rFonts w:hAnsi="宋体"/>
                <w:sz w:val="18"/>
              </w:rPr>
            </w:pPr>
            <w:r>
              <w:rPr>
                <w:rFonts w:hAnsi="宋体"/>
                <w:sz w:val="18"/>
              </w:rPr>
              <w:t>s</w:t>
            </w:r>
          </w:p>
        </w:tc>
        <w:tc>
          <w:tcPr>
            <w:tcW w:w="992" w:type="dxa"/>
            <w:vAlign w:val="center"/>
          </w:tcPr>
          <w:p w:rsidR="00011554" w:rsidRDefault="008E5AA5">
            <w:pPr>
              <w:pStyle w:val="affd"/>
              <w:ind w:firstLineChars="0" w:firstLine="0"/>
              <w:jc w:val="center"/>
              <w:rPr>
                <w:rFonts w:hAnsi="宋体"/>
                <w:sz w:val="18"/>
              </w:rPr>
            </w:pPr>
            <w:r>
              <w:rPr>
                <w:rFonts w:hAnsi="宋体" w:hint="eastAsia"/>
                <w:sz w:val="18"/>
              </w:rPr>
              <w:t>伸缩臂</w:t>
            </w:r>
          </w:p>
          <w:p w:rsidR="00011554" w:rsidRDefault="008E5AA5">
            <w:pPr>
              <w:pStyle w:val="affd"/>
              <w:ind w:firstLineChars="0" w:firstLine="0"/>
              <w:jc w:val="center"/>
              <w:rPr>
                <w:rFonts w:hAnsi="宋体"/>
                <w:sz w:val="18"/>
              </w:rPr>
            </w:pPr>
            <w:r>
              <w:rPr>
                <w:rFonts w:hAnsi="宋体" w:hint="eastAsia"/>
                <w:sz w:val="18"/>
              </w:rPr>
              <w:t>缩臂时间</w:t>
            </w:r>
          </w:p>
          <w:p w:rsidR="00011554" w:rsidRDefault="008E5AA5">
            <w:pPr>
              <w:pStyle w:val="affd"/>
              <w:ind w:firstLineChars="0" w:firstLine="0"/>
              <w:jc w:val="center"/>
              <w:rPr>
                <w:rFonts w:hAnsi="宋体"/>
                <w:sz w:val="18"/>
              </w:rPr>
            </w:pPr>
            <w:r>
              <w:rPr>
                <w:rFonts w:hAnsi="宋体"/>
                <w:sz w:val="18"/>
              </w:rPr>
              <w:t>s</w:t>
            </w:r>
          </w:p>
        </w:tc>
        <w:tc>
          <w:tcPr>
            <w:tcW w:w="993" w:type="dxa"/>
            <w:vAlign w:val="center"/>
          </w:tcPr>
          <w:p w:rsidR="00011554" w:rsidRDefault="008E5AA5">
            <w:pPr>
              <w:pStyle w:val="affd"/>
              <w:ind w:firstLineChars="0" w:firstLine="0"/>
              <w:jc w:val="center"/>
              <w:rPr>
                <w:rFonts w:hAnsi="宋体"/>
                <w:sz w:val="18"/>
              </w:rPr>
            </w:pPr>
            <w:r>
              <w:rPr>
                <w:rFonts w:hAnsi="宋体" w:hint="eastAsia"/>
                <w:sz w:val="18"/>
              </w:rPr>
              <w:t>自动挖泥</w:t>
            </w:r>
          </w:p>
          <w:p w:rsidR="00011554" w:rsidRDefault="008E5AA5">
            <w:pPr>
              <w:pStyle w:val="affd"/>
              <w:ind w:firstLineChars="0" w:firstLine="0"/>
              <w:jc w:val="center"/>
              <w:rPr>
                <w:rFonts w:hAnsi="宋体"/>
                <w:sz w:val="18"/>
              </w:rPr>
            </w:pPr>
            <w:r>
              <w:rPr>
                <w:rFonts w:hAnsi="宋体" w:hint="eastAsia"/>
                <w:sz w:val="18"/>
              </w:rPr>
              <w:t>行程时间</w:t>
            </w:r>
          </w:p>
          <w:p w:rsidR="00011554" w:rsidRDefault="008E5AA5">
            <w:pPr>
              <w:pStyle w:val="affd"/>
              <w:ind w:firstLineChars="0" w:firstLine="0"/>
              <w:jc w:val="center"/>
              <w:rPr>
                <w:rFonts w:hAnsi="宋体"/>
                <w:sz w:val="18"/>
              </w:rPr>
            </w:pPr>
            <w:r>
              <w:rPr>
                <w:rFonts w:hAnsi="宋体"/>
                <w:sz w:val="18"/>
              </w:rPr>
              <w:t>s</w:t>
            </w:r>
          </w:p>
        </w:tc>
        <w:tc>
          <w:tcPr>
            <w:tcW w:w="992" w:type="dxa"/>
            <w:vAlign w:val="center"/>
          </w:tcPr>
          <w:p w:rsidR="00011554" w:rsidRDefault="008E5AA5">
            <w:pPr>
              <w:pStyle w:val="affd"/>
              <w:ind w:firstLineChars="0" w:firstLine="0"/>
              <w:jc w:val="center"/>
              <w:rPr>
                <w:rFonts w:hAnsi="宋体"/>
                <w:sz w:val="18"/>
              </w:rPr>
            </w:pPr>
            <w:r>
              <w:rPr>
                <w:rFonts w:hAnsi="宋体" w:hint="eastAsia"/>
                <w:sz w:val="18"/>
              </w:rPr>
              <w:t>自动</w:t>
            </w:r>
          </w:p>
          <w:p w:rsidR="00011554" w:rsidRDefault="008E5AA5">
            <w:pPr>
              <w:pStyle w:val="affd"/>
              <w:ind w:firstLineChars="0" w:firstLine="0"/>
              <w:jc w:val="center"/>
              <w:rPr>
                <w:rFonts w:hAnsi="宋体"/>
                <w:sz w:val="18"/>
              </w:rPr>
            </w:pPr>
            <w:r>
              <w:rPr>
                <w:rFonts w:hAnsi="宋体" w:hint="eastAsia"/>
                <w:sz w:val="18"/>
              </w:rPr>
              <w:t>卸泥时间</w:t>
            </w:r>
          </w:p>
          <w:p w:rsidR="00011554" w:rsidRDefault="008E5AA5">
            <w:pPr>
              <w:pStyle w:val="affd"/>
              <w:ind w:firstLineChars="0" w:firstLine="0"/>
              <w:jc w:val="center"/>
              <w:rPr>
                <w:rFonts w:hAnsi="宋体"/>
                <w:sz w:val="18"/>
              </w:rPr>
            </w:pPr>
            <w:r>
              <w:rPr>
                <w:rFonts w:hAnsi="宋体"/>
                <w:sz w:val="18"/>
              </w:rPr>
              <w:t>s</w:t>
            </w:r>
          </w:p>
        </w:tc>
        <w:tc>
          <w:tcPr>
            <w:tcW w:w="1913" w:type="dxa"/>
            <w:vMerge/>
            <w:vAlign w:val="center"/>
          </w:tcPr>
          <w:p w:rsidR="00011554" w:rsidRDefault="00011554">
            <w:pPr>
              <w:pStyle w:val="affd"/>
              <w:ind w:firstLineChars="0" w:firstLine="0"/>
              <w:rPr>
                <w:rFonts w:hAnsi="宋体"/>
                <w:color w:val="C00000"/>
                <w:sz w:val="18"/>
              </w:rPr>
            </w:pPr>
          </w:p>
        </w:tc>
      </w:tr>
      <w:tr w:rsidR="00011554">
        <w:trPr>
          <w:trHeight w:val="1234"/>
        </w:trPr>
        <w:tc>
          <w:tcPr>
            <w:tcW w:w="426" w:type="dxa"/>
            <w:vAlign w:val="center"/>
          </w:tcPr>
          <w:p w:rsidR="00011554" w:rsidRDefault="008E5AA5">
            <w:pPr>
              <w:pStyle w:val="affd"/>
              <w:ind w:firstLineChars="0" w:firstLine="0"/>
              <w:jc w:val="center"/>
              <w:rPr>
                <w:rFonts w:hAnsi="宋体"/>
                <w:sz w:val="18"/>
              </w:rPr>
            </w:pPr>
            <w:r>
              <w:rPr>
                <w:rFonts w:hAnsi="宋体" w:hint="eastAsia"/>
                <w:sz w:val="18"/>
              </w:rPr>
              <w:t>1</w:t>
            </w:r>
          </w:p>
        </w:tc>
        <w:tc>
          <w:tcPr>
            <w:tcW w:w="1417" w:type="dxa"/>
            <w:vAlign w:val="center"/>
          </w:tcPr>
          <w:p w:rsidR="00011554" w:rsidRDefault="008E5AA5">
            <w:pPr>
              <w:pStyle w:val="affd"/>
              <w:ind w:firstLineChars="0" w:firstLine="0"/>
              <w:jc w:val="center"/>
              <w:rPr>
                <w:rFonts w:hAnsi="宋体"/>
                <w:sz w:val="18"/>
              </w:rPr>
            </w:pPr>
            <w:r>
              <w:rPr>
                <w:rFonts w:hAnsi="宋体" w:hint="eastAsia"/>
                <w:sz w:val="18"/>
              </w:rPr>
              <w:t>6≤</w:t>
            </w:r>
            <w:proofErr w:type="spellStart"/>
            <w:r>
              <w:rPr>
                <w:rFonts w:hAnsi="宋体"/>
                <w:sz w:val="18"/>
              </w:rPr>
              <w:t>Hmax</w:t>
            </w:r>
            <w:proofErr w:type="spellEnd"/>
            <w:r>
              <w:rPr>
                <w:rFonts w:hAnsi="宋体" w:hint="eastAsia"/>
                <w:sz w:val="18"/>
              </w:rPr>
              <w:t>＜</w:t>
            </w:r>
            <w:r>
              <w:rPr>
                <w:rFonts w:hAnsi="宋体"/>
                <w:sz w:val="18"/>
              </w:rPr>
              <w:t>7</w:t>
            </w:r>
          </w:p>
        </w:tc>
        <w:tc>
          <w:tcPr>
            <w:tcW w:w="709" w:type="dxa"/>
            <w:vAlign w:val="center"/>
          </w:tcPr>
          <w:p w:rsidR="00011554" w:rsidRDefault="008E5AA5">
            <w:pPr>
              <w:pStyle w:val="affd"/>
              <w:ind w:firstLineChars="0" w:firstLine="0"/>
              <w:jc w:val="center"/>
              <w:rPr>
                <w:rFonts w:hAnsi="宋体"/>
                <w:sz w:val="18"/>
              </w:rPr>
            </w:pPr>
            <w:r>
              <w:rPr>
                <w:rFonts w:hAnsi="宋体" w:hint="eastAsia"/>
                <w:sz w:val="18"/>
              </w:rPr>
              <w:t>≥</w:t>
            </w:r>
            <w:r>
              <w:rPr>
                <w:rFonts w:hAnsi="宋体"/>
                <w:sz w:val="18"/>
              </w:rPr>
              <w:t>1.8</w:t>
            </w:r>
          </w:p>
        </w:tc>
        <w:tc>
          <w:tcPr>
            <w:tcW w:w="1134" w:type="dxa"/>
            <w:vAlign w:val="center"/>
          </w:tcPr>
          <w:p w:rsidR="00011554" w:rsidRDefault="008E5AA5">
            <w:pPr>
              <w:pStyle w:val="affd"/>
              <w:ind w:firstLineChars="0" w:firstLine="0"/>
              <w:jc w:val="center"/>
              <w:rPr>
                <w:rFonts w:hAnsi="宋体"/>
                <w:sz w:val="18"/>
              </w:rPr>
            </w:pPr>
            <w:r>
              <w:rPr>
                <w:rFonts w:hAnsi="宋体" w:hint="eastAsia"/>
                <w:sz w:val="18"/>
              </w:rPr>
              <w:t>≤4</w:t>
            </w:r>
            <w:r>
              <w:rPr>
                <w:rFonts w:hAnsi="宋体"/>
                <w:sz w:val="18"/>
              </w:rPr>
              <w:t>0</w:t>
            </w:r>
          </w:p>
        </w:tc>
        <w:tc>
          <w:tcPr>
            <w:tcW w:w="992" w:type="dxa"/>
            <w:vAlign w:val="center"/>
          </w:tcPr>
          <w:p w:rsidR="00011554" w:rsidRDefault="008E5AA5">
            <w:pPr>
              <w:pStyle w:val="affd"/>
              <w:ind w:firstLineChars="0" w:firstLine="0"/>
              <w:jc w:val="center"/>
              <w:rPr>
                <w:rFonts w:hAnsi="宋体"/>
                <w:sz w:val="18"/>
              </w:rPr>
            </w:pPr>
            <w:r>
              <w:rPr>
                <w:rFonts w:hAnsi="宋体" w:hint="eastAsia"/>
                <w:sz w:val="18"/>
              </w:rPr>
              <w:t>≤3</w:t>
            </w:r>
            <w:r>
              <w:rPr>
                <w:rFonts w:hAnsi="宋体"/>
                <w:sz w:val="18"/>
              </w:rPr>
              <w:t>0</w:t>
            </w:r>
          </w:p>
        </w:tc>
        <w:tc>
          <w:tcPr>
            <w:tcW w:w="992" w:type="dxa"/>
            <w:vAlign w:val="center"/>
          </w:tcPr>
          <w:p w:rsidR="00011554" w:rsidRDefault="008E5AA5">
            <w:pPr>
              <w:pStyle w:val="affd"/>
              <w:ind w:firstLineChars="0" w:firstLine="0"/>
              <w:jc w:val="center"/>
              <w:rPr>
                <w:rFonts w:hAnsi="宋体"/>
                <w:sz w:val="18"/>
                <w:highlight w:val="yellow"/>
              </w:rPr>
            </w:pPr>
            <w:r>
              <w:rPr>
                <w:rFonts w:hAnsi="宋体" w:hint="eastAsia"/>
                <w:sz w:val="18"/>
              </w:rPr>
              <w:t>≤2</w:t>
            </w:r>
            <w:r>
              <w:rPr>
                <w:rFonts w:hAnsi="宋体"/>
                <w:sz w:val="18"/>
              </w:rPr>
              <w:t>0</w:t>
            </w:r>
          </w:p>
        </w:tc>
        <w:tc>
          <w:tcPr>
            <w:tcW w:w="993" w:type="dxa"/>
            <w:vAlign w:val="center"/>
          </w:tcPr>
          <w:p w:rsidR="00011554" w:rsidRDefault="008E5AA5">
            <w:pPr>
              <w:pStyle w:val="affd"/>
              <w:ind w:firstLineChars="0" w:firstLine="0"/>
              <w:jc w:val="center"/>
              <w:rPr>
                <w:rFonts w:hAnsi="宋体"/>
                <w:sz w:val="18"/>
              </w:rPr>
            </w:pPr>
            <w:r>
              <w:rPr>
                <w:rFonts w:hAnsi="宋体" w:hint="eastAsia"/>
                <w:sz w:val="18"/>
              </w:rPr>
              <w:t>≤28</w:t>
            </w:r>
          </w:p>
        </w:tc>
        <w:tc>
          <w:tcPr>
            <w:tcW w:w="992" w:type="dxa"/>
            <w:vAlign w:val="center"/>
          </w:tcPr>
          <w:p w:rsidR="00011554" w:rsidRDefault="008E5AA5">
            <w:pPr>
              <w:pStyle w:val="affd"/>
              <w:ind w:firstLineChars="0" w:firstLine="0"/>
              <w:jc w:val="center"/>
              <w:rPr>
                <w:rFonts w:hAnsi="宋体"/>
                <w:sz w:val="18"/>
              </w:rPr>
            </w:pPr>
            <w:r>
              <w:rPr>
                <w:rFonts w:hAnsi="宋体" w:hint="eastAsia"/>
                <w:sz w:val="18"/>
              </w:rPr>
              <w:t>≤28</w:t>
            </w:r>
          </w:p>
        </w:tc>
        <w:tc>
          <w:tcPr>
            <w:tcW w:w="1913" w:type="dxa"/>
            <w:vMerge w:val="restart"/>
            <w:vAlign w:val="center"/>
          </w:tcPr>
          <w:p w:rsidR="00011554" w:rsidRDefault="008E5AA5">
            <w:pPr>
              <w:pStyle w:val="affd"/>
              <w:ind w:firstLineChars="0" w:firstLine="0"/>
              <w:rPr>
                <w:rFonts w:hAnsi="宋体"/>
                <w:sz w:val="18"/>
              </w:rPr>
            </w:pPr>
            <w:r>
              <w:rPr>
                <w:rFonts w:hAnsi="宋体" w:hint="eastAsia"/>
                <w:sz w:val="18"/>
              </w:rPr>
              <w:t>自动挖泥行程时间、自动卸泥时间的测量状态为：相对行车状态，基座旋转90 °，标定挖泥点在井口与路面交汇处，卸泥点在淤泥箱纵向中轴线上</w:t>
            </w:r>
          </w:p>
        </w:tc>
      </w:tr>
      <w:tr w:rsidR="00011554">
        <w:tc>
          <w:tcPr>
            <w:tcW w:w="426" w:type="dxa"/>
            <w:vAlign w:val="center"/>
          </w:tcPr>
          <w:p w:rsidR="00011554" w:rsidRDefault="008E5AA5">
            <w:pPr>
              <w:pStyle w:val="affd"/>
              <w:ind w:firstLineChars="0" w:firstLine="0"/>
              <w:jc w:val="center"/>
              <w:rPr>
                <w:rFonts w:hAnsi="宋体"/>
                <w:sz w:val="18"/>
              </w:rPr>
            </w:pPr>
            <w:r>
              <w:rPr>
                <w:rFonts w:hAnsi="宋体" w:hint="eastAsia"/>
                <w:sz w:val="18"/>
              </w:rPr>
              <w:t>2</w:t>
            </w:r>
          </w:p>
        </w:tc>
        <w:tc>
          <w:tcPr>
            <w:tcW w:w="1417" w:type="dxa"/>
            <w:vAlign w:val="center"/>
          </w:tcPr>
          <w:p w:rsidR="00011554" w:rsidRDefault="008E5AA5">
            <w:pPr>
              <w:pStyle w:val="affd"/>
              <w:ind w:firstLineChars="0" w:firstLine="0"/>
              <w:jc w:val="center"/>
              <w:rPr>
                <w:rFonts w:hAnsi="宋体"/>
                <w:sz w:val="18"/>
              </w:rPr>
            </w:pPr>
            <w:r>
              <w:rPr>
                <w:rFonts w:hAnsi="宋体"/>
                <w:sz w:val="18"/>
              </w:rPr>
              <w:t>7</w:t>
            </w:r>
            <w:r>
              <w:rPr>
                <w:rFonts w:hAnsi="宋体" w:hint="eastAsia"/>
                <w:sz w:val="18"/>
              </w:rPr>
              <w:t>≤</w:t>
            </w:r>
            <w:proofErr w:type="spellStart"/>
            <w:r>
              <w:rPr>
                <w:rFonts w:hAnsi="宋体" w:hint="eastAsia"/>
                <w:sz w:val="18"/>
              </w:rPr>
              <w:t>Hmax</w:t>
            </w:r>
            <w:proofErr w:type="spellEnd"/>
            <w:r>
              <w:rPr>
                <w:rFonts w:hAnsi="宋体" w:hint="eastAsia"/>
                <w:sz w:val="18"/>
              </w:rPr>
              <w:t>＜</w:t>
            </w:r>
            <w:r>
              <w:rPr>
                <w:rFonts w:hAnsi="宋体"/>
                <w:sz w:val="18"/>
              </w:rPr>
              <w:t>10</w:t>
            </w:r>
          </w:p>
        </w:tc>
        <w:tc>
          <w:tcPr>
            <w:tcW w:w="709" w:type="dxa"/>
            <w:vAlign w:val="center"/>
          </w:tcPr>
          <w:p w:rsidR="00011554" w:rsidRDefault="008E5AA5">
            <w:pPr>
              <w:pStyle w:val="affd"/>
              <w:ind w:firstLineChars="0" w:firstLine="0"/>
              <w:jc w:val="center"/>
              <w:rPr>
                <w:rFonts w:hAnsi="宋体"/>
                <w:sz w:val="18"/>
              </w:rPr>
            </w:pPr>
            <w:r>
              <w:rPr>
                <w:rFonts w:hAnsi="宋体" w:hint="eastAsia"/>
                <w:sz w:val="18"/>
              </w:rPr>
              <w:t>≥2.9</w:t>
            </w:r>
          </w:p>
        </w:tc>
        <w:tc>
          <w:tcPr>
            <w:tcW w:w="1134" w:type="dxa"/>
            <w:vAlign w:val="center"/>
          </w:tcPr>
          <w:p w:rsidR="00011554" w:rsidRDefault="008E5AA5">
            <w:pPr>
              <w:pStyle w:val="affd"/>
              <w:ind w:firstLineChars="0" w:firstLine="0"/>
              <w:jc w:val="center"/>
              <w:rPr>
                <w:rFonts w:hAnsi="宋体"/>
                <w:sz w:val="18"/>
              </w:rPr>
            </w:pPr>
            <w:r>
              <w:rPr>
                <w:rFonts w:hAnsi="宋体" w:hint="eastAsia"/>
                <w:sz w:val="18"/>
              </w:rPr>
              <w:t>≤3</w:t>
            </w:r>
            <w:r>
              <w:rPr>
                <w:rFonts w:hAnsi="宋体"/>
                <w:sz w:val="18"/>
              </w:rPr>
              <w:t>0</w:t>
            </w:r>
          </w:p>
        </w:tc>
        <w:tc>
          <w:tcPr>
            <w:tcW w:w="992" w:type="dxa"/>
            <w:vAlign w:val="center"/>
          </w:tcPr>
          <w:p w:rsidR="00011554" w:rsidRDefault="008E5AA5">
            <w:pPr>
              <w:pStyle w:val="affd"/>
              <w:ind w:firstLineChars="0" w:firstLine="0"/>
              <w:jc w:val="center"/>
              <w:rPr>
                <w:rFonts w:hAnsi="宋体"/>
                <w:sz w:val="18"/>
              </w:rPr>
            </w:pPr>
            <w:r>
              <w:rPr>
                <w:rFonts w:hAnsi="宋体" w:hint="eastAsia"/>
                <w:sz w:val="18"/>
              </w:rPr>
              <w:t>≤2</w:t>
            </w:r>
            <w:r>
              <w:rPr>
                <w:rFonts w:hAnsi="宋体"/>
                <w:sz w:val="18"/>
              </w:rPr>
              <w:t>8</w:t>
            </w:r>
          </w:p>
        </w:tc>
        <w:tc>
          <w:tcPr>
            <w:tcW w:w="992" w:type="dxa"/>
            <w:vAlign w:val="center"/>
          </w:tcPr>
          <w:p w:rsidR="00011554" w:rsidRDefault="008E5AA5">
            <w:pPr>
              <w:pStyle w:val="affd"/>
              <w:ind w:firstLineChars="0" w:firstLine="0"/>
              <w:jc w:val="center"/>
              <w:rPr>
                <w:rFonts w:hAnsi="宋体"/>
                <w:sz w:val="18"/>
                <w:highlight w:val="yellow"/>
              </w:rPr>
            </w:pPr>
            <w:r>
              <w:rPr>
                <w:rFonts w:hAnsi="宋体" w:hint="eastAsia"/>
                <w:sz w:val="18"/>
              </w:rPr>
              <w:t>≤2</w:t>
            </w:r>
            <w:r>
              <w:rPr>
                <w:rFonts w:hAnsi="宋体"/>
                <w:sz w:val="18"/>
              </w:rPr>
              <w:t>0</w:t>
            </w:r>
          </w:p>
        </w:tc>
        <w:tc>
          <w:tcPr>
            <w:tcW w:w="993" w:type="dxa"/>
            <w:vAlign w:val="center"/>
          </w:tcPr>
          <w:p w:rsidR="00011554" w:rsidRDefault="008E5AA5">
            <w:pPr>
              <w:pStyle w:val="affd"/>
              <w:ind w:firstLineChars="0" w:firstLine="0"/>
              <w:jc w:val="center"/>
              <w:rPr>
                <w:rFonts w:hAnsi="宋体"/>
                <w:sz w:val="18"/>
              </w:rPr>
            </w:pPr>
            <w:r>
              <w:rPr>
                <w:rFonts w:hAnsi="宋体" w:hint="eastAsia"/>
                <w:sz w:val="18"/>
              </w:rPr>
              <w:t>≤28</w:t>
            </w:r>
          </w:p>
        </w:tc>
        <w:tc>
          <w:tcPr>
            <w:tcW w:w="992" w:type="dxa"/>
            <w:vAlign w:val="center"/>
          </w:tcPr>
          <w:p w:rsidR="00011554" w:rsidRDefault="008E5AA5">
            <w:pPr>
              <w:pStyle w:val="affd"/>
              <w:ind w:firstLineChars="0" w:firstLine="0"/>
              <w:jc w:val="center"/>
              <w:rPr>
                <w:rFonts w:hAnsi="宋体"/>
                <w:sz w:val="18"/>
              </w:rPr>
            </w:pPr>
            <w:r>
              <w:rPr>
                <w:rFonts w:hAnsi="宋体" w:hint="eastAsia"/>
                <w:sz w:val="18"/>
              </w:rPr>
              <w:t>≤28</w:t>
            </w:r>
          </w:p>
        </w:tc>
        <w:tc>
          <w:tcPr>
            <w:tcW w:w="1913" w:type="dxa"/>
            <w:vMerge/>
            <w:vAlign w:val="center"/>
          </w:tcPr>
          <w:p w:rsidR="00011554" w:rsidRDefault="00011554">
            <w:pPr>
              <w:pStyle w:val="affd"/>
              <w:ind w:firstLineChars="0" w:firstLine="0"/>
              <w:rPr>
                <w:rFonts w:hAnsi="宋体"/>
                <w:sz w:val="18"/>
              </w:rPr>
            </w:pPr>
          </w:p>
        </w:tc>
      </w:tr>
      <w:tr w:rsidR="00011554">
        <w:tc>
          <w:tcPr>
            <w:tcW w:w="426" w:type="dxa"/>
            <w:vAlign w:val="center"/>
          </w:tcPr>
          <w:p w:rsidR="00011554" w:rsidRDefault="008E5AA5">
            <w:pPr>
              <w:pStyle w:val="affd"/>
              <w:ind w:firstLineChars="0" w:firstLine="0"/>
              <w:jc w:val="center"/>
              <w:rPr>
                <w:rFonts w:hAnsi="宋体"/>
                <w:sz w:val="18"/>
              </w:rPr>
            </w:pPr>
            <w:r>
              <w:rPr>
                <w:rFonts w:hAnsi="宋体" w:hint="eastAsia"/>
                <w:sz w:val="18"/>
              </w:rPr>
              <w:t>3</w:t>
            </w:r>
          </w:p>
        </w:tc>
        <w:tc>
          <w:tcPr>
            <w:tcW w:w="1417" w:type="dxa"/>
            <w:vAlign w:val="center"/>
          </w:tcPr>
          <w:p w:rsidR="00011554" w:rsidRDefault="008E5AA5">
            <w:pPr>
              <w:pStyle w:val="affd"/>
              <w:ind w:firstLineChars="0" w:firstLine="0"/>
              <w:jc w:val="center"/>
              <w:rPr>
                <w:rFonts w:hAnsi="宋体"/>
                <w:sz w:val="18"/>
              </w:rPr>
            </w:pPr>
            <w:proofErr w:type="spellStart"/>
            <w:r>
              <w:rPr>
                <w:rFonts w:hAnsi="宋体"/>
                <w:sz w:val="18"/>
              </w:rPr>
              <w:t>Hmax</w:t>
            </w:r>
            <w:proofErr w:type="spellEnd"/>
            <w:r>
              <w:rPr>
                <w:rFonts w:hAnsi="宋体" w:hint="eastAsia"/>
                <w:sz w:val="18"/>
              </w:rPr>
              <w:t>≥</w:t>
            </w:r>
            <w:r>
              <w:rPr>
                <w:rFonts w:hAnsi="宋体"/>
                <w:sz w:val="18"/>
              </w:rPr>
              <w:t>10</w:t>
            </w:r>
          </w:p>
        </w:tc>
        <w:tc>
          <w:tcPr>
            <w:tcW w:w="709" w:type="dxa"/>
            <w:vAlign w:val="center"/>
          </w:tcPr>
          <w:p w:rsidR="00011554" w:rsidRDefault="008E5AA5">
            <w:pPr>
              <w:pStyle w:val="affd"/>
              <w:ind w:firstLineChars="0" w:firstLine="0"/>
              <w:jc w:val="center"/>
              <w:rPr>
                <w:rFonts w:hAnsi="宋体"/>
                <w:sz w:val="18"/>
              </w:rPr>
            </w:pPr>
            <w:r>
              <w:rPr>
                <w:rFonts w:hAnsi="宋体" w:hint="eastAsia"/>
                <w:sz w:val="18"/>
              </w:rPr>
              <w:t>≥3</w:t>
            </w:r>
            <w:r>
              <w:rPr>
                <w:rFonts w:hAnsi="宋体"/>
                <w:sz w:val="18"/>
              </w:rPr>
              <w:t>.5</w:t>
            </w:r>
          </w:p>
        </w:tc>
        <w:tc>
          <w:tcPr>
            <w:tcW w:w="1134" w:type="dxa"/>
            <w:vAlign w:val="center"/>
          </w:tcPr>
          <w:p w:rsidR="00011554" w:rsidRDefault="008E5AA5">
            <w:pPr>
              <w:pStyle w:val="affd"/>
              <w:ind w:firstLineChars="0" w:firstLine="0"/>
              <w:jc w:val="center"/>
              <w:rPr>
                <w:rFonts w:hAnsi="宋体"/>
                <w:sz w:val="18"/>
              </w:rPr>
            </w:pPr>
            <w:r>
              <w:rPr>
                <w:rFonts w:hAnsi="宋体" w:hint="eastAsia"/>
                <w:sz w:val="18"/>
              </w:rPr>
              <w:t>≤30</w:t>
            </w:r>
          </w:p>
        </w:tc>
        <w:tc>
          <w:tcPr>
            <w:tcW w:w="992" w:type="dxa"/>
            <w:vAlign w:val="center"/>
          </w:tcPr>
          <w:p w:rsidR="00011554" w:rsidRDefault="008E5AA5">
            <w:pPr>
              <w:pStyle w:val="affd"/>
              <w:ind w:firstLineChars="0" w:firstLine="0"/>
              <w:jc w:val="center"/>
              <w:rPr>
                <w:rFonts w:hAnsi="宋体"/>
                <w:sz w:val="18"/>
              </w:rPr>
            </w:pPr>
            <w:r>
              <w:rPr>
                <w:rFonts w:hAnsi="宋体" w:hint="eastAsia"/>
                <w:sz w:val="18"/>
              </w:rPr>
              <w:t>≤20</w:t>
            </w:r>
          </w:p>
        </w:tc>
        <w:tc>
          <w:tcPr>
            <w:tcW w:w="992" w:type="dxa"/>
            <w:vAlign w:val="center"/>
          </w:tcPr>
          <w:p w:rsidR="00011554" w:rsidRDefault="008E5AA5">
            <w:pPr>
              <w:pStyle w:val="affd"/>
              <w:ind w:firstLineChars="0" w:firstLine="0"/>
              <w:jc w:val="center"/>
              <w:rPr>
                <w:rFonts w:hAnsi="宋体"/>
                <w:sz w:val="18"/>
              </w:rPr>
            </w:pPr>
            <w:r>
              <w:rPr>
                <w:rFonts w:hAnsi="宋体" w:hint="eastAsia"/>
                <w:sz w:val="18"/>
              </w:rPr>
              <w:t>≤18</w:t>
            </w:r>
          </w:p>
        </w:tc>
        <w:tc>
          <w:tcPr>
            <w:tcW w:w="993" w:type="dxa"/>
            <w:vAlign w:val="center"/>
          </w:tcPr>
          <w:p w:rsidR="00011554" w:rsidRDefault="008E5AA5">
            <w:pPr>
              <w:pStyle w:val="affd"/>
              <w:ind w:firstLineChars="0" w:firstLine="0"/>
              <w:jc w:val="center"/>
              <w:rPr>
                <w:rFonts w:hAnsi="宋体"/>
                <w:sz w:val="18"/>
              </w:rPr>
            </w:pPr>
            <w:r>
              <w:rPr>
                <w:rFonts w:hAnsi="宋体" w:hint="eastAsia"/>
                <w:sz w:val="18"/>
              </w:rPr>
              <w:t>—</w:t>
            </w:r>
          </w:p>
        </w:tc>
        <w:tc>
          <w:tcPr>
            <w:tcW w:w="992" w:type="dxa"/>
            <w:vAlign w:val="center"/>
          </w:tcPr>
          <w:p w:rsidR="00011554" w:rsidRDefault="008E5AA5">
            <w:pPr>
              <w:pStyle w:val="affd"/>
              <w:ind w:firstLineChars="0" w:firstLine="0"/>
              <w:jc w:val="center"/>
              <w:rPr>
                <w:rFonts w:hAnsi="宋体"/>
                <w:sz w:val="18"/>
              </w:rPr>
            </w:pPr>
            <w:r>
              <w:rPr>
                <w:rFonts w:hAnsi="宋体" w:hint="eastAsia"/>
                <w:sz w:val="18"/>
              </w:rPr>
              <w:t>—</w:t>
            </w:r>
          </w:p>
        </w:tc>
        <w:tc>
          <w:tcPr>
            <w:tcW w:w="1913" w:type="dxa"/>
            <w:vAlign w:val="center"/>
          </w:tcPr>
          <w:p w:rsidR="00011554" w:rsidRDefault="00011554">
            <w:pPr>
              <w:pStyle w:val="affd"/>
              <w:ind w:firstLineChars="0" w:firstLine="0"/>
              <w:rPr>
                <w:rFonts w:hAnsi="宋体"/>
                <w:sz w:val="18"/>
              </w:rPr>
            </w:pPr>
          </w:p>
        </w:tc>
      </w:tr>
      <w:tr w:rsidR="00011554">
        <w:tc>
          <w:tcPr>
            <w:tcW w:w="9568" w:type="dxa"/>
            <w:gridSpan w:val="9"/>
            <w:vAlign w:val="center"/>
          </w:tcPr>
          <w:p w:rsidR="00011554" w:rsidRDefault="008E5AA5">
            <w:pPr>
              <w:pStyle w:val="af3"/>
              <w:rPr>
                <w:rFonts w:hAnsi="宋体"/>
              </w:rPr>
            </w:pPr>
            <w:r>
              <w:rPr>
                <w:rFonts w:hAnsi="宋体" w:hint="eastAsia"/>
              </w:rPr>
              <w:t>最大作业半径指井中心到回转机构旋转中心的距离。</w:t>
            </w:r>
          </w:p>
          <w:p w:rsidR="00011554" w:rsidRDefault="008E5AA5">
            <w:pPr>
              <w:pStyle w:val="af3"/>
              <w:rPr>
                <w:rFonts w:hAnsi="宋体"/>
              </w:rPr>
            </w:pPr>
            <w:r>
              <w:rPr>
                <w:rFonts w:hAnsi="宋体" w:hint="eastAsia"/>
              </w:rPr>
              <w:t>自动挖泥行程时间指从卸泥处到标定挖泥处的时间。</w:t>
            </w:r>
          </w:p>
          <w:p w:rsidR="00011554" w:rsidRDefault="008E5AA5">
            <w:pPr>
              <w:pStyle w:val="af3"/>
              <w:rPr>
                <w:rFonts w:hAnsi="宋体"/>
              </w:rPr>
            </w:pPr>
            <w:r>
              <w:rPr>
                <w:rFonts w:hAnsi="宋体" w:hint="eastAsia"/>
              </w:rPr>
              <w:t>自动卸泥时间指从标定挖泥处到卸泥</w:t>
            </w:r>
            <w:proofErr w:type="gramStart"/>
            <w:r>
              <w:rPr>
                <w:rFonts w:hAnsi="宋体" w:hint="eastAsia"/>
              </w:rPr>
              <w:t>处完成</w:t>
            </w:r>
            <w:proofErr w:type="gramEnd"/>
            <w:r>
              <w:rPr>
                <w:rFonts w:hAnsi="宋体" w:hint="eastAsia"/>
              </w:rPr>
              <w:t>卸泥的时间。</w:t>
            </w:r>
          </w:p>
        </w:tc>
      </w:tr>
    </w:tbl>
    <w:p w:rsidR="00011554" w:rsidRDefault="00011554">
      <w:pPr>
        <w:pStyle w:val="affd"/>
        <w:ind w:firstLineChars="0" w:firstLine="0"/>
      </w:pPr>
    </w:p>
    <w:p w:rsidR="00011554" w:rsidRDefault="008E5AA5">
      <w:pPr>
        <w:pStyle w:val="a3"/>
        <w:spacing w:before="156" w:after="156"/>
        <w:ind w:left="0"/>
      </w:pPr>
      <w:bookmarkStart w:id="409" w:name="_Toc61617678"/>
      <w:bookmarkStart w:id="410" w:name="_Toc61615790"/>
      <w:bookmarkStart w:id="411" w:name="_Toc60836486"/>
      <w:bookmarkStart w:id="412" w:name="_Toc61617248"/>
      <w:bookmarkStart w:id="413" w:name="_Toc61616725"/>
      <w:bookmarkStart w:id="414" w:name="_Toc60328735"/>
      <w:bookmarkStart w:id="415" w:name="_Toc61623037"/>
      <w:bookmarkStart w:id="416" w:name="_Toc61870899"/>
      <w:bookmarkStart w:id="417" w:name="_Toc61856735"/>
      <w:bookmarkStart w:id="418" w:name="_Toc62046838"/>
      <w:bookmarkStart w:id="419" w:name="_Toc62140402"/>
      <w:bookmarkStart w:id="420" w:name="_Toc61966503"/>
      <w:r>
        <w:rPr>
          <w:rFonts w:hint="eastAsia"/>
        </w:rPr>
        <w:lastRenderedPageBreak/>
        <w:t>伸缩臂</w:t>
      </w:r>
      <w:bookmarkEnd w:id="409"/>
      <w:bookmarkEnd w:id="410"/>
      <w:bookmarkEnd w:id="411"/>
      <w:bookmarkEnd w:id="412"/>
      <w:bookmarkEnd w:id="413"/>
      <w:bookmarkEnd w:id="414"/>
      <w:bookmarkEnd w:id="415"/>
      <w:r>
        <w:rPr>
          <w:rFonts w:hint="eastAsia"/>
        </w:rPr>
        <w:t>要求</w:t>
      </w:r>
      <w:bookmarkEnd w:id="416"/>
      <w:bookmarkEnd w:id="417"/>
      <w:bookmarkEnd w:id="418"/>
      <w:bookmarkEnd w:id="419"/>
      <w:bookmarkEnd w:id="420"/>
    </w:p>
    <w:p w:rsidR="00011554" w:rsidRDefault="008E5AA5">
      <w:pPr>
        <w:pStyle w:val="afffff9"/>
        <w:numPr>
          <w:ilvl w:val="0"/>
          <w:numId w:val="0"/>
        </w:numPr>
        <w:ind w:firstLineChars="200" w:firstLine="420"/>
      </w:pPr>
      <w:r>
        <w:rPr>
          <w:rFonts w:hint="eastAsia"/>
        </w:rPr>
        <w:t>伸缩臂在规定的使用工况下，动作应平稳。</w:t>
      </w:r>
    </w:p>
    <w:p w:rsidR="00011554" w:rsidRDefault="008E5AA5">
      <w:pPr>
        <w:pStyle w:val="a3"/>
        <w:spacing w:before="156" w:after="156"/>
        <w:ind w:left="0"/>
      </w:pPr>
      <w:bookmarkStart w:id="421" w:name="_Toc60328736"/>
      <w:bookmarkStart w:id="422" w:name="_Toc60836487"/>
      <w:bookmarkStart w:id="423" w:name="_Toc61623038"/>
      <w:bookmarkStart w:id="424" w:name="_Toc61617249"/>
      <w:bookmarkStart w:id="425" w:name="_Toc61616726"/>
      <w:bookmarkStart w:id="426" w:name="_Toc61615791"/>
      <w:bookmarkStart w:id="427" w:name="_Toc61617679"/>
      <w:bookmarkStart w:id="428" w:name="_Toc61966504"/>
      <w:bookmarkStart w:id="429" w:name="_Toc62140403"/>
      <w:bookmarkStart w:id="430" w:name="_Toc61870900"/>
      <w:bookmarkStart w:id="431" w:name="_Toc61856736"/>
      <w:bookmarkStart w:id="432" w:name="_Toc62046839"/>
      <w:r>
        <w:rPr>
          <w:rFonts w:hint="eastAsia"/>
        </w:rPr>
        <w:t>储水箱</w:t>
      </w:r>
      <w:bookmarkEnd w:id="421"/>
      <w:r>
        <w:rPr>
          <w:rFonts w:hint="eastAsia"/>
        </w:rPr>
        <w:t>、淤泥箱</w:t>
      </w:r>
      <w:bookmarkEnd w:id="422"/>
      <w:bookmarkEnd w:id="423"/>
      <w:bookmarkEnd w:id="424"/>
      <w:bookmarkEnd w:id="425"/>
      <w:bookmarkEnd w:id="426"/>
      <w:bookmarkEnd w:id="427"/>
      <w:r>
        <w:rPr>
          <w:rFonts w:hint="eastAsia"/>
        </w:rPr>
        <w:t>要求</w:t>
      </w:r>
      <w:bookmarkEnd w:id="428"/>
      <w:bookmarkEnd w:id="429"/>
      <w:bookmarkEnd w:id="430"/>
      <w:bookmarkEnd w:id="431"/>
      <w:bookmarkEnd w:id="432"/>
    </w:p>
    <w:p w:rsidR="00011554" w:rsidRDefault="008E5AA5">
      <w:pPr>
        <w:pStyle w:val="afffff9"/>
      </w:pPr>
      <w:r>
        <w:rPr>
          <w:rFonts w:hint="eastAsia"/>
        </w:rPr>
        <w:t>储水箱、淤泥箱应具有足够的强度和刚度，作业过程中不得发生永久变形。</w:t>
      </w:r>
    </w:p>
    <w:p w:rsidR="00011554" w:rsidRDefault="008E5AA5">
      <w:pPr>
        <w:pStyle w:val="afffff9"/>
      </w:pPr>
      <w:r>
        <w:rPr>
          <w:rFonts w:hint="eastAsia"/>
        </w:rPr>
        <w:t>储水箱保证密封，在</w:t>
      </w:r>
      <w:proofErr w:type="gramStart"/>
      <w:r>
        <w:rPr>
          <w:rFonts w:hint="eastAsia"/>
        </w:rPr>
        <w:t>硬臂抓斗清淤车</w:t>
      </w:r>
      <w:proofErr w:type="gramEnd"/>
      <w:r>
        <w:rPr>
          <w:rFonts w:hint="eastAsia"/>
        </w:rPr>
        <w:t>行驶和作业时不得有泄漏现象。</w:t>
      </w:r>
    </w:p>
    <w:p w:rsidR="00011554" w:rsidRDefault="008E5AA5">
      <w:pPr>
        <w:pStyle w:val="afffff9"/>
      </w:pPr>
      <w:r>
        <w:rPr>
          <w:rFonts w:hint="eastAsia"/>
        </w:rPr>
        <w:t>淤泥箱车厢盖、尾门与淤泥</w:t>
      </w:r>
      <w:proofErr w:type="gramStart"/>
      <w:r>
        <w:rPr>
          <w:rFonts w:hint="eastAsia"/>
        </w:rPr>
        <w:t>箱之间</w:t>
      </w:r>
      <w:proofErr w:type="gramEnd"/>
      <w:r>
        <w:rPr>
          <w:rFonts w:hint="eastAsia"/>
        </w:rPr>
        <w:t>应装卡牢固、结合缝平直均匀，在</w:t>
      </w:r>
      <w:proofErr w:type="gramStart"/>
      <w:r>
        <w:rPr>
          <w:rFonts w:hint="eastAsia"/>
        </w:rPr>
        <w:t>清淤车</w:t>
      </w:r>
      <w:proofErr w:type="gramEnd"/>
      <w:r>
        <w:rPr>
          <w:rFonts w:hint="eastAsia"/>
        </w:rPr>
        <w:t>行驶时不应发生跳动、自开等现象。</w:t>
      </w:r>
    </w:p>
    <w:p w:rsidR="00011554" w:rsidRDefault="008E5AA5">
      <w:pPr>
        <w:pStyle w:val="afffff9"/>
      </w:pPr>
      <w:r>
        <w:rPr>
          <w:rFonts w:hint="eastAsia"/>
        </w:rPr>
        <w:t>最大作业深度10 m及以上的</w:t>
      </w:r>
      <w:proofErr w:type="gramStart"/>
      <w:r>
        <w:rPr>
          <w:rFonts w:hint="eastAsia"/>
        </w:rPr>
        <w:t>硬臂抓斗清淤车宜</w:t>
      </w:r>
      <w:proofErr w:type="gramEnd"/>
      <w:r>
        <w:rPr>
          <w:rFonts w:hint="eastAsia"/>
        </w:rPr>
        <w:t>配备储水箱。</w:t>
      </w:r>
    </w:p>
    <w:p w:rsidR="00011554" w:rsidRDefault="008E5AA5">
      <w:pPr>
        <w:pStyle w:val="afffff9"/>
      </w:pPr>
      <w:r>
        <w:rPr>
          <w:rFonts w:hint="eastAsia"/>
        </w:rPr>
        <w:t>最大作业深度10 m以下的</w:t>
      </w:r>
      <w:proofErr w:type="gramStart"/>
      <w:r>
        <w:rPr>
          <w:rFonts w:hint="eastAsia"/>
        </w:rPr>
        <w:t>硬臂抓斗清淤车宜</w:t>
      </w:r>
      <w:proofErr w:type="gramEnd"/>
      <w:r>
        <w:rPr>
          <w:rFonts w:hint="eastAsia"/>
        </w:rPr>
        <w:t>配备淤泥箱。</w:t>
      </w:r>
    </w:p>
    <w:p w:rsidR="00011554" w:rsidRDefault="008E5AA5">
      <w:pPr>
        <w:pStyle w:val="a3"/>
        <w:spacing w:before="156" w:after="156"/>
        <w:ind w:left="0"/>
      </w:pPr>
      <w:bookmarkStart w:id="433" w:name="_Hlk60653544"/>
      <w:bookmarkStart w:id="434" w:name="_Toc60328737"/>
      <w:bookmarkStart w:id="435" w:name="_Toc61623039"/>
      <w:bookmarkStart w:id="436" w:name="_Toc61617250"/>
      <w:bookmarkStart w:id="437" w:name="_Toc61616727"/>
      <w:bookmarkStart w:id="438" w:name="_Toc61617680"/>
      <w:bookmarkStart w:id="439" w:name="_Toc61615792"/>
      <w:bookmarkStart w:id="440" w:name="_Toc60836488"/>
      <w:bookmarkStart w:id="441" w:name="_Toc62046840"/>
      <w:bookmarkStart w:id="442" w:name="_Toc62140404"/>
      <w:bookmarkStart w:id="443" w:name="_Toc61870901"/>
      <w:bookmarkStart w:id="444" w:name="_Toc61856737"/>
      <w:bookmarkStart w:id="445" w:name="_Toc61966505"/>
      <w:r>
        <w:rPr>
          <w:rFonts w:hint="eastAsia"/>
        </w:rPr>
        <w:t>回转</w:t>
      </w:r>
      <w:bookmarkEnd w:id="433"/>
      <w:r>
        <w:rPr>
          <w:rFonts w:hint="eastAsia"/>
        </w:rPr>
        <w:t>机构</w:t>
      </w:r>
      <w:bookmarkEnd w:id="434"/>
      <w:bookmarkEnd w:id="435"/>
      <w:bookmarkEnd w:id="436"/>
      <w:bookmarkEnd w:id="437"/>
      <w:bookmarkEnd w:id="438"/>
      <w:bookmarkEnd w:id="439"/>
      <w:bookmarkEnd w:id="440"/>
      <w:r>
        <w:rPr>
          <w:rFonts w:hint="eastAsia"/>
        </w:rPr>
        <w:t>要求</w:t>
      </w:r>
      <w:bookmarkEnd w:id="441"/>
      <w:bookmarkEnd w:id="442"/>
      <w:bookmarkEnd w:id="443"/>
      <w:bookmarkEnd w:id="444"/>
      <w:bookmarkEnd w:id="445"/>
    </w:p>
    <w:p w:rsidR="00011554" w:rsidRDefault="008E5AA5">
      <w:pPr>
        <w:pStyle w:val="afffff9"/>
      </w:pPr>
      <w:r>
        <w:rPr>
          <w:rFonts w:hint="eastAsia"/>
        </w:rPr>
        <w:t>回转机构应设置零点位置。</w:t>
      </w:r>
    </w:p>
    <w:p w:rsidR="00011554" w:rsidRDefault="008E5AA5">
      <w:pPr>
        <w:pStyle w:val="afffff9"/>
      </w:pPr>
      <w:r>
        <w:rPr>
          <w:rFonts w:hint="eastAsia"/>
        </w:rPr>
        <w:t>回转机构启动、制动时，伸缩臂应运行平稳。</w:t>
      </w:r>
    </w:p>
    <w:p w:rsidR="00011554" w:rsidRDefault="008E5AA5">
      <w:pPr>
        <w:pStyle w:val="a3"/>
        <w:spacing w:before="156" w:after="156"/>
        <w:ind w:left="0"/>
      </w:pPr>
      <w:bookmarkStart w:id="446" w:name="_Toc61966506"/>
      <w:bookmarkStart w:id="447" w:name="_Toc62046841"/>
      <w:bookmarkStart w:id="448" w:name="_Toc62140405"/>
      <w:r>
        <w:rPr>
          <w:rFonts w:hint="eastAsia"/>
        </w:rPr>
        <w:t>水路系统要求</w:t>
      </w:r>
      <w:bookmarkEnd w:id="446"/>
      <w:bookmarkEnd w:id="447"/>
      <w:bookmarkEnd w:id="448"/>
    </w:p>
    <w:p w:rsidR="00011554" w:rsidRDefault="008E5AA5">
      <w:pPr>
        <w:pStyle w:val="afff8"/>
        <w:numPr>
          <w:ilvl w:val="0"/>
          <w:numId w:val="0"/>
        </w:numPr>
        <w:ind w:firstLine="420"/>
      </w:pPr>
      <w:r>
        <w:rPr>
          <w:rFonts w:hint="eastAsia"/>
        </w:rPr>
        <w:t>水路系统在常压下保持</w:t>
      </w:r>
      <w:r>
        <w:t>24 h</w:t>
      </w:r>
      <w:r>
        <w:rPr>
          <w:rFonts w:hint="eastAsia"/>
        </w:rPr>
        <w:t>，应无渗漏。</w:t>
      </w:r>
    </w:p>
    <w:p w:rsidR="00011554" w:rsidRDefault="008E5AA5">
      <w:pPr>
        <w:pStyle w:val="a2"/>
        <w:spacing w:before="156" w:after="156"/>
        <w:ind w:left="0"/>
      </w:pPr>
      <w:bookmarkStart w:id="449" w:name="_Toc61616729"/>
      <w:bookmarkStart w:id="450" w:name="_Toc60836490"/>
      <w:bookmarkStart w:id="451" w:name="_Toc61615794"/>
      <w:bookmarkStart w:id="452" w:name="_Toc60328739"/>
      <w:bookmarkStart w:id="453" w:name="_Toc62140406"/>
      <w:bookmarkStart w:id="454" w:name="_Toc61870902"/>
      <w:bookmarkStart w:id="455" w:name="_Toc61617682"/>
      <w:bookmarkStart w:id="456" w:name="_Toc61623041"/>
      <w:bookmarkStart w:id="457" w:name="_Toc62046842"/>
      <w:bookmarkStart w:id="458" w:name="_Toc61966507"/>
      <w:bookmarkStart w:id="459" w:name="_Toc61617252"/>
      <w:bookmarkStart w:id="460" w:name="_Toc61856738"/>
      <w:bookmarkStart w:id="461" w:name="_Toc62140973"/>
      <w:bookmarkStart w:id="462" w:name="_Toc62140869"/>
      <w:r>
        <w:rPr>
          <w:rFonts w:hint="eastAsia"/>
        </w:rPr>
        <w:t>支腿</w:t>
      </w:r>
      <w:bookmarkEnd w:id="449"/>
      <w:bookmarkEnd w:id="450"/>
      <w:bookmarkEnd w:id="451"/>
      <w:bookmarkEnd w:id="452"/>
      <w:r>
        <w:rPr>
          <w:rFonts w:hint="eastAsia"/>
        </w:rPr>
        <w:t>要求</w:t>
      </w:r>
      <w:bookmarkEnd w:id="453"/>
      <w:bookmarkEnd w:id="454"/>
      <w:bookmarkEnd w:id="455"/>
      <w:bookmarkEnd w:id="456"/>
      <w:bookmarkEnd w:id="457"/>
      <w:bookmarkEnd w:id="458"/>
      <w:bookmarkEnd w:id="459"/>
      <w:bookmarkEnd w:id="460"/>
      <w:bookmarkEnd w:id="461"/>
      <w:bookmarkEnd w:id="462"/>
    </w:p>
    <w:p w:rsidR="00011554" w:rsidRDefault="008E5AA5">
      <w:pPr>
        <w:pStyle w:val="afff8"/>
        <w:ind w:left="0"/>
      </w:pPr>
      <w:proofErr w:type="gramStart"/>
      <w:r>
        <w:rPr>
          <w:rFonts w:hint="eastAsia"/>
        </w:rPr>
        <w:t>硬臂抓斗清淤车</w:t>
      </w:r>
      <w:proofErr w:type="gramEnd"/>
      <w:r>
        <w:rPr>
          <w:rFonts w:hint="eastAsia"/>
        </w:rPr>
        <w:t>在行驶时，各支腿应能可靠地固定在规定位置上，垂直支腿的伸出量应不大于5 mm。</w:t>
      </w:r>
    </w:p>
    <w:p w:rsidR="00011554" w:rsidRDefault="008E5AA5">
      <w:pPr>
        <w:pStyle w:val="afff8"/>
        <w:ind w:left="0"/>
      </w:pPr>
      <w:r>
        <w:rPr>
          <w:rFonts w:hint="eastAsia"/>
        </w:rPr>
        <w:t>垂直支腿应能单独调整，并有效锁定。</w:t>
      </w:r>
    </w:p>
    <w:p w:rsidR="00011554" w:rsidRDefault="008E5AA5">
      <w:pPr>
        <w:pStyle w:val="a2"/>
        <w:spacing w:before="156" w:after="156"/>
        <w:ind w:left="0"/>
      </w:pPr>
      <w:bookmarkStart w:id="463" w:name="_Toc60836491"/>
      <w:bookmarkStart w:id="464" w:name="_Toc61615795"/>
      <w:bookmarkStart w:id="465" w:name="_Toc61616730"/>
      <w:bookmarkStart w:id="466" w:name="_Toc60328740"/>
      <w:bookmarkStart w:id="467" w:name="_Toc61617253"/>
      <w:bookmarkStart w:id="468" w:name="_Toc61617683"/>
      <w:bookmarkStart w:id="469" w:name="_Toc62140870"/>
      <w:bookmarkStart w:id="470" w:name="_Toc62140974"/>
      <w:bookmarkStart w:id="471" w:name="_Toc61856739"/>
      <w:bookmarkStart w:id="472" w:name="_Toc62046843"/>
      <w:bookmarkStart w:id="473" w:name="_Toc62140407"/>
      <w:bookmarkStart w:id="474" w:name="_Toc61966508"/>
      <w:bookmarkStart w:id="475" w:name="_Toc61870903"/>
      <w:bookmarkStart w:id="476" w:name="_Toc61623042"/>
      <w:proofErr w:type="gramStart"/>
      <w:r>
        <w:rPr>
          <w:rFonts w:hint="eastAsia"/>
        </w:rPr>
        <w:t>取力装置</w:t>
      </w:r>
      <w:bookmarkEnd w:id="463"/>
      <w:bookmarkEnd w:id="464"/>
      <w:bookmarkEnd w:id="465"/>
      <w:bookmarkEnd w:id="466"/>
      <w:proofErr w:type="gramEnd"/>
      <w:r>
        <w:rPr>
          <w:rFonts w:hint="eastAsia"/>
        </w:rPr>
        <w:t>要求</w:t>
      </w:r>
      <w:bookmarkEnd w:id="467"/>
      <w:bookmarkEnd w:id="468"/>
      <w:bookmarkEnd w:id="469"/>
      <w:bookmarkEnd w:id="470"/>
      <w:bookmarkEnd w:id="471"/>
      <w:bookmarkEnd w:id="472"/>
      <w:bookmarkEnd w:id="473"/>
      <w:bookmarkEnd w:id="474"/>
      <w:bookmarkEnd w:id="475"/>
      <w:bookmarkEnd w:id="476"/>
    </w:p>
    <w:p w:rsidR="00011554" w:rsidRDefault="008E5AA5">
      <w:pPr>
        <w:pStyle w:val="afff8"/>
        <w:numPr>
          <w:ilvl w:val="0"/>
          <w:numId w:val="0"/>
        </w:numPr>
        <w:ind w:firstLineChars="200" w:firstLine="420"/>
      </w:pPr>
      <w:proofErr w:type="gramStart"/>
      <w:r>
        <w:rPr>
          <w:rFonts w:hint="eastAsia"/>
        </w:rPr>
        <w:t>取力装置</w:t>
      </w:r>
      <w:proofErr w:type="gramEnd"/>
      <w:r>
        <w:rPr>
          <w:rFonts w:hint="eastAsia"/>
        </w:rPr>
        <w:t>应工作可靠，运行中无异响。</w:t>
      </w:r>
    </w:p>
    <w:p w:rsidR="00011554" w:rsidRDefault="008E5AA5">
      <w:pPr>
        <w:pStyle w:val="a2"/>
        <w:spacing w:before="156" w:after="156"/>
        <w:ind w:left="0"/>
      </w:pPr>
      <w:bookmarkStart w:id="477" w:name="_Toc60242659"/>
      <w:bookmarkStart w:id="478" w:name="_Toc60328741"/>
      <w:bookmarkStart w:id="479" w:name="_Toc61617254"/>
      <w:bookmarkStart w:id="480" w:name="_Toc61615796"/>
      <w:bookmarkStart w:id="481" w:name="_Toc60042445"/>
      <w:bookmarkStart w:id="482" w:name="_Toc60836492"/>
      <w:bookmarkStart w:id="483" w:name="_Toc61616731"/>
      <w:bookmarkStart w:id="484" w:name="_Toc61966509"/>
      <w:bookmarkStart w:id="485" w:name="_Toc62046844"/>
      <w:bookmarkStart w:id="486" w:name="_Toc62140408"/>
      <w:bookmarkStart w:id="487" w:name="_Toc62140975"/>
      <w:bookmarkStart w:id="488" w:name="_Toc61856740"/>
      <w:bookmarkStart w:id="489" w:name="_Toc62140871"/>
      <w:bookmarkStart w:id="490" w:name="_Toc61623043"/>
      <w:bookmarkStart w:id="491" w:name="_Toc61617684"/>
      <w:bookmarkStart w:id="492" w:name="_Toc61870904"/>
      <w:r>
        <w:rPr>
          <w:rFonts w:hint="eastAsia"/>
        </w:rPr>
        <w:t>液压系统</w:t>
      </w:r>
      <w:bookmarkEnd w:id="477"/>
      <w:bookmarkEnd w:id="478"/>
      <w:bookmarkEnd w:id="479"/>
      <w:bookmarkEnd w:id="480"/>
      <w:bookmarkEnd w:id="481"/>
      <w:bookmarkEnd w:id="482"/>
      <w:bookmarkEnd w:id="483"/>
      <w:r>
        <w:rPr>
          <w:rFonts w:hint="eastAsia"/>
        </w:rPr>
        <w:t>要求</w:t>
      </w:r>
      <w:bookmarkEnd w:id="484"/>
      <w:bookmarkEnd w:id="485"/>
      <w:bookmarkEnd w:id="486"/>
      <w:bookmarkEnd w:id="487"/>
      <w:bookmarkEnd w:id="488"/>
      <w:bookmarkEnd w:id="489"/>
      <w:bookmarkEnd w:id="490"/>
      <w:bookmarkEnd w:id="491"/>
      <w:bookmarkEnd w:id="492"/>
    </w:p>
    <w:p w:rsidR="00011554" w:rsidRDefault="008E5AA5">
      <w:pPr>
        <w:pStyle w:val="afff8"/>
        <w:ind w:left="0"/>
      </w:pPr>
      <w:r>
        <w:rPr>
          <w:rFonts w:hint="eastAsia"/>
        </w:rPr>
        <w:t>液压系统应符合GB/T 3766的规定。</w:t>
      </w:r>
    </w:p>
    <w:p w:rsidR="00011554" w:rsidRDefault="008E5AA5">
      <w:pPr>
        <w:pStyle w:val="afff8"/>
        <w:ind w:left="0"/>
      </w:pPr>
      <w:r>
        <w:rPr>
          <w:rFonts w:hint="eastAsia"/>
        </w:rPr>
        <w:t>液压元件应符合GB/T 7935的规定。</w:t>
      </w:r>
    </w:p>
    <w:p w:rsidR="00011554" w:rsidRDefault="008E5AA5">
      <w:pPr>
        <w:pStyle w:val="afff8"/>
        <w:ind w:left="0"/>
      </w:pPr>
      <w:r>
        <w:rPr>
          <w:rFonts w:hint="eastAsia"/>
        </w:rPr>
        <w:t>溢流阀的调</w:t>
      </w:r>
      <w:proofErr w:type="gramStart"/>
      <w:r>
        <w:rPr>
          <w:rFonts w:hint="eastAsia"/>
        </w:rPr>
        <w:t>定压力</w:t>
      </w:r>
      <w:proofErr w:type="gramEnd"/>
      <w:r>
        <w:rPr>
          <w:rFonts w:hint="eastAsia"/>
        </w:rPr>
        <w:t>应不大于系统额定工作压力的110 %。</w:t>
      </w:r>
    </w:p>
    <w:p w:rsidR="00011554" w:rsidRDefault="008E5AA5">
      <w:pPr>
        <w:pStyle w:val="afff8"/>
        <w:ind w:left="0"/>
      </w:pPr>
      <w:r>
        <w:rPr>
          <w:rFonts w:hint="eastAsia"/>
        </w:rPr>
        <w:t>液压油质量应不低于GB 11118.1中L-HM液压油的要求，液压油的更换应符合NB/SH/T 0599的要求。</w:t>
      </w:r>
    </w:p>
    <w:p w:rsidR="00011554" w:rsidRDefault="008E5AA5">
      <w:pPr>
        <w:pStyle w:val="afff8"/>
        <w:ind w:left="0"/>
      </w:pPr>
      <w:r>
        <w:rPr>
          <w:rFonts w:hint="eastAsia"/>
        </w:rPr>
        <w:t>液压系统中液压油的固体颗粒污染度应符合QC/T 29104的规定。</w:t>
      </w:r>
    </w:p>
    <w:p w:rsidR="00011554" w:rsidRDefault="008E5AA5">
      <w:pPr>
        <w:pStyle w:val="afff8"/>
        <w:ind w:left="0"/>
      </w:pPr>
      <w:r>
        <w:rPr>
          <w:rFonts w:hint="eastAsia"/>
        </w:rPr>
        <w:t>在清淤作业时，液压油箱内的液压油</w:t>
      </w:r>
      <w:proofErr w:type="gramStart"/>
      <w:r>
        <w:rPr>
          <w:rFonts w:hint="eastAsia"/>
        </w:rPr>
        <w:t>最高油</w:t>
      </w:r>
      <w:proofErr w:type="gramEnd"/>
      <w:r>
        <w:rPr>
          <w:rFonts w:hint="eastAsia"/>
        </w:rPr>
        <w:t>温夏天宜不超过90 ℃。冬天环境温度低于0 ℃时，宜预先热机10 min；环境温度低于-5 ℃时，宜使用L-HV系列液压油或者液压油箱内增加加热装置。</w:t>
      </w:r>
    </w:p>
    <w:p w:rsidR="00011554" w:rsidRDefault="008E5AA5">
      <w:pPr>
        <w:pStyle w:val="afff8"/>
        <w:ind w:left="0"/>
      </w:pPr>
      <w:r>
        <w:rPr>
          <w:rFonts w:hint="eastAsia"/>
        </w:rPr>
        <w:t>液压系统中液压元件和管路不允许渗漏油。在作业可靠性试验过程中，其</w:t>
      </w:r>
      <w:proofErr w:type="gramStart"/>
      <w:r>
        <w:rPr>
          <w:rFonts w:hint="eastAsia"/>
        </w:rPr>
        <w:t>渗油处数应</w:t>
      </w:r>
      <w:proofErr w:type="gramEnd"/>
      <w:r>
        <w:rPr>
          <w:rFonts w:hint="eastAsia"/>
        </w:rPr>
        <w:t>不多于4处。</w:t>
      </w:r>
    </w:p>
    <w:p w:rsidR="00011554" w:rsidRDefault="008E5AA5">
      <w:pPr>
        <w:pStyle w:val="afff8"/>
        <w:ind w:left="0"/>
      </w:pPr>
      <w:r>
        <w:rPr>
          <w:rFonts w:hint="eastAsia"/>
        </w:rPr>
        <w:t>液压油缸的活塞杆表面应具备耐蚀防锈功能。</w:t>
      </w:r>
    </w:p>
    <w:p w:rsidR="00011554" w:rsidRDefault="008E5AA5">
      <w:pPr>
        <w:pStyle w:val="a2"/>
        <w:spacing w:before="156" w:after="156"/>
        <w:ind w:left="0"/>
      </w:pPr>
      <w:bookmarkStart w:id="493" w:name="_Toc60242660"/>
      <w:bookmarkStart w:id="494" w:name="_Toc60328742"/>
      <w:bookmarkStart w:id="495" w:name="_Toc61617255"/>
      <w:bookmarkStart w:id="496" w:name="_Toc61615797"/>
      <w:bookmarkStart w:id="497" w:name="_Toc60836493"/>
      <w:bookmarkStart w:id="498" w:name="_Toc60042446"/>
      <w:bookmarkStart w:id="499" w:name="_Toc61616732"/>
      <w:bookmarkStart w:id="500" w:name="_Toc61856741"/>
      <w:bookmarkStart w:id="501" w:name="_Toc62140872"/>
      <w:bookmarkStart w:id="502" w:name="_Toc61617685"/>
      <w:bookmarkStart w:id="503" w:name="_Toc61870905"/>
      <w:bookmarkStart w:id="504" w:name="_Toc62140976"/>
      <w:bookmarkStart w:id="505" w:name="_Toc62046845"/>
      <w:bookmarkStart w:id="506" w:name="_Toc61623044"/>
      <w:bookmarkStart w:id="507" w:name="_Toc62140409"/>
      <w:bookmarkStart w:id="508" w:name="_Toc61966510"/>
      <w:r>
        <w:rPr>
          <w:rFonts w:hint="eastAsia"/>
        </w:rPr>
        <w:t>电气系统</w:t>
      </w:r>
      <w:bookmarkEnd w:id="493"/>
      <w:bookmarkEnd w:id="494"/>
      <w:bookmarkEnd w:id="495"/>
      <w:bookmarkEnd w:id="496"/>
      <w:bookmarkEnd w:id="497"/>
      <w:bookmarkEnd w:id="498"/>
      <w:bookmarkEnd w:id="499"/>
      <w:r>
        <w:rPr>
          <w:rFonts w:hint="eastAsia"/>
        </w:rPr>
        <w:t>要求</w:t>
      </w:r>
      <w:bookmarkEnd w:id="500"/>
      <w:bookmarkEnd w:id="501"/>
      <w:bookmarkEnd w:id="502"/>
      <w:bookmarkEnd w:id="503"/>
      <w:bookmarkEnd w:id="504"/>
      <w:bookmarkEnd w:id="505"/>
      <w:bookmarkEnd w:id="506"/>
      <w:bookmarkEnd w:id="507"/>
      <w:bookmarkEnd w:id="508"/>
    </w:p>
    <w:p w:rsidR="00011554" w:rsidRDefault="008E5AA5">
      <w:pPr>
        <w:pStyle w:val="afff8"/>
        <w:ind w:left="0"/>
      </w:pPr>
      <w:r>
        <w:rPr>
          <w:rFonts w:hint="eastAsia"/>
        </w:rPr>
        <w:lastRenderedPageBreak/>
        <w:t>电气系统的设计、安装应符合GB/T 3797、GB/T 5226.1的规定。</w:t>
      </w:r>
    </w:p>
    <w:p w:rsidR="00011554" w:rsidRDefault="008E5AA5">
      <w:pPr>
        <w:pStyle w:val="afff8"/>
        <w:ind w:left="0"/>
      </w:pPr>
      <w:r>
        <w:rPr>
          <w:rFonts w:hint="eastAsia"/>
        </w:rPr>
        <w:t>电气元器件的符号和说明宜使用中文和符号结合的方式。</w:t>
      </w:r>
    </w:p>
    <w:p w:rsidR="00011554" w:rsidRDefault="008E5AA5">
      <w:pPr>
        <w:pStyle w:val="afff8"/>
        <w:ind w:left="0"/>
      </w:pPr>
      <w:r>
        <w:rPr>
          <w:rFonts w:hint="eastAsia"/>
        </w:rPr>
        <w:t>遥控装置的防护等级应不低于GB/T 4208中IP65的规定。</w:t>
      </w:r>
    </w:p>
    <w:p w:rsidR="00011554" w:rsidRDefault="008E5AA5">
      <w:pPr>
        <w:pStyle w:val="afff8"/>
        <w:ind w:left="0"/>
      </w:pPr>
      <w:r>
        <w:rPr>
          <w:rFonts w:hint="eastAsia"/>
        </w:rPr>
        <w:t>遥控装置应符合以下要求：</w:t>
      </w:r>
    </w:p>
    <w:p w:rsidR="00011554" w:rsidRDefault="008E5AA5">
      <w:pPr>
        <w:pStyle w:val="af"/>
        <w:numPr>
          <w:ilvl w:val="0"/>
          <w:numId w:val="19"/>
        </w:numPr>
      </w:pPr>
      <w:r>
        <w:rPr>
          <w:rFonts w:hint="eastAsia"/>
        </w:rPr>
        <w:t>输出功率表不大于10毫瓦，使用国家规定的开放频率，不影响其他无线设备的正常使用；</w:t>
      </w:r>
    </w:p>
    <w:p w:rsidR="00011554" w:rsidRDefault="008E5AA5">
      <w:pPr>
        <w:pStyle w:val="af"/>
        <w:numPr>
          <w:ilvl w:val="0"/>
          <w:numId w:val="19"/>
        </w:numPr>
      </w:pPr>
      <w:r>
        <w:rPr>
          <w:rFonts w:hint="eastAsia"/>
        </w:rPr>
        <w:t>有效工作距离不小于100 m；</w:t>
      </w:r>
    </w:p>
    <w:p w:rsidR="00011554" w:rsidRDefault="008E5AA5">
      <w:pPr>
        <w:pStyle w:val="af"/>
        <w:numPr>
          <w:ilvl w:val="0"/>
          <w:numId w:val="19"/>
        </w:numPr>
      </w:pPr>
      <w:r>
        <w:rPr>
          <w:rFonts w:hint="eastAsia"/>
        </w:rPr>
        <w:t>应设有受到电子干扰时的自动保护装置；</w:t>
      </w:r>
    </w:p>
    <w:p w:rsidR="00011554" w:rsidRDefault="008E5AA5">
      <w:pPr>
        <w:pStyle w:val="af"/>
        <w:numPr>
          <w:ilvl w:val="0"/>
          <w:numId w:val="19"/>
        </w:numPr>
      </w:pPr>
      <w:r>
        <w:rPr>
          <w:rFonts w:hint="eastAsia"/>
        </w:rPr>
        <w:t>工作频率应符合国家的相关规定。</w:t>
      </w:r>
    </w:p>
    <w:p w:rsidR="00011554" w:rsidRDefault="008E5AA5">
      <w:pPr>
        <w:pStyle w:val="afff8"/>
        <w:ind w:left="0"/>
      </w:pPr>
      <w:r>
        <w:rPr>
          <w:rFonts w:hint="eastAsia"/>
        </w:rPr>
        <w:t>电气控制系统中应有确保安全的过载保护和短路保护装置。</w:t>
      </w:r>
    </w:p>
    <w:p w:rsidR="00011554" w:rsidRDefault="008E5AA5">
      <w:pPr>
        <w:pStyle w:val="afff8"/>
        <w:ind w:left="0"/>
      </w:pPr>
      <w:r>
        <w:rPr>
          <w:rFonts w:hint="eastAsia"/>
        </w:rPr>
        <w:t>安全作业控制应符合以下要求：</w:t>
      </w:r>
    </w:p>
    <w:p w:rsidR="00011554" w:rsidRDefault="008E5AA5">
      <w:pPr>
        <w:pStyle w:val="af"/>
        <w:numPr>
          <w:ilvl w:val="0"/>
          <w:numId w:val="20"/>
        </w:numPr>
      </w:pPr>
      <w:r>
        <w:rPr>
          <w:rFonts w:hint="eastAsia"/>
        </w:rPr>
        <w:t>急停开关设计符合GB</w:t>
      </w:r>
      <w:r>
        <w:t>/T</w:t>
      </w:r>
      <w:r>
        <w:rPr>
          <w:rFonts w:hint="eastAsia"/>
        </w:rPr>
        <w:t xml:space="preserve"> 17626.3、GB/T 5226.1的规定；</w:t>
      </w:r>
    </w:p>
    <w:p w:rsidR="00011554" w:rsidRDefault="008E5AA5">
      <w:pPr>
        <w:pStyle w:val="af"/>
        <w:numPr>
          <w:ilvl w:val="0"/>
          <w:numId w:val="20"/>
        </w:numPr>
      </w:pPr>
      <w:r>
        <w:rPr>
          <w:rFonts w:hint="eastAsia"/>
        </w:rPr>
        <w:t>所有可能</w:t>
      </w:r>
      <w:proofErr w:type="gramStart"/>
      <w:r>
        <w:rPr>
          <w:rFonts w:hint="eastAsia"/>
        </w:rPr>
        <w:t>给人员</w:t>
      </w:r>
      <w:proofErr w:type="gramEnd"/>
      <w:r>
        <w:rPr>
          <w:rFonts w:hint="eastAsia"/>
        </w:rPr>
        <w:t>或设备带来危险的操作，应具有电气保护措施或对操作人员的规范操作进行提示。</w:t>
      </w:r>
    </w:p>
    <w:p w:rsidR="00011554" w:rsidRDefault="008E5AA5">
      <w:pPr>
        <w:pStyle w:val="a2"/>
        <w:spacing w:before="156" w:after="156"/>
        <w:ind w:left="0"/>
      </w:pPr>
      <w:bookmarkStart w:id="509" w:name="_Toc60242661"/>
      <w:bookmarkStart w:id="510" w:name="_Toc60042447"/>
      <w:bookmarkStart w:id="511" w:name="_Toc60836494"/>
      <w:bookmarkStart w:id="512" w:name="_Toc60328743"/>
      <w:bookmarkStart w:id="513" w:name="_Toc62046846"/>
      <w:bookmarkStart w:id="514" w:name="_Toc62140410"/>
      <w:bookmarkStart w:id="515" w:name="_Toc62140873"/>
      <w:bookmarkStart w:id="516" w:name="_Toc61966511"/>
      <w:bookmarkStart w:id="517" w:name="_Toc61856742"/>
      <w:bookmarkStart w:id="518" w:name="_Toc61870906"/>
      <w:bookmarkStart w:id="519" w:name="_Toc61623045"/>
      <w:bookmarkStart w:id="520" w:name="_Toc62140977"/>
      <w:bookmarkStart w:id="521" w:name="_Toc61615798"/>
      <w:bookmarkStart w:id="522" w:name="_Toc61617256"/>
      <w:bookmarkStart w:id="523" w:name="_Toc61617686"/>
      <w:bookmarkStart w:id="524" w:name="_Toc61616733"/>
      <w:r>
        <w:rPr>
          <w:rFonts w:hint="eastAsia"/>
        </w:rPr>
        <w:t>安全要求</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rsidR="00011554" w:rsidRDefault="008E5AA5">
      <w:pPr>
        <w:pStyle w:val="afff8"/>
        <w:ind w:left="0"/>
      </w:pPr>
      <w:r>
        <w:rPr>
          <w:rFonts w:hint="eastAsia"/>
        </w:rPr>
        <w:t>在可能危及人身安全的危险部位应有醒目的警示标识。</w:t>
      </w:r>
    </w:p>
    <w:p w:rsidR="00011554" w:rsidRDefault="008E5AA5">
      <w:pPr>
        <w:pStyle w:val="afff8"/>
        <w:ind w:left="0"/>
      </w:pPr>
      <w:r>
        <w:rPr>
          <w:rFonts w:hint="eastAsia"/>
        </w:rPr>
        <w:t>车身反光标识应符合GB 23254、GB 7258的规定。</w:t>
      </w:r>
    </w:p>
    <w:p w:rsidR="00011554" w:rsidRDefault="008E5AA5">
      <w:pPr>
        <w:pStyle w:val="afff8"/>
        <w:ind w:left="0"/>
      </w:pPr>
      <w:r>
        <w:rPr>
          <w:rFonts w:hint="eastAsia"/>
        </w:rPr>
        <w:t>操纵手柄工作时不应相互干扰和引起误动作。手柄在中位时，不因振动而产生离位。</w:t>
      </w:r>
    </w:p>
    <w:p w:rsidR="00011554" w:rsidRDefault="008E5AA5">
      <w:pPr>
        <w:pStyle w:val="a2"/>
        <w:spacing w:before="156" w:after="156"/>
        <w:ind w:left="0"/>
      </w:pPr>
      <w:bookmarkStart w:id="525" w:name="_Toc61615799"/>
      <w:bookmarkStart w:id="526" w:name="_Toc60328744"/>
      <w:bookmarkStart w:id="527" w:name="_Toc60042448"/>
      <w:bookmarkStart w:id="528" w:name="_Toc60242662"/>
      <w:bookmarkStart w:id="529" w:name="_Toc60836495"/>
      <w:bookmarkStart w:id="530" w:name="_Toc62140978"/>
      <w:bookmarkStart w:id="531" w:name="_Toc61870907"/>
      <w:bookmarkStart w:id="532" w:name="_Toc61966512"/>
      <w:bookmarkStart w:id="533" w:name="_Toc62046847"/>
      <w:bookmarkStart w:id="534" w:name="_Toc62140411"/>
      <w:bookmarkStart w:id="535" w:name="_Toc62140874"/>
      <w:bookmarkStart w:id="536" w:name="_Toc61617687"/>
      <w:bookmarkStart w:id="537" w:name="_Toc61623046"/>
      <w:bookmarkStart w:id="538" w:name="_Toc61856743"/>
      <w:bookmarkStart w:id="539" w:name="_Toc61616734"/>
      <w:bookmarkStart w:id="540" w:name="_Toc61617257"/>
      <w:r>
        <w:rPr>
          <w:rFonts w:hint="eastAsia"/>
        </w:rPr>
        <w:t>环保要求</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011554" w:rsidRDefault="008E5AA5">
      <w:pPr>
        <w:pStyle w:val="a3"/>
        <w:spacing w:before="156" w:after="156"/>
        <w:ind w:left="0"/>
      </w:pPr>
      <w:bookmarkStart w:id="541" w:name="_Toc61623047"/>
      <w:bookmarkStart w:id="542" w:name="_Toc61617688"/>
      <w:bookmarkStart w:id="543" w:name="_Toc61617258"/>
      <w:bookmarkStart w:id="544" w:name="_Toc61616735"/>
      <w:bookmarkStart w:id="545" w:name="_Toc61615800"/>
      <w:bookmarkStart w:id="546" w:name="_Toc60328745"/>
      <w:bookmarkStart w:id="547" w:name="_Toc60836496"/>
      <w:bookmarkStart w:id="548" w:name="_Toc60242663"/>
      <w:bookmarkStart w:id="549" w:name="_Toc61856744"/>
      <w:bookmarkStart w:id="550" w:name="_Toc62140412"/>
      <w:bookmarkStart w:id="551" w:name="_Toc62046848"/>
      <w:bookmarkStart w:id="552" w:name="_Toc61966513"/>
      <w:bookmarkStart w:id="553" w:name="_Toc61870908"/>
      <w:r>
        <w:rPr>
          <w:rFonts w:hint="eastAsia"/>
        </w:rPr>
        <w:t>发动机排放</w:t>
      </w:r>
      <w:bookmarkEnd w:id="541"/>
      <w:bookmarkEnd w:id="542"/>
      <w:bookmarkEnd w:id="543"/>
      <w:bookmarkEnd w:id="544"/>
      <w:bookmarkEnd w:id="545"/>
      <w:bookmarkEnd w:id="546"/>
      <w:bookmarkEnd w:id="547"/>
      <w:bookmarkEnd w:id="548"/>
      <w:r>
        <w:rPr>
          <w:rFonts w:hint="eastAsia"/>
        </w:rPr>
        <w:t>要求</w:t>
      </w:r>
      <w:bookmarkEnd w:id="549"/>
      <w:bookmarkEnd w:id="550"/>
      <w:bookmarkEnd w:id="551"/>
      <w:bookmarkEnd w:id="552"/>
      <w:bookmarkEnd w:id="553"/>
    </w:p>
    <w:p w:rsidR="00011554" w:rsidRDefault="008E5AA5">
      <w:pPr>
        <w:pStyle w:val="afff8"/>
        <w:numPr>
          <w:ilvl w:val="0"/>
          <w:numId w:val="0"/>
        </w:numPr>
        <w:ind w:firstLineChars="200" w:firstLine="420"/>
      </w:pPr>
      <w:r>
        <w:rPr>
          <w:rFonts w:hint="eastAsia"/>
        </w:rPr>
        <w:t>底盘发动机排放应符合GB 17691和相关国家、地区的规定。</w:t>
      </w:r>
    </w:p>
    <w:p w:rsidR="00011554" w:rsidRDefault="008E5AA5">
      <w:pPr>
        <w:pStyle w:val="a3"/>
        <w:spacing w:before="156" w:after="156"/>
        <w:ind w:left="0"/>
      </w:pPr>
      <w:bookmarkStart w:id="554" w:name="_Toc61615801"/>
      <w:bookmarkStart w:id="555" w:name="_Toc61623048"/>
      <w:bookmarkStart w:id="556" w:name="_Toc61617259"/>
      <w:bookmarkStart w:id="557" w:name="_Toc61616736"/>
      <w:bookmarkStart w:id="558" w:name="_Toc61617689"/>
      <w:bookmarkStart w:id="559" w:name="_Toc60328746"/>
      <w:bookmarkStart w:id="560" w:name="_Toc60242664"/>
      <w:bookmarkStart w:id="561" w:name="_Toc60836497"/>
      <w:bookmarkStart w:id="562" w:name="_Toc61856745"/>
      <w:bookmarkStart w:id="563" w:name="_Toc61870909"/>
      <w:bookmarkStart w:id="564" w:name="_Toc61966514"/>
      <w:bookmarkStart w:id="565" w:name="_Toc62140413"/>
      <w:bookmarkStart w:id="566" w:name="_Toc62046849"/>
      <w:r>
        <w:rPr>
          <w:rFonts w:hint="eastAsia"/>
        </w:rPr>
        <w:t>噪声</w:t>
      </w:r>
      <w:bookmarkEnd w:id="554"/>
      <w:bookmarkEnd w:id="555"/>
      <w:bookmarkEnd w:id="556"/>
      <w:bookmarkEnd w:id="557"/>
      <w:bookmarkEnd w:id="558"/>
      <w:bookmarkEnd w:id="559"/>
      <w:bookmarkEnd w:id="560"/>
      <w:bookmarkEnd w:id="561"/>
      <w:r>
        <w:rPr>
          <w:rFonts w:hint="eastAsia"/>
        </w:rPr>
        <w:t>要求</w:t>
      </w:r>
      <w:bookmarkEnd w:id="562"/>
      <w:bookmarkEnd w:id="563"/>
      <w:bookmarkEnd w:id="564"/>
      <w:bookmarkEnd w:id="565"/>
      <w:bookmarkEnd w:id="566"/>
    </w:p>
    <w:p w:rsidR="00011554" w:rsidRDefault="008E5AA5">
      <w:pPr>
        <w:pStyle w:val="afffff9"/>
        <w:rPr>
          <w:szCs w:val="20"/>
        </w:rPr>
      </w:pPr>
      <w:bookmarkStart w:id="567" w:name="_Toc60042457"/>
      <w:r>
        <w:rPr>
          <w:rFonts w:hint="eastAsia"/>
        </w:rPr>
        <w:t>加速行驶车外噪声</w:t>
      </w:r>
      <w:bookmarkEnd w:id="567"/>
      <w:r>
        <w:rPr>
          <w:rFonts w:hint="eastAsia"/>
          <w:szCs w:val="20"/>
        </w:rPr>
        <w:t>应符合</w:t>
      </w:r>
      <w:r>
        <w:rPr>
          <w:szCs w:val="20"/>
        </w:rPr>
        <w:t>GB 1495</w:t>
      </w:r>
      <w:r>
        <w:rPr>
          <w:rFonts w:hint="eastAsia"/>
          <w:szCs w:val="20"/>
        </w:rPr>
        <w:t>的规定。</w:t>
      </w:r>
    </w:p>
    <w:p w:rsidR="00011554" w:rsidRDefault="008E5AA5">
      <w:pPr>
        <w:pStyle w:val="afffff9"/>
      </w:pPr>
      <w:r>
        <w:rPr>
          <w:rFonts w:hint="eastAsia"/>
        </w:rPr>
        <w:t>清淤作业噪声声级应小于或等于88 dB(A)。</w:t>
      </w:r>
    </w:p>
    <w:p w:rsidR="00011554" w:rsidRDefault="008E5AA5">
      <w:pPr>
        <w:pStyle w:val="afffff9"/>
      </w:pPr>
      <w:bookmarkStart w:id="568" w:name="_Hlk60665574"/>
      <w:r>
        <w:rPr>
          <w:rFonts w:hint="eastAsia"/>
        </w:rPr>
        <w:t>驾驶人耳旁噪声声级应小于或等于90 dB(A)，符合GB 7258的规定。</w:t>
      </w:r>
      <w:bookmarkEnd w:id="568"/>
    </w:p>
    <w:p w:rsidR="00011554" w:rsidRDefault="008E5AA5">
      <w:pPr>
        <w:pStyle w:val="a1"/>
        <w:spacing w:before="312" w:after="312"/>
        <w:ind w:left="0"/>
      </w:pPr>
      <w:bookmarkStart w:id="569" w:name="_Toc60042449"/>
      <w:bookmarkStart w:id="570" w:name="_Toc62140875"/>
      <w:bookmarkStart w:id="571" w:name="_Toc61617690"/>
      <w:bookmarkStart w:id="572" w:name="_Toc61615802"/>
      <w:bookmarkStart w:id="573" w:name="_Toc61617260"/>
      <w:bookmarkStart w:id="574" w:name="_Toc61616737"/>
      <w:bookmarkStart w:id="575" w:name="_Toc62140979"/>
      <w:bookmarkStart w:id="576" w:name="_Toc62140414"/>
      <w:bookmarkStart w:id="577" w:name="_Toc62046850"/>
      <w:bookmarkStart w:id="578" w:name="_Toc61870910"/>
      <w:bookmarkStart w:id="579" w:name="_Toc61966515"/>
      <w:bookmarkStart w:id="580" w:name="_Toc61856746"/>
      <w:bookmarkStart w:id="581" w:name="_Toc61623049"/>
      <w:bookmarkStart w:id="582" w:name="_Toc60328747"/>
      <w:bookmarkStart w:id="583" w:name="_Toc60242665"/>
      <w:bookmarkStart w:id="584" w:name="_Toc60836498"/>
      <w:r>
        <w:rPr>
          <w:rFonts w:hint="eastAsia"/>
        </w:rPr>
        <w:t>试验方法</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011554" w:rsidRDefault="008E5AA5">
      <w:pPr>
        <w:pStyle w:val="a2"/>
        <w:spacing w:before="156" w:after="156"/>
        <w:ind w:left="0"/>
      </w:pPr>
      <w:bookmarkStart w:id="585" w:name="_Toc60042450"/>
      <w:bookmarkStart w:id="586" w:name="_Toc61856747"/>
      <w:bookmarkStart w:id="587" w:name="_Toc61870911"/>
      <w:bookmarkStart w:id="588" w:name="_Toc61966516"/>
      <w:bookmarkStart w:id="589" w:name="_Toc62046851"/>
      <w:bookmarkStart w:id="590" w:name="_Toc62140415"/>
      <w:bookmarkStart w:id="591" w:name="_Toc62140876"/>
      <w:bookmarkStart w:id="592" w:name="_Toc62140980"/>
      <w:bookmarkStart w:id="593" w:name="_Toc60328749"/>
      <w:bookmarkStart w:id="594" w:name="_Toc60242667"/>
      <w:bookmarkStart w:id="595" w:name="_Toc60836500"/>
      <w:bookmarkStart w:id="596" w:name="_Toc61623050"/>
      <w:bookmarkStart w:id="597" w:name="_Toc61617692"/>
      <w:bookmarkStart w:id="598" w:name="_Toc61617262"/>
      <w:bookmarkStart w:id="599" w:name="_Toc61616739"/>
      <w:bookmarkStart w:id="600" w:name="_Toc61615804"/>
      <w:r>
        <w:rPr>
          <w:rFonts w:hint="eastAsia"/>
        </w:rPr>
        <w:t>试验条件</w:t>
      </w:r>
      <w:bookmarkEnd w:id="585"/>
      <w:r>
        <w:rPr>
          <w:rFonts w:hint="eastAsia"/>
        </w:rPr>
        <w:t>和试验准备</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011554" w:rsidRDefault="008E5AA5">
      <w:pPr>
        <w:pStyle w:val="afff8"/>
        <w:ind w:left="0"/>
      </w:pPr>
      <w:r>
        <w:rPr>
          <w:rFonts w:hint="eastAsia"/>
        </w:rPr>
        <w:t>道路试验条件和试验车辆准备应符合GB/T 12534的规定。</w:t>
      </w:r>
    </w:p>
    <w:p w:rsidR="00011554" w:rsidRDefault="008E5AA5">
      <w:pPr>
        <w:pStyle w:val="afff8"/>
        <w:ind w:left="0"/>
      </w:pPr>
      <w:r>
        <w:rPr>
          <w:rFonts w:hint="eastAsia"/>
        </w:rPr>
        <w:t>定型试验样车数量应符合QC/T 252的规定。</w:t>
      </w:r>
    </w:p>
    <w:p w:rsidR="00011554" w:rsidRDefault="008E5AA5">
      <w:pPr>
        <w:pStyle w:val="afff8"/>
        <w:ind w:left="0"/>
      </w:pPr>
      <w:r>
        <w:rPr>
          <w:rFonts w:hint="eastAsia"/>
        </w:rPr>
        <w:t>若无特殊要求，试验时的环境温度宜在0 ℃～40 ℃之间，海拔高度不超过1500 m。</w:t>
      </w:r>
    </w:p>
    <w:p w:rsidR="00011554" w:rsidRDefault="008E5AA5">
      <w:pPr>
        <w:pStyle w:val="afff8"/>
        <w:ind w:left="0"/>
      </w:pPr>
      <w:r>
        <w:rPr>
          <w:rFonts w:hint="eastAsia"/>
        </w:rPr>
        <w:t>专用性能试验时，应满足如下要求：</w:t>
      </w:r>
    </w:p>
    <w:p w:rsidR="00011554" w:rsidRDefault="008E5AA5">
      <w:pPr>
        <w:pStyle w:val="af"/>
        <w:numPr>
          <w:ilvl w:val="0"/>
          <w:numId w:val="21"/>
        </w:numPr>
      </w:pPr>
      <w:r>
        <w:rPr>
          <w:rFonts w:hint="eastAsia"/>
        </w:rPr>
        <w:t>发动机的转速应调整到清淤作业时的额定工作转速；</w:t>
      </w:r>
    </w:p>
    <w:p w:rsidR="00011554" w:rsidRDefault="008E5AA5">
      <w:pPr>
        <w:pStyle w:val="af"/>
        <w:numPr>
          <w:ilvl w:val="0"/>
          <w:numId w:val="21"/>
        </w:numPr>
      </w:pPr>
      <w:r>
        <w:rPr>
          <w:rFonts w:hint="eastAsia"/>
        </w:rPr>
        <w:t>液压系统按设计要求进行检查、调整阀的压力。</w:t>
      </w:r>
    </w:p>
    <w:p w:rsidR="00011554" w:rsidRDefault="008E5AA5">
      <w:pPr>
        <w:pStyle w:val="a2"/>
        <w:spacing w:before="156" w:after="156"/>
        <w:ind w:left="0"/>
      </w:pPr>
      <w:bookmarkStart w:id="601" w:name="_Toc62140416"/>
      <w:bookmarkStart w:id="602" w:name="_Toc61966517"/>
      <w:bookmarkStart w:id="603" w:name="_Toc62046852"/>
      <w:bookmarkStart w:id="604" w:name="_Toc62140877"/>
      <w:bookmarkStart w:id="605" w:name="_Toc62140981"/>
      <w:r>
        <w:rPr>
          <w:rFonts w:hint="eastAsia"/>
        </w:rPr>
        <w:t>尺寸测量</w:t>
      </w:r>
      <w:bookmarkEnd w:id="601"/>
      <w:bookmarkEnd w:id="602"/>
      <w:bookmarkEnd w:id="603"/>
      <w:bookmarkEnd w:id="604"/>
      <w:bookmarkEnd w:id="605"/>
    </w:p>
    <w:p w:rsidR="00011554" w:rsidRDefault="008E5AA5">
      <w:pPr>
        <w:pStyle w:val="afff8"/>
        <w:numPr>
          <w:ilvl w:val="0"/>
          <w:numId w:val="0"/>
        </w:numPr>
        <w:ind w:firstLineChars="200" w:firstLine="420"/>
      </w:pPr>
      <w:r>
        <w:rPr>
          <w:rFonts w:hint="eastAsia"/>
        </w:rPr>
        <w:lastRenderedPageBreak/>
        <w:t>尺寸</w:t>
      </w:r>
      <w:proofErr w:type="gramStart"/>
      <w:r>
        <w:rPr>
          <w:rFonts w:hint="eastAsia"/>
        </w:rPr>
        <w:t>测量按</w:t>
      </w:r>
      <w:proofErr w:type="gramEnd"/>
      <w:r>
        <w:rPr>
          <w:rFonts w:hint="eastAsia"/>
        </w:rPr>
        <w:t>GB/T 12673规定的方法。</w:t>
      </w:r>
    </w:p>
    <w:p w:rsidR="00011554" w:rsidRDefault="008E5AA5">
      <w:pPr>
        <w:pStyle w:val="a2"/>
        <w:spacing w:before="156" w:after="156"/>
        <w:ind w:left="0"/>
      </w:pPr>
      <w:bookmarkStart w:id="606" w:name="_Toc61870912"/>
      <w:bookmarkStart w:id="607" w:name="_Toc61856748"/>
      <w:bookmarkStart w:id="608" w:name="_Toc61623051"/>
      <w:bookmarkStart w:id="609" w:name="_Toc61617693"/>
      <w:bookmarkStart w:id="610" w:name="_Toc61617263"/>
      <w:bookmarkStart w:id="611" w:name="_Toc61616740"/>
      <w:bookmarkStart w:id="612" w:name="_Toc61615805"/>
      <w:bookmarkStart w:id="613" w:name="_Toc60836501"/>
      <w:bookmarkStart w:id="614" w:name="_Toc60328750"/>
      <w:bookmarkStart w:id="615" w:name="_Toc61966518"/>
      <w:bookmarkStart w:id="616" w:name="_Toc62046853"/>
      <w:bookmarkStart w:id="617" w:name="_Toc62140417"/>
      <w:bookmarkStart w:id="618" w:name="_Toc62140878"/>
      <w:bookmarkStart w:id="619" w:name="_Toc62140982"/>
      <w:r>
        <w:rPr>
          <w:rFonts w:hint="eastAsia"/>
        </w:rPr>
        <w:t>行驶检查</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011554" w:rsidRDefault="008E5AA5">
      <w:pPr>
        <w:pStyle w:val="affd"/>
      </w:pPr>
      <w:proofErr w:type="gramStart"/>
      <w:r>
        <w:rPr>
          <w:rFonts w:hint="eastAsia"/>
        </w:rPr>
        <w:t>硬臂抓斗清淤车</w:t>
      </w:r>
      <w:proofErr w:type="gramEnd"/>
      <w:r>
        <w:rPr>
          <w:rFonts w:hint="eastAsia"/>
        </w:rPr>
        <w:t>应在一、二级公路上进行行驶检查，调整检查各支腿的伸出量及各总成的紧固状态。行驶里程不少于30 km，行驶的最高车速应不超过底盘制造厂的规定。</w:t>
      </w:r>
    </w:p>
    <w:p w:rsidR="00011554" w:rsidRDefault="008E5AA5">
      <w:pPr>
        <w:pStyle w:val="a2"/>
        <w:spacing w:before="156" w:after="156"/>
        <w:ind w:left="0"/>
      </w:pPr>
      <w:bookmarkStart w:id="620" w:name="_Toc61616741"/>
      <w:bookmarkStart w:id="621" w:name="_Toc61617264"/>
      <w:bookmarkStart w:id="622" w:name="_Toc61617694"/>
      <w:bookmarkStart w:id="623" w:name="_Toc61870913"/>
      <w:bookmarkStart w:id="624" w:name="_Toc61623052"/>
      <w:bookmarkStart w:id="625" w:name="_Toc61856749"/>
      <w:bookmarkStart w:id="626" w:name="_Toc61966519"/>
      <w:bookmarkStart w:id="627" w:name="_Toc62046854"/>
      <w:bookmarkStart w:id="628" w:name="_Toc62140879"/>
      <w:bookmarkStart w:id="629" w:name="_Toc62140418"/>
      <w:bookmarkStart w:id="630" w:name="_Toc62140983"/>
      <w:bookmarkStart w:id="631" w:name="_Toc61615806"/>
      <w:bookmarkStart w:id="632" w:name="_Toc60836502"/>
      <w:bookmarkStart w:id="633" w:name="_Toc60328752"/>
      <w:proofErr w:type="gramStart"/>
      <w:r>
        <w:rPr>
          <w:rFonts w:hint="eastAsia"/>
        </w:rPr>
        <w:t>取力装置</w:t>
      </w:r>
      <w:proofErr w:type="gramEnd"/>
      <w:r>
        <w:rPr>
          <w:rFonts w:hint="eastAsia"/>
        </w:rPr>
        <w:t>工作可靠性试验</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011554" w:rsidRDefault="008E5AA5">
      <w:pPr>
        <w:pStyle w:val="affd"/>
      </w:pPr>
      <w:proofErr w:type="gramStart"/>
      <w:r>
        <w:rPr>
          <w:rFonts w:hint="eastAsia"/>
        </w:rPr>
        <w:t>硬臂抓斗清淤车</w:t>
      </w:r>
      <w:proofErr w:type="gramEnd"/>
      <w:r>
        <w:rPr>
          <w:rFonts w:hint="eastAsia"/>
        </w:rPr>
        <w:t>处于行驶停止状态，气压升至规定数值后，</w:t>
      </w:r>
      <w:proofErr w:type="gramStart"/>
      <w:r>
        <w:rPr>
          <w:rFonts w:hint="eastAsia"/>
        </w:rPr>
        <w:t>操纵取力器</w:t>
      </w:r>
      <w:proofErr w:type="gramEnd"/>
      <w:r>
        <w:rPr>
          <w:rFonts w:hint="eastAsia"/>
        </w:rPr>
        <w:t>按钮（手柄）使其接合、分离各50次，</w:t>
      </w:r>
      <w:proofErr w:type="gramStart"/>
      <w:r>
        <w:rPr>
          <w:rFonts w:hint="eastAsia"/>
        </w:rPr>
        <w:t>检查取力装置</w:t>
      </w:r>
      <w:proofErr w:type="gramEnd"/>
      <w:r>
        <w:rPr>
          <w:rFonts w:hint="eastAsia"/>
        </w:rPr>
        <w:t>的工作可靠性。</w:t>
      </w:r>
    </w:p>
    <w:p w:rsidR="00011554" w:rsidRDefault="008E5AA5">
      <w:pPr>
        <w:pStyle w:val="a2"/>
        <w:spacing w:before="156" w:after="156"/>
        <w:ind w:left="0"/>
      </w:pPr>
      <w:bookmarkStart w:id="634" w:name="_Toc62140984"/>
      <w:bookmarkStart w:id="635" w:name="_Toc62140880"/>
      <w:bookmarkStart w:id="636" w:name="_Toc62140419"/>
      <w:bookmarkStart w:id="637" w:name="_Toc62046855"/>
      <w:bookmarkStart w:id="638" w:name="_Toc61966524"/>
      <w:bookmarkStart w:id="639" w:name="_Toc61870918"/>
      <w:bookmarkStart w:id="640" w:name="_Toc61617699"/>
      <w:bookmarkStart w:id="641" w:name="_Toc61616746"/>
      <w:bookmarkStart w:id="642" w:name="_Toc61617269"/>
      <w:bookmarkStart w:id="643" w:name="_Toc61623058"/>
      <w:bookmarkStart w:id="644" w:name="_Toc61856755"/>
      <w:bookmarkStart w:id="645" w:name="_Toc61615811"/>
      <w:bookmarkStart w:id="646" w:name="_Toc60242674"/>
      <w:bookmarkStart w:id="647" w:name="_Toc60042462"/>
      <w:bookmarkStart w:id="648" w:name="_Toc60836507"/>
      <w:bookmarkStart w:id="649" w:name="_Toc60328756"/>
      <w:r>
        <w:rPr>
          <w:rFonts w:hint="eastAsia"/>
        </w:rPr>
        <w:t>专用装置几何参数测定</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011554" w:rsidRDefault="008E5AA5">
      <w:pPr>
        <w:pStyle w:val="a3"/>
        <w:spacing w:before="156" w:after="156"/>
        <w:ind w:left="0"/>
      </w:pPr>
      <w:bookmarkStart w:id="650" w:name="_Toc60042463"/>
      <w:bookmarkStart w:id="651" w:name="_Toc60242675"/>
      <w:bookmarkStart w:id="652" w:name="_Toc60836509"/>
      <w:bookmarkStart w:id="653" w:name="_Toc60328758"/>
      <w:bookmarkStart w:id="654" w:name="_Toc61615813"/>
      <w:bookmarkStart w:id="655" w:name="_Toc61616748"/>
      <w:bookmarkStart w:id="656" w:name="_Toc61617271"/>
      <w:bookmarkStart w:id="657" w:name="_Toc61617701"/>
      <w:bookmarkStart w:id="658" w:name="_Toc61623060"/>
      <w:bookmarkStart w:id="659" w:name="_Toc61856757"/>
      <w:bookmarkStart w:id="660" w:name="_Toc61870920"/>
      <w:bookmarkStart w:id="661" w:name="_Toc62046856"/>
      <w:bookmarkStart w:id="662" w:name="_Toc62140420"/>
      <w:bookmarkStart w:id="663" w:name="_Toc61966525"/>
      <w:r>
        <w:rPr>
          <w:rFonts w:hint="eastAsia"/>
        </w:rPr>
        <w:t>最大作业深度</w:t>
      </w:r>
      <w:proofErr w:type="spellStart"/>
      <w:r>
        <w:rPr>
          <w:rFonts w:hint="eastAsia"/>
        </w:rPr>
        <w:t>Hmax</w:t>
      </w:r>
      <w:bookmarkEnd w:id="650"/>
      <w:proofErr w:type="spellEnd"/>
      <w:r>
        <w:rPr>
          <w:rFonts w:hint="eastAsia"/>
        </w:rPr>
        <w:t>的测量</w:t>
      </w:r>
      <w:bookmarkEnd w:id="651"/>
      <w:bookmarkEnd w:id="652"/>
      <w:bookmarkEnd w:id="653"/>
      <w:bookmarkEnd w:id="654"/>
      <w:bookmarkEnd w:id="655"/>
      <w:bookmarkEnd w:id="656"/>
      <w:bookmarkEnd w:id="657"/>
      <w:bookmarkEnd w:id="658"/>
      <w:bookmarkEnd w:id="659"/>
      <w:bookmarkEnd w:id="660"/>
      <w:bookmarkEnd w:id="661"/>
      <w:bookmarkEnd w:id="662"/>
      <w:bookmarkEnd w:id="663"/>
    </w:p>
    <w:p w:rsidR="00011554" w:rsidRDefault="008E5AA5">
      <w:pPr>
        <w:pStyle w:val="affd"/>
      </w:pPr>
      <w:bookmarkStart w:id="664" w:name="_Hlk62034303"/>
      <w:r>
        <w:rPr>
          <w:rFonts w:hint="eastAsia"/>
        </w:rPr>
        <w:t>支腿支承于地面，伸缩臂沿与地面垂直方向伸至最大长度，</w:t>
      </w:r>
      <w:bookmarkEnd w:id="664"/>
      <w:r>
        <w:rPr>
          <w:rFonts w:hint="eastAsia"/>
        </w:rPr>
        <w:t>臂</w:t>
      </w:r>
      <w:proofErr w:type="gramStart"/>
      <w:r>
        <w:rPr>
          <w:rFonts w:hint="eastAsia"/>
        </w:rPr>
        <w:t>架机构</w:t>
      </w:r>
      <w:proofErr w:type="gramEnd"/>
      <w:r>
        <w:rPr>
          <w:rFonts w:hint="eastAsia"/>
        </w:rPr>
        <w:t>处于向下极限状态时，测量抓斗最低端离地面距离，参见图2。测量结果记入附录A。</w:t>
      </w:r>
    </w:p>
    <w:p w:rsidR="00011554" w:rsidRDefault="008E5AA5">
      <w:pPr>
        <w:pStyle w:val="affd"/>
        <w:ind w:firstLineChars="0" w:firstLine="0"/>
        <w:jc w:val="center"/>
      </w:pPr>
      <w:r>
        <w:rPr>
          <w:noProof/>
        </w:rPr>
        <w:drawing>
          <wp:inline distT="0" distB="0" distL="0" distR="0">
            <wp:extent cx="2439670" cy="37528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cstate="print"/>
                    <a:stretch>
                      <a:fillRect/>
                    </a:stretch>
                  </pic:blipFill>
                  <pic:spPr>
                    <a:xfrm>
                      <a:off x="0" y="0"/>
                      <a:ext cx="2444317" cy="3759502"/>
                    </a:xfrm>
                    <a:prstGeom prst="rect">
                      <a:avLst/>
                    </a:prstGeom>
                  </pic:spPr>
                </pic:pic>
              </a:graphicData>
            </a:graphic>
          </wp:inline>
        </w:drawing>
      </w:r>
    </w:p>
    <w:p w:rsidR="00011554" w:rsidRDefault="008E5AA5">
      <w:pPr>
        <w:pStyle w:val="af2"/>
        <w:spacing w:before="156" w:after="156"/>
        <w:ind w:left="0" w:firstLine="1050"/>
      </w:pPr>
      <w:bookmarkStart w:id="665" w:name="_Toc60328793"/>
      <w:bookmarkStart w:id="666" w:name="_Toc60042497"/>
      <w:bookmarkStart w:id="667" w:name="_Toc60242703"/>
      <w:bookmarkStart w:id="668" w:name="_Toc61966556"/>
      <w:bookmarkStart w:id="669" w:name="_Toc61856787"/>
      <w:bookmarkStart w:id="670" w:name="_Toc61617731"/>
      <w:bookmarkStart w:id="671" w:name="_Toc61616778"/>
      <w:bookmarkStart w:id="672" w:name="_Toc60836538"/>
      <w:bookmarkStart w:id="673" w:name="_Toc61870950"/>
      <w:bookmarkStart w:id="674" w:name="_Toc61623090"/>
      <w:bookmarkStart w:id="675" w:name="_Toc61617301"/>
      <w:bookmarkStart w:id="676" w:name="_Toc61615843"/>
      <w:bookmarkStart w:id="677" w:name="_Toc62140453"/>
      <w:bookmarkStart w:id="678" w:name="_Toc62046889"/>
      <w:r>
        <w:rPr>
          <w:rFonts w:hint="eastAsia"/>
        </w:rPr>
        <w:t>挖泥机构</w:t>
      </w:r>
      <w:bookmarkEnd w:id="665"/>
      <w:bookmarkEnd w:id="666"/>
      <w:bookmarkEnd w:id="667"/>
      <w:r>
        <w:rPr>
          <w:rFonts w:hint="eastAsia"/>
        </w:rPr>
        <w:t>最大作业深度</w:t>
      </w:r>
      <w:proofErr w:type="spellStart"/>
      <w:r>
        <w:rPr>
          <w:rFonts w:hint="eastAsia"/>
        </w:rPr>
        <w:t>Hmax</w:t>
      </w:r>
      <w:bookmarkEnd w:id="668"/>
      <w:bookmarkEnd w:id="669"/>
      <w:bookmarkEnd w:id="670"/>
      <w:bookmarkEnd w:id="671"/>
      <w:bookmarkEnd w:id="672"/>
      <w:bookmarkEnd w:id="673"/>
      <w:bookmarkEnd w:id="674"/>
      <w:bookmarkEnd w:id="675"/>
      <w:bookmarkEnd w:id="676"/>
      <w:proofErr w:type="spellEnd"/>
      <w:r>
        <w:rPr>
          <w:rFonts w:hint="eastAsia"/>
        </w:rPr>
        <w:t>示例</w:t>
      </w:r>
      <w:bookmarkEnd w:id="677"/>
      <w:bookmarkEnd w:id="678"/>
    </w:p>
    <w:p w:rsidR="00011554" w:rsidRDefault="008E5AA5">
      <w:pPr>
        <w:pStyle w:val="a3"/>
        <w:spacing w:before="156" w:after="156"/>
        <w:ind w:left="0"/>
      </w:pPr>
      <w:bookmarkStart w:id="679" w:name="_Toc60042464"/>
      <w:bookmarkStart w:id="680" w:name="_Toc62046857"/>
      <w:bookmarkStart w:id="681" w:name="_Toc61870921"/>
      <w:bookmarkStart w:id="682" w:name="_Toc61623061"/>
      <w:bookmarkStart w:id="683" w:name="_Toc61617272"/>
      <w:bookmarkStart w:id="684" w:name="_Toc61615814"/>
      <w:bookmarkStart w:id="685" w:name="_Toc60836510"/>
      <w:bookmarkStart w:id="686" w:name="_Toc62140421"/>
      <w:bookmarkStart w:id="687" w:name="_Toc61966526"/>
      <w:bookmarkStart w:id="688" w:name="_Toc61856758"/>
      <w:bookmarkStart w:id="689" w:name="_Toc61617702"/>
      <w:bookmarkStart w:id="690" w:name="_Toc61616749"/>
      <w:bookmarkStart w:id="691" w:name="_Toc60242676"/>
      <w:bookmarkStart w:id="692" w:name="_Toc60328759"/>
      <w:r>
        <w:rPr>
          <w:rFonts w:hint="eastAsia"/>
        </w:rPr>
        <w:t>最大作业半径</w:t>
      </w:r>
      <w:proofErr w:type="spellStart"/>
      <w:r>
        <w:rPr>
          <w:rFonts w:hint="eastAsia"/>
        </w:rPr>
        <w:t>Rmax</w:t>
      </w:r>
      <w:bookmarkEnd w:id="679"/>
      <w:proofErr w:type="spellEnd"/>
      <w:r>
        <w:rPr>
          <w:rFonts w:hint="eastAsia"/>
        </w:rPr>
        <w:t>的测量</w:t>
      </w:r>
      <w:bookmarkEnd w:id="680"/>
      <w:bookmarkEnd w:id="681"/>
      <w:bookmarkEnd w:id="682"/>
      <w:bookmarkEnd w:id="683"/>
      <w:bookmarkEnd w:id="684"/>
      <w:bookmarkEnd w:id="685"/>
      <w:bookmarkEnd w:id="686"/>
      <w:bookmarkEnd w:id="687"/>
      <w:bookmarkEnd w:id="688"/>
      <w:bookmarkEnd w:id="689"/>
      <w:bookmarkEnd w:id="690"/>
      <w:bookmarkEnd w:id="691"/>
      <w:bookmarkEnd w:id="692"/>
    </w:p>
    <w:p w:rsidR="00011554" w:rsidRDefault="008E5AA5">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支腿支承于地面，伸缩臂与地面垂直，臂</w:t>
      </w:r>
      <w:proofErr w:type="gramStart"/>
      <w:r>
        <w:rPr>
          <w:rFonts w:ascii="宋体" w:hint="eastAsia"/>
          <w:kern w:val="0"/>
          <w:szCs w:val="20"/>
        </w:rPr>
        <w:t>架机构</w:t>
      </w:r>
      <w:proofErr w:type="gramEnd"/>
      <w:r>
        <w:rPr>
          <w:rFonts w:ascii="宋体" w:hint="eastAsia"/>
          <w:kern w:val="0"/>
          <w:szCs w:val="20"/>
        </w:rPr>
        <w:t>处于水平向外极限状态时，测量抓斗旋转中心到回转机构旋转中心的距离，参见图3。测量结果记入附录A。</w:t>
      </w:r>
    </w:p>
    <w:p w:rsidR="00011554" w:rsidRDefault="00011554">
      <w:pPr>
        <w:pStyle w:val="affd"/>
        <w:ind w:firstLineChars="0" w:firstLine="0"/>
      </w:pPr>
    </w:p>
    <w:p w:rsidR="00011554" w:rsidRDefault="008E5AA5">
      <w:pPr>
        <w:pStyle w:val="affd"/>
        <w:ind w:firstLineChars="0" w:firstLine="0"/>
        <w:jc w:val="center"/>
      </w:pPr>
      <w:r>
        <w:rPr>
          <w:noProof/>
        </w:rPr>
        <w:lastRenderedPageBreak/>
        <w:drawing>
          <wp:inline distT="0" distB="0" distL="0" distR="0">
            <wp:extent cx="2894965" cy="3867150"/>
            <wp:effectExtent l="19050" t="0" r="128"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cstate="print"/>
                    <a:stretch>
                      <a:fillRect/>
                    </a:stretch>
                  </pic:blipFill>
                  <pic:spPr>
                    <a:xfrm>
                      <a:off x="0" y="0"/>
                      <a:ext cx="2902255" cy="3876209"/>
                    </a:xfrm>
                    <a:prstGeom prst="rect">
                      <a:avLst/>
                    </a:prstGeom>
                  </pic:spPr>
                </pic:pic>
              </a:graphicData>
            </a:graphic>
          </wp:inline>
        </w:drawing>
      </w:r>
    </w:p>
    <w:p w:rsidR="00011554" w:rsidRDefault="008E5AA5">
      <w:pPr>
        <w:pStyle w:val="af2"/>
        <w:spacing w:before="156" w:after="156"/>
        <w:ind w:left="0" w:firstLine="1050"/>
      </w:pPr>
      <w:bookmarkStart w:id="693" w:name="_Toc61616779"/>
      <w:bookmarkStart w:id="694" w:name="_Toc60836539"/>
      <w:bookmarkStart w:id="695" w:name="_Toc61617732"/>
      <w:bookmarkStart w:id="696" w:name="_Toc61856788"/>
      <w:bookmarkStart w:id="697" w:name="_Toc61966557"/>
      <w:bookmarkStart w:id="698" w:name="_Toc61870951"/>
      <w:bookmarkStart w:id="699" w:name="_Toc61623091"/>
      <w:bookmarkStart w:id="700" w:name="_Toc61617302"/>
      <w:bookmarkStart w:id="701" w:name="_Toc61615844"/>
      <w:bookmarkStart w:id="702" w:name="_Toc62140454"/>
      <w:bookmarkStart w:id="703" w:name="_Toc62046890"/>
      <w:r>
        <w:rPr>
          <w:rFonts w:hint="eastAsia"/>
        </w:rPr>
        <w:t>挖泥机构最大作业半径</w:t>
      </w:r>
      <w:proofErr w:type="spellStart"/>
      <w:r>
        <w:rPr>
          <w:rFonts w:hint="eastAsia"/>
        </w:rPr>
        <w:t>Rmax</w:t>
      </w:r>
      <w:bookmarkEnd w:id="693"/>
      <w:bookmarkEnd w:id="694"/>
      <w:bookmarkEnd w:id="695"/>
      <w:bookmarkEnd w:id="696"/>
      <w:bookmarkEnd w:id="697"/>
      <w:bookmarkEnd w:id="698"/>
      <w:bookmarkEnd w:id="699"/>
      <w:bookmarkEnd w:id="700"/>
      <w:bookmarkEnd w:id="701"/>
      <w:proofErr w:type="spellEnd"/>
      <w:r>
        <w:rPr>
          <w:rFonts w:hint="eastAsia"/>
        </w:rPr>
        <w:t>示例</w:t>
      </w:r>
      <w:bookmarkEnd w:id="702"/>
      <w:bookmarkEnd w:id="703"/>
    </w:p>
    <w:p w:rsidR="00011554" w:rsidRDefault="008E5AA5">
      <w:pPr>
        <w:pStyle w:val="a2"/>
        <w:spacing w:before="156" w:after="156"/>
        <w:ind w:left="0"/>
      </w:pPr>
      <w:bookmarkStart w:id="704" w:name="_Toc62140881"/>
      <w:bookmarkStart w:id="705" w:name="_Toc62046858"/>
      <w:bookmarkStart w:id="706" w:name="_Toc61617273"/>
      <w:bookmarkStart w:id="707" w:name="_Toc61870922"/>
      <w:bookmarkStart w:id="708" w:name="_Toc61623062"/>
      <w:bookmarkStart w:id="709" w:name="_Toc61615815"/>
      <w:bookmarkStart w:id="710" w:name="_Toc60242682"/>
      <w:bookmarkStart w:id="711" w:name="_Toc60836511"/>
      <w:bookmarkStart w:id="712" w:name="_Toc62140985"/>
      <w:bookmarkStart w:id="713" w:name="_Toc62140422"/>
      <w:bookmarkStart w:id="714" w:name="_Toc61966527"/>
      <w:bookmarkStart w:id="715" w:name="_Toc61856759"/>
      <w:bookmarkStart w:id="716" w:name="_Toc61617703"/>
      <w:bookmarkStart w:id="717" w:name="_Toc61616750"/>
      <w:bookmarkStart w:id="718" w:name="_Toc60042470"/>
      <w:bookmarkStart w:id="719" w:name="_Toc60328765"/>
      <w:r>
        <w:rPr>
          <w:rFonts w:hint="eastAsia"/>
        </w:rPr>
        <w:t>专用性能试验</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rsidR="00011554" w:rsidRDefault="008E5AA5">
      <w:pPr>
        <w:pStyle w:val="afff8"/>
        <w:ind w:left="0"/>
      </w:pPr>
      <w:r>
        <w:rPr>
          <w:rFonts w:hint="eastAsia"/>
        </w:rPr>
        <w:t>支腿应支承于空旷且平整的地面。</w:t>
      </w:r>
    </w:p>
    <w:p w:rsidR="00011554" w:rsidRDefault="008E5AA5">
      <w:pPr>
        <w:pStyle w:val="afff8"/>
        <w:ind w:left="0"/>
      </w:pPr>
      <w:r>
        <w:rPr>
          <w:rFonts w:hint="eastAsia"/>
        </w:rPr>
        <w:t>测量回转机构旋转180°时间，连续测量3次（</w:t>
      </w:r>
      <w:proofErr w:type="gramStart"/>
      <w:r>
        <w:rPr>
          <w:rFonts w:hint="eastAsia"/>
        </w:rPr>
        <w:t>不能全正或</w:t>
      </w:r>
      <w:proofErr w:type="gramEnd"/>
      <w:r>
        <w:rPr>
          <w:rFonts w:hint="eastAsia"/>
        </w:rPr>
        <w:t>全反旋转）取平均值。</w:t>
      </w:r>
    </w:p>
    <w:p w:rsidR="00011554" w:rsidRDefault="008E5AA5">
      <w:pPr>
        <w:pStyle w:val="afff8"/>
        <w:ind w:left="0"/>
      </w:pPr>
      <w:r>
        <w:rPr>
          <w:rFonts w:hint="eastAsia"/>
        </w:rPr>
        <w:t>测量伸缩臂伸臂时间时，使挖泥装置处于行驶时的固定状态，测量伸缩臂从</w:t>
      </w:r>
      <w:proofErr w:type="gramStart"/>
      <w:r>
        <w:rPr>
          <w:rFonts w:hint="eastAsia"/>
        </w:rPr>
        <w:t>全缩状态</w:t>
      </w:r>
      <w:proofErr w:type="gramEnd"/>
      <w:r>
        <w:rPr>
          <w:rFonts w:hint="eastAsia"/>
        </w:rPr>
        <w:t>到全伸状态所需的时间。连续测量3次取平均值。</w:t>
      </w:r>
    </w:p>
    <w:p w:rsidR="00011554" w:rsidRDefault="008E5AA5">
      <w:pPr>
        <w:pStyle w:val="afff8"/>
        <w:ind w:left="0"/>
      </w:pPr>
      <w:r>
        <w:rPr>
          <w:rFonts w:hint="eastAsia"/>
        </w:rPr>
        <w:t>测量伸缩臂缩</w:t>
      </w:r>
      <w:proofErr w:type="gramStart"/>
      <w:r>
        <w:rPr>
          <w:rFonts w:hint="eastAsia"/>
        </w:rPr>
        <w:t>臂时间</w:t>
      </w:r>
      <w:proofErr w:type="gramEnd"/>
      <w:r>
        <w:rPr>
          <w:rFonts w:hint="eastAsia"/>
        </w:rPr>
        <w:t>时，使挖泥装置处于行驶时的固定状态，测量伸缩臂从全伸状态到全</w:t>
      </w:r>
      <w:proofErr w:type="gramStart"/>
      <w:r>
        <w:rPr>
          <w:rFonts w:hint="eastAsia"/>
        </w:rPr>
        <w:t>缩</w:t>
      </w:r>
      <w:proofErr w:type="gramEnd"/>
      <w:r>
        <w:rPr>
          <w:rFonts w:hint="eastAsia"/>
        </w:rPr>
        <w:t>状态所需的时间。连续测量3次取平均值。</w:t>
      </w:r>
    </w:p>
    <w:p w:rsidR="00011554" w:rsidRDefault="008E5AA5">
      <w:pPr>
        <w:pStyle w:val="afff8"/>
        <w:ind w:left="0"/>
      </w:pPr>
      <w:r>
        <w:rPr>
          <w:rFonts w:hint="eastAsia"/>
        </w:rPr>
        <w:t>测量从卸泥处到标定挖泥处的自动挖泥行程时间。连续测量3次取平均值。</w:t>
      </w:r>
    </w:p>
    <w:p w:rsidR="00011554" w:rsidRDefault="008E5AA5">
      <w:pPr>
        <w:pStyle w:val="afff8"/>
        <w:ind w:left="0"/>
      </w:pPr>
      <w:r>
        <w:rPr>
          <w:rFonts w:hint="eastAsia"/>
        </w:rPr>
        <w:t>测量从标定挖泥处到卸泥</w:t>
      </w:r>
      <w:proofErr w:type="gramStart"/>
      <w:r>
        <w:rPr>
          <w:rFonts w:hint="eastAsia"/>
        </w:rPr>
        <w:t>处完成</w:t>
      </w:r>
      <w:proofErr w:type="gramEnd"/>
      <w:r>
        <w:rPr>
          <w:rFonts w:hint="eastAsia"/>
        </w:rPr>
        <w:t>卸泥的自动卸泥时间。连续测量3次取平均值。</w:t>
      </w:r>
    </w:p>
    <w:p w:rsidR="00011554" w:rsidRDefault="008E5AA5">
      <w:pPr>
        <w:pStyle w:val="afff8"/>
        <w:ind w:left="0"/>
      </w:pPr>
      <w:r>
        <w:rPr>
          <w:rFonts w:hint="eastAsia"/>
        </w:rPr>
        <w:t>试验结果记入附录A。</w:t>
      </w:r>
    </w:p>
    <w:p w:rsidR="00011554" w:rsidRDefault="008E5AA5">
      <w:pPr>
        <w:pStyle w:val="a2"/>
        <w:spacing w:before="156" w:after="156"/>
        <w:ind w:left="0"/>
      </w:pPr>
      <w:bookmarkStart w:id="720" w:name="_Toc61966520"/>
      <w:bookmarkStart w:id="721" w:name="_Toc62046859"/>
      <w:bookmarkStart w:id="722" w:name="_Toc61870914"/>
      <w:bookmarkStart w:id="723" w:name="_Toc61856751"/>
      <w:bookmarkStart w:id="724" w:name="_Toc62140882"/>
      <w:bookmarkStart w:id="725" w:name="_Toc62140986"/>
      <w:bookmarkStart w:id="726" w:name="_Toc62140423"/>
      <w:bookmarkStart w:id="727" w:name="_Toc61623054"/>
      <w:bookmarkStart w:id="728" w:name="_Toc61617266"/>
      <w:bookmarkStart w:id="729" w:name="_Toc61617696"/>
      <w:bookmarkStart w:id="730" w:name="_Toc61616743"/>
      <w:bookmarkStart w:id="731" w:name="_Toc60836504"/>
      <w:bookmarkStart w:id="732" w:name="_Toc61615808"/>
      <w:r>
        <w:rPr>
          <w:rFonts w:hint="eastAsia"/>
        </w:rPr>
        <w:t>噪声测量</w:t>
      </w:r>
      <w:bookmarkEnd w:id="720"/>
      <w:bookmarkEnd w:id="721"/>
      <w:bookmarkEnd w:id="722"/>
      <w:bookmarkEnd w:id="723"/>
      <w:bookmarkEnd w:id="724"/>
      <w:bookmarkEnd w:id="725"/>
      <w:bookmarkEnd w:id="726"/>
      <w:bookmarkEnd w:id="727"/>
      <w:bookmarkEnd w:id="728"/>
      <w:bookmarkEnd w:id="729"/>
      <w:bookmarkEnd w:id="730"/>
    </w:p>
    <w:p w:rsidR="00011554" w:rsidRDefault="008E5AA5">
      <w:pPr>
        <w:pStyle w:val="a3"/>
        <w:spacing w:before="156" w:after="156"/>
        <w:ind w:left="0"/>
      </w:pPr>
      <w:bookmarkStart w:id="733" w:name="_Toc62046860"/>
      <w:bookmarkStart w:id="734" w:name="_Toc61870915"/>
      <w:bookmarkStart w:id="735" w:name="_Toc62140424"/>
      <w:bookmarkStart w:id="736" w:name="_Toc61966521"/>
      <w:bookmarkStart w:id="737" w:name="_Toc61856752"/>
      <w:bookmarkStart w:id="738" w:name="_Toc61623055"/>
      <w:r>
        <w:rPr>
          <w:rFonts w:hint="eastAsia"/>
        </w:rPr>
        <w:t>加速行驶车外噪声测量</w:t>
      </w:r>
      <w:bookmarkEnd w:id="733"/>
      <w:bookmarkEnd w:id="734"/>
      <w:bookmarkEnd w:id="735"/>
      <w:bookmarkEnd w:id="736"/>
      <w:bookmarkEnd w:id="737"/>
      <w:bookmarkEnd w:id="738"/>
    </w:p>
    <w:p w:rsidR="00011554" w:rsidRDefault="008E5AA5">
      <w:pPr>
        <w:pStyle w:val="affd"/>
      </w:pPr>
      <w:r>
        <w:rPr>
          <w:rFonts w:hint="eastAsia"/>
        </w:rPr>
        <w:t>加速行驶车外噪声测量按GB 1495的规定。</w:t>
      </w:r>
    </w:p>
    <w:p w:rsidR="00011554" w:rsidRDefault="008E5AA5">
      <w:pPr>
        <w:pStyle w:val="a3"/>
        <w:spacing w:before="156" w:after="156"/>
        <w:ind w:left="0"/>
      </w:pPr>
      <w:bookmarkStart w:id="739" w:name="_Toc62140425"/>
      <w:bookmarkStart w:id="740" w:name="_Toc61966522"/>
      <w:bookmarkStart w:id="741" w:name="_Toc61856753"/>
      <w:bookmarkStart w:id="742" w:name="_Toc62046861"/>
      <w:bookmarkStart w:id="743" w:name="_Toc61870916"/>
      <w:bookmarkStart w:id="744" w:name="_Toc61623056"/>
      <w:bookmarkStart w:id="745" w:name="_Toc61617697"/>
      <w:bookmarkStart w:id="746" w:name="_Toc61616744"/>
      <w:bookmarkStart w:id="747" w:name="_Toc61617267"/>
      <w:r>
        <w:rPr>
          <w:rFonts w:hint="eastAsia"/>
        </w:rPr>
        <w:t>清淤作业噪声</w:t>
      </w:r>
      <w:bookmarkEnd w:id="731"/>
      <w:r>
        <w:rPr>
          <w:rFonts w:hint="eastAsia"/>
        </w:rPr>
        <w:t>测量</w:t>
      </w:r>
      <w:bookmarkEnd w:id="732"/>
      <w:bookmarkEnd w:id="739"/>
      <w:bookmarkEnd w:id="740"/>
      <w:bookmarkEnd w:id="741"/>
      <w:bookmarkEnd w:id="742"/>
      <w:bookmarkEnd w:id="743"/>
      <w:bookmarkEnd w:id="744"/>
      <w:bookmarkEnd w:id="745"/>
      <w:bookmarkEnd w:id="746"/>
      <w:bookmarkEnd w:id="747"/>
    </w:p>
    <w:p w:rsidR="00011554" w:rsidRDefault="008E5AA5">
      <w:pPr>
        <w:pStyle w:val="affd"/>
      </w:pPr>
      <w:r>
        <w:rPr>
          <w:rFonts w:hint="eastAsia"/>
        </w:rPr>
        <w:t>测量场地应平坦、空旷，在以试验场地中心为基点、半径为25 m的范围内应没有大的声反射物，背景噪声应至少比被测车辆的作业噪声低l0 dB(A)。测量位置见图2，读取清淤作业时声级计的稳定读数，A、B两点各测量3次，相同点测量结果之差应不大于2 dB(A)，将测量结果记入附录A。</w:t>
      </w:r>
    </w:p>
    <w:p w:rsidR="00011554" w:rsidRDefault="008E5AA5">
      <w:pPr>
        <w:autoSpaceDE w:val="0"/>
        <w:autoSpaceDN w:val="0"/>
        <w:adjustRightInd w:val="0"/>
        <w:spacing w:line="360" w:lineRule="auto"/>
        <w:jc w:val="center"/>
        <w:rPr>
          <w:rFonts w:ascii="Calibri" w:hAnsi="Calibri"/>
          <w:sz w:val="24"/>
        </w:rPr>
      </w:pPr>
      <w:r>
        <w:rPr>
          <w:rFonts w:ascii="Calibri" w:hAnsi="Calibri"/>
          <w:noProof/>
          <w:szCs w:val="21"/>
        </w:rPr>
        <w:lastRenderedPageBreak/>
        <w:drawing>
          <wp:inline distT="0" distB="0" distL="0" distR="0">
            <wp:extent cx="3371850" cy="2486025"/>
            <wp:effectExtent l="0" t="0" r="0" b="9525"/>
            <wp:docPr id="2" name="图片 10" descr="C:\Users\ADMINI~1\AppData\Local\Temp\ksohtml30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C:\Users\ADMINI~1\AppData\Local\Temp\ksohtml3016\wps1.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371850" cy="2486025"/>
                    </a:xfrm>
                    <a:prstGeom prst="rect">
                      <a:avLst/>
                    </a:prstGeom>
                    <a:noFill/>
                    <a:ln>
                      <a:noFill/>
                    </a:ln>
                  </pic:spPr>
                </pic:pic>
              </a:graphicData>
            </a:graphic>
          </wp:inline>
        </w:drawing>
      </w:r>
    </w:p>
    <w:p w:rsidR="00011554" w:rsidRDefault="008E5AA5">
      <w:pPr>
        <w:pStyle w:val="af2"/>
        <w:spacing w:before="156" w:after="156"/>
        <w:ind w:left="0"/>
      </w:pPr>
      <w:bookmarkStart w:id="748" w:name="_Toc62046891"/>
      <w:bookmarkStart w:id="749" w:name="_Toc61870949"/>
      <w:bookmarkStart w:id="750" w:name="_Toc61623089"/>
      <w:bookmarkStart w:id="751" w:name="_Toc61617300"/>
      <w:bookmarkStart w:id="752" w:name="_Toc61615842"/>
      <w:bookmarkStart w:id="753" w:name="_Toc62140455"/>
      <w:bookmarkStart w:id="754" w:name="_Toc61966555"/>
      <w:bookmarkStart w:id="755" w:name="_Toc61856786"/>
      <w:bookmarkStart w:id="756" w:name="_Toc61617730"/>
      <w:bookmarkStart w:id="757" w:name="_Toc61616777"/>
      <w:r>
        <w:rPr>
          <w:rFonts w:hint="eastAsia"/>
        </w:rPr>
        <w:t>清淤作业噪声测量位置示意图</w:t>
      </w:r>
      <w:bookmarkEnd w:id="748"/>
      <w:bookmarkEnd w:id="749"/>
      <w:bookmarkEnd w:id="750"/>
      <w:bookmarkEnd w:id="751"/>
      <w:bookmarkEnd w:id="752"/>
      <w:bookmarkEnd w:id="753"/>
      <w:bookmarkEnd w:id="754"/>
      <w:bookmarkEnd w:id="755"/>
      <w:bookmarkEnd w:id="756"/>
      <w:bookmarkEnd w:id="757"/>
    </w:p>
    <w:p w:rsidR="00011554" w:rsidRDefault="008E5AA5">
      <w:pPr>
        <w:pStyle w:val="a3"/>
        <w:spacing w:before="156" w:after="156"/>
        <w:ind w:left="0"/>
      </w:pPr>
      <w:bookmarkStart w:id="758" w:name="_Toc60242672"/>
      <w:bookmarkStart w:id="759" w:name="_Toc60328754"/>
      <w:bookmarkStart w:id="760" w:name="_Toc60836505"/>
      <w:bookmarkStart w:id="761" w:name="_Toc62046862"/>
      <w:bookmarkStart w:id="762" w:name="_Toc61870917"/>
      <w:bookmarkStart w:id="763" w:name="_Toc61623057"/>
      <w:bookmarkStart w:id="764" w:name="_Toc61617268"/>
      <w:bookmarkStart w:id="765" w:name="_Toc61615809"/>
      <w:bookmarkStart w:id="766" w:name="_Toc62140426"/>
      <w:bookmarkStart w:id="767" w:name="_Toc61966523"/>
      <w:bookmarkStart w:id="768" w:name="_Toc61856754"/>
      <w:bookmarkStart w:id="769" w:name="_Toc61617698"/>
      <w:bookmarkStart w:id="770" w:name="_Toc61616745"/>
      <w:bookmarkStart w:id="771" w:name="_Hlk60666873"/>
      <w:r>
        <w:rPr>
          <w:rFonts w:hint="eastAsia"/>
        </w:rPr>
        <w:t>驾驶人耳旁噪声</w:t>
      </w:r>
      <w:bookmarkEnd w:id="758"/>
      <w:bookmarkEnd w:id="759"/>
      <w:bookmarkEnd w:id="760"/>
      <w:r>
        <w:rPr>
          <w:rFonts w:hint="eastAsia"/>
        </w:rPr>
        <w:t>测量</w:t>
      </w:r>
      <w:bookmarkEnd w:id="761"/>
      <w:bookmarkEnd w:id="762"/>
      <w:bookmarkEnd w:id="763"/>
      <w:bookmarkEnd w:id="764"/>
      <w:bookmarkEnd w:id="765"/>
      <w:bookmarkEnd w:id="766"/>
      <w:bookmarkEnd w:id="767"/>
      <w:bookmarkEnd w:id="768"/>
      <w:bookmarkEnd w:id="769"/>
      <w:bookmarkEnd w:id="770"/>
    </w:p>
    <w:bookmarkEnd w:id="771"/>
    <w:p w:rsidR="00011554" w:rsidRDefault="008E5AA5">
      <w:pPr>
        <w:pStyle w:val="affd"/>
      </w:pPr>
      <w:r>
        <w:rPr>
          <w:rFonts w:hint="eastAsia"/>
        </w:rPr>
        <w:t>驾驶人耳旁噪声测量方法按G</w:t>
      </w:r>
      <w:r>
        <w:t>B 7258</w:t>
      </w:r>
      <w:r>
        <w:rPr>
          <w:rFonts w:hint="eastAsia"/>
        </w:rPr>
        <w:t>的规定。</w:t>
      </w:r>
    </w:p>
    <w:p w:rsidR="00011554" w:rsidRDefault="008E5AA5">
      <w:pPr>
        <w:pStyle w:val="a2"/>
        <w:spacing w:before="156" w:after="156"/>
        <w:ind w:left="0"/>
      </w:pPr>
      <w:bookmarkStart w:id="772" w:name="_Toc62140883"/>
      <w:bookmarkStart w:id="773" w:name="_Toc62046863"/>
      <w:bookmarkStart w:id="774" w:name="_Toc61870923"/>
      <w:bookmarkStart w:id="775" w:name="_Toc61623063"/>
      <w:bookmarkStart w:id="776" w:name="_Toc61617274"/>
      <w:bookmarkStart w:id="777" w:name="_Toc61615816"/>
      <w:bookmarkStart w:id="778" w:name="_Toc62140987"/>
      <w:bookmarkStart w:id="779" w:name="_Toc62140427"/>
      <w:bookmarkStart w:id="780" w:name="_Toc61966528"/>
      <w:bookmarkStart w:id="781" w:name="_Toc61856760"/>
      <w:bookmarkStart w:id="782" w:name="_Toc61617704"/>
      <w:bookmarkStart w:id="783" w:name="_Toc61616751"/>
      <w:bookmarkStart w:id="784" w:name="_Toc60042472"/>
      <w:bookmarkStart w:id="785" w:name="_Toc60328766"/>
      <w:bookmarkStart w:id="786" w:name="_Toc60836512"/>
      <w:bookmarkStart w:id="787" w:name="_Toc60242683"/>
      <w:r>
        <w:rPr>
          <w:rFonts w:hint="eastAsia"/>
        </w:rPr>
        <w:t>作业可靠性试验</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rsidR="00011554" w:rsidRDefault="008E5AA5">
      <w:pPr>
        <w:pStyle w:val="a3"/>
        <w:spacing w:before="156" w:after="156"/>
        <w:ind w:left="0"/>
      </w:pPr>
      <w:bookmarkStart w:id="788" w:name="_Toc62046864"/>
      <w:bookmarkStart w:id="789" w:name="_Toc61617275"/>
      <w:bookmarkStart w:id="790" w:name="_Toc61870924"/>
      <w:bookmarkStart w:id="791" w:name="_Toc61623064"/>
      <w:bookmarkStart w:id="792" w:name="_Toc61615817"/>
      <w:bookmarkStart w:id="793" w:name="_Toc60836513"/>
      <w:bookmarkStart w:id="794" w:name="_Toc62140428"/>
      <w:bookmarkStart w:id="795" w:name="_Toc61966529"/>
      <w:bookmarkStart w:id="796" w:name="_Toc61856761"/>
      <w:bookmarkStart w:id="797" w:name="_Toc61617705"/>
      <w:bookmarkStart w:id="798" w:name="_Toc61616752"/>
      <w:bookmarkStart w:id="799" w:name="_Toc60328767"/>
      <w:r>
        <w:rPr>
          <w:rFonts w:hint="eastAsia"/>
        </w:rPr>
        <w:t>试验要求</w:t>
      </w:r>
      <w:bookmarkEnd w:id="788"/>
      <w:bookmarkEnd w:id="789"/>
      <w:bookmarkEnd w:id="790"/>
      <w:bookmarkEnd w:id="791"/>
      <w:bookmarkEnd w:id="792"/>
      <w:bookmarkEnd w:id="793"/>
      <w:bookmarkEnd w:id="794"/>
      <w:bookmarkEnd w:id="795"/>
      <w:bookmarkEnd w:id="796"/>
      <w:bookmarkEnd w:id="797"/>
      <w:bookmarkEnd w:id="798"/>
      <w:bookmarkEnd w:id="799"/>
    </w:p>
    <w:p w:rsidR="00011554" w:rsidRDefault="008E5AA5">
      <w:pPr>
        <w:pStyle w:val="afffff9"/>
        <w:numPr>
          <w:ilvl w:val="0"/>
          <w:numId w:val="0"/>
        </w:numPr>
        <w:ind w:firstLineChars="200" w:firstLine="420"/>
      </w:pPr>
      <w:r>
        <w:rPr>
          <w:rFonts w:hint="eastAsia"/>
        </w:rPr>
        <w:t>试验期间不允许带故障作业。</w:t>
      </w:r>
    </w:p>
    <w:p w:rsidR="00011554" w:rsidRDefault="008E5AA5">
      <w:pPr>
        <w:pStyle w:val="a3"/>
        <w:spacing w:before="156" w:after="156"/>
        <w:ind w:left="0"/>
      </w:pPr>
      <w:bookmarkStart w:id="800" w:name="_Toc62046865"/>
      <w:bookmarkStart w:id="801" w:name="_Toc61870925"/>
      <w:bookmarkStart w:id="802" w:name="_Toc61623065"/>
      <w:bookmarkStart w:id="803" w:name="_Toc60836514"/>
      <w:bookmarkStart w:id="804" w:name="_Toc61617276"/>
      <w:bookmarkStart w:id="805" w:name="_Toc61615818"/>
      <w:bookmarkStart w:id="806" w:name="_Toc62140429"/>
      <w:bookmarkStart w:id="807" w:name="_Toc61966530"/>
      <w:bookmarkStart w:id="808" w:name="_Toc61856762"/>
      <w:bookmarkStart w:id="809" w:name="_Toc61617706"/>
      <w:bookmarkStart w:id="810" w:name="_Toc61616753"/>
      <w:bookmarkStart w:id="811" w:name="_Toc60328768"/>
      <w:r>
        <w:rPr>
          <w:rFonts w:hint="eastAsia"/>
        </w:rPr>
        <w:t>作业可靠性试验方法</w:t>
      </w:r>
      <w:bookmarkEnd w:id="800"/>
      <w:bookmarkEnd w:id="801"/>
      <w:bookmarkEnd w:id="802"/>
      <w:bookmarkEnd w:id="803"/>
      <w:bookmarkEnd w:id="804"/>
      <w:bookmarkEnd w:id="805"/>
      <w:bookmarkEnd w:id="806"/>
      <w:bookmarkEnd w:id="807"/>
      <w:bookmarkEnd w:id="808"/>
      <w:bookmarkEnd w:id="809"/>
      <w:bookmarkEnd w:id="810"/>
      <w:bookmarkEnd w:id="811"/>
    </w:p>
    <w:p w:rsidR="00011554" w:rsidRDefault="008E5AA5">
      <w:pPr>
        <w:pStyle w:val="afffff9"/>
        <w:numPr>
          <w:ilvl w:val="0"/>
          <w:numId w:val="0"/>
        </w:numPr>
        <w:ind w:firstLineChars="200" w:firstLine="420"/>
      </w:pPr>
      <w:proofErr w:type="gramStart"/>
      <w:r>
        <w:rPr>
          <w:rFonts w:hint="eastAsia"/>
        </w:rPr>
        <w:t>硬臂抓斗清淤车</w:t>
      </w:r>
      <w:proofErr w:type="gramEnd"/>
      <w:r>
        <w:rPr>
          <w:rFonts w:hint="eastAsia"/>
        </w:rPr>
        <w:t>作业可靠性试验应包括自动挖泥和卸泥行程、人工操作挖泥和卸泥行程。作业可靠性试验时间中，人工操作时间比例应不少于</w:t>
      </w:r>
      <w:r>
        <w:t>75%</w:t>
      </w:r>
      <w:r>
        <w:rPr>
          <w:rFonts w:hint="eastAsia"/>
        </w:rPr>
        <w:t>。作业可靠性试验应在规定的总作业时间内连续（每天不少于8 h）完成。试验记录记入附录A。</w:t>
      </w:r>
    </w:p>
    <w:p w:rsidR="00011554" w:rsidRDefault="008E5AA5">
      <w:pPr>
        <w:pStyle w:val="a3"/>
        <w:spacing w:before="156" w:after="156"/>
        <w:ind w:left="0"/>
      </w:pPr>
      <w:bookmarkStart w:id="812" w:name="_Toc62140430"/>
      <w:bookmarkStart w:id="813" w:name="_Toc61617707"/>
      <w:bookmarkStart w:id="814" w:name="_Toc61966531"/>
      <w:bookmarkStart w:id="815" w:name="_Toc61856763"/>
      <w:bookmarkStart w:id="816" w:name="_Toc61616754"/>
      <w:bookmarkStart w:id="817" w:name="_Toc60836515"/>
      <w:bookmarkStart w:id="818" w:name="_Toc62046866"/>
      <w:bookmarkStart w:id="819" w:name="_Toc61870926"/>
      <w:bookmarkStart w:id="820" w:name="_Toc61623066"/>
      <w:bookmarkStart w:id="821" w:name="_Toc61617277"/>
      <w:bookmarkStart w:id="822" w:name="_Toc61615819"/>
      <w:bookmarkStart w:id="823" w:name="_Toc60328769"/>
      <w:r>
        <w:rPr>
          <w:rFonts w:hint="eastAsia"/>
        </w:rPr>
        <w:t>作业率</w:t>
      </w:r>
      <w:bookmarkEnd w:id="812"/>
      <w:bookmarkEnd w:id="813"/>
      <w:bookmarkEnd w:id="814"/>
      <w:bookmarkEnd w:id="815"/>
      <w:bookmarkEnd w:id="816"/>
      <w:bookmarkEnd w:id="817"/>
      <w:bookmarkEnd w:id="818"/>
      <w:bookmarkEnd w:id="819"/>
      <w:bookmarkEnd w:id="820"/>
      <w:bookmarkEnd w:id="821"/>
      <w:bookmarkEnd w:id="822"/>
      <w:bookmarkEnd w:id="823"/>
    </w:p>
    <w:p w:rsidR="00011554" w:rsidRDefault="008E5AA5">
      <w:pPr>
        <w:pStyle w:val="afffff9"/>
        <w:numPr>
          <w:ilvl w:val="0"/>
          <w:numId w:val="0"/>
        </w:numPr>
        <w:ind w:firstLineChars="200" w:firstLine="420"/>
      </w:pPr>
      <w:r>
        <w:rPr>
          <w:rFonts w:hint="eastAsia"/>
        </w:rPr>
        <w:t>作业率</w:t>
      </w:r>
      <w:r>
        <w:rPr>
          <w:rFonts w:hint="eastAsia"/>
          <w:i/>
        </w:rPr>
        <w:t>A</w:t>
      </w:r>
      <w:r>
        <w:rPr>
          <w:rFonts w:hint="eastAsia"/>
        </w:rPr>
        <w:t>按式（1）计算。</w:t>
      </w:r>
    </w:p>
    <w:p w:rsidR="00011554" w:rsidRDefault="008E5AA5">
      <w:pPr>
        <w:pStyle w:val="affffff4"/>
        <w:jc w:val="right"/>
      </w:pPr>
      <w:r>
        <w:tab/>
      </w:r>
      <w:r>
        <w:rPr>
          <w:rFonts w:hint="eastAsia"/>
          <w:i/>
        </w:rPr>
        <w:t>A</w:t>
      </w:r>
      <w:r>
        <w:rPr>
          <w:rFonts w:hint="eastAsia"/>
        </w:rPr>
        <w:t>=</w:t>
      </w:r>
      <m:oMath>
        <m:f>
          <m:fPr>
            <m:ctrlPr>
              <w:rPr>
                <w:rFonts w:ascii="Cambria Math" w:eastAsiaTheme="minorEastAsia" w:hAnsiTheme="minorEastAsia"/>
              </w:rPr>
            </m:ctrlPr>
          </m:fPr>
          <m:num>
            <m:r>
              <w:rPr>
                <w:rFonts w:ascii="Cambria Math" w:eastAsiaTheme="minorEastAsia" w:hAnsi="Cambria Math"/>
              </w:rPr>
              <m:t>To</m:t>
            </m:r>
          </m:num>
          <m:den>
            <m:r>
              <w:rPr>
                <w:rFonts w:ascii="Cambria Math" w:eastAsiaTheme="minorEastAsia" w:hAnsi="Cambria Math"/>
              </w:rPr>
              <m:t>To</m:t>
            </m:r>
            <m:r>
              <m:rPr>
                <m:sty m:val="p"/>
              </m:rPr>
              <w:rPr>
                <w:rFonts w:ascii="Cambria Math" w:eastAsiaTheme="minorEastAsia" w:hAnsiTheme="minorEastAsia"/>
              </w:rPr>
              <m:t>+</m:t>
            </m:r>
            <m:r>
              <w:rPr>
                <w:rFonts w:ascii="Cambria Math" w:eastAsiaTheme="minorEastAsia" w:hAnsiTheme="minorEastAsia"/>
              </w:rPr>
              <m:t>T</m:t>
            </m:r>
          </m:den>
        </m:f>
      </m:oMath>
      <w:r>
        <w:rPr>
          <w:rFonts w:hint="eastAsia"/>
        </w:rPr>
        <w:t>×100%</w:t>
      </w:r>
      <w:r>
        <w:tab/>
        <w:t>(</w:t>
      </w:r>
      <w:r>
        <w:rPr>
          <w:rFonts w:hint="eastAsia"/>
        </w:rPr>
        <w:t>1</w:t>
      </w:r>
      <w:r>
        <w:t>)</w:t>
      </w:r>
    </w:p>
    <w:p w:rsidR="00011554" w:rsidRDefault="008E5AA5">
      <w:pPr>
        <w:pStyle w:val="affd"/>
      </w:pPr>
      <w:r>
        <w:rPr>
          <w:rFonts w:hint="eastAsia"/>
        </w:rPr>
        <w:t>式中：</w:t>
      </w:r>
    </w:p>
    <w:p w:rsidR="00011554" w:rsidRDefault="008E5AA5">
      <w:pPr>
        <w:pStyle w:val="affd"/>
        <w:rPr>
          <w:rFonts w:hAnsi="宋体"/>
          <w:szCs w:val="21"/>
        </w:rPr>
      </w:pPr>
      <w:r>
        <w:rPr>
          <w:rFonts w:hAnsi="宋体" w:hint="eastAsia"/>
          <w:i/>
          <w:szCs w:val="21"/>
        </w:rPr>
        <w:t>To</w:t>
      </w:r>
      <w:r>
        <w:rPr>
          <w:rFonts w:hAnsi="宋体" w:hint="eastAsia"/>
          <w:szCs w:val="21"/>
        </w:rPr>
        <w:t>——规定的总作业时间，h；</w:t>
      </w:r>
    </w:p>
    <w:p w:rsidR="00011554" w:rsidRDefault="008E5AA5">
      <w:pPr>
        <w:pStyle w:val="affd"/>
        <w:rPr>
          <w:rFonts w:hAnsi="宋体"/>
          <w:szCs w:val="21"/>
        </w:rPr>
      </w:pPr>
      <w:r>
        <w:rPr>
          <w:rFonts w:hAnsi="宋体" w:hint="eastAsia"/>
          <w:i/>
          <w:szCs w:val="21"/>
        </w:rPr>
        <w:t>T</w:t>
      </w:r>
      <w:r>
        <w:rPr>
          <w:rFonts w:hAnsi="宋体" w:hint="eastAsia"/>
          <w:szCs w:val="21"/>
        </w:rPr>
        <w:t>——总故障排除时间，h。</w:t>
      </w:r>
    </w:p>
    <w:p w:rsidR="00011554" w:rsidRDefault="008E5AA5">
      <w:pPr>
        <w:pStyle w:val="a3"/>
        <w:spacing w:before="156" w:after="156"/>
        <w:ind w:left="0"/>
      </w:pPr>
      <w:bookmarkStart w:id="824" w:name="_Toc62140431"/>
      <w:bookmarkStart w:id="825" w:name="_Toc61966532"/>
      <w:bookmarkStart w:id="826" w:name="_Toc61856764"/>
      <w:bookmarkStart w:id="827" w:name="_Toc61617708"/>
      <w:bookmarkStart w:id="828" w:name="_Toc61616755"/>
      <w:bookmarkStart w:id="829" w:name="_Toc60836516"/>
      <w:bookmarkStart w:id="830" w:name="_Toc62046867"/>
      <w:bookmarkStart w:id="831" w:name="_Toc61870927"/>
      <w:bookmarkStart w:id="832" w:name="_Toc61623067"/>
      <w:bookmarkStart w:id="833" w:name="_Toc61617278"/>
      <w:bookmarkStart w:id="834" w:name="_Toc61615820"/>
      <w:bookmarkStart w:id="835" w:name="_Toc60328770"/>
      <w:r>
        <w:rPr>
          <w:rFonts w:hint="eastAsia"/>
        </w:rPr>
        <w:t>故障分类和故障模式</w:t>
      </w:r>
      <w:bookmarkEnd w:id="824"/>
      <w:bookmarkEnd w:id="825"/>
      <w:bookmarkEnd w:id="826"/>
      <w:bookmarkEnd w:id="827"/>
      <w:bookmarkEnd w:id="828"/>
      <w:bookmarkEnd w:id="829"/>
      <w:bookmarkEnd w:id="830"/>
      <w:bookmarkEnd w:id="831"/>
      <w:bookmarkEnd w:id="832"/>
      <w:bookmarkEnd w:id="833"/>
      <w:bookmarkEnd w:id="834"/>
      <w:bookmarkEnd w:id="835"/>
    </w:p>
    <w:p w:rsidR="00011554" w:rsidRDefault="008E5AA5">
      <w:pPr>
        <w:pStyle w:val="afffff9"/>
      </w:pPr>
      <w:proofErr w:type="gramStart"/>
      <w:r>
        <w:rPr>
          <w:rFonts w:hint="eastAsia"/>
        </w:rPr>
        <w:t>硬臂抓斗清淤车</w:t>
      </w:r>
      <w:proofErr w:type="gramEnd"/>
      <w:r>
        <w:rPr>
          <w:rFonts w:hint="eastAsia"/>
        </w:rPr>
        <w:t>的故障分类符合QC/T 34的规定，故障分类见表3。</w:t>
      </w:r>
    </w:p>
    <w:p w:rsidR="00011554" w:rsidRDefault="00011554">
      <w:pPr>
        <w:pStyle w:val="afffff9"/>
        <w:numPr>
          <w:ilvl w:val="0"/>
          <w:numId w:val="0"/>
        </w:numPr>
      </w:pPr>
    </w:p>
    <w:p w:rsidR="00011554" w:rsidRDefault="00011554">
      <w:pPr>
        <w:pStyle w:val="afffff9"/>
        <w:numPr>
          <w:ilvl w:val="0"/>
          <w:numId w:val="0"/>
        </w:numPr>
      </w:pPr>
    </w:p>
    <w:p w:rsidR="00011554" w:rsidRDefault="00011554">
      <w:pPr>
        <w:pStyle w:val="afffff9"/>
        <w:numPr>
          <w:ilvl w:val="0"/>
          <w:numId w:val="0"/>
        </w:numPr>
      </w:pPr>
    </w:p>
    <w:p w:rsidR="00011554" w:rsidRDefault="00011554">
      <w:pPr>
        <w:pStyle w:val="afffff9"/>
        <w:numPr>
          <w:ilvl w:val="0"/>
          <w:numId w:val="0"/>
        </w:numPr>
      </w:pPr>
    </w:p>
    <w:p w:rsidR="00011554" w:rsidRDefault="008E5AA5">
      <w:pPr>
        <w:pStyle w:val="af7"/>
        <w:spacing w:before="156" w:after="156"/>
        <w:ind w:left="0"/>
      </w:pPr>
      <w:bookmarkStart w:id="836" w:name="_Toc62140458"/>
      <w:bookmarkStart w:id="837" w:name="_Toc62046894"/>
      <w:bookmarkStart w:id="838" w:name="_Toc61870956"/>
      <w:bookmarkStart w:id="839" w:name="_Toc61623096"/>
      <w:bookmarkStart w:id="840" w:name="_Toc61617307"/>
      <w:bookmarkStart w:id="841" w:name="_Toc61615849"/>
      <w:bookmarkStart w:id="842" w:name="_Toc60328798"/>
      <w:bookmarkStart w:id="843" w:name="_Toc61966562"/>
      <w:bookmarkStart w:id="844" w:name="_Toc61856793"/>
      <w:bookmarkStart w:id="845" w:name="_Toc61617737"/>
      <w:bookmarkStart w:id="846" w:name="_Toc61616784"/>
      <w:bookmarkStart w:id="847" w:name="_Toc60836545"/>
      <w:r>
        <w:rPr>
          <w:rFonts w:hint="eastAsia"/>
        </w:rPr>
        <w:lastRenderedPageBreak/>
        <w:t>故障分类</w:t>
      </w:r>
      <w:bookmarkEnd w:id="836"/>
      <w:bookmarkEnd w:id="837"/>
      <w:bookmarkEnd w:id="838"/>
      <w:bookmarkEnd w:id="839"/>
      <w:bookmarkEnd w:id="840"/>
      <w:bookmarkEnd w:id="841"/>
      <w:bookmarkEnd w:id="842"/>
      <w:bookmarkEnd w:id="843"/>
      <w:bookmarkEnd w:id="844"/>
      <w:bookmarkEnd w:id="845"/>
      <w:bookmarkEnd w:id="846"/>
      <w:bookmarkEnd w:id="847"/>
    </w:p>
    <w:tbl>
      <w:tblPr>
        <w:tblStyle w:val="affe"/>
        <w:tblW w:w="9356" w:type="dxa"/>
        <w:tblInd w:w="108" w:type="dxa"/>
        <w:tblBorders>
          <w:top w:val="single" w:sz="8" w:space="0" w:color="000000"/>
          <w:left w:val="single" w:sz="8" w:space="0" w:color="000000"/>
          <w:bottom w:val="single" w:sz="8" w:space="0" w:color="000000"/>
          <w:right w:val="single" w:sz="8" w:space="0" w:color="000000"/>
        </w:tblBorders>
        <w:tblLook w:val="04A0"/>
      </w:tblPr>
      <w:tblGrid>
        <w:gridCol w:w="709"/>
        <w:gridCol w:w="992"/>
        <w:gridCol w:w="7655"/>
      </w:tblGrid>
      <w:tr w:rsidR="00011554">
        <w:tc>
          <w:tcPr>
            <w:tcW w:w="709" w:type="dxa"/>
            <w:tcBorders>
              <w:top w:val="single" w:sz="8" w:space="0" w:color="000000"/>
              <w:left w:val="single" w:sz="8" w:space="0" w:color="000000"/>
              <w:bottom w:val="single" w:sz="8" w:space="0" w:color="000000"/>
              <w:right w:val="single" w:sz="8" w:space="0" w:color="000000"/>
            </w:tcBorders>
            <w:vAlign w:val="center"/>
          </w:tcPr>
          <w:p w:rsidR="00011554" w:rsidRDefault="008E5AA5">
            <w:pPr>
              <w:pStyle w:val="affd"/>
              <w:ind w:firstLineChars="0" w:firstLine="0"/>
              <w:jc w:val="center"/>
              <w:rPr>
                <w:rFonts w:hAnsi="宋体"/>
                <w:sz w:val="18"/>
              </w:rPr>
            </w:pPr>
            <w:r>
              <w:rPr>
                <w:rFonts w:hAnsi="宋体" w:hint="eastAsia"/>
                <w:sz w:val="18"/>
              </w:rPr>
              <w:t>类别</w:t>
            </w:r>
          </w:p>
        </w:tc>
        <w:tc>
          <w:tcPr>
            <w:tcW w:w="992" w:type="dxa"/>
            <w:tcBorders>
              <w:top w:val="single" w:sz="8" w:space="0" w:color="000000"/>
              <w:left w:val="single" w:sz="8" w:space="0" w:color="000000"/>
              <w:bottom w:val="single" w:sz="8" w:space="0" w:color="000000"/>
              <w:right w:val="single" w:sz="8" w:space="0" w:color="000000"/>
            </w:tcBorders>
            <w:vAlign w:val="center"/>
          </w:tcPr>
          <w:p w:rsidR="00011554" w:rsidRDefault="008E5AA5">
            <w:pPr>
              <w:pStyle w:val="affd"/>
              <w:ind w:firstLineChars="0" w:firstLine="0"/>
              <w:jc w:val="center"/>
              <w:rPr>
                <w:rFonts w:hAnsi="宋体"/>
                <w:sz w:val="18"/>
              </w:rPr>
            </w:pPr>
            <w:r>
              <w:rPr>
                <w:rFonts w:hAnsi="宋体" w:hint="eastAsia"/>
                <w:sz w:val="18"/>
              </w:rPr>
              <w:t>故障分类</w:t>
            </w:r>
          </w:p>
        </w:tc>
        <w:tc>
          <w:tcPr>
            <w:tcW w:w="7655" w:type="dxa"/>
            <w:tcBorders>
              <w:top w:val="single" w:sz="8" w:space="0" w:color="000000"/>
              <w:left w:val="single" w:sz="8" w:space="0" w:color="000000"/>
              <w:bottom w:val="single" w:sz="8" w:space="0" w:color="000000"/>
              <w:right w:val="single" w:sz="8" w:space="0" w:color="000000"/>
            </w:tcBorders>
            <w:vAlign w:val="center"/>
          </w:tcPr>
          <w:p w:rsidR="00011554" w:rsidRDefault="008E5AA5">
            <w:pPr>
              <w:pStyle w:val="affd"/>
              <w:ind w:firstLineChars="0" w:firstLine="0"/>
              <w:jc w:val="center"/>
              <w:rPr>
                <w:rFonts w:hAnsi="宋体"/>
                <w:sz w:val="18"/>
              </w:rPr>
            </w:pPr>
            <w:r>
              <w:rPr>
                <w:rFonts w:hAnsi="宋体" w:hint="eastAsia"/>
                <w:sz w:val="18"/>
              </w:rPr>
              <w:t>划分原则</w:t>
            </w:r>
          </w:p>
        </w:tc>
      </w:tr>
      <w:tr w:rsidR="00011554">
        <w:tc>
          <w:tcPr>
            <w:tcW w:w="709" w:type="dxa"/>
            <w:tcBorders>
              <w:top w:val="single" w:sz="8" w:space="0" w:color="000000"/>
            </w:tcBorders>
            <w:vAlign w:val="center"/>
          </w:tcPr>
          <w:p w:rsidR="00011554" w:rsidRDefault="008E5AA5">
            <w:pPr>
              <w:pStyle w:val="affd"/>
              <w:ind w:firstLineChars="0" w:firstLine="0"/>
              <w:jc w:val="center"/>
              <w:rPr>
                <w:rFonts w:hAnsi="宋体"/>
                <w:sz w:val="18"/>
              </w:rPr>
            </w:pPr>
            <w:r>
              <w:rPr>
                <w:rFonts w:hAnsi="宋体" w:hint="eastAsia"/>
                <w:sz w:val="18"/>
              </w:rPr>
              <w:t>0</w:t>
            </w:r>
          </w:p>
        </w:tc>
        <w:tc>
          <w:tcPr>
            <w:tcW w:w="992" w:type="dxa"/>
            <w:tcBorders>
              <w:top w:val="single" w:sz="8" w:space="0" w:color="000000"/>
            </w:tcBorders>
            <w:vAlign w:val="center"/>
          </w:tcPr>
          <w:p w:rsidR="00011554" w:rsidRDefault="008E5AA5">
            <w:pPr>
              <w:pStyle w:val="affd"/>
              <w:ind w:firstLineChars="0" w:firstLine="0"/>
              <w:rPr>
                <w:rFonts w:hAnsi="宋体"/>
                <w:sz w:val="18"/>
              </w:rPr>
            </w:pPr>
            <w:r>
              <w:rPr>
                <w:rFonts w:hAnsi="宋体" w:hint="eastAsia"/>
                <w:sz w:val="18"/>
              </w:rPr>
              <w:t>致命故障</w:t>
            </w:r>
          </w:p>
        </w:tc>
        <w:tc>
          <w:tcPr>
            <w:tcW w:w="7655" w:type="dxa"/>
            <w:tcBorders>
              <w:top w:val="single" w:sz="8" w:space="0" w:color="000000"/>
            </w:tcBorders>
            <w:vAlign w:val="center"/>
          </w:tcPr>
          <w:p w:rsidR="00011554" w:rsidRDefault="008E5AA5">
            <w:pPr>
              <w:pStyle w:val="affd"/>
              <w:ind w:firstLineChars="0" w:firstLine="0"/>
              <w:rPr>
                <w:rFonts w:hAnsi="宋体"/>
                <w:sz w:val="18"/>
              </w:rPr>
            </w:pPr>
            <w:r>
              <w:rPr>
                <w:rFonts w:hAnsi="宋体" w:hint="eastAsia"/>
                <w:sz w:val="18"/>
              </w:rPr>
              <w:t>危及人身安全，引起主要总成报废，造成重大经济损失；对周围环境造成严重危害</w:t>
            </w:r>
          </w:p>
        </w:tc>
      </w:tr>
      <w:tr w:rsidR="00011554">
        <w:tc>
          <w:tcPr>
            <w:tcW w:w="709" w:type="dxa"/>
            <w:vAlign w:val="center"/>
          </w:tcPr>
          <w:p w:rsidR="00011554" w:rsidRDefault="008E5AA5">
            <w:pPr>
              <w:pStyle w:val="affd"/>
              <w:ind w:firstLineChars="0" w:firstLine="0"/>
              <w:jc w:val="center"/>
              <w:rPr>
                <w:rFonts w:hAnsi="宋体"/>
                <w:sz w:val="18"/>
              </w:rPr>
            </w:pPr>
            <w:r>
              <w:rPr>
                <w:rFonts w:hAnsi="宋体" w:hint="eastAsia"/>
                <w:sz w:val="18"/>
              </w:rPr>
              <w:t>1</w:t>
            </w:r>
          </w:p>
        </w:tc>
        <w:tc>
          <w:tcPr>
            <w:tcW w:w="992" w:type="dxa"/>
            <w:vAlign w:val="center"/>
          </w:tcPr>
          <w:p w:rsidR="00011554" w:rsidRDefault="008E5AA5">
            <w:pPr>
              <w:pStyle w:val="affd"/>
              <w:ind w:firstLineChars="0" w:firstLine="0"/>
              <w:rPr>
                <w:rFonts w:hAnsi="宋体"/>
                <w:sz w:val="18"/>
              </w:rPr>
            </w:pPr>
            <w:r>
              <w:rPr>
                <w:rFonts w:hAnsi="宋体" w:hint="eastAsia"/>
                <w:sz w:val="18"/>
              </w:rPr>
              <w:t>严重故障</w:t>
            </w:r>
          </w:p>
        </w:tc>
        <w:tc>
          <w:tcPr>
            <w:tcW w:w="7655" w:type="dxa"/>
            <w:vAlign w:val="center"/>
          </w:tcPr>
          <w:p w:rsidR="00011554" w:rsidRDefault="008E5AA5">
            <w:pPr>
              <w:pStyle w:val="affd"/>
              <w:ind w:firstLineChars="0" w:firstLine="0"/>
              <w:rPr>
                <w:rFonts w:hAnsi="宋体"/>
                <w:sz w:val="18"/>
              </w:rPr>
            </w:pPr>
            <w:r>
              <w:rPr>
                <w:rFonts w:hAnsi="宋体" w:hint="eastAsia"/>
                <w:sz w:val="18"/>
              </w:rPr>
              <w:t>影响行车安全；引起主要零部件、总成严重损坏；不能用易损备件和随车工具在短时间内排除</w:t>
            </w:r>
          </w:p>
        </w:tc>
      </w:tr>
      <w:tr w:rsidR="00011554">
        <w:tc>
          <w:tcPr>
            <w:tcW w:w="709" w:type="dxa"/>
            <w:vAlign w:val="center"/>
          </w:tcPr>
          <w:p w:rsidR="00011554" w:rsidRDefault="008E5AA5">
            <w:pPr>
              <w:pStyle w:val="affd"/>
              <w:ind w:firstLineChars="0" w:firstLine="0"/>
              <w:jc w:val="center"/>
              <w:rPr>
                <w:rFonts w:hAnsi="宋体"/>
                <w:sz w:val="18"/>
              </w:rPr>
            </w:pPr>
            <w:r>
              <w:rPr>
                <w:rFonts w:hAnsi="宋体" w:hint="eastAsia"/>
                <w:sz w:val="18"/>
              </w:rPr>
              <w:t>2</w:t>
            </w:r>
          </w:p>
        </w:tc>
        <w:tc>
          <w:tcPr>
            <w:tcW w:w="992" w:type="dxa"/>
            <w:vAlign w:val="center"/>
          </w:tcPr>
          <w:p w:rsidR="00011554" w:rsidRDefault="008E5AA5">
            <w:pPr>
              <w:pStyle w:val="affd"/>
              <w:ind w:firstLineChars="0" w:firstLine="0"/>
              <w:rPr>
                <w:rFonts w:hAnsi="宋体"/>
                <w:sz w:val="18"/>
              </w:rPr>
            </w:pPr>
            <w:r>
              <w:rPr>
                <w:rFonts w:hAnsi="宋体" w:hint="eastAsia"/>
                <w:sz w:val="18"/>
              </w:rPr>
              <w:t>一般故障</w:t>
            </w:r>
          </w:p>
        </w:tc>
        <w:tc>
          <w:tcPr>
            <w:tcW w:w="7655" w:type="dxa"/>
            <w:vAlign w:val="center"/>
          </w:tcPr>
          <w:p w:rsidR="00011554" w:rsidRDefault="008E5AA5">
            <w:pPr>
              <w:pStyle w:val="affd"/>
              <w:ind w:firstLineChars="0" w:firstLine="0"/>
              <w:rPr>
                <w:rFonts w:hAnsi="宋体"/>
                <w:sz w:val="18"/>
              </w:rPr>
            </w:pPr>
            <w:r>
              <w:rPr>
                <w:rFonts w:hAnsi="宋体" w:hint="eastAsia"/>
                <w:sz w:val="18"/>
              </w:rPr>
              <w:t>不影响行车安全，非主要零部件故障，可用备件和随车工具在较短时间内排除</w:t>
            </w:r>
          </w:p>
        </w:tc>
      </w:tr>
      <w:tr w:rsidR="00011554">
        <w:tc>
          <w:tcPr>
            <w:tcW w:w="709" w:type="dxa"/>
            <w:vAlign w:val="center"/>
          </w:tcPr>
          <w:p w:rsidR="00011554" w:rsidRDefault="008E5AA5">
            <w:pPr>
              <w:pStyle w:val="affd"/>
              <w:ind w:firstLineChars="0" w:firstLine="0"/>
              <w:jc w:val="center"/>
              <w:rPr>
                <w:rFonts w:hAnsi="宋体"/>
                <w:sz w:val="18"/>
              </w:rPr>
            </w:pPr>
            <w:r>
              <w:rPr>
                <w:rFonts w:hAnsi="宋体" w:hint="eastAsia"/>
                <w:sz w:val="18"/>
              </w:rPr>
              <w:t>3</w:t>
            </w:r>
          </w:p>
        </w:tc>
        <w:tc>
          <w:tcPr>
            <w:tcW w:w="992" w:type="dxa"/>
            <w:vAlign w:val="center"/>
          </w:tcPr>
          <w:p w:rsidR="00011554" w:rsidRDefault="008E5AA5">
            <w:pPr>
              <w:pStyle w:val="affd"/>
              <w:ind w:firstLineChars="0" w:firstLine="0"/>
              <w:rPr>
                <w:rFonts w:hAnsi="宋体"/>
                <w:sz w:val="18"/>
              </w:rPr>
            </w:pPr>
            <w:r>
              <w:rPr>
                <w:rFonts w:hAnsi="宋体" w:hint="eastAsia"/>
                <w:sz w:val="18"/>
              </w:rPr>
              <w:t>轻微故障</w:t>
            </w:r>
          </w:p>
        </w:tc>
        <w:tc>
          <w:tcPr>
            <w:tcW w:w="7655" w:type="dxa"/>
            <w:vAlign w:val="center"/>
          </w:tcPr>
          <w:p w:rsidR="00011554" w:rsidRDefault="008E5AA5">
            <w:pPr>
              <w:pStyle w:val="affd"/>
              <w:ind w:firstLineChars="0" w:firstLine="0"/>
              <w:rPr>
                <w:rFonts w:hAnsi="宋体"/>
                <w:sz w:val="18"/>
              </w:rPr>
            </w:pPr>
            <w:r>
              <w:rPr>
                <w:rFonts w:hAnsi="宋体" w:hint="eastAsia"/>
                <w:sz w:val="18"/>
              </w:rPr>
              <w:t>对整车正常运行基本没有影响，不需要更换零件，可用随车工具较容易排除</w:t>
            </w:r>
          </w:p>
        </w:tc>
      </w:tr>
    </w:tbl>
    <w:p w:rsidR="00011554" w:rsidRDefault="00011554">
      <w:pPr>
        <w:pStyle w:val="affd"/>
        <w:ind w:firstLineChars="0" w:firstLine="0"/>
        <w:rPr>
          <w:rFonts w:hAnsi="宋体"/>
          <w:color w:val="00B0F0"/>
          <w:szCs w:val="21"/>
        </w:rPr>
      </w:pPr>
    </w:p>
    <w:p w:rsidR="00011554" w:rsidRDefault="008E5AA5">
      <w:pPr>
        <w:pStyle w:val="afffff9"/>
      </w:pPr>
      <w:r>
        <w:rPr>
          <w:rFonts w:hint="eastAsia"/>
        </w:rPr>
        <w:t>故障判别原则如下：</w:t>
      </w:r>
    </w:p>
    <w:p w:rsidR="00011554" w:rsidRDefault="008E5AA5">
      <w:pPr>
        <w:pStyle w:val="af"/>
        <w:numPr>
          <w:ilvl w:val="0"/>
          <w:numId w:val="22"/>
        </w:numPr>
      </w:pPr>
      <w:r>
        <w:rPr>
          <w:rFonts w:hint="eastAsia"/>
        </w:rPr>
        <w:t>按定义判断样机本质故障类别时，各类故障是互不相容的，即对某一本质故障只判定为四类本质故障中的一类；</w:t>
      </w:r>
    </w:p>
    <w:p w:rsidR="00011554" w:rsidRDefault="008E5AA5">
      <w:pPr>
        <w:pStyle w:val="af"/>
        <w:numPr>
          <w:ilvl w:val="0"/>
          <w:numId w:val="22"/>
        </w:numPr>
      </w:pPr>
      <w:r>
        <w:rPr>
          <w:rFonts w:hint="eastAsia"/>
        </w:rPr>
        <w:t>本质故障判别，应以其造成的现场后果划分故障类别；</w:t>
      </w:r>
    </w:p>
    <w:p w:rsidR="00011554" w:rsidRDefault="008E5AA5">
      <w:pPr>
        <w:pStyle w:val="af"/>
        <w:numPr>
          <w:ilvl w:val="0"/>
          <w:numId w:val="22"/>
        </w:numPr>
      </w:pPr>
      <w:r>
        <w:rPr>
          <w:rFonts w:hint="eastAsia"/>
        </w:rPr>
        <w:t>同时发生的相关故障作为一次故障，同时发生的不相关的故障应分别计数。</w:t>
      </w:r>
    </w:p>
    <w:p w:rsidR="00011554" w:rsidRDefault="008E5AA5">
      <w:pPr>
        <w:pStyle w:val="a2"/>
        <w:spacing w:before="156" w:after="156"/>
        <w:ind w:left="0"/>
      </w:pPr>
      <w:bookmarkStart w:id="848" w:name="_Toc62140884"/>
      <w:bookmarkStart w:id="849" w:name="_Toc61623068"/>
      <w:bookmarkStart w:id="850" w:name="_Toc62046868"/>
      <w:bookmarkStart w:id="851" w:name="_Toc61870928"/>
      <w:bookmarkStart w:id="852" w:name="_Toc61617279"/>
      <w:bookmarkStart w:id="853" w:name="_Toc61615821"/>
      <w:bookmarkStart w:id="854" w:name="_Toc60328771"/>
      <w:bookmarkStart w:id="855" w:name="_Toc60836517"/>
      <w:bookmarkStart w:id="856" w:name="_Toc62140988"/>
      <w:bookmarkStart w:id="857" w:name="_Toc62140432"/>
      <w:bookmarkStart w:id="858" w:name="_Toc61966533"/>
      <w:bookmarkStart w:id="859" w:name="_Toc61856765"/>
      <w:bookmarkStart w:id="860" w:name="_Toc61617709"/>
      <w:bookmarkStart w:id="861" w:name="_Toc61616756"/>
      <w:bookmarkStart w:id="862" w:name="_Toc60042473"/>
      <w:bookmarkStart w:id="863" w:name="_Toc60242684"/>
      <w:r>
        <w:rPr>
          <w:rFonts w:hint="eastAsia"/>
        </w:rPr>
        <w:t>水路密封性试验</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rsidR="00011554" w:rsidRDefault="008E5AA5">
      <w:pPr>
        <w:pStyle w:val="affd"/>
      </w:pPr>
      <w:r>
        <w:rPr>
          <w:rFonts w:hint="eastAsia"/>
        </w:rPr>
        <w:t>水路系统在常压下保持</w:t>
      </w:r>
      <w:r>
        <w:t>24 h</w:t>
      </w:r>
      <w:r>
        <w:rPr>
          <w:rFonts w:hint="eastAsia"/>
        </w:rPr>
        <w:t>，检查系统有无渗漏，检查结果记入附录A。</w:t>
      </w:r>
    </w:p>
    <w:p w:rsidR="00011554" w:rsidRDefault="008E5AA5">
      <w:pPr>
        <w:pStyle w:val="a2"/>
        <w:spacing w:before="156" w:after="156"/>
        <w:ind w:left="0"/>
      </w:pPr>
      <w:bookmarkStart w:id="864" w:name="_Toc61617280"/>
      <w:bookmarkStart w:id="865" w:name="_Toc61615822"/>
      <w:bookmarkStart w:id="866" w:name="_Toc60836518"/>
      <w:bookmarkStart w:id="867" w:name="_Toc61616757"/>
      <w:bookmarkStart w:id="868" w:name="_Toc60328772"/>
      <w:bookmarkStart w:id="869" w:name="_Toc62046869"/>
      <w:bookmarkStart w:id="870" w:name="_Toc61870929"/>
      <w:bookmarkStart w:id="871" w:name="_Toc61623069"/>
      <w:bookmarkStart w:id="872" w:name="_Toc61966534"/>
      <w:bookmarkStart w:id="873" w:name="_Toc61856766"/>
      <w:bookmarkStart w:id="874" w:name="_Toc61617710"/>
      <w:bookmarkStart w:id="875" w:name="_Toc62140433"/>
      <w:bookmarkStart w:id="876" w:name="_Toc62140885"/>
      <w:bookmarkStart w:id="877" w:name="_Toc62140989"/>
      <w:r>
        <w:rPr>
          <w:rFonts w:hint="eastAsia"/>
        </w:rPr>
        <w:t>液压系统</w:t>
      </w:r>
      <w:bookmarkEnd w:id="864"/>
      <w:bookmarkEnd w:id="865"/>
      <w:bookmarkEnd w:id="866"/>
      <w:bookmarkEnd w:id="867"/>
      <w:bookmarkEnd w:id="868"/>
      <w:r>
        <w:rPr>
          <w:rFonts w:hint="eastAsia"/>
        </w:rPr>
        <w:t>试验</w:t>
      </w:r>
      <w:bookmarkEnd w:id="869"/>
      <w:bookmarkEnd w:id="870"/>
      <w:bookmarkEnd w:id="871"/>
      <w:bookmarkEnd w:id="872"/>
      <w:bookmarkEnd w:id="873"/>
      <w:bookmarkEnd w:id="874"/>
      <w:bookmarkEnd w:id="875"/>
      <w:bookmarkEnd w:id="876"/>
      <w:bookmarkEnd w:id="877"/>
    </w:p>
    <w:p w:rsidR="00011554" w:rsidRDefault="008E5AA5">
      <w:pPr>
        <w:pStyle w:val="a3"/>
        <w:spacing w:before="156" w:after="156"/>
        <w:ind w:left="0"/>
      </w:pPr>
      <w:bookmarkStart w:id="878" w:name="_Toc61856767"/>
      <w:bookmarkStart w:id="879" w:name="_Toc61870930"/>
      <w:bookmarkStart w:id="880" w:name="_Toc61616758"/>
      <w:bookmarkStart w:id="881" w:name="_Toc61617281"/>
      <w:bookmarkStart w:id="882" w:name="_Toc60242685"/>
      <w:bookmarkStart w:id="883" w:name="_Toc60328773"/>
      <w:bookmarkStart w:id="884" w:name="_Toc60836519"/>
      <w:bookmarkStart w:id="885" w:name="_Toc61615823"/>
      <w:bookmarkStart w:id="886" w:name="_Toc61617711"/>
      <w:bookmarkStart w:id="887" w:name="_Toc61623070"/>
      <w:bookmarkStart w:id="888" w:name="_Toc60042474"/>
      <w:bookmarkStart w:id="889" w:name="_Toc62046870"/>
      <w:bookmarkStart w:id="890" w:name="_Toc61966535"/>
      <w:bookmarkStart w:id="891" w:name="_Toc62140434"/>
      <w:r>
        <w:rPr>
          <w:rFonts w:hint="eastAsia"/>
        </w:rPr>
        <w:t>液压系统密封性试验</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rsidR="00011554" w:rsidRDefault="008E5AA5">
      <w:pPr>
        <w:pStyle w:val="afffff9"/>
      </w:pPr>
      <w:r>
        <w:rPr>
          <w:rFonts w:hint="eastAsia"/>
        </w:rPr>
        <w:t>液压系统在1.1倍额定工作压力下保持10 min，检查系统有无渗漏，检查结果记入附录A。</w:t>
      </w:r>
    </w:p>
    <w:p w:rsidR="00011554" w:rsidRDefault="008E5AA5">
      <w:pPr>
        <w:pStyle w:val="afffff9"/>
      </w:pPr>
      <w:r>
        <w:rPr>
          <w:rFonts w:hint="eastAsia"/>
        </w:rPr>
        <w:t>行驶检查完成后，测量垂直支腿的伸出量。</w:t>
      </w:r>
    </w:p>
    <w:p w:rsidR="00011554" w:rsidRDefault="008E5AA5">
      <w:pPr>
        <w:pStyle w:val="afffff9"/>
      </w:pPr>
      <w:r>
        <w:rPr>
          <w:rFonts w:hint="eastAsia"/>
        </w:rPr>
        <w:t>在出厂检验、作业可靠性试验过程中或试验结束后，进行液压系统渗漏检查。固定结合部位手摸无油腻，运动结合部位目测无油迹为不渗；整个试验过程中，渗出油迹面积超过200 cm</w:t>
      </w:r>
      <w:r>
        <w:rPr>
          <w:rFonts w:hint="eastAsia"/>
          <w:vertAlign w:val="superscript"/>
        </w:rPr>
        <w:t>2</w:t>
      </w:r>
      <w:r>
        <w:rPr>
          <w:rFonts w:hint="eastAsia"/>
        </w:rPr>
        <w:t>或15 min内滴一滴油为漏，否则判为不漏。</w:t>
      </w:r>
    </w:p>
    <w:p w:rsidR="00011554" w:rsidRDefault="008E5AA5">
      <w:pPr>
        <w:pStyle w:val="a3"/>
        <w:spacing w:before="156" w:after="156"/>
        <w:ind w:left="0"/>
      </w:pPr>
      <w:bookmarkStart w:id="892" w:name="_Toc60242673"/>
      <w:bookmarkStart w:id="893" w:name="_Toc60328755"/>
      <w:bookmarkStart w:id="894" w:name="_Toc60042461"/>
      <w:bookmarkStart w:id="895" w:name="_Toc60836506"/>
      <w:bookmarkStart w:id="896" w:name="_Toc61623071"/>
      <w:bookmarkStart w:id="897" w:name="_Toc62140435"/>
      <w:bookmarkStart w:id="898" w:name="_Toc62046871"/>
      <w:bookmarkStart w:id="899" w:name="_Toc61870931"/>
      <w:bookmarkStart w:id="900" w:name="_Toc61966536"/>
      <w:bookmarkStart w:id="901" w:name="_Toc61856768"/>
      <w:bookmarkStart w:id="902" w:name="_Toc61615810"/>
      <w:bookmarkStart w:id="903" w:name="_Toc61617282"/>
      <w:bookmarkStart w:id="904" w:name="_Toc61617712"/>
      <w:bookmarkStart w:id="905" w:name="_Toc61616759"/>
      <w:r>
        <w:rPr>
          <w:rFonts w:hint="eastAsia"/>
        </w:rPr>
        <w:t>液压油固体颗粒污染度</w:t>
      </w:r>
      <w:bookmarkEnd w:id="892"/>
      <w:bookmarkEnd w:id="893"/>
      <w:bookmarkEnd w:id="894"/>
      <w:bookmarkEnd w:id="895"/>
      <w:r>
        <w:rPr>
          <w:rFonts w:hint="eastAsia"/>
        </w:rPr>
        <w:t>测试</w:t>
      </w:r>
      <w:bookmarkEnd w:id="896"/>
      <w:bookmarkEnd w:id="897"/>
      <w:bookmarkEnd w:id="898"/>
      <w:bookmarkEnd w:id="899"/>
      <w:bookmarkEnd w:id="900"/>
      <w:bookmarkEnd w:id="901"/>
      <w:bookmarkEnd w:id="902"/>
      <w:bookmarkEnd w:id="903"/>
      <w:bookmarkEnd w:id="904"/>
      <w:bookmarkEnd w:id="905"/>
    </w:p>
    <w:p w:rsidR="00011554" w:rsidRDefault="008E5AA5">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液压系统液压油固体颗粒污染度</w:t>
      </w:r>
      <w:proofErr w:type="gramStart"/>
      <w:r>
        <w:rPr>
          <w:rFonts w:ascii="宋体" w:hint="eastAsia"/>
          <w:kern w:val="0"/>
          <w:szCs w:val="20"/>
        </w:rPr>
        <w:t>测试按</w:t>
      </w:r>
      <w:proofErr w:type="gramEnd"/>
      <w:r>
        <w:rPr>
          <w:rFonts w:ascii="宋体" w:hint="eastAsia"/>
          <w:kern w:val="0"/>
          <w:szCs w:val="20"/>
        </w:rPr>
        <w:t>QC/T 29105.2、QC/T 29105.3、QC/T 29105.4的规定进行。</w:t>
      </w:r>
    </w:p>
    <w:p w:rsidR="00011554" w:rsidRDefault="008E5AA5">
      <w:pPr>
        <w:pStyle w:val="a2"/>
        <w:spacing w:before="156" w:after="156"/>
        <w:ind w:left="0"/>
      </w:pPr>
      <w:bookmarkStart w:id="906" w:name="_Toc62140990"/>
      <w:bookmarkStart w:id="907" w:name="_Toc62140886"/>
      <w:bookmarkStart w:id="908" w:name="_Toc62140436"/>
      <w:bookmarkStart w:id="909" w:name="_Toc62046872"/>
      <w:bookmarkStart w:id="910" w:name="_Toc61966537"/>
      <w:r>
        <w:rPr>
          <w:rFonts w:hint="eastAsia"/>
        </w:rPr>
        <w:t>电气系统试验</w:t>
      </w:r>
      <w:bookmarkEnd w:id="906"/>
      <w:bookmarkEnd w:id="907"/>
      <w:bookmarkEnd w:id="908"/>
      <w:bookmarkEnd w:id="909"/>
      <w:bookmarkEnd w:id="910"/>
    </w:p>
    <w:p w:rsidR="00011554" w:rsidRDefault="008E5AA5">
      <w:pPr>
        <w:pStyle w:val="afff8"/>
        <w:numPr>
          <w:ilvl w:val="0"/>
          <w:numId w:val="0"/>
        </w:numPr>
        <w:ind w:firstLineChars="200" w:firstLine="420"/>
      </w:pPr>
      <w:r>
        <w:rPr>
          <w:rFonts w:hint="eastAsia"/>
        </w:rPr>
        <w:t>遥控装置的电磁兼容性试验应符合GB/T 17626.3、GB/T 17626.4、GB/T 17626.5的规定。</w:t>
      </w:r>
    </w:p>
    <w:p w:rsidR="00011554" w:rsidRDefault="008E5AA5">
      <w:pPr>
        <w:pStyle w:val="a2"/>
        <w:spacing w:before="156" w:after="156"/>
        <w:ind w:left="0"/>
      </w:pPr>
      <w:bookmarkStart w:id="911" w:name="_Toc62140887"/>
      <w:bookmarkStart w:id="912" w:name="_Toc62140991"/>
      <w:bookmarkStart w:id="913" w:name="_Toc62046873"/>
      <w:bookmarkStart w:id="914" w:name="_Toc61966538"/>
      <w:bookmarkStart w:id="915" w:name="_Toc61617713"/>
      <w:bookmarkStart w:id="916" w:name="_Toc61870932"/>
      <w:bookmarkStart w:id="917" w:name="_Toc61856769"/>
      <w:bookmarkStart w:id="918" w:name="_Toc61623072"/>
      <w:bookmarkStart w:id="919" w:name="_Toc61617283"/>
      <w:bookmarkStart w:id="920" w:name="_Toc61615825"/>
      <w:bookmarkStart w:id="921" w:name="_Toc61616760"/>
      <w:bookmarkStart w:id="922" w:name="_Toc60328775"/>
      <w:bookmarkStart w:id="923" w:name="_Toc60836521"/>
      <w:bookmarkStart w:id="924" w:name="_Toc62140437"/>
      <w:r>
        <w:rPr>
          <w:rFonts w:hint="eastAsia"/>
        </w:rPr>
        <w:t>机动车强制性检测</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rsidR="00011554" w:rsidRDefault="008E5AA5">
      <w:pPr>
        <w:pStyle w:val="affd"/>
      </w:pPr>
      <w:r>
        <w:rPr>
          <w:rFonts w:hint="eastAsia"/>
        </w:rPr>
        <w:t>机动车强制性检测项目的试验方法按相关标准的规定，定型试验规程应符合QC/T252的规定。</w:t>
      </w:r>
    </w:p>
    <w:p w:rsidR="00011554" w:rsidRDefault="008E5AA5">
      <w:pPr>
        <w:pStyle w:val="a2"/>
        <w:spacing w:before="156" w:after="156"/>
        <w:ind w:left="0"/>
      </w:pPr>
      <w:bookmarkStart w:id="925" w:name="_Toc62140992"/>
      <w:bookmarkStart w:id="926" w:name="_Toc62140888"/>
      <w:bookmarkStart w:id="927" w:name="_Toc62140438"/>
      <w:bookmarkStart w:id="928" w:name="_Toc62046874"/>
      <w:bookmarkStart w:id="929" w:name="_Toc61623073"/>
      <w:bookmarkStart w:id="930" w:name="_Toc61966539"/>
      <w:bookmarkStart w:id="931" w:name="_Toc61870933"/>
      <w:bookmarkStart w:id="932" w:name="_Toc61856770"/>
      <w:bookmarkStart w:id="933" w:name="_Toc61617714"/>
      <w:bookmarkStart w:id="934" w:name="_Toc61616761"/>
      <w:bookmarkStart w:id="935" w:name="_Toc61617284"/>
      <w:bookmarkStart w:id="936" w:name="_Toc61615826"/>
      <w:bookmarkStart w:id="937" w:name="_Toc60328776"/>
      <w:bookmarkStart w:id="938" w:name="_Toc60836522"/>
      <w:bookmarkStart w:id="939" w:name="_Toc60042475"/>
      <w:bookmarkStart w:id="940" w:name="_Toc60242686"/>
      <w:r>
        <w:rPr>
          <w:rFonts w:hint="eastAsia"/>
        </w:rPr>
        <w:t>外观质量检查</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rsidR="00011554" w:rsidRDefault="008E5AA5">
      <w:pPr>
        <w:pStyle w:val="afff8"/>
        <w:ind w:left="0"/>
      </w:pPr>
      <w:r>
        <w:rPr>
          <w:rFonts w:hint="eastAsia"/>
        </w:rPr>
        <w:t>目测整车外部缺陷。</w:t>
      </w:r>
    </w:p>
    <w:p w:rsidR="00011554" w:rsidRDefault="008E5AA5">
      <w:pPr>
        <w:pStyle w:val="afff8"/>
        <w:ind w:left="0"/>
      </w:pPr>
      <w:r>
        <w:rPr>
          <w:rFonts w:hint="eastAsia"/>
        </w:rPr>
        <w:t>面漆质量检查按JB/T 5946的规定。</w:t>
      </w:r>
    </w:p>
    <w:p w:rsidR="00011554" w:rsidRDefault="008E5AA5">
      <w:pPr>
        <w:pStyle w:val="a1"/>
        <w:spacing w:before="312" w:after="312"/>
        <w:ind w:left="0"/>
      </w:pPr>
      <w:bookmarkStart w:id="941" w:name="_Toc62140993"/>
      <w:bookmarkStart w:id="942" w:name="_Toc62140889"/>
      <w:bookmarkStart w:id="943" w:name="_Toc62140439"/>
      <w:bookmarkStart w:id="944" w:name="_Toc62046875"/>
      <w:bookmarkStart w:id="945" w:name="_Toc61966540"/>
      <w:bookmarkStart w:id="946" w:name="_Toc61617285"/>
      <w:bookmarkStart w:id="947" w:name="_Toc61870934"/>
      <w:bookmarkStart w:id="948" w:name="_Toc61856771"/>
      <w:bookmarkStart w:id="949" w:name="_Toc61623074"/>
      <w:bookmarkStart w:id="950" w:name="_Toc61617715"/>
      <w:bookmarkStart w:id="951" w:name="_Toc61616762"/>
      <w:bookmarkStart w:id="952" w:name="_Toc61615827"/>
      <w:bookmarkStart w:id="953" w:name="_Toc60836523"/>
      <w:bookmarkStart w:id="954" w:name="_Toc60242687"/>
      <w:bookmarkStart w:id="955" w:name="_Toc60328777"/>
      <w:bookmarkStart w:id="956" w:name="_Toc60042476"/>
      <w:r>
        <w:rPr>
          <w:rFonts w:hint="eastAsia"/>
        </w:rPr>
        <w:t>检验规则</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rsidR="00011554" w:rsidRDefault="008E5AA5">
      <w:pPr>
        <w:pStyle w:val="a2"/>
        <w:spacing w:before="156" w:after="156"/>
        <w:ind w:left="0"/>
      </w:pPr>
      <w:bookmarkStart w:id="957" w:name="_Toc62046876"/>
      <w:bookmarkStart w:id="958" w:name="_Toc61966541"/>
      <w:bookmarkStart w:id="959" w:name="_Toc61870935"/>
      <w:bookmarkStart w:id="960" w:name="_Toc61856772"/>
      <w:bookmarkStart w:id="961" w:name="_Toc61616763"/>
      <w:bookmarkStart w:id="962" w:name="_Toc61623075"/>
      <w:bookmarkStart w:id="963" w:name="_Toc61617716"/>
      <w:bookmarkStart w:id="964" w:name="_Toc61617286"/>
      <w:bookmarkStart w:id="965" w:name="_Toc61615828"/>
      <w:bookmarkStart w:id="966" w:name="_Toc60242688"/>
      <w:bookmarkStart w:id="967" w:name="_Toc60836524"/>
      <w:bookmarkStart w:id="968" w:name="_Toc60328778"/>
      <w:bookmarkStart w:id="969" w:name="_Toc60042478"/>
      <w:bookmarkStart w:id="970" w:name="_Toc62140994"/>
      <w:bookmarkStart w:id="971" w:name="_Toc62140890"/>
      <w:bookmarkStart w:id="972" w:name="_Toc62140440"/>
      <w:r>
        <w:rPr>
          <w:rFonts w:hint="eastAsia"/>
        </w:rPr>
        <w:t>出厂检验</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011554" w:rsidRDefault="008E5AA5">
      <w:pPr>
        <w:widowControl/>
        <w:tabs>
          <w:tab w:val="center" w:pos="4201"/>
          <w:tab w:val="right" w:leader="dot" w:pos="9298"/>
        </w:tabs>
        <w:autoSpaceDE w:val="0"/>
        <w:autoSpaceDN w:val="0"/>
        <w:ind w:firstLineChars="200" w:firstLine="420"/>
        <w:rPr>
          <w:rFonts w:ascii="宋体" w:hAnsi="宋体"/>
          <w:kern w:val="0"/>
          <w:szCs w:val="20"/>
        </w:rPr>
      </w:pPr>
      <w:proofErr w:type="gramStart"/>
      <w:r>
        <w:rPr>
          <w:rFonts w:ascii="宋体" w:hAnsi="宋体" w:hint="eastAsia"/>
          <w:kern w:val="0"/>
          <w:szCs w:val="20"/>
        </w:rPr>
        <w:lastRenderedPageBreak/>
        <w:t>硬臂抓斗清淤车</w:t>
      </w:r>
      <w:proofErr w:type="gramEnd"/>
      <w:r>
        <w:rPr>
          <w:rFonts w:ascii="宋体" w:hAnsi="宋体" w:hint="eastAsia"/>
          <w:kern w:val="0"/>
          <w:szCs w:val="20"/>
        </w:rPr>
        <w:t>应逐辆进行出厂检验，经制造厂质量检验部门检验合格并签发产品合格证方可出厂，出厂检验项目见表4。</w:t>
      </w:r>
    </w:p>
    <w:p w:rsidR="00011554" w:rsidRDefault="008E5AA5">
      <w:pPr>
        <w:pStyle w:val="a2"/>
        <w:spacing w:before="156" w:after="156"/>
        <w:ind w:left="0"/>
      </w:pPr>
      <w:bookmarkStart w:id="973" w:name="_Toc61615829"/>
      <w:bookmarkStart w:id="974" w:name="_Toc60328779"/>
      <w:bookmarkStart w:id="975" w:name="_Toc60836525"/>
      <w:bookmarkStart w:id="976" w:name="_Toc60242689"/>
      <w:bookmarkStart w:id="977" w:name="_Toc62140995"/>
      <w:bookmarkStart w:id="978" w:name="_Toc62140891"/>
      <w:bookmarkStart w:id="979" w:name="_Toc62140441"/>
      <w:bookmarkStart w:id="980" w:name="_Toc62046877"/>
      <w:bookmarkStart w:id="981" w:name="_Toc61966542"/>
      <w:bookmarkStart w:id="982" w:name="_Toc61870936"/>
      <w:bookmarkStart w:id="983" w:name="_Toc61856773"/>
      <w:bookmarkStart w:id="984" w:name="_Toc61623076"/>
      <w:bookmarkStart w:id="985" w:name="_Toc61617717"/>
      <w:bookmarkStart w:id="986" w:name="_Toc61617287"/>
      <w:bookmarkStart w:id="987" w:name="_Toc61616764"/>
      <w:r>
        <w:rPr>
          <w:rFonts w:hint="eastAsia"/>
        </w:rPr>
        <w:t>型式检验</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rsidR="00011554" w:rsidRDefault="008E5AA5">
      <w:pPr>
        <w:pStyle w:val="afff8"/>
        <w:ind w:left="0"/>
      </w:pPr>
      <w:r>
        <w:rPr>
          <w:rFonts w:hint="eastAsia"/>
        </w:rPr>
        <w:t>进行型式检验的样机应是出厂检验的合格产品。</w:t>
      </w:r>
    </w:p>
    <w:p w:rsidR="00011554" w:rsidRDefault="008E5AA5">
      <w:pPr>
        <w:pStyle w:val="afff8"/>
        <w:ind w:left="0"/>
      </w:pPr>
      <w:r>
        <w:rPr>
          <w:rFonts w:hint="eastAsia"/>
        </w:rPr>
        <w:t>有下列情况之一时，应经过型式检验：</w:t>
      </w:r>
    </w:p>
    <w:p w:rsidR="00011554" w:rsidRDefault="008E5AA5">
      <w:pPr>
        <w:pStyle w:val="af"/>
        <w:numPr>
          <w:ilvl w:val="0"/>
          <w:numId w:val="23"/>
        </w:numPr>
      </w:pPr>
      <w:r>
        <w:rPr>
          <w:rFonts w:hint="eastAsia"/>
        </w:rPr>
        <w:t>新产品或老产品转厂生产的试制定型时；</w:t>
      </w:r>
    </w:p>
    <w:p w:rsidR="00011554" w:rsidRDefault="008E5AA5">
      <w:pPr>
        <w:pStyle w:val="af"/>
        <w:numPr>
          <w:ilvl w:val="0"/>
          <w:numId w:val="23"/>
        </w:numPr>
      </w:pPr>
      <w:r>
        <w:rPr>
          <w:rFonts w:hint="eastAsia"/>
        </w:rPr>
        <w:t>产品停产3年后恢复生产时；</w:t>
      </w:r>
    </w:p>
    <w:p w:rsidR="00011554" w:rsidRDefault="008E5AA5">
      <w:pPr>
        <w:pStyle w:val="af"/>
        <w:numPr>
          <w:ilvl w:val="0"/>
          <w:numId w:val="23"/>
        </w:numPr>
      </w:pPr>
      <w:r>
        <w:rPr>
          <w:rFonts w:hint="eastAsia"/>
        </w:rPr>
        <w:t>正常生产产量累计500辆时；</w:t>
      </w:r>
    </w:p>
    <w:p w:rsidR="00011554" w:rsidRDefault="008E5AA5">
      <w:pPr>
        <w:pStyle w:val="af"/>
        <w:numPr>
          <w:ilvl w:val="0"/>
          <w:numId w:val="23"/>
        </w:numPr>
      </w:pPr>
      <w:r>
        <w:rPr>
          <w:rFonts w:hint="eastAsia"/>
        </w:rPr>
        <w:t>正式生产后，产品的设计、工艺等方面有较大改变，可能影响产品性能时；</w:t>
      </w:r>
    </w:p>
    <w:p w:rsidR="00011554" w:rsidRDefault="008E5AA5">
      <w:pPr>
        <w:pStyle w:val="af"/>
        <w:numPr>
          <w:ilvl w:val="0"/>
          <w:numId w:val="23"/>
        </w:numPr>
      </w:pPr>
      <w:r>
        <w:rPr>
          <w:rFonts w:hint="eastAsia"/>
        </w:rPr>
        <w:t>出厂检验与定型检验有重大差异时。</w:t>
      </w:r>
    </w:p>
    <w:p w:rsidR="00011554" w:rsidRDefault="008E5AA5">
      <w:pPr>
        <w:pStyle w:val="afff8"/>
        <w:ind w:left="0"/>
      </w:pPr>
      <w:r>
        <w:rPr>
          <w:rFonts w:hint="eastAsia"/>
        </w:rPr>
        <w:t>型式检验时如果属7.2.2中a)、b)两种情况，应按表4规定的内容进行；如果属7.2.2中c)的情况，应进行专用功能试验；如果属7.2.2中d)、e)两种情况，可仅对受影响项目进行检验。</w:t>
      </w:r>
    </w:p>
    <w:p w:rsidR="00011554" w:rsidRDefault="008E5AA5">
      <w:pPr>
        <w:pStyle w:val="af7"/>
        <w:spacing w:before="156" w:after="156"/>
        <w:ind w:left="0"/>
      </w:pPr>
      <w:bookmarkStart w:id="988" w:name="_Toc62046895"/>
      <w:bookmarkStart w:id="989" w:name="_Toc62140459"/>
      <w:bookmarkStart w:id="990" w:name="_Toc61966563"/>
      <w:bookmarkStart w:id="991" w:name="_Toc61870957"/>
      <w:bookmarkStart w:id="992" w:name="_Toc61856794"/>
      <w:bookmarkStart w:id="993" w:name="_Toc61623097"/>
      <w:bookmarkStart w:id="994" w:name="_Toc61617308"/>
      <w:bookmarkStart w:id="995" w:name="_Toc61617738"/>
      <w:bookmarkStart w:id="996" w:name="_Toc61616785"/>
      <w:bookmarkStart w:id="997" w:name="_Toc61615850"/>
      <w:bookmarkStart w:id="998" w:name="_Toc60042505"/>
      <w:bookmarkStart w:id="999" w:name="_Toc60836546"/>
      <w:bookmarkStart w:id="1000" w:name="_Toc60242708"/>
      <w:bookmarkStart w:id="1001" w:name="_Toc60328799"/>
      <w:r>
        <w:rPr>
          <w:rFonts w:hint="eastAsia"/>
        </w:rPr>
        <w:t>检验项目</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tbl>
      <w:tblPr>
        <w:tblW w:w="0" w:type="auto"/>
        <w:tblInd w:w="160" w:type="dxa"/>
        <w:tblLayout w:type="fixed"/>
        <w:tblLook w:val="04A0"/>
      </w:tblPr>
      <w:tblGrid>
        <w:gridCol w:w="1508"/>
        <w:gridCol w:w="2126"/>
        <w:gridCol w:w="3593"/>
        <w:gridCol w:w="1085"/>
        <w:gridCol w:w="992"/>
      </w:tblGrid>
      <w:tr w:rsidR="00011554">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tcPr>
          <w:p w:rsidR="00011554" w:rsidRDefault="008E5AA5">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类别</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011554" w:rsidRDefault="008E5AA5">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章节代号</w:t>
            </w:r>
          </w:p>
        </w:tc>
        <w:tc>
          <w:tcPr>
            <w:tcW w:w="3593" w:type="dxa"/>
            <w:tcBorders>
              <w:top w:val="single" w:sz="4" w:space="0" w:color="auto"/>
              <w:left w:val="nil"/>
              <w:bottom w:val="single" w:sz="4" w:space="0" w:color="auto"/>
              <w:right w:val="single" w:sz="4" w:space="0" w:color="auto"/>
            </w:tcBorders>
            <w:shd w:val="clear" w:color="000000" w:fill="FFFFFF"/>
            <w:vAlign w:val="center"/>
          </w:tcPr>
          <w:p w:rsidR="00011554" w:rsidRDefault="008E5AA5">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检验项目</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011554" w:rsidRDefault="008E5AA5">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出厂检验</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11554" w:rsidRDefault="008E5AA5">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型式检验</w:t>
            </w:r>
          </w:p>
        </w:tc>
      </w:tr>
      <w:tr w:rsidR="00011554">
        <w:tc>
          <w:tcPr>
            <w:tcW w:w="1508" w:type="dxa"/>
            <w:tcBorders>
              <w:top w:val="nil"/>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功能及一般要求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设计要求</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产品功能检查</w:t>
            </w:r>
          </w:p>
        </w:tc>
        <w:tc>
          <w:tcPr>
            <w:tcW w:w="1085"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功能及一般要求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5.1.3</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清淤作业范围</w:t>
            </w:r>
          </w:p>
        </w:tc>
        <w:tc>
          <w:tcPr>
            <w:tcW w:w="1085" w:type="dxa"/>
            <w:tcBorders>
              <w:top w:val="nil"/>
              <w:left w:val="nil"/>
              <w:bottom w:val="single" w:sz="4" w:space="0" w:color="auto"/>
              <w:right w:val="single" w:sz="4" w:space="0" w:color="auto"/>
            </w:tcBorders>
            <w:shd w:val="clear" w:color="auto" w:fill="auto"/>
            <w:vAlign w:val="center"/>
          </w:tcPr>
          <w:p w:rsidR="00011554" w:rsidRDefault="00011554">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整机要求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5.2.1</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底盘技术要求</w:t>
            </w:r>
          </w:p>
        </w:tc>
        <w:tc>
          <w:tcPr>
            <w:tcW w:w="1085" w:type="dxa"/>
            <w:tcBorders>
              <w:top w:val="nil"/>
              <w:left w:val="nil"/>
              <w:bottom w:val="single" w:sz="4" w:space="0" w:color="auto"/>
              <w:right w:val="single" w:sz="4" w:space="0" w:color="auto"/>
            </w:tcBorders>
            <w:shd w:val="clear" w:color="auto" w:fill="auto"/>
            <w:vAlign w:val="center"/>
          </w:tcPr>
          <w:p w:rsidR="00011554" w:rsidRDefault="00011554">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整机要求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5.2.2</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车辆尺寸、质量参数</w:t>
            </w:r>
          </w:p>
        </w:tc>
        <w:tc>
          <w:tcPr>
            <w:tcW w:w="1085" w:type="dxa"/>
            <w:tcBorders>
              <w:top w:val="nil"/>
              <w:left w:val="nil"/>
              <w:bottom w:val="single" w:sz="4" w:space="0" w:color="auto"/>
              <w:right w:val="single" w:sz="4" w:space="0" w:color="auto"/>
            </w:tcBorders>
            <w:shd w:val="clear" w:color="auto" w:fill="auto"/>
            <w:vAlign w:val="center"/>
          </w:tcPr>
          <w:p w:rsidR="00011554" w:rsidRDefault="00011554">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000000" w:fill="FFFFFF"/>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整机要求</w:t>
            </w:r>
          </w:p>
        </w:tc>
        <w:tc>
          <w:tcPr>
            <w:tcW w:w="2126" w:type="dxa"/>
            <w:tcBorders>
              <w:top w:val="nil"/>
              <w:left w:val="nil"/>
              <w:bottom w:val="single" w:sz="4" w:space="0" w:color="auto"/>
              <w:right w:val="single" w:sz="4" w:space="0" w:color="auto"/>
            </w:tcBorders>
            <w:shd w:val="clear" w:color="000000" w:fill="FFFFFF"/>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5.2.3</w:t>
            </w:r>
          </w:p>
        </w:tc>
        <w:tc>
          <w:tcPr>
            <w:tcW w:w="3593" w:type="dxa"/>
            <w:tcBorders>
              <w:top w:val="nil"/>
              <w:left w:val="nil"/>
              <w:bottom w:val="single" w:sz="4" w:space="0" w:color="auto"/>
              <w:right w:val="single" w:sz="4" w:space="0" w:color="auto"/>
            </w:tcBorders>
            <w:shd w:val="clear" w:color="000000" w:fill="FFFFFF"/>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作业可靠性</w:t>
            </w:r>
          </w:p>
        </w:tc>
        <w:tc>
          <w:tcPr>
            <w:tcW w:w="1085" w:type="dxa"/>
            <w:tcBorders>
              <w:top w:val="nil"/>
              <w:left w:val="nil"/>
              <w:bottom w:val="single" w:sz="4" w:space="0" w:color="auto"/>
              <w:right w:val="single" w:sz="4" w:space="0" w:color="auto"/>
            </w:tcBorders>
            <w:shd w:val="clear" w:color="auto" w:fill="auto"/>
            <w:vAlign w:val="center"/>
          </w:tcPr>
          <w:p w:rsidR="00011554" w:rsidRDefault="00011554">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000000" w:fill="FFFFFF"/>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整机要求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5.2.4</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整车侧面和后下部防护</w:t>
            </w:r>
          </w:p>
        </w:tc>
        <w:tc>
          <w:tcPr>
            <w:tcW w:w="1085"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000000" w:fill="FFFFFF"/>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整机要求</w:t>
            </w:r>
          </w:p>
        </w:tc>
        <w:tc>
          <w:tcPr>
            <w:tcW w:w="2126" w:type="dxa"/>
            <w:tcBorders>
              <w:top w:val="nil"/>
              <w:left w:val="nil"/>
              <w:bottom w:val="single" w:sz="4" w:space="0" w:color="auto"/>
              <w:right w:val="single" w:sz="4" w:space="0" w:color="auto"/>
            </w:tcBorders>
            <w:shd w:val="clear" w:color="000000" w:fill="FFFFFF"/>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5.2.7</w:t>
            </w:r>
          </w:p>
        </w:tc>
        <w:tc>
          <w:tcPr>
            <w:tcW w:w="3593" w:type="dxa"/>
            <w:tcBorders>
              <w:top w:val="nil"/>
              <w:left w:val="nil"/>
              <w:bottom w:val="single" w:sz="4" w:space="0" w:color="auto"/>
              <w:right w:val="single" w:sz="4" w:space="0" w:color="auto"/>
            </w:tcBorders>
            <w:shd w:val="clear" w:color="000000" w:fill="FFFFFF"/>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照明及光信号装置</w:t>
            </w:r>
          </w:p>
        </w:tc>
        <w:tc>
          <w:tcPr>
            <w:tcW w:w="1085" w:type="dxa"/>
            <w:tcBorders>
              <w:top w:val="nil"/>
              <w:left w:val="nil"/>
              <w:bottom w:val="single" w:sz="4" w:space="0" w:color="auto"/>
              <w:right w:val="single" w:sz="4" w:space="0" w:color="auto"/>
            </w:tcBorders>
            <w:shd w:val="clear" w:color="000000" w:fill="FFFFFF"/>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92" w:type="dxa"/>
            <w:tcBorders>
              <w:top w:val="nil"/>
              <w:left w:val="nil"/>
              <w:bottom w:val="single" w:sz="4" w:space="0" w:color="auto"/>
              <w:right w:val="single" w:sz="4" w:space="0" w:color="auto"/>
            </w:tcBorders>
            <w:shd w:val="clear" w:color="000000" w:fill="FFFFFF"/>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整机要求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5.2.9、5.3.3.3、5.7.2</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外观质量检查</w:t>
            </w:r>
          </w:p>
        </w:tc>
        <w:tc>
          <w:tcPr>
            <w:tcW w:w="1085"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专用装置要求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5.3.1</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专用装置几何参数</w:t>
            </w:r>
          </w:p>
        </w:tc>
        <w:tc>
          <w:tcPr>
            <w:tcW w:w="1085" w:type="dxa"/>
            <w:tcBorders>
              <w:top w:val="nil"/>
              <w:left w:val="nil"/>
              <w:bottom w:val="single" w:sz="4" w:space="0" w:color="auto"/>
              <w:right w:val="single" w:sz="4" w:space="0" w:color="auto"/>
            </w:tcBorders>
            <w:shd w:val="clear" w:color="auto" w:fill="auto"/>
            <w:vAlign w:val="center"/>
          </w:tcPr>
          <w:p w:rsidR="00011554" w:rsidRDefault="00011554">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专用装置要求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5.3.1、5.3.4</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专用装置性能参数</w:t>
            </w:r>
          </w:p>
        </w:tc>
        <w:tc>
          <w:tcPr>
            <w:tcW w:w="1085"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专用装置要求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5.3.2</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伸缩臂</w:t>
            </w:r>
          </w:p>
        </w:tc>
        <w:tc>
          <w:tcPr>
            <w:tcW w:w="1085"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专用装置要求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5.3.3</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储水箱、淤泥箱</w:t>
            </w:r>
          </w:p>
        </w:tc>
        <w:tc>
          <w:tcPr>
            <w:tcW w:w="1085"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专用装置要求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5.3.3.2、5.3.5</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水路密封性</w:t>
            </w:r>
          </w:p>
        </w:tc>
        <w:tc>
          <w:tcPr>
            <w:tcW w:w="1085"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支腿要求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5.4</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支腿</w:t>
            </w:r>
          </w:p>
        </w:tc>
        <w:tc>
          <w:tcPr>
            <w:tcW w:w="1085"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取力装置</w:t>
            </w:r>
            <w:proofErr w:type="gramEnd"/>
            <w:r>
              <w:rPr>
                <w:rFonts w:ascii="宋体" w:hAnsi="宋体" w:cs="宋体" w:hint="eastAsia"/>
                <w:color w:val="000000"/>
                <w:kern w:val="0"/>
                <w:sz w:val="18"/>
                <w:szCs w:val="18"/>
              </w:rPr>
              <w:t>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5.5</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取力装置</w:t>
            </w:r>
            <w:proofErr w:type="gramEnd"/>
          </w:p>
        </w:tc>
        <w:tc>
          <w:tcPr>
            <w:tcW w:w="1085"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液压系统要求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5.6.3</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溢流阀的调</w:t>
            </w:r>
            <w:proofErr w:type="gramStart"/>
            <w:r>
              <w:rPr>
                <w:rFonts w:ascii="宋体" w:hAnsi="宋体" w:cs="宋体" w:hint="eastAsia"/>
                <w:color w:val="000000"/>
                <w:kern w:val="0"/>
                <w:sz w:val="18"/>
                <w:szCs w:val="18"/>
              </w:rPr>
              <w:t>定压力</w:t>
            </w:r>
            <w:proofErr w:type="gramEnd"/>
          </w:p>
        </w:tc>
        <w:tc>
          <w:tcPr>
            <w:tcW w:w="1085"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液压系统要求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5.6.5</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液压油固体颗粒污染度</w:t>
            </w:r>
          </w:p>
        </w:tc>
        <w:tc>
          <w:tcPr>
            <w:tcW w:w="1085" w:type="dxa"/>
            <w:tcBorders>
              <w:top w:val="nil"/>
              <w:left w:val="nil"/>
              <w:bottom w:val="single" w:sz="4" w:space="0" w:color="auto"/>
              <w:right w:val="single" w:sz="4" w:space="0" w:color="auto"/>
            </w:tcBorders>
            <w:shd w:val="clear" w:color="auto" w:fill="auto"/>
            <w:vAlign w:val="center"/>
          </w:tcPr>
          <w:p w:rsidR="00011554" w:rsidRDefault="00011554">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液压系统要求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5.6.7</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液压系统密封性能</w:t>
            </w:r>
          </w:p>
        </w:tc>
        <w:tc>
          <w:tcPr>
            <w:tcW w:w="1085"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电气系统要求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5.7.4、5.7.5、5.7.6</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遥控装置操控性、安全操作</w:t>
            </w:r>
          </w:p>
        </w:tc>
        <w:tc>
          <w:tcPr>
            <w:tcW w:w="1085"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安全要求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5.8.1</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安全标牌</w:t>
            </w:r>
          </w:p>
        </w:tc>
        <w:tc>
          <w:tcPr>
            <w:tcW w:w="1085"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安全要求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5.8.3</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车身反光标识</w:t>
            </w:r>
          </w:p>
        </w:tc>
        <w:tc>
          <w:tcPr>
            <w:tcW w:w="1085"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nil"/>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安全要求</w:t>
            </w:r>
          </w:p>
        </w:tc>
        <w:tc>
          <w:tcPr>
            <w:tcW w:w="2126"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5.8.5</w:t>
            </w:r>
          </w:p>
        </w:tc>
        <w:tc>
          <w:tcPr>
            <w:tcW w:w="3593" w:type="dxa"/>
            <w:tcBorders>
              <w:top w:val="nil"/>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操纵手柄的操作性能</w:t>
            </w:r>
          </w:p>
        </w:tc>
        <w:tc>
          <w:tcPr>
            <w:tcW w:w="1085"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环保要求</w:t>
            </w:r>
          </w:p>
        </w:tc>
        <w:tc>
          <w:tcPr>
            <w:tcW w:w="2126" w:type="dxa"/>
            <w:tcBorders>
              <w:top w:val="single" w:sz="4" w:space="0" w:color="auto"/>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5.9.2</w:t>
            </w:r>
          </w:p>
        </w:tc>
        <w:tc>
          <w:tcPr>
            <w:tcW w:w="3593" w:type="dxa"/>
            <w:tcBorders>
              <w:top w:val="single" w:sz="4" w:space="0" w:color="auto"/>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噪声</w:t>
            </w:r>
          </w:p>
        </w:tc>
        <w:tc>
          <w:tcPr>
            <w:tcW w:w="1085" w:type="dxa"/>
            <w:tcBorders>
              <w:top w:val="single" w:sz="4" w:space="0" w:color="auto"/>
              <w:left w:val="nil"/>
              <w:bottom w:val="single" w:sz="4" w:space="0" w:color="auto"/>
              <w:right w:val="single" w:sz="4" w:space="0" w:color="auto"/>
            </w:tcBorders>
            <w:shd w:val="clear" w:color="auto" w:fill="auto"/>
            <w:vAlign w:val="center"/>
          </w:tcPr>
          <w:p w:rsidR="00011554" w:rsidRDefault="008E5AA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011554" w:rsidRDefault="008E5AA5">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011554">
        <w:tc>
          <w:tcPr>
            <w:tcW w:w="93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1554" w:rsidRDefault="008E5AA5">
            <w:pPr>
              <w:pStyle w:val="af3"/>
              <w:numPr>
                <w:ilvl w:val="0"/>
                <w:numId w:val="24"/>
              </w:numPr>
              <w:ind w:left="0" w:firstLineChars="200" w:firstLine="360"/>
              <w:rPr>
                <w:rFonts w:hAnsi="宋体"/>
              </w:rPr>
            </w:pPr>
            <w:r>
              <w:rPr>
                <w:rFonts w:hAnsi="宋体" w:hint="eastAsia"/>
              </w:rPr>
              <w:t>“</w:t>
            </w:r>
            <w:r>
              <w:rPr>
                <w:rFonts w:hAnsi="宋体"/>
              </w:rPr>
              <w:t>▲</w:t>
            </w:r>
            <w:r>
              <w:rPr>
                <w:rFonts w:hAnsi="宋体" w:hint="eastAsia"/>
              </w:rPr>
              <w:t>”为检验项目。</w:t>
            </w:r>
          </w:p>
          <w:p w:rsidR="00011554" w:rsidRDefault="008E5AA5">
            <w:pPr>
              <w:pStyle w:val="af3"/>
              <w:numPr>
                <w:ilvl w:val="0"/>
                <w:numId w:val="24"/>
              </w:numPr>
              <w:ind w:left="0" w:firstLineChars="200" w:firstLine="360"/>
              <w:rPr>
                <w:rFonts w:hAnsi="宋体"/>
              </w:rPr>
            </w:pPr>
            <w:r>
              <w:rPr>
                <w:rFonts w:hAnsi="宋体" w:hint="eastAsia"/>
              </w:rPr>
              <w:t>出厂检验时，制动试验按GB 7258的规定进行</w:t>
            </w:r>
          </w:p>
        </w:tc>
      </w:tr>
    </w:tbl>
    <w:p w:rsidR="00011554" w:rsidRDefault="008E5AA5">
      <w:pPr>
        <w:pStyle w:val="a2"/>
        <w:spacing w:before="156" w:after="156"/>
        <w:ind w:left="0"/>
      </w:pPr>
      <w:bookmarkStart w:id="1002" w:name="_Toc62140996"/>
      <w:bookmarkStart w:id="1003" w:name="_Toc62140892"/>
      <w:bookmarkStart w:id="1004" w:name="_Toc62046878"/>
      <w:bookmarkStart w:id="1005" w:name="_Toc62140442"/>
      <w:bookmarkStart w:id="1006" w:name="_Toc61966543"/>
      <w:bookmarkStart w:id="1007" w:name="_Toc61870937"/>
      <w:bookmarkStart w:id="1008" w:name="_Toc61856774"/>
      <w:bookmarkStart w:id="1009" w:name="_Toc61623077"/>
      <w:bookmarkStart w:id="1010" w:name="_Toc61617288"/>
      <w:bookmarkStart w:id="1011" w:name="_Toc61617718"/>
      <w:bookmarkStart w:id="1012" w:name="_Toc61616765"/>
      <w:bookmarkStart w:id="1013" w:name="_Toc61615830"/>
      <w:bookmarkStart w:id="1014" w:name="_Toc60836526"/>
      <w:bookmarkStart w:id="1015" w:name="_Toc60242690"/>
      <w:bookmarkStart w:id="1016" w:name="_Toc60328780"/>
      <w:r>
        <w:rPr>
          <w:rFonts w:hint="eastAsia"/>
        </w:rPr>
        <w:lastRenderedPageBreak/>
        <w:t>合格判定</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011554" w:rsidRDefault="008E5AA5">
      <w:pPr>
        <w:pStyle w:val="afff8"/>
        <w:numPr>
          <w:ilvl w:val="0"/>
          <w:numId w:val="0"/>
        </w:numPr>
      </w:pPr>
      <w:r>
        <w:rPr>
          <w:rFonts w:hint="eastAsia"/>
        </w:rPr>
        <w:t xml:space="preserve">    出厂检验中只要有一项不合格，即为不合格。型式检验中如有一项不符合标准规定，可在同一批产品中加倍抽取样机，并对不合格项目重新试验，若不合格则该产品不合格。</w:t>
      </w:r>
    </w:p>
    <w:p w:rsidR="00011554" w:rsidRDefault="008E5AA5">
      <w:pPr>
        <w:pStyle w:val="a1"/>
        <w:spacing w:before="312" w:after="312"/>
        <w:ind w:left="0"/>
      </w:pPr>
      <w:bookmarkStart w:id="1017" w:name="_Toc60242691"/>
      <w:bookmarkStart w:id="1018" w:name="_Toc60836527"/>
      <w:bookmarkStart w:id="1019" w:name="_Toc60042480"/>
      <w:bookmarkStart w:id="1020" w:name="_Toc60328781"/>
      <w:bookmarkStart w:id="1021" w:name="_Toc61615831"/>
      <w:bookmarkStart w:id="1022" w:name="_Toc61616766"/>
      <w:bookmarkStart w:id="1023" w:name="_Toc61617289"/>
      <w:bookmarkStart w:id="1024" w:name="_Toc61617719"/>
      <w:bookmarkStart w:id="1025" w:name="_Toc61623078"/>
      <w:bookmarkStart w:id="1026" w:name="_Toc61856775"/>
      <w:bookmarkStart w:id="1027" w:name="_Toc61870938"/>
      <w:bookmarkStart w:id="1028" w:name="_Toc61966544"/>
      <w:bookmarkStart w:id="1029" w:name="_Toc62046879"/>
      <w:bookmarkStart w:id="1030" w:name="_Toc62140443"/>
      <w:bookmarkStart w:id="1031" w:name="_Toc62140893"/>
      <w:bookmarkStart w:id="1032" w:name="_Toc62140997"/>
      <w:r>
        <w:rPr>
          <w:rFonts w:hint="eastAsia"/>
        </w:rPr>
        <w:t>标牌</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011554" w:rsidRDefault="008E5AA5">
      <w:pPr>
        <w:pStyle w:val="affd"/>
      </w:pPr>
      <w:proofErr w:type="gramStart"/>
      <w:r>
        <w:rPr>
          <w:rFonts w:hint="eastAsia"/>
        </w:rPr>
        <w:t>硬臂抓斗清淤车</w:t>
      </w:r>
      <w:proofErr w:type="gramEnd"/>
      <w:r>
        <w:rPr>
          <w:rFonts w:hint="eastAsia"/>
        </w:rPr>
        <w:t>产品标牌应符合GB/T 18411和GB 7258的相关规定，在标牌规定区应标</w:t>
      </w:r>
      <w:proofErr w:type="gramStart"/>
      <w:r>
        <w:rPr>
          <w:rFonts w:hint="eastAsia"/>
        </w:rPr>
        <w:t>注最大</w:t>
      </w:r>
      <w:proofErr w:type="gramEnd"/>
      <w:r>
        <w:rPr>
          <w:rFonts w:hint="eastAsia"/>
        </w:rPr>
        <w:t>作业深度。</w:t>
      </w:r>
    </w:p>
    <w:p w:rsidR="00011554" w:rsidRDefault="008E5AA5">
      <w:pPr>
        <w:pStyle w:val="a1"/>
        <w:spacing w:before="312" w:after="312"/>
        <w:ind w:left="0"/>
      </w:pPr>
      <w:bookmarkStart w:id="1033" w:name="_Toc60836528"/>
      <w:bookmarkStart w:id="1034" w:name="_Toc60242692"/>
      <w:bookmarkStart w:id="1035" w:name="_Toc60328782"/>
      <w:bookmarkStart w:id="1036" w:name="_Toc61615832"/>
      <w:bookmarkStart w:id="1037" w:name="_Toc61616767"/>
      <w:bookmarkStart w:id="1038" w:name="_Toc61617290"/>
      <w:bookmarkStart w:id="1039" w:name="_Toc61617720"/>
      <w:bookmarkStart w:id="1040" w:name="_Toc61623079"/>
      <w:bookmarkStart w:id="1041" w:name="_Toc61856776"/>
      <w:bookmarkStart w:id="1042" w:name="_Toc61870939"/>
      <w:bookmarkStart w:id="1043" w:name="_Toc61966545"/>
      <w:bookmarkStart w:id="1044" w:name="_Toc62046880"/>
      <w:bookmarkStart w:id="1045" w:name="_Toc62140444"/>
      <w:bookmarkStart w:id="1046" w:name="_Toc62140894"/>
      <w:bookmarkStart w:id="1047" w:name="_Toc62140998"/>
      <w:r>
        <w:rPr>
          <w:rFonts w:hint="eastAsia"/>
        </w:rPr>
        <w:t>随车文件</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rsidR="00011554" w:rsidRDefault="008E5AA5">
      <w:pPr>
        <w:pStyle w:val="a2"/>
        <w:spacing w:before="156" w:after="156"/>
        <w:ind w:left="0"/>
      </w:pPr>
      <w:bookmarkStart w:id="1048" w:name="_Toc60836529"/>
      <w:bookmarkStart w:id="1049" w:name="_Toc60328783"/>
      <w:bookmarkStart w:id="1050" w:name="_Toc60242693"/>
      <w:bookmarkStart w:id="1051" w:name="_Toc60042483"/>
      <w:bookmarkStart w:id="1052" w:name="_Toc61615833"/>
      <w:bookmarkStart w:id="1053" w:name="_Toc61616768"/>
      <w:bookmarkStart w:id="1054" w:name="_Toc61617291"/>
      <w:bookmarkStart w:id="1055" w:name="_Toc61617721"/>
      <w:bookmarkStart w:id="1056" w:name="_Toc61623080"/>
      <w:bookmarkStart w:id="1057" w:name="_Toc61856777"/>
      <w:bookmarkStart w:id="1058" w:name="_Toc61870940"/>
      <w:bookmarkStart w:id="1059" w:name="_Toc61966546"/>
      <w:bookmarkStart w:id="1060" w:name="_Toc62046881"/>
      <w:bookmarkStart w:id="1061" w:name="_Toc62140445"/>
      <w:bookmarkStart w:id="1062" w:name="_Toc62140895"/>
      <w:bookmarkStart w:id="1063" w:name="_Toc62140999"/>
      <w:r>
        <w:rPr>
          <w:rFonts w:hint="eastAsia"/>
        </w:rPr>
        <w:t>随车文件</w:t>
      </w:r>
      <w:bookmarkEnd w:id="1048"/>
      <w:bookmarkEnd w:id="1049"/>
      <w:bookmarkEnd w:id="1050"/>
      <w:bookmarkEnd w:id="1051"/>
      <w:bookmarkEnd w:id="1052"/>
      <w:bookmarkEnd w:id="1053"/>
      <w:bookmarkEnd w:id="1054"/>
      <w:bookmarkEnd w:id="1055"/>
      <w:r>
        <w:rPr>
          <w:rFonts w:hint="eastAsia"/>
        </w:rPr>
        <w:t>清单</w:t>
      </w:r>
      <w:bookmarkEnd w:id="1056"/>
      <w:bookmarkEnd w:id="1057"/>
      <w:bookmarkEnd w:id="1058"/>
      <w:bookmarkEnd w:id="1059"/>
      <w:bookmarkEnd w:id="1060"/>
      <w:bookmarkEnd w:id="1061"/>
      <w:bookmarkEnd w:id="1062"/>
      <w:bookmarkEnd w:id="1063"/>
    </w:p>
    <w:p w:rsidR="00011554" w:rsidRDefault="008E5AA5">
      <w:pPr>
        <w:widowControl/>
        <w:tabs>
          <w:tab w:val="center" w:pos="4201"/>
          <w:tab w:val="right" w:leader="dot" w:pos="9298"/>
        </w:tabs>
        <w:autoSpaceDE w:val="0"/>
        <w:autoSpaceDN w:val="0"/>
        <w:ind w:firstLineChars="200" w:firstLine="420"/>
        <w:rPr>
          <w:rFonts w:ascii="宋体"/>
          <w:kern w:val="0"/>
          <w:szCs w:val="20"/>
        </w:rPr>
      </w:pPr>
      <w:proofErr w:type="gramStart"/>
      <w:r>
        <w:rPr>
          <w:rFonts w:ascii="宋体" w:hint="eastAsia"/>
          <w:kern w:val="0"/>
          <w:szCs w:val="20"/>
        </w:rPr>
        <w:t>硬臂抓斗清淤车</w:t>
      </w:r>
      <w:proofErr w:type="gramEnd"/>
      <w:r>
        <w:rPr>
          <w:rFonts w:ascii="宋体" w:hint="eastAsia"/>
          <w:kern w:val="0"/>
          <w:szCs w:val="20"/>
        </w:rPr>
        <w:t>产品交付时应提供如下随车文件并封装好：</w:t>
      </w:r>
    </w:p>
    <w:p w:rsidR="00011554" w:rsidRDefault="008E5AA5">
      <w:pPr>
        <w:pStyle w:val="af"/>
        <w:numPr>
          <w:ilvl w:val="0"/>
          <w:numId w:val="25"/>
        </w:numPr>
      </w:pPr>
      <w:r>
        <w:rPr>
          <w:rFonts w:hint="eastAsia"/>
        </w:rPr>
        <w:t>产品装箱清单；</w:t>
      </w:r>
    </w:p>
    <w:p w:rsidR="00011554" w:rsidRDefault="008E5AA5">
      <w:pPr>
        <w:pStyle w:val="af"/>
        <w:numPr>
          <w:ilvl w:val="0"/>
          <w:numId w:val="25"/>
        </w:numPr>
      </w:pPr>
      <w:r>
        <w:rPr>
          <w:rFonts w:hint="eastAsia"/>
        </w:rPr>
        <w:t>产品合格证、底盘合格证；</w:t>
      </w:r>
    </w:p>
    <w:p w:rsidR="00011554" w:rsidRDefault="008E5AA5">
      <w:pPr>
        <w:pStyle w:val="af"/>
        <w:numPr>
          <w:ilvl w:val="0"/>
          <w:numId w:val="25"/>
        </w:numPr>
      </w:pPr>
      <w:r>
        <w:rPr>
          <w:rFonts w:hint="eastAsia"/>
        </w:rPr>
        <w:t>产品使用说明书、底盘使用说明书；</w:t>
      </w:r>
    </w:p>
    <w:p w:rsidR="00011554" w:rsidRDefault="008E5AA5">
      <w:pPr>
        <w:pStyle w:val="af"/>
        <w:numPr>
          <w:ilvl w:val="0"/>
          <w:numId w:val="25"/>
        </w:numPr>
      </w:pPr>
      <w:r>
        <w:rPr>
          <w:rFonts w:hint="eastAsia"/>
        </w:rPr>
        <w:t>保修手册；</w:t>
      </w:r>
    </w:p>
    <w:p w:rsidR="00011554" w:rsidRDefault="008E5AA5">
      <w:pPr>
        <w:pStyle w:val="af"/>
        <w:numPr>
          <w:ilvl w:val="0"/>
          <w:numId w:val="25"/>
        </w:numPr>
      </w:pPr>
      <w:r>
        <w:rPr>
          <w:rFonts w:hint="eastAsia"/>
        </w:rPr>
        <w:t>随车备件、附件清单。</w:t>
      </w:r>
    </w:p>
    <w:p w:rsidR="00011554" w:rsidRDefault="008E5AA5">
      <w:pPr>
        <w:pStyle w:val="a2"/>
        <w:spacing w:before="156" w:after="156"/>
        <w:ind w:left="0"/>
      </w:pPr>
      <w:bookmarkStart w:id="1064" w:name="_Toc60328784"/>
      <w:bookmarkStart w:id="1065" w:name="_Toc60836530"/>
      <w:bookmarkStart w:id="1066" w:name="_Toc60042482"/>
      <w:bookmarkStart w:id="1067" w:name="_Toc60242694"/>
      <w:bookmarkStart w:id="1068" w:name="_Toc61615834"/>
      <w:bookmarkStart w:id="1069" w:name="_Toc61616769"/>
      <w:bookmarkStart w:id="1070" w:name="_Toc61617292"/>
      <w:bookmarkStart w:id="1071" w:name="_Toc61617722"/>
      <w:bookmarkStart w:id="1072" w:name="_Toc61623081"/>
      <w:bookmarkStart w:id="1073" w:name="_Toc61856778"/>
      <w:bookmarkStart w:id="1074" w:name="_Toc61870941"/>
      <w:bookmarkStart w:id="1075" w:name="_Toc61966547"/>
      <w:bookmarkStart w:id="1076" w:name="_Toc62046882"/>
      <w:bookmarkStart w:id="1077" w:name="_Toc62140446"/>
      <w:bookmarkStart w:id="1078" w:name="_Toc62140896"/>
      <w:bookmarkStart w:id="1079" w:name="_Toc62141000"/>
      <w:r>
        <w:rPr>
          <w:rFonts w:hint="eastAsia"/>
        </w:rPr>
        <w:t>使用说明书</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rsidR="00011554" w:rsidRDefault="008E5AA5">
      <w:pPr>
        <w:pStyle w:val="affd"/>
      </w:pPr>
      <w:proofErr w:type="gramStart"/>
      <w:r>
        <w:rPr>
          <w:rFonts w:hint="eastAsia"/>
        </w:rPr>
        <w:t>硬臂抓斗清淤车</w:t>
      </w:r>
      <w:proofErr w:type="gramEnd"/>
      <w:r>
        <w:rPr>
          <w:rFonts w:hint="eastAsia"/>
        </w:rPr>
        <w:t>的使用说明书编制应符合GB/T 9969的有关规定。</w:t>
      </w:r>
    </w:p>
    <w:p w:rsidR="00011554" w:rsidRDefault="008E5AA5">
      <w:pPr>
        <w:pStyle w:val="a1"/>
        <w:spacing w:before="312" w:after="312"/>
        <w:ind w:left="0"/>
      </w:pPr>
      <w:bookmarkStart w:id="1080" w:name="_Toc60836531"/>
      <w:bookmarkStart w:id="1081" w:name="_Toc60242695"/>
      <w:bookmarkStart w:id="1082" w:name="_Toc60328785"/>
      <w:bookmarkStart w:id="1083" w:name="_Toc60042484"/>
      <w:bookmarkStart w:id="1084" w:name="_Toc61615835"/>
      <w:bookmarkStart w:id="1085" w:name="_Toc61616770"/>
      <w:bookmarkStart w:id="1086" w:name="_Toc61617293"/>
      <w:bookmarkStart w:id="1087" w:name="_Toc61617723"/>
      <w:bookmarkStart w:id="1088" w:name="_Toc61623082"/>
      <w:bookmarkStart w:id="1089" w:name="_Toc61856779"/>
      <w:bookmarkStart w:id="1090" w:name="_Toc61870942"/>
      <w:bookmarkStart w:id="1091" w:name="_Toc61966548"/>
      <w:bookmarkStart w:id="1092" w:name="_Toc62046883"/>
      <w:bookmarkStart w:id="1093" w:name="_Toc62140447"/>
      <w:bookmarkStart w:id="1094" w:name="_Toc62140897"/>
      <w:bookmarkStart w:id="1095" w:name="_Toc62141001"/>
      <w:r>
        <w:rPr>
          <w:rFonts w:hint="eastAsia"/>
        </w:rPr>
        <w:t>包装、贮存和运输</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rsidR="00011554" w:rsidRDefault="008E5AA5">
      <w:pPr>
        <w:pStyle w:val="a2"/>
        <w:spacing w:before="156" w:after="156"/>
        <w:ind w:left="0"/>
      </w:pPr>
      <w:bookmarkStart w:id="1096" w:name="_Toc60836532"/>
      <w:bookmarkStart w:id="1097" w:name="_Toc60328786"/>
      <w:bookmarkStart w:id="1098" w:name="_Toc60242696"/>
      <w:bookmarkStart w:id="1099" w:name="_Toc60042485"/>
      <w:bookmarkStart w:id="1100" w:name="_Toc61615836"/>
      <w:bookmarkStart w:id="1101" w:name="_Toc61616771"/>
      <w:bookmarkStart w:id="1102" w:name="_Toc61617294"/>
      <w:bookmarkStart w:id="1103" w:name="_Toc61617724"/>
      <w:bookmarkStart w:id="1104" w:name="_Toc61623083"/>
      <w:bookmarkStart w:id="1105" w:name="_Toc61856780"/>
      <w:bookmarkStart w:id="1106" w:name="_Toc61870943"/>
      <w:bookmarkStart w:id="1107" w:name="_Toc61966549"/>
      <w:bookmarkStart w:id="1108" w:name="_Toc62046884"/>
      <w:bookmarkStart w:id="1109" w:name="_Toc62140448"/>
      <w:bookmarkStart w:id="1110" w:name="_Toc62140898"/>
      <w:bookmarkStart w:id="1111" w:name="_Toc62141002"/>
      <w:r>
        <w:rPr>
          <w:rFonts w:hint="eastAsia"/>
        </w:rPr>
        <w:t>包装</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rsidR="00011554" w:rsidRDefault="008E5AA5">
      <w:pPr>
        <w:pStyle w:val="afff8"/>
        <w:numPr>
          <w:ilvl w:val="0"/>
          <w:numId w:val="0"/>
        </w:numPr>
        <w:ind w:firstLineChars="200" w:firstLine="420"/>
      </w:pPr>
      <w:r>
        <w:rPr>
          <w:rFonts w:hint="eastAsia"/>
        </w:rPr>
        <w:t>随车备件、附件和随车文件包装宜放置于</w:t>
      </w:r>
      <w:proofErr w:type="gramStart"/>
      <w:r>
        <w:rPr>
          <w:rFonts w:hint="eastAsia"/>
        </w:rPr>
        <w:t>硬臂抓斗清淤车</w:t>
      </w:r>
      <w:proofErr w:type="gramEnd"/>
      <w:r>
        <w:rPr>
          <w:rFonts w:hint="eastAsia"/>
        </w:rPr>
        <w:t>的驾驶室内。若置于驾驶室外，则需有防雨措施。</w:t>
      </w:r>
    </w:p>
    <w:p w:rsidR="00011554" w:rsidRDefault="008E5AA5">
      <w:pPr>
        <w:pStyle w:val="a2"/>
        <w:spacing w:before="156" w:after="156"/>
        <w:ind w:left="0"/>
      </w:pPr>
      <w:bookmarkStart w:id="1112" w:name="_Toc60836533"/>
      <w:bookmarkStart w:id="1113" w:name="_Toc61615837"/>
      <w:bookmarkStart w:id="1114" w:name="_Toc61616772"/>
      <w:bookmarkStart w:id="1115" w:name="_Toc61617295"/>
      <w:bookmarkStart w:id="1116" w:name="_Toc61617725"/>
      <w:bookmarkStart w:id="1117" w:name="_Toc61623084"/>
      <w:bookmarkStart w:id="1118" w:name="_Toc61856781"/>
      <w:bookmarkStart w:id="1119" w:name="_Toc61870944"/>
      <w:bookmarkStart w:id="1120" w:name="_Toc61966550"/>
      <w:bookmarkStart w:id="1121" w:name="_Toc62046885"/>
      <w:bookmarkStart w:id="1122" w:name="_Toc62140449"/>
      <w:bookmarkStart w:id="1123" w:name="_Toc62140899"/>
      <w:bookmarkStart w:id="1124" w:name="_Toc62141003"/>
      <w:r>
        <w:rPr>
          <w:rFonts w:hint="eastAsia"/>
        </w:rPr>
        <w:t>贮存</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rsidR="00011554" w:rsidRDefault="008E5AA5">
      <w:pPr>
        <w:pStyle w:val="affd"/>
      </w:pPr>
      <w:proofErr w:type="gramStart"/>
      <w:r>
        <w:rPr>
          <w:rFonts w:hint="eastAsia"/>
        </w:rPr>
        <w:t>硬臂抓斗</w:t>
      </w:r>
      <w:proofErr w:type="gramEnd"/>
      <w:r>
        <w:rPr>
          <w:rFonts w:hint="eastAsia"/>
        </w:rPr>
        <w:t>清淤车长期停放时，应将冷却液和</w:t>
      </w:r>
      <w:proofErr w:type="gramStart"/>
      <w:r>
        <w:rPr>
          <w:rFonts w:hint="eastAsia"/>
        </w:rPr>
        <w:t>燃油放</w:t>
      </w:r>
      <w:proofErr w:type="gramEnd"/>
      <w:r>
        <w:rPr>
          <w:rFonts w:hint="eastAsia"/>
        </w:rPr>
        <w:t>尽，切断电源，锁闭车门、窗，停放在通风、防潮、无腐蚀气体侵害及有消防设施的场所，并按产品使用说明书的规定进行定期保养。</w:t>
      </w:r>
    </w:p>
    <w:p w:rsidR="00011554" w:rsidRDefault="008E5AA5">
      <w:pPr>
        <w:pStyle w:val="a2"/>
        <w:spacing w:before="156" w:after="156"/>
        <w:ind w:left="0"/>
      </w:pPr>
      <w:bookmarkStart w:id="1125" w:name="_Toc60328788"/>
      <w:bookmarkStart w:id="1126" w:name="_Toc60836534"/>
      <w:bookmarkStart w:id="1127" w:name="_Toc60242698"/>
      <w:bookmarkStart w:id="1128" w:name="_Toc60042487"/>
      <w:bookmarkStart w:id="1129" w:name="_Toc61615838"/>
      <w:bookmarkStart w:id="1130" w:name="_Toc61616773"/>
      <w:bookmarkStart w:id="1131" w:name="_Toc61617296"/>
      <w:bookmarkStart w:id="1132" w:name="_Toc61617726"/>
      <w:bookmarkStart w:id="1133" w:name="_Toc61623085"/>
      <w:bookmarkStart w:id="1134" w:name="_Toc61856782"/>
      <w:bookmarkStart w:id="1135" w:name="_Toc61870945"/>
      <w:bookmarkStart w:id="1136" w:name="_Toc61966551"/>
      <w:bookmarkStart w:id="1137" w:name="_Toc62046886"/>
      <w:bookmarkStart w:id="1138" w:name="_Toc62140450"/>
      <w:bookmarkStart w:id="1139" w:name="_Toc62140900"/>
      <w:bookmarkStart w:id="1140" w:name="_Toc62141004"/>
      <w:r>
        <w:rPr>
          <w:rFonts w:hint="eastAsia"/>
        </w:rPr>
        <w:t>运输</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rsidR="00011554" w:rsidRDefault="008E5AA5">
      <w:pPr>
        <w:pStyle w:val="afff8"/>
        <w:numPr>
          <w:ilvl w:val="0"/>
          <w:numId w:val="0"/>
        </w:numPr>
        <w:ind w:firstLineChars="200" w:firstLine="420"/>
      </w:pPr>
      <w:r>
        <w:rPr>
          <w:rFonts w:hint="eastAsia"/>
        </w:rPr>
        <w:t>应以自行驶或使用其他交通工具运输。若必须用吊装方式装卸时，应给出起吊点的位置，规定加固方法及注意事项，防止损伤产品。</w:t>
      </w:r>
    </w:p>
    <w:p w:rsidR="00011554" w:rsidRDefault="008E5AA5">
      <w:pPr>
        <w:pStyle w:val="af8"/>
      </w:pPr>
      <w:r>
        <w:lastRenderedPageBreak/>
        <w:br/>
      </w:r>
      <w:bookmarkStart w:id="1141" w:name="_Toc60328789"/>
      <w:bookmarkStart w:id="1142" w:name="_Toc60242699"/>
      <w:bookmarkStart w:id="1143" w:name="_Toc60836535"/>
      <w:bookmarkStart w:id="1144" w:name="_Toc61615839"/>
      <w:bookmarkStart w:id="1145" w:name="_Toc61616774"/>
      <w:bookmarkStart w:id="1146" w:name="_Toc61617297"/>
      <w:bookmarkStart w:id="1147" w:name="_Toc61617727"/>
      <w:bookmarkStart w:id="1148" w:name="_Toc61623086"/>
      <w:bookmarkStart w:id="1149" w:name="_Toc61856783"/>
      <w:bookmarkStart w:id="1150" w:name="_Toc61870946"/>
      <w:bookmarkStart w:id="1151" w:name="_Toc61966552"/>
      <w:bookmarkStart w:id="1152" w:name="_Toc62046887"/>
      <w:bookmarkStart w:id="1153" w:name="_Toc62140451"/>
      <w:bookmarkStart w:id="1154" w:name="_Toc62140901"/>
      <w:bookmarkStart w:id="1155" w:name="_Toc62141005"/>
      <w:r>
        <w:rPr>
          <w:rFonts w:hint="eastAsia"/>
        </w:rPr>
        <w:t>（资料性）</w:t>
      </w:r>
      <w:r>
        <w:br/>
      </w:r>
      <w:r>
        <w:rPr>
          <w:rFonts w:hint="eastAsia"/>
        </w:rPr>
        <w:t>专用装置试验记录表</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rsidR="00011554" w:rsidRDefault="008E5AA5">
      <w:pPr>
        <w:widowControl/>
        <w:tabs>
          <w:tab w:val="center" w:pos="4201"/>
          <w:tab w:val="right" w:leader="dot" w:pos="9298"/>
        </w:tabs>
        <w:autoSpaceDE w:val="0"/>
        <w:autoSpaceDN w:val="0"/>
        <w:rPr>
          <w:rFonts w:ascii="宋体"/>
          <w:kern w:val="0"/>
          <w:szCs w:val="20"/>
        </w:rPr>
      </w:pPr>
      <w:r>
        <w:rPr>
          <w:rFonts w:ascii="宋体" w:hint="eastAsia"/>
          <w:kern w:val="0"/>
          <w:szCs w:val="20"/>
        </w:rPr>
        <w:t xml:space="preserve">    专用装置几何参数记录表、专用装置性能参数记录表、作业噪声记录表、专用装置作业可靠性记录表、水路和液压系统试验记录表分别见表</w:t>
      </w:r>
      <w:r>
        <w:rPr>
          <w:rFonts w:ascii="宋体"/>
          <w:kern w:val="0"/>
          <w:szCs w:val="20"/>
        </w:rPr>
        <w:t>A.1</w:t>
      </w:r>
      <w:r>
        <w:rPr>
          <w:rFonts w:ascii="宋体" w:hint="eastAsia"/>
          <w:kern w:val="0"/>
          <w:szCs w:val="20"/>
        </w:rPr>
        <w:t>～表A.5。</w:t>
      </w:r>
    </w:p>
    <w:p w:rsidR="00011554" w:rsidRDefault="008E5AA5">
      <w:pPr>
        <w:pStyle w:val="af5"/>
        <w:tabs>
          <w:tab w:val="clear" w:pos="0"/>
        </w:tabs>
        <w:spacing w:before="156" w:after="156"/>
        <w:ind w:left="0" w:firstLine="0"/>
      </w:pPr>
      <w:bookmarkStart w:id="1156" w:name="_Toc60836547"/>
      <w:bookmarkStart w:id="1157" w:name="_Toc60328800"/>
      <w:bookmarkStart w:id="1158" w:name="_Toc60242709"/>
      <w:bookmarkStart w:id="1159" w:name="_Toc60042506"/>
      <w:bookmarkStart w:id="1160" w:name="_Toc61615851"/>
      <w:bookmarkStart w:id="1161" w:name="_Toc61616786"/>
      <w:bookmarkStart w:id="1162" w:name="_Toc61617309"/>
      <w:bookmarkStart w:id="1163" w:name="_Toc61617739"/>
      <w:bookmarkStart w:id="1164" w:name="_Toc61623098"/>
      <w:bookmarkStart w:id="1165" w:name="_Toc61856795"/>
      <w:bookmarkStart w:id="1166" w:name="_Toc61870958"/>
      <w:bookmarkStart w:id="1167" w:name="_Toc61966564"/>
      <w:bookmarkStart w:id="1168" w:name="_Toc62046896"/>
      <w:bookmarkStart w:id="1169" w:name="_Toc62140460"/>
      <w:r>
        <w:rPr>
          <w:rFonts w:hint="eastAsia"/>
        </w:rPr>
        <w:t>专用装置几何参数记录表</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rsidR="00011554" w:rsidRDefault="008E5AA5">
      <w:pPr>
        <w:adjustRightInd w:val="0"/>
        <w:snapToGrid w:val="0"/>
        <w:ind w:right="533"/>
        <w:rPr>
          <w:rFonts w:ascii="宋体" w:hAnsi="宋体"/>
          <w:szCs w:val="21"/>
        </w:rPr>
      </w:pPr>
      <w:r>
        <w:rPr>
          <w:rFonts w:ascii="宋体" w:hAnsi="宋体" w:hint="eastAsia"/>
          <w:szCs w:val="21"/>
        </w:rPr>
        <w:t>制造厂名称：</w:t>
      </w:r>
    </w:p>
    <w:p w:rsidR="00011554" w:rsidRDefault="008E5AA5">
      <w:pPr>
        <w:adjustRightInd w:val="0"/>
        <w:snapToGrid w:val="0"/>
        <w:ind w:right="533"/>
        <w:rPr>
          <w:rFonts w:ascii="宋体" w:hAnsi="宋体"/>
          <w:szCs w:val="21"/>
        </w:rPr>
      </w:pPr>
      <w:r>
        <w:rPr>
          <w:rFonts w:ascii="宋体" w:hAnsi="宋体" w:hint="eastAsia"/>
          <w:szCs w:val="21"/>
        </w:rPr>
        <w:t xml:space="preserve">试验车型号：                             出厂编号：                       </w:t>
      </w:r>
    </w:p>
    <w:p w:rsidR="00011554" w:rsidRDefault="008E5AA5">
      <w:pPr>
        <w:adjustRightInd w:val="0"/>
        <w:snapToGrid w:val="0"/>
        <w:ind w:right="533"/>
        <w:rPr>
          <w:rFonts w:ascii="宋体" w:hAnsi="宋体"/>
          <w:szCs w:val="21"/>
        </w:rPr>
      </w:pPr>
      <w:r>
        <w:rPr>
          <w:rFonts w:ascii="宋体" w:hAnsi="宋体" w:hint="eastAsia"/>
          <w:szCs w:val="21"/>
        </w:rPr>
        <w:t xml:space="preserve">底盘型号：                               试验地点：                       </w:t>
      </w:r>
    </w:p>
    <w:p w:rsidR="00011554" w:rsidRDefault="008E5AA5">
      <w:pPr>
        <w:adjustRightInd w:val="0"/>
        <w:snapToGrid w:val="0"/>
        <w:ind w:right="533"/>
        <w:rPr>
          <w:rFonts w:ascii="宋体" w:hAnsi="宋体"/>
          <w:szCs w:val="21"/>
        </w:rPr>
      </w:pPr>
      <w:r>
        <w:rPr>
          <w:rFonts w:ascii="宋体" w:hAnsi="宋体" w:hint="eastAsia"/>
          <w:szCs w:val="21"/>
        </w:rPr>
        <w:t xml:space="preserve">试验时间：                               试验人员：                       </w:t>
      </w:r>
    </w:p>
    <w:p w:rsidR="00011554" w:rsidRDefault="008E5AA5">
      <w:pPr>
        <w:widowControl/>
        <w:tabs>
          <w:tab w:val="center" w:pos="4201"/>
          <w:tab w:val="right" w:leader="dot" w:pos="9298"/>
        </w:tabs>
        <w:autoSpaceDE w:val="0"/>
        <w:autoSpaceDN w:val="0"/>
        <w:ind w:right="105"/>
        <w:jc w:val="right"/>
        <w:rPr>
          <w:rFonts w:ascii="Calibri" w:hAnsi="Calibri"/>
          <w:kern w:val="0"/>
          <w:szCs w:val="20"/>
        </w:rPr>
      </w:pPr>
      <w:r>
        <w:rPr>
          <w:rFonts w:ascii="Calibri" w:hAnsi="Calibri" w:hint="eastAsia"/>
          <w:kern w:val="0"/>
          <w:szCs w:val="20"/>
        </w:rPr>
        <w:t>单位：</w:t>
      </w:r>
      <w:r>
        <w:rPr>
          <w:rFonts w:ascii="Calibri" w:hAnsi="Calibri" w:hint="eastAsia"/>
          <w:kern w:val="0"/>
          <w:szCs w:val="20"/>
        </w:rPr>
        <w:t>mm</w:t>
      </w:r>
    </w:p>
    <w:tbl>
      <w:tblPr>
        <w:tblW w:w="93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9"/>
        <w:gridCol w:w="2410"/>
        <w:gridCol w:w="1701"/>
        <w:gridCol w:w="1984"/>
        <w:gridCol w:w="1276"/>
        <w:gridCol w:w="1276"/>
      </w:tblGrid>
      <w:tr w:rsidR="00011554">
        <w:tc>
          <w:tcPr>
            <w:tcW w:w="709" w:type="dxa"/>
            <w:vMerge w:val="restart"/>
            <w:tcBorders>
              <w:top w:val="single" w:sz="4" w:space="0" w:color="auto"/>
              <w:left w:val="single" w:sz="4" w:space="0" w:color="auto"/>
              <w:right w:val="single" w:sz="6" w:space="0" w:color="auto"/>
            </w:tcBorders>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序号</w:t>
            </w:r>
          </w:p>
        </w:tc>
        <w:tc>
          <w:tcPr>
            <w:tcW w:w="2410" w:type="dxa"/>
            <w:vMerge w:val="restart"/>
            <w:tcBorders>
              <w:top w:val="single" w:sz="4" w:space="0" w:color="auto"/>
              <w:left w:val="single" w:sz="4" w:space="0" w:color="auto"/>
              <w:bottom w:val="single" w:sz="4" w:space="0" w:color="auto"/>
              <w:right w:val="single" w:sz="6" w:space="0" w:color="auto"/>
            </w:tcBorders>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试验内容</w:t>
            </w:r>
          </w:p>
        </w:tc>
        <w:tc>
          <w:tcPr>
            <w:tcW w:w="4961" w:type="dxa"/>
            <w:gridSpan w:val="3"/>
            <w:tcBorders>
              <w:top w:val="single" w:sz="4" w:space="0" w:color="auto"/>
              <w:left w:val="single" w:sz="6" w:space="0" w:color="auto"/>
              <w:bottom w:val="single" w:sz="4" w:space="0" w:color="auto"/>
              <w:right w:val="single" w:sz="6" w:space="0" w:color="auto"/>
            </w:tcBorders>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3次实验值</w:t>
            </w:r>
          </w:p>
        </w:tc>
        <w:tc>
          <w:tcPr>
            <w:tcW w:w="1276" w:type="dxa"/>
            <w:vMerge w:val="restart"/>
            <w:tcBorders>
              <w:top w:val="single" w:sz="4" w:space="0" w:color="auto"/>
              <w:left w:val="single" w:sz="6" w:space="0" w:color="auto"/>
              <w:bottom w:val="single" w:sz="4" w:space="0" w:color="auto"/>
              <w:right w:val="single" w:sz="4" w:space="0" w:color="auto"/>
            </w:tcBorders>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平均值</w:t>
            </w:r>
          </w:p>
        </w:tc>
      </w:tr>
      <w:tr w:rsidR="00011554">
        <w:tc>
          <w:tcPr>
            <w:tcW w:w="709" w:type="dxa"/>
            <w:vMerge/>
            <w:tcBorders>
              <w:left w:val="single" w:sz="4" w:space="0" w:color="auto"/>
              <w:bottom w:val="single" w:sz="4" w:space="0" w:color="auto"/>
              <w:right w:val="single" w:sz="6" w:space="0" w:color="auto"/>
            </w:tcBorders>
            <w:vAlign w:val="center"/>
          </w:tcPr>
          <w:p w:rsidR="00011554" w:rsidRDefault="00011554">
            <w:pPr>
              <w:adjustRightInd w:val="0"/>
              <w:snapToGrid w:val="0"/>
              <w:jc w:val="center"/>
              <w:rPr>
                <w:rFonts w:ascii="宋体" w:hAnsi="宋体"/>
                <w:sz w:val="18"/>
                <w:szCs w:val="18"/>
              </w:rPr>
            </w:pPr>
          </w:p>
        </w:tc>
        <w:tc>
          <w:tcPr>
            <w:tcW w:w="2410" w:type="dxa"/>
            <w:vMerge/>
            <w:tcBorders>
              <w:top w:val="single" w:sz="4" w:space="0" w:color="auto"/>
              <w:left w:val="single" w:sz="4" w:space="0" w:color="auto"/>
              <w:bottom w:val="single" w:sz="4" w:space="0" w:color="auto"/>
              <w:right w:val="single" w:sz="6" w:space="0" w:color="auto"/>
            </w:tcBorders>
            <w:vAlign w:val="center"/>
          </w:tcPr>
          <w:p w:rsidR="00011554" w:rsidRDefault="00011554">
            <w:pPr>
              <w:adjustRightInd w:val="0"/>
              <w:snapToGrid w:val="0"/>
              <w:jc w:val="center"/>
              <w:rPr>
                <w:rFonts w:ascii="宋体" w:hAnsi="宋体"/>
                <w:sz w:val="18"/>
                <w:szCs w:val="18"/>
              </w:rPr>
            </w:pPr>
          </w:p>
        </w:tc>
        <w:tc>
          <w:tcPr>
            <w:tcW w:w="1701" w:type="dxa"/>
            <w:tcBorders>
              <w:top w:val="single" w:sz="4" w:space="0" w:color="auto"/>
              <w:left w:val="single" w:sz="6" w:space="0" w:color="auto"/>
              <w:bottom w:val="single" w:sz="4" w:space="0" w:color="auto"/>
              <w:right w:val="single" w:sz="6" w:space="0" w:color="auto"/>
            </w:tcBorders>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1</w:t>
            </w:r>
          </w:p>
        </w:tc>
        <w:tc>
          <w:tcPr>
            <w:tcW w:w="1984" w:type="dxa"/>
            <w:tcBorders>
              <w:top w:val="single" w:sz="4" w:space="0" w:color="auto"/>
              <w:left w:val="single" w:sz="6" w:space="0" w:color="auto"/>
              <w:bottom w:val="single" w:sz="4" w:space="0" w:color="auto"/>
              <w:right w:val="single" w:sz="6" w:space="0" w:color="auto"/>
            </w:tcBorders>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2</w:t>
            </w:r>
          </w:p>
        </w:tc>
        <w:tc>
          <w:tcPr>
            <w:tcW w:w="1276" w:type="dxa"/>
            <w:tcBorders>
              <w:top w:val="single" w:sz="4" w:space="0" w:color="auto"/>
              <w:left w:val="single" w:sz="6" w:space="0" w:color="auto"/>
              <w:bottom w:val="single" w:sz="4" w:space="0" w:color="auto"/>
              <w:right w:val="single" w:sz="6" w:space="0" w:color="auto"/>
            </w:tcBorders>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3</w:t>
            </w:r>
          </w:p>
        </w:tc>
        <w:tc>
          <w:tcPr>
            <w:tcW w:w="1276" w:type="dxa"/>
            <w:vMerge/>
            <w:tcBorders>
              <w:top w:val="single" w:sz="4" w:space="0" w:color="auto"/>
              <w:left w:val="single" w:sz="6" w:space="0" w:color="auto"/>
              <w:bottom w:val="single" w:sz="4" w:space="0" w:color="auto"/>
              <w:right w:val="single" w:sz="4" w:space="0" w:color="auto"/>
            </w:tcBorders>
            <w:vAlign w:val="center"/>
          </w:tcPr>
          <w:p w:rsidR="00011554" w:rsidRDefault="00011554">
            <w:pPr>
              <w:adjustRightInd w:val="0"/>
              <w:snapToGrid w:val="0"/>
              <w:jc w:val="center"/>
              <w:rPr>
                <w:rFonts w:ascii="宋体" w:hAnsi="宋体"/>
                <w:sz w:val="18"/>
                <w:szCs w:val="18"/>
              </w:rPr>
            </w:pPr>
          </w:p>
        </w:tc>
      </w:tr>
      <w:tr w:rsidR="00011554">
        <w:tc>
          <w:tcPr>
            <w:tcW w:w="709" w:type="dxa"/>
            <w:tcBorders>
              <w:top w:val="single" w:sz="4" w:space="0" w:color="auto"/>
              <w:left w:val="single" w:sz="4" w:space="0" w:color="auto"/>
              <w:bottom w:val="single" w:sz="4" w:space="0" w:color="auto"/>
              <w:right w:val="single" w:sz="6" w:space="0" w:color="auto"/>
            </w:tcBorders>
            <w:vAlign w:val="center"/>
          </w:tcPr>
          <w:p w:rsidR="00011554" w:rsidRDefault="008E5AA5">
            <w:pPr>
              <w:jc w:val="center"/>
              <w:rPr>
                <w:rFonts w:ascii="宋体" w:hAnsi="宋体"/>
                <w:sz w:val="18"/>
                <w:szCs w:val="18"/>
              </w:rPr>
            </w:pPr>
            <w:r>
              <w:rPr>
                <w:rFonts w:ascii="宋体" w:hAnsi="宋体" w:hint="eastAsia"/>
                <w:sz w:val="18"/>
                <w:szCs w:val="18"/>
              </w:rPr>
              <w:t>1</w:t>
            </w:r>
          </w:p>
        </w:tc>
        <w:tc>
          <w:tcPr>
            <w:tcW w:w="2410" w:type="dxa"/>
            <w:tcBorders>
              <w:top w:val="single" w:sz="4" w:space="0" w:color="auto"/>
              <w:left w:val="single" w:sz="4" w:space="0" w:color="auto"/>
              <w:bottom w:val="single" w:sz="4" w:space="0" w:color="auto"/>
              <w:right w:val="single" w:sz="6" w:space="0" w:color="auto"/>
            </w:tcBorders>
            <w:vAlign w:val="center"/>
          </w:tcPr>
          <w:p w:rsidR="00011554" w:rsidRDefault="008E5AA5">
            <w:pPr>
              <w:jc w:val="left"/>
              <w:rPr>
                <w:rFonts w:ascii="宋体" w:hAnsi="宋体"/>
                <w:sz w:val="18"/>
                <w:szCs w:val="18"/>
              </w:rPr>
            </w:pPr>
            <w:r>
              <w:rPr>
                <w:rFonts w:ascii="宋体" w:hAnsi="宋体" w:hint="eastAsia"/>
                <w:sz w:val="18"/>
                <w:szCs w:val="18"/>
              </w:rPr>
              <w:t>最大作业深度</w:t>
            </w:r>
            <w:proofErr w:type="spellStart"/>
            <w:r>
              <w:rPr>
                <w:rFonts w:ascii="宋体" w:hAnsi="宋体"/>
                <w:sz w:val="18"/>
                <w:szCs w:val="18"/>
              </w:rPr>
              <w:t>Hmax</w:t>
            </w:r>
            <w:proofErr w:type="spellEnd"/>
          </w:p>
        </w:tc>
        <w:tc>
          <w:tcPr>
            <w:tcW w:w="1701" w:type="dxa"/>
            <w:tcBorders>
              <w:top w:val="single" w:sz="4" w:space="0" w:color="auto"/>
              <w:left w:val="single" w:sz="6" w:space="0" w:color="auto"/>
              <w:bottom w:val="single" w:sz="4" w:space="0" w:color="auto"/>
              <w:right w:val="single" w:sz="6" w:space="0" w:color="auto"/>
            </w:tcBorders>
            <w:vAlign w:val="center"/>
          </w:tcPr>
          <w:p w:rsidR="00011554" w:rsidRDefault="00011554">
            <w:pPr>
              <w:rPr>
                <w:rFonts w:ascii="宋体" w:hAnsi="宋体"/>
                <w:sz w:val="18"/>
                <w:szCs w:val="18"/>
              </w:rPr>
            </w:pPr>
          </w:p>
        </w:tc>
        <w:tc>
          <w:tcPr>
            <w:tcW w:w="1984" w:type="dxa"/>
            <w:tcBorders>
              <w:top w:val="single" w:sz="4" w:space="0" w:color="auto"/>
              <w:left w:val="single" w:sz="6" w:space="0" w:color="auto"/>
              <w:bottom w:val="single" w:sz="4" w:space="0" w:color="auto"/>
              <w:right w:val="single" w:sz="6" w:space="0" w:color="auto"/>
            </w:tcBorders>
            <w:vAlign w:val="center"/>
          </w:tcPr>
          <w:p w:rsidR="00011554" w:rsidRDefault="00011554">
            <w:pPr>
              <w:rPr>
                <w:rFonts w:ascii="宋体" w:hAnsi="宋体"/>
                <w:sz w:val="18"/>
                <w:szCs w:val="18"/>
              </w:rPr>
            </w:pPr>
          </w:p>
        </w:tc>
        <w:tc>
          <w:tcPr>
            <w:tcW w:w="1276" w:type="dxa"/>
            <w:tcBorders>
              <w:top w:val="single" w:sz="4" w:space="0" w:color="auto"/>
              <w:left w:val="single" w:sz="6" w:space="0" w:color="auto"/>
              <w:bottom w:val="single" w:sz="4" w:space="0" w:color="auto"/>
              <w:right w:val="single" w:sz="6" w:space="0" w:color="auto"/>
            </w:tcBorders>
            <w:vAlign w:val="center"/>
          </w:tcPr>
          <w:p w:rsidR="00011554" w:rsidRDefault="00011554">
            <w:pPr>
              <w:rPr>
                <w:rFonts w:ascii="宋体" w:hAnsi="宋体"/>
                <w:sz w:val="18"/>
                <w:szCs w:val="18"/>
              </w:rPr>
            </w:pPr>
          </w:p>
        </w:tc>
        <w:tc>
          <w:tcPr>
            <w:tcW w:w="1276" w:type="dxa"/>
            <w:tcBorders>
              <w:top w:val="single" w:sz="4" w:space="0" w:color="auto"/>
              <w:left w:val="single" w:sz="6" w:space="0" w:color="auto"/>
              <w:bottom w:val="single" w:sz="4" w:space="0" w:color="auto"/>
              <w:right w:val="single" w:sz="4" w:space="0" w:color="auto"/>
            </w:tcBorders>
            <w:vAlign w:val="center"/>
          </w:tcPr>
          <w:p w:rsidR="00011554" w:rsidRDefault="00011554">
            <w:pPr>
              <w:rPr>
                <w:rFonts w:ascii="宋体" w:hAnsi="宋体"/>
                <w:sz w:val="18"/>
                <w:szCs w:val="18"/>
              </w:rPr>
            </w:pPr>
          </w:p>
        </w:tc>
      </w:tr>
      <w:tr w:rsidR="00011554">
        <w:tc>
          <w:tcPr>
            <w:tcW w:w="709" w:type="dxa"/>
            <w:tcBorders>
              <w:top w:val="single" w:sz="4" w:space="0" w:color="auto"/>
              <w:left w:val="single" w:sz="4" w:space="0" w:color="auto"/>
              <w:bottom w:val="single" w:sz="4" w:space="0" w:color="auto"/>
              <w:right w:val="single" w:sz="6" w:space="0" w:color="auto"/>
            </w:tcBorders>
            <w:vAlign w:val="center"/>
          </w:tcPr>
          <w:p w:rsidR="00011554" w:rsidRDefault="008E5AA5">
            <w:pPr>
              <w:jc w:val="center"/>
              <w:rPr>
                <w:rFonts w:ascii="宋体" w:hAnsi="宋体"/>
                <w:sz w:val="18"/>
                <w:szCs w:val="18"/>
              </w:rPr>
            </w:pPr>
            <w:r>
              <w:rPr>
                <w:rFonts w:ascii="宋体" w:hAnsi="宋体" w:hint="eastAsia"/>
                <w:sz w:val="18"/>
                <w:szCs w:val="18"/>
              </w:rPr>
              <w:t>2</w:t>
            </w:r>
          </w:p>
        </w:tc>
        <w:tc>
          <w:tcPr>
            <w:tcW w:w="2410" w:type="dxa"/>
            <w:tcBorders>
              <w:top w:val="single" w:sz="4" w:space="0" w:color="auto"/>
              <w:left w:val="single" w:sz="4" w:space="0" w:color="auto"/>
              <w:bottom w:val="single" w:sz="4" w:space="0" w:color="auto"/>
              <w:right w:val="single" w:sz="6" w:space="0" w:color="auto"/>
            </w:tcBorders>
            <w:vAlign w:val="center"/>
          </w:tcPr>
          <w:p w:rsidR="00011554" w:rsidRDefault="008E5AA5">
            <w:pPr>
              <w:jc w:val="left"/>
              <w:rPr>
                <w:rFonts w:ascii="宋体" w:hAnsi="宋体"/>
                <w:sz w:val="18"/>
                <w:szCs w:val="18"/>
              </w:rPr>
            </w:pPr>
            <w:r>
              <w:rPr>
                <w:rFonts w:ascii="宋体" w:hAnsi="宋体" w:hint="eastAsia"/>
                <w:sz w:val="18"/>
                <w:szCs w:val="18"/>
              </w:rPr>
              <w:t>最大作业半径</w:t>
            </w:r>
            <w:proofErr w:type="spellStart"/>
            <w:r>
              <w:rPr>
                <w:rFonts w:ascii="宋体" w:hAnsi="宋体"/>
                <w:sz w:val="18"/>
                <w:szCs w:val="18"/>
              </w:rPr>
              <w:t>Rmax</w:t>
            </w:r>
            <w:proofErr w:type="spellEnd"/>
          </w:p>
        </w:tc>
        <w:tc>
          <w:tcPr>
            <w:tcW w:w="1701" w:type="dxa"/>
            <w:tcBorders>
              <w:top w:val="single" w:sz="4" w:space="0" w:color="auto"/>
              <w:left w:val="single" w:sz="6" w:space="0" w:color="auto"/>
              <w:bottom w:val="single" w:sz="4" w:space="0" w:color="auto"/>
              <w:right w:val="single" w:sz="6" w:space="0" w:color="auto"/>
            </w:tcBorders>
            <w:vAlign w:val="center"/>
          </w:tcPr>
          <w:p w:rsidR="00011554" w:rsidRDefault="00011554">
            <w:pPr>
              <w:rPr>
                <w:rFonts w:ascii="宋体" w:hAnsi="宋体"/>
                <w:sz w:val="18"/>
                <w:szCs w:val="18"/>
              </w:rPr>
            </w:pPr>
          </w:p>
        </w:tc>
        <w:tc>
          <w:tcPr>
            <w:tcW w:w="1984" w:type="dxa"/>
            <w:tcBorders>
              <w:top w:val="single" w:sz="4" w:space="0" w:color="auto"/>
              <w:left w:val="single" w:sz="6" w:space="0" w:color="auto"/>
              <w:bottom w:val="single" w:sz="4" w:space="0" w:color="auto"/>
              <w:right w:val="single" w:sz="6" w:space="0" w:color="auto"/>
            </w:tcBorders>
            <w:vAlign w:val="center"/>
          </w:tcPr>
          <w:p w:rsidR="00011554" w:rsidRDefault="00011554">
            <w:pPr>
              <w:rPr>
                <w:rFonts w:ascii="宋体" w:hAnsi="宋体"/>
                <w:sz w:val="18"/>
                <w:szCs w:val="18"/>
              </w:rPr>
            </w:pPr>
          </w:p>
        </w:tc>
        <w:tc>
          <w:tcPr>
            <w:tcW w:w="1276" w:type="dxa"/>
            <w:tcBorders>
              <w:top w:val="single" w:sz="4" w:space="0" w:color="auto"/>
              <w:left w:val="single" w:sz="6" w:space="0" w:color="auto"/>
              <w:bottom w:val="single" w:sz="4" w:space="0" w:color="auto"/>
              <w:right w:val="single" w:sz="6" w:space="0" w:color="auto"/>
            </w:tcBorders>
            <w:vAlign w:val="center"/>
          </w:tcPr>
          <w:p w:rsidR="00011554" w:rsidRDefault="00011554">
            <w:pPr>
              <w:rPr>
                <w:rFonts w:ascii="宋体" w:hAnsi="宋体"/>
                <w:sz w:val="18"/>
                <w:szCs w:val="18"/>
              </w:rPr>
            </w:pPr>
          </w:p>
        </w:tc>
        <w:tc>
          <w:tcPr>
            <w:tcW w:w="1276" w:type="dxa"/>
            <w:tcBorders>
              <w:top w:val="single" w:sz="4" w:space="0" w:color="auto"/>
              <w:left w:val="single" w:sz="6" w:space="0" w:color="auto"/>
              <w:bottom w:val="single" w:sz="4" w:space="0" w:color="auto"/>
              <w:right w:val="single" w:sz="4" w:space="0" w:color="auto"/>
            </w:tcBorders>
            <w:vAlign w:val="center"/>
          </w:tcPr>
          <w:p w:rsidR="00011554" w:rsidRDefault="00011554">
            <w:pPr>
              <w:rPr>
                <w:rFonts w:ascii="宋体" w:hAnsi="宋体"/>
                <w:sz w:val="18"/>
                <w:szCs w:val="18"/>
              </w:rPr>
            </w:pPr>
          </w:p>
        </w:tc>
      </w:tr>
    </w:tbl>
    <w:p w:rsidR="00011554" w:rsidRDefault="00011554">
      <w:pPr>
        <w:adjustRightInd w:val="0"/>
        <w:snapToGrid w:val="0"/>
        <w:ind w:right="533"/>
        <w:rPr>
          <w:rFonts w:ascii="宋体" w:hAnsi="宋体"/>
          <w:sz w:val="18"/>
          <w:szCs w:val="18"/>
        </w:rPr>
      </w:pPr>
    </w:p>
    <w:p w:rsidR="00011554" w:rsidRDefault="008E5AA5">
      <w:pPr>
        <w:pStyle w:val="af5"/>
        <w:tabs>
          <w:tab w:val="clear" w:pos="0"/>
        </w:tabs>
        <w:spacing w:before="156" w:after="156"/>
        <w:ind w:left="0" w:firstLine="0"/>
      </w:pPr>
      <w:bookmarkStart w:id="1170" w:name="_Toc60042507"/>
      <w:bookmarkStart w:id="1171" w:name="_Toc60242710"/>
      <w:bookmarkStart w:id="1172" w:name="_Toc60328801"/>
      <w:bookmarkStart w:id="1173" w:name="_Toc60836548"/>
      <w:bookmarkStart w:id="1174" w:name="_Toc61615852"/>
      <w:bookmarkStart w:id="1175" w:name="_Toc61616787"/>
      <w:bookmarkStart w:id="1176" w:name="_Toc61617310"/>
      <w:bookmarkStart w:id="1177" w:name="_Toc61617740"/>
      <w:bookmarkStart w:id="1178" w:name="_Toc61623099"/>
      <w:bookmarkStart w:id="1179" w:name="_Toc61856796"/>
      <w:bookmarkStart w:id="1180" w:name="_Toc61870959"/>
      <w:bookmarkStart w:id="1181" w:name="_Toc61966565"/>
      <w:bookmarkStart w:id="1182" w:name="_Toc62046897"/>
      <w:bookmarkStart w:id="1183" w:name="_Toc62140461"/>
      <w:r>
        <w:rPr>
          <w:rFonts w:hint="eastAsia"/>
        </w:rPr>
        <w:t>专用装置性能参数记录表</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rsidR="00011554" w:rsidRDefault="008E5AA5">
      <w:pPr>
        <w:adjustRightInd w:val="0"/>
        <w:snapToGrid w:val="0"/>
        <w:ind w:right="533"/>
        <w:rPr>
          <w:rFonts w:ascii="宋体" w:hAnsi="宋体"/>
          <w:szCs w:val="21"/>
        </w:rPr>
      </w:pPr>
      <w:r>
        <w:rPr>
          <w:rFonts w:ascii="宋体" w:hAnsi="宋体" w:hint="eastAsia"/>
          <w:szCs w:val="21"/>
        </w:rPr>
        <w:t>制造厂名称：</w:t>
      </w:r>
    </w:p>
    <w:p w:rsidR="00011554" w:rsidRDefault="008E5AA5">
      <w:pPr>
        <w:adjustRightInd w:val="0"/>
        <w:snapToGrid w:val="0"/>
        <w:ind w:right="533"/>
        <w:rPr>
          <w:rFonts w:ascii="宋体" w:hAnsi="宋体"/>
          <w:szCs w:val="21"/>
        </w:rPr>
      </w:pPr>
      <w:r>
        <w:rPr>
          <w:rFonts w:ascii="宋体" w:hAnsi="宋体" w:hint="eastAsia"/>
          <w:szCs w:val="21"/>
        </w:rPr>
        <w:t xml:space="preserve">试验车型号：                             出厂编号：                       </w:t>
      </w:r>
    </w:p>
    <w:p w:rsidR="00011554" w:rsidRDefault="008E5AA5">
      <w:pPr>
        <w:adjustRightInd w:val="0"/>
        <w:snapToGrid w:val="0"/>
        <w:ind w:right="533"/>
        <w:rPr>
          <w:rFonts w:ascii="宋体" w:hAnsi="宋体"/>
          <w:szCs w:val="21"/>
        </w:rPr>
      </w:pPr>
      <w:r>
        <w:rPr>
          <w:rFonts w:ascii="宋体" w:hAnsi="宋体" w:hint="eastAsia"/>
          <w:szCs w:val="21"/>
        </w:rPr>
        <w:t xml:space="preserve">底盘型号：                               试验地点：                       </w:t>
      </w:r>
    </w:p>
    <w:p w:rsidR="00011554" w:rsidRDefault="008E5AA5">
      <w:pPr>
        <w:adjustRightInd w:val="0"/>
        <w:snapToGrid w:val="0"/>
        <w:ind w:right="533"/>
        <w:rPr>
          <w:rFonts w:ascii="宋体" w:hAnsi="宋体"/>
          <w:szCs w:val="21"/>
        </w:rPr>
      </w:pPr>
      <w:r>
        <w:rPr>
          <w:rFonts w:ascii="宋体" w:hAnsi="宋体" w:hint="eastAsia"/>
          <w:szCs w:val="21"/>
        </w:rPr>
        <w:t xml:space="preserve">试验时间：                               试验人员：                       </w:t>
      </w:r>
    </w:p>
    <w:p w:rsidR="00011554" w:rsidRDefault="008E5AA5">
      <w:pPr>
        <w:widowControl/>
        <w:tabs>
          <w:tab w:val="center" w:pos="4201"/>
          <w:tab w:val="right" w:leader="dot" w:pos="9298"/>
        </w:tabs>
        <w:autoSpaceDE w:val="0"/>
        <w:autoSpaceDN w:val="0"/>
        <w:ind w:right="105"/>
        <w:jc w:val="right"/>
        <w:rPr>
          <w:rFonts w:ascii="宋体"/>
          <w:kern w:val="0"/>
          <w:szCs w:val="20"/>
        </w:rPr>
      </w:pPr>
      <w:r>
        <w:rPr>
          <w:rFonts w:ascii="宋体" w:hint="eastAsia"/>
          <w:kern w:val="0"/>
          <w:szCs w:val="20"/>
        </w:rPr>
        <w:t>单位：s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4A0"/>
      </w:tblPr>
      <w:tblGrid>
        <w:gridCol w:w="709"/>
        <w:gridCol w:w="2268"/>
        <w:gridCol w:w="709"/>
        <w:gridCol w:w="850"/>
        <w:gridCol w:w="709"/>
        <w:gridCol w:w="1134"/>
        <w:gridCol w:w="2977"/>
      </w:tblGrid>
      <w:tr w:rsidR="00011554">
        <w:trPr>
          <w:trHeight w:val="498"/>
        </w:trPr>
        <w:tc>
          <w:tcPr>
            <w:tcW w:w="709" w:type="dxa"/>
            <w:vMerge w:val="restart"/>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序号</w:t>
            </w:r>
          </w:p>
        </w:tc>
        <w:tc>
          <w:tcPr>
            <w:tcW w:w="2268" w:type="dxa"/>
            <w:vMerge w:val="restart"/>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试验内容</w:t>
            </w:r>
          </w:p>
        </w:tc>
        <w:tc>
          <w:tcPr>
            <w:tcW w:w="2268" w:type="dxa"/>
            <w:gridSpan w:val="3"/>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3次实验值</w:t>
            </w:r>
          </w:p>
        </w:tc>
        <w:tc>
          <w:tcPr>
            <w:tcW w:w="1134" w:type="dxa"/>
            <w:vMerge w:val="restart"/>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平均值</w:t>
            </w:r>
          </w:p>
        </w:tc>
        <w:tc>
          <w:tcPr>
            <w:tcW w:w="2977" w:type="dxa"/>
            <w:vMerge w:val="restart"/>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备注</w:t>
            </w:r>
          </w:p>
        </w:tc>
      </w:tr>
      <w:tr w:rsidR="00011554">
        <w:trPr>
          <w:trHeight w:val="498"/>
        </w:trPr>
        <w:tc>
          <w:tcPr>
            <w:tcW w:w="709" w:type="dxa"/>
            <w:vMerge/>
            <w:vAlign w:val="center"/>
          </w:tcPr>
          <w:p w:rsidR="00011554" w:rsidRDefault="00011554">
            <w:pPr>
              <w:adjustRightInd w:val="0"/>
              <w:snapToGrid w:val="0"/>
              <w:rPr>
                <w:rFonts w:ascii="宋体" w:hAnsi="宋体"/>
                <w:sz w:val="18"/>
                <w:szCs w:val="18"/>
              </w:rPr>
            </w:pPr>
          </w:p>
        </w:tc>
        <w:tc>
          <w:tcPr>
            <w:tcW w:w="2268" w:type="dxa"/>
            <w:vMerge/>
            <w:vAlign w:val="center"/>
          </w:tcPr>
          <w:p w:rsidR="00011554" w:rsidRDefault="00011554">
            <w:pPr>
              <w:adjustRightInd w:val="0"/>
              <w:snapToGrid w:val="0"/>
              <w:rPr>
                <w:rFonts w:ascii="宋体" w:hAnsi="宋体"/>
                <w:sz w:val="18"/>
                <w:szCs w:val="18"/>
              </w:rPr>
            </w:pPr>
          </w:p>
        </w:tc>
        <w:tc>
          <w:tcPr>
            <w:tcW w:w="709"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1</w:t>
            </w:r>
          </w:p>
        </w:tc>
        <w:tc>
          <w:tcPr>
            <w:tcW w:w="850"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2</w:t>
            </w:r>
          </w:p>
        </w:tc>
        <w:tc>
          <w:tcPr>
            <w:tcW w:w="709"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3</w:t>
            </w:r>
          </w:p>
        </w:tc>
        <w:tc>
          <w:tcPr>
            <w:tcW w:w="1134" w:type="dxa"/>
            <w:vMerge/>
            <w:vAlign w:val="center"/>
          </w:tcPr>
          <w:p w:rsidR="00011554" w:rsidRDefault="00011554">
            <w:pPr>
              <w:adjustRightInd w:val="0"/>
              <w:snapToGrid w:val="0"/>
              <w:rPr>
                <w:rFonts w:ascii="宋体" w:hAnsi="宋体"/>
                <w:sz w:val="18"/>
                <w:szCs w:val="18"/>
              </w:rPr>
            </w:pPr>
          </w:p>
        </w:tc>
        <w:tc>
          <w:tcPr>
            <w:tcW w:w="2977" w:type="dxa"/>
            <w:vMerge/>
          </w:tcPr>
          <w:p w:rsidR="00011554" w:rsidRDefault="00011554">
            <w:pPr>
              <w:adjustRightInd w:val="0"/>
              <w:snapToGrid w:val="0"/>
              <w:rPr>
                <w:rFonts w:ascii="宋体" w:hAnsi="宋体"/>
                <w:sz w:val="18"/>
                <w:szCs w:val="18"/>
              </w:rPr>
            </w:pPr>
          </w:p>
        </w:tc>
      </w:tr>
      <w:tr w:rsidR="00011554">
        <w:trPr>
          <w:trHeight w:val="284"/>
        </w:trPr>
        <w:tc>
          <w:tcPr>
            <w:tcW w:w="709" w:type="dxa"/>
            <w:vAlign w:val="center"/>
          </w:tcPr>
          <w:p w:rsidR="00011554" w:rsidRDefault="008E5AA5">
            <w:pPr>
              <w:jc w:val="center"/>
              <w:rPr>
                <w:rFonts w:ascii="宋体" w:hAnsi="宋体"/>
                <w:sz w:val="18"/>
                <w:szCs w:val="18"/>
              </w:rPr>
            </w:pPr>
            <w:r>
              <w:rPr>
                <w:rFonts w:ascii="宋体" w:hAnsi="宋体" w:hint="eastAsia"/>
                <w:sz w:val="18"/>
                <w:szCs w:val="18"/>
              </w:rPr>
              <w:t>1</w:t>
            </w:r>
          </w:p>
        </w:tc>
        <w:tc>
          <w:tcPr>
            <w:tcW w:w="2268" w:type="dxa"/>
            <w:vAlign w:val="center"/>
          </w:tcPr>
          <w:p w:rsidR="00011554" w:rsidRDefault="008E5AA5">
            <w:pPr>
              <w:rPr>
                <w:rFonts w:ascii="宋体" w:hAnsi="宋体"/>
                <w:sz w:val="18"/>
                <w:szCs w:val="18"/>
              </w:rPr>
            </w:pPr>
            <w:r>
              <w:rPr>
                <w:rFonts w:ascii="宋体" w:hAnsi="宋体" w:hint="eastAsia"/>
                <w:sz w:val="18"/>
                <w:szCs w:val="18"/>
              </w:rPr>
              <w:t>回转机构旋转180°时间</w:t>
            </w:r>
          </w:p>
        </w:tc>
        <w:tc>
          <w:tcPr>
            <w:tcW w:w="709" w:type="dxa"/>
            <w:vAlign w:val="center"/>
          </w:tcPr>
          <w:p w:rsidR="00011554" w:rsidRDefault="00011554">
            <w:pPr>
              <w:jc w:val="center"/>
              <w:rPr>
                <w:rFonts w:ascii="宋体" w:hAnsi="宋体"/>
                <w:sz w:val="18"/>
                <w:szCs w:val="18"/>
              </w:rPr>
            </w:pPr>
          </w:p>
        </w:tc>
        <w:tc>
          <w:tcPr>
            <w:tcW w:w="850" w:type="dxa"/>
            <w:vAlign w:val="center"/>
          </w:tcPr>
          <w:p w:rsidR="00011554" w:rsidRDefault="00011554">
            <w:pPr>
              <w:jc w:val="center"/>
              <w:rPr>
                <w:rFonts w:ascii="宋体" w:hAnsi="宋体"/>
                <w:sz w:val="18"/>
                <w:szCs w:val="18"/>
              </w:rPr>
            </w:pPr>
          </w:p>
        </w:tc>
        <w:tc>
          <w:tcPr>
            <w:tcW w:w="709" w:type="dxa"/>
            <w:vAlign w:val="center"/>
          </w:tcPr>
          <w:p w:rsidR="00011554" w:rsidRDefault="00011554">
            <w:pPr>
              <w:jc w:val="center"/>
              <w:rPr>
                <w:rFonts w:ascii="宋体" w:hAnsi="宋体"/>
                <w:sz w:val="18"/>
                <w:szCs w:val="18"/>
              </w:rPr>
            </w:pPr>
          </w:p>
        </w:tc>
        <w:tc>
          <w:tcPr>
            <w:tcW w:w="1134" w:type="dxa"/>
            <w:vAlign w:val="center"/>
          </w:tcPr>
          <w:p w:rsidR="00011554" w:rsidRDefault="00011554">
            <w:pPr>
              <w:jc w:val="center"/>
              <w:rPr>
                <w:rFonts w:ascii="宋体" w:hAnsi="宋体"/>
                <w:sz w:val="18"/>
                <w:szCs w:val="18"/>
              </w:rPr>
            </w:pPr>
          </w:p>
        </w:tc>
        <w:tc>
          <w:tcPr>
            <w:tcW w:w="2977" w:type="dxa"/>
          </w:tcPr>
          <w:p w:rsidR="00011554" w:rsidRDefault="008E5AA5">
            <w:pPr>
              <w:rPr>
                <w:rFonts w:ascii="宋体" w:hAnsi="宋体"/>
                <w:sz w:val="18"/>
                <w:szCs w:val="18"/>
              </w:rPr>
            </w:pPr>
            <w:proofErr w:type="gramStart"/>
            <w:r>
              <w:rPr>
                <w:rFonts w:ascii="宋体" w:hAnsi="宋体" w:hint="eastAsia"/>
                <w:sz w:val="18"/>
                <w:szCs w:val="18"/>
              </w:rPr>
              <w:t>不能全正或</w:t>
            </w:r>
            <w:proofErr w:type="gramEnd"/>
            <w:r>
              <w:rPr>
                <w:rFonts w:ascii="宋体" w:hAnsi="宋体" w:hint="eastAsia"/>
                <w:sz w:val="18"/>
                <w:szCs w:val="18"/>
              </w:rPr>
              <w:t>全反旋转</w:t>
            </w:r>
          </w:p>
        </w:tc>
      </w:tr>
      <w:tr w:rsidR="00011554">
        <w:trPr>
          <w:trHeight w:val="284"/>
        </w:trPr>
        <w:tc>
          <w:tcPr>
            <w:tcW w:w="709" w:type="dxa"/>
            <w:vAlign w:val="center"/>
          </w:tcPr>
          <w:p w:rsidR="00011554" w:rsidRDefault="008E5AA5">
            <w:pPr>
              <w:jc w:val="center"/>
              <w:rPr>
                <w:rFonts w:ascii="宋体" w:hAnsi="宋体"/>
                <w:sz w:val="18"/>
                <w:szCs w:val="18"/>
              </w:rPr>
            </w:pPr>
            <w:r>
              <w:rPr>
                <w:rFonts w:ascii="宋体" w:hAnsi="宋体" w:hint="eastAsia"/>
                <w:sz w:val="18"/>
                <w:szCs w:val="18"/>
              </w:rPr>
              <w:t>2</w:t>
            </w:r>
          </w:p>
        </w:tc>
        <w:tc>
          <w:tcPr>
            <w:tcW w:w="2268" w:type="dxa"/>
            <w:vAlign w:val="center"/>
          </w:tcPr>
          <w:p w:rsidR="00011554" w:rsidRDefault="008E5AA5">
            <w:pPr>
              <w:rPr>
                <w:rFonts w:ascii="宋体" w:hAnsi="宋体"/>
                <w:sz w:val="18"/>
                <w:szCs w:val="18"/>
              </w:rPr>
            </w:pPr>
            <w:r>
              <w:rPr>
                <w:rFonts w:ascii="宋体" w:hAnsi="宋体" w:hint="eastAsia"/>
                <w:sz w:val="18"/>
                <w:szCs w:val="18"/>
              </w:rPr>
              <w:t>伸缩臂伸臂时间</w:t>
            </w:r>
          </w:p>
        </w:tc>
        <w:tc>
          <w:tcPr>
            <w:tcW w:w="709" w:type="dxa"/>
            <w:vAlign w:val="center"/>
          </w:tcPr>
          <w:p w:rsidR="00011554" w:rsidRDefault="00011554">
            <w:pPr>
              <w:jc w:val="center"/>
              <w:rPr>
                <w:rFonts w:ascii="宋体" w:hAnsi="宋体"/>
                <w:sz w:val="18"/>
                <w:szCs w:val="18"/>
              </w:rPr>
            </w:pPr>
          </w:p>
        </w:tc>
        <w:tc>
          <w:tcPr>
            <w:tcW w:w="850" w:type="dxa"/>
            <w:vAlign w:val="center"/>
          </w:tcPr>
          <w:p w:rsidR="00011554" w:rsidRDefault="00011554">
            <w:pPr>
              <w:jc w:val="center"/>
              <w:rPr>
                <w:rFonts w:ascii="宋体" w:hAnsi="宋体"/>
                <w:sz w:val="18"/>
                <w:szCs w:val="18"/>
              </w:rPr>
            </w:pPr>
          </w:p>
        </w:tc>
        <w:tc>
          <w:tcPr>
            <w:tcW w:w="709" w:type="dxa"/>
            <w:vAlign w:val="center"/>
          </w:tcPr>
          <w:p w:rsidR="00011554" w:rsidRDefault="00011554">
            <w:pPr>
              <w:jc w:val="center"/>
              <w:rPr>
                <w:rFonts w:ascii="宋体" w:hAnsi="宋体"/>
                <w:sz w:val="18"/>
                <w:szCs w:val="18"/>
              </w:rPr>
            </w:pPr>
          </w:p>
        </w:tc>
        <w:tc>
          <w:tcPr>
            <w:tcW w:w="1134" w:type="dxa"/>
            <w:vAlign w:val="center"/>
          </w:tcPr>
          <w:p w:rsidR="00011554" w:rsidRDefault="00011554">
            <w:pPr>
              <w:jc w:val="center"/>
              <w:rPr>
                <w:rFonts w:ascii="宋体" w:hAnsi="宋体"/>
                <w:sz w:val="18"/>
                <w:szCs w:val="18"/>
              </w:rPr>
            </w:pPr>
          </w:p>
        </w:tc>
        <w:tc>
          <w:tcPr>
            <w:tcW w:w="2977" w:type="dxa"/>
          </w:tcPr>
          <w:p w:rsidR="00011554" w:rsidRDefault="00011554">
            <w:pPr>
              <w:rPr>
                <w:rFonts w:ascii="宋体" w:hAnsi="宋体"/>
                <w:sz w:val="18"/>
                <w:szCs w:val="18"/>
              </w:rPr>
            </w:pPr>
          </w:p>
        </w:tc>
      </w:tr>
      <w:tr w:rsidR="00011554">
        <w:trPr>
          <w:trHeight w:val="284"/>
        </w:trPr>
        <w:tc>
          <w:tcPr>
            <w:tcW w:w="709" w:type="dxa"/>
            <w:vAlign w:val="center"/>
          </w:tcPr>
          <w:p w:rsidR="00011554" w:rsidRDefault="008E5AA5">
            <w:pPr>
              <w:jc w:val="center"/>
              <w:rPr>
                <w:rFonts w:ascii="宋体" w:hAnsi="宋体"/>
                <w:sz w:val="18"/>
                <w:szCs w:val="18"/>
              </w:rPr>
            </w:pPr>
            <w:r>
              <w:rPr>
                <w:rFonts w:ascii="宋体" w:hAnsi="宋体" w:hint="eastAsia"/>
                <w:sz w:val="18"/>
                <w:szCs w:val="18"/>
              </w:rPr>
              <w:t>3</w:t>
            </w:r>
          </w:p>
        </w:tc>
        <w:tc>
          <w:tcPr>
            <w:tcW w:w="2268" w:type="dxa"/>
            <w:vAlign w:val="center"/>
          </w:tcPr>
          <w:p w:rsidR="00011554" w:rsidRDefault="008E5AA5">
            <w:pPr>
              <w:rPr>
                <w:rFonts w:ascii="宋体" w:hAnsi="宋体"/>
                <w:sz w:val="18"/>
                <w:szCs w:val="18"/>
              </w:rPr>
            </w:pPr>
            <w:r>
              <w:rPr>
                <w:rFonts w:ascii="宋体" w:hAnsi="宋体" w:hint="eastAsia"/>
                <w:sz w:val="18"/>
                <w:szCs w:val="18"/>
              </w:rPr>
              <w:t>伸缩臂缩</w:t>
            </w:r>
            <w:proofErr w:type="gramStart"/>
            <w:r>
              <w:rPr>
                <w:rFonts w:ascii="宋体" w:hAnsi="宋体" w:hint="eastAsia"/>
                <w:sz w:val="18"/>
                <w:szCs w:val="18"/>
              </w:rPr>
              <w:t>臂时间</w:t>
            </w:r>
            <w:proofErr w:type="gramEnd"/>
          </w:p>
        </w:tc>
        <w:tc>
          <w:tcPr>
            <w:tcW w:w="709" w:type="dxa"/>
            <w:vAlign w:val="center"/>
          </w:tcPr>
          <w:p w:rsidR="00011554" w:rsidRDefault="00011554">
            <w:pPr>
              <w:jc w:val="center"/>
              <w:rPr>
                <w:rFonts w:ascii="宋体" w:hAnsi="宋体"/>
                <w:sz w:val="18"/>
                <w:szCs w:val="18"/>
              </w:rPr>
            </w:pPr>
          </w:p>
        </w:tc>
        <w:tc>
          <w:tcPr>
            <w:tcW w:w="850" w:type="dxa"/>
            <w:vAlign w:val="center"/>
          </w:tcPr>
          <w:p w:rsidR="00011554" w:rsidRDefault="00011554">
            <w:pPr>
              <w:jc w:val="center"/>
              <w:rPr>
                <w:rFonts w:ascii="宋体" w:hAnsi="宋体"/>
                <w:sz w:val="18"/>
                <w:szCs w:val="18"/>
              </w:rPr>
            </w:pPr>
          </w:p>
        </w:tc>
        <w:tc>
          <w:tcPr>
            <w:tcW w:w="709" w:type="dxa"/>
            <w:vAlign w:val="center"/>
          </w:tcPr>
          <w:p w:rsidR="00011554" w:rsidRDefault="00011554">
            <w:pPr>
              <w:jc w:val="center"/>
              <w:rPr>
                <w:rFonts w:ascii="宋体" w:hAnsi="宋体"/>
                <w:sz w:val="18"/>
                <w:szCs w:val="18"/>
              </w:rPr>
            </w:pPr>
          </w:p>
        </w:tc>
        <w:tc>
          <w:tcPr>
            <w:tcW w:w="1134" w:type="dxa"/>
            <w:vAlign w:val="center"/>
          </w:tcPr>
          <w:p w:rsidR="00011554" w:rsidRDefault="00011554">
            <w:pPr>
              <w:jc w:val="center"/>
              <w:rPr>
                <w:rFonts w:ascii="宋体" w:hAnsi="宋体"/>
                <w:sz w:val="18"/>
                <w:szCs w:val="18"/>
              </w:rPr>
            </w:pPr>
          </w:p>
        </w:tc>
        <w:tc>
          <w:tcPr>
            <w:tcW w:w="2977" w:type="dxa"/>
          </w:tcPr>
          <w:p w:rsidR="00011554" w:rsidRDefault="00011554">
            <w:pPr>
              <w:rPr>
                <w:rFonts w:ascii="宋体" w:hAnsi="宋体"/>
                <w:sz w:val="18"/>
                <w:szCs w:val="18"/>
              </w:rPr>
            </w:pPr>
          </w:p>
        </w:tc>
      </w:tr>
      <w:tr w:rsidR="00011554">
        <w:trPr>
          <w:trHeight w:val="284"/>
        </w:trPr>
        <w:tc>
          <w:tcPr>
            <w:tcW w:w="709" w:type="dxa"/>
            <w:vAlign w:val="center"/>
          </w:tcPr>
          <w:p w:rsidR="00011554" w:rsidRDefault="008E5AA5">
            <w:pPr>
              <w:jc w:val="center"/>
              <w:rPr>
                <w:rFonts w:ascii="宋体" w:hAnsi="宋体"/>
                <w:sz w:val="18"/>
                <w:szCs w:val="18"/>
              </w:rPr>
            </w:pPr>
            <w:r>
              <w:rPr>
                <w:rFonts w:ascii="宋体" w:hAnsi="宋体" w:hint="eastAsia"/>
                <w:sz w:val="18"/>
                <w:szCs w:val="18"/>
              </w:rPr>
              <w:t>4</w:t>
            </w:r>
          </w:p>
        </w:tc>
        <w:tc>
          <w:tcPr>
            <w:tcW w:w="2268" w:type="dxa"/>
            <w:vAlign w:val="center"/>
          </w:tcPr>
          <w:p w:rsidR="00011554" w:rsidRDefault="008E5AA5">
            <w:pPr>
              <w:rPr>
                <w:rFonts w:ascii="宋体" w:hAnsi="宋体"/>
                <w:sz w:val="18"/>
                <w:szCs w:val="18"/>
              </w:rPr>
            </w:pPr>
            <w:r>
              <w:rPr>
                <w:rFonts w:ascii="宋体" w:hAnsi="宋体" w:hint="eastAsia"/>
                <w:sz w:val="18"/>
                <w:szCs w:val="18"/>
              </w:rPr>
              <w:t>自动挖泥行程时间</w:t>
            </w:r>
          </w:p>
        </w:tc>
        <w:tc>
          <w:tcPr>
            <w:tcW w:w="709" w:type="dxa"/>
            <w:vAlign w:val="center"/>
          </w:tcPr>
          <w:p w:rsidR="00011554" w:rsidRDefault="00011554">
            <w:pPr>
              <w:jc w:val="center"/>
              <w:rPr>
                <w:rFonts w:ascii="宋体" w:hAnsi="宋体"/>
                <w:sz w:val="18"/>
                <w:szCs w:val="18"/>
              </w:rPr>
            </w:pPr>
          </w:p>
        </w:tc>
        <w:tc>
          <w:tcPr>
            <w:tcW w:w="850" w:type="dxa"/>
            <w:vAlign w:val="center"/>
          </w:tcPr>
          <w:p w:rsidR="00011554" w:rsidRDefault="00011554">
            <w:pPr>
              <w:jc w:val="center"/>
              <w:rPr>
                <w:rFonts w:ascii="宋体" w:hAnsi="宋体"/>
                <w:sz w:val="18"/>
                <w:szCs w:val="18"/>
              </w:rPr>
            </w:pPr>
          </w:p>
        </w:tc>
        <w:tc>
          <w:tcPr>
            <w:tcW w:w="709" w:type="dxa"/>
            <w:vAlign w:val="center"/>
          </w:tcPr>
          <w:p w:rsidR="00011554" w:rsidRDefault="00011554">
            <w:pPr>
              <w:jc w:val="center"/>
              <w:rPr>
                <w:rFonts w:ascii="宋体" w:hAnsi="宋体"/>
                <w:sz w:val="18"/>
                <w:szCs w:val="18"/>
              </w:rPr>
            </w:pPr>
          </w:p>
        </w:tc>
        <w:tc>
          <w:tcPr>
            <w:tcW w:w="1134" w:type="dxa"/>
            <w:vAlign w:val="center"/>
          </w:tcPr>
          <w:p w:rsidR="00011554" w:rsidRDefault="00011554">
            <w:pPr>
              <w:jc w:val="center"/>
              <w:rPr>
                <w:rFonts w:ascii="宋体" w:hAnsi="宋体"/>
                <w:sz w:val="18"/>
                <w:szCs w:val="18"/>
              </w:rPr>
            </w:pPr>
          </w:p>
        </w:tc>
        <w:tc>
          <w:tcPr>
            <w:tcW w:w="2977" w:type="dxa"/>
          </w:tcPr>
          <w:p w:rsidR="00011554" w:rsidRDefault="008E5AA5">
            <w:pPr>
              <w:rPr>
                <w:rFonts w:ascii="宋体" w:hAnsi="宋体"/>
                <w:sz w:val="18"/>
                <w:szCs w:val="18"/>
              </w:rPr>
            </w:pPr>
            <w:r>
              <w:rPr>
                <w:rFonts w:ascii="宋体" w:hAnsi="宋体" w:hint="eastAsia"/>
                <w:sz w:val="18"/>
                <w:szCs w:val="18"/>
              </w:rPr>
              <w:t>从卸泥处到标定挖泥处</w:t>
            </w:r>
          </w:p>
        </w:tc>
      </w:tr>
      <w:tr w:rsidR="00011554">
        <w:trPr>
          <w:trHeight w:val="284"/>
        </w:trPr>
        <w:tc>
          <w:tcPr>
            <w:tcW w:w="709" w:type="dxa"/>
            <w:vAlign w:val="center"/>
          </w:tcPr>
          <w:p w:rsidR="00011554" w:rsidRDefault="008E5AA5">
            <w:pPr>
              <w:jc w:val="center"/>
              <w:rPr>
                <w:rFonts w:ascii="宋体" w:hAnsi="宋体"/>
                <w:sz w:val="18"/>
                <w:szCs w:val="18"/>
              </w:rPr>
            </w:pPr>
            <w:r>
              <w:rPr>
                <w:rFonts w:ascii="宋体" w:hAnsi="宋体" w:hint="eastAsia"/>
                <w:sz w:val="18"/>
                <w:szCs w:val="18"/>
              </w:rPr>
              <w:t>5</w:t>
            </w:r>
          </w:p>
        </w:tc>
        <w:tc>
          <w:tcPr>
            <w:tcW w:w="2268" w:type="dxa"/>
            <w:vAlign w:val="center"/>
          </w:tcPr>
          <w:p w:rsidR="00011554" w:rsidRDefault="008E5AA5">
            <w:pPr>
              <w:rPr>
                <w:rFonts w:ascii="宋体" w:hAnsi="宋体"/>
                <w:sz w:val="18"/>
                <w:szCs w:val="18"/>
              </w:rPr>
            </w:pPr>
            <w:r>
              <w:rPr>
                <w:rFonts w:ascii="宋体" w:hAnsi="宋体" w:hint="eastAsia"/>
                <w:sz w:val="18"/>
                <w:szCs w:val="18"/>
              </w:rPr>
              <w:t>自动卸泥时间</w:t>
            </w:r>
          </w:p>
        </w:tc>
        <w:tc>
          <w:tcPr>
            <w:tcW w:w="709" w:type="dxa"/>
            <w:vAlign w:val="center"/>
          </w:tcPr>
          <w:p w:rsidR="00011554" w:rsidRDefault="00011554">
            <w:pPr>
              <w:jc w:val="center"/>
              <w:rPr>
                <w:rFonts w:ascii="宋体" w:hAnsi="宋体"/>
                <w:sz w:val="18"/>
                <w:szCs w:val="18"/>
              </w:rPr>
            </w:pPr>
          </w:p>
        </w:tc>
        <w:tc>
          <w:tcPr>
            <w:tcW w:w="850" w:type="dxa"/>
            <w:vAlign w:val="center"/>
          </w:tcPr>
          <w:p w:rsidR="00011554" w:rsidRDefault="00011554">
            <w:pPr>
              <w:jc w:val="center"/>
              <w:rPr>
                <w:rFonts w:ascii="宋体" w:hAnsi="宋体"/>
                <w:sz w:val="18"/>
                <w:szCs w:val="18"/>
              </w:rPr>
            </w:pPr>
          </w:p>
        </w:tc>
        <w:tc>
          <w:tcPr>
            <w:tcW w:w="709" w:type="dxa"/>
            <w:vAlign w:val="center"/>
          </w:tcPr>
          <w:p w:rsidR="00011554" w:rsidRDefault="00011554">
            <w:pPr>
              <w:jc w:val="center"/>
              <w:rPr>
                <w:rFonts w:ascii="宋体" w:hAnsi="宋体"/>
                <w:sz w:val="18"/>
                <w:szCs w:val="18"/>
              </w:rPr>
            </w:pPr>
          </w:p>
        </w:tc>
        <w:tc>
          <w:tcPr>
            <w:tcW w:w="1134" w:type="dxa"/>
            <w:vAlign w:val="center"/>
          </w:tcPr>
          <w:p w:rsidR="00011554" w:rsidRDefault="00011554">
            <w:pPr>
              <w:jc w:val="center"/>
              <w:rPr>
                <w:rFonts w:ascii="宋体" w:hAnsi="宋体"/>
                <w:sz w:val="18"/>
                <w:szCs w:val="18"/>
              </w:rPr>
            </w:pPr>
          </w:p>
        </w:tc>
        <w:tc>
          <w:tcPr>
            <w:tcW w:w="2977" w:type="dxa"/>
          </w:tcPr>
          <w:p w:rsidR="00011554" w:rsidRDefault="008E5AA5">
            <w:pPr>
              <w:rPr>
                <w:rFonts w:ascii="宋体" w:hAnsi="宋体"/>
                <w:sz w:val="18"/>
                <w:szCs w:val="18"/>
              </w:rPr>
            </w:pPr>
            <w:r>
              <w:rPr>
                <w:rFonts w:ascii="宋体" w:hAnsi="宋体" w:hint="eastAsia"/>
                <w:sz w:val="18"/>
                <w:szCs w:val="18"/>
              </w:rPr>
              <w:t>从标定挖泥处到卸泥</w:t>
            </w:r>
            <w:proofErr w:type="gramStart"/>
            <w:r>
              <w:rPr>
                <w:rFonts w:ascii="宋体" w:hAnsi="宋体" w:hint="eastAsia"/>
                <w:sz w:val="18"/>
                <w:szCs w:val="18"/>
              </w:rPr>
              <w:t>处完成</w:t>
            </w:r>
            <w:proofErr w:type="gramEnd"/>
            <w:r>
              <w:rPr>
                <w:rFonts w:ascii="宋体" w:hAnsi="宋体" w:hint="eastAsia"/>
                <w:sz w:val="18"/>
                <w:szCs w:val="18"/>
              </w:rPr>
              <w:t>卸泥</w:t>
            </w:r>
          </w:p>
        </w:tc>
      </w:tr>
    </w:tbl>
    <w:p w:rsidR="00011554" w:rsidRDefault="00011554">
      <w:pPr>
        <w:adjustRightInd w:val="0"/>
        <w:snapToGrid w:val="0"/>
        <w:ind w:right="533"/>
        <w:rPr>
          <w:rFonts w:ascii="宋体" w:hAnsi="宋体"/>
          <w:szCs w:val="21"/>
        </w:rPr>
      </w:pPr>
    </w:p>
    <w:p w:rsidR="00011554" w:rsidRDefault="00011554">
      <w:pPr>
        <w:adjustRightInd w:val="0"/>
        <w:snapToGrid w:val="0"/>
        <w:ind w:right="533"/>
        <w:rPr>
          <w:rFonts w:ascii="宋体" w:hAnsi="宋体"/>
          <w:szCs w:val="21"/>
        </w:rPr>
      </w:pPr>
    </w:p>
    <w:p w:rsidR="00011554" w:rsidRDefault="00011554">
      <w:pPr>
        <w:adjustRightInd w:val="0"/>
        <w:snapToGrid w:val="0"/>
        <w:ind w:right="533"/>
        <w:rPr>
          <w:rFonts w:ascii="宋体" w:hAnsi="宋体"/>
          <w:szCs w:val="21"/>
        </w:rPr>
      </w:pPr>
    </w:p>
    <w:p w:rsidR="00011554" w:rsidRDefault="00011554">
      <w:pPr>
        <w:adjustRightInd w:val="0"/>
        <w:snapToGrid w:val="0"/>
        <w:ind w:right="533"/>
        <w:rPr>
          <w:rFonts w:ascii="宋体" w:hAnsi="宋体"/>
          <w:szCs w:val="21"/>
        </w:rPr>
      </w:pPr>
    </w:p>
    <w:p w:rsidR="00011554" w:rsidRDefault="00011554">
      <w:pPr>
        <w:adjustRightInd w:val="0"/>
        <w:snapToGrid w:val="0"/>
        <w:ind w:right="533"/>
        <w:rPr>
          <w:rFonts w:ascii="宋体" w:hAnsi="宋体"/>
          <w:szCs w:val="21"/>
        </w:rPr>
      </w:pPr>
    </w:p>
    <w:p w:rsidR="00011554" w:rsidRDefault="00011554">
      <w:pPr>
        <w:adjustRightInd w:val="0"/>
        <w:snapToGrid w:val="0"/>
        <w:ind w:right="533"/>
        <w:rPr>
          <w:rFonts w:ascii="宋体" w:hAnsi="宋体"/>
          <w:szCs w:val="21"/>
        </w:rPr>
      </w:pPr>
    </w:p>
    <w:p w:rsidR="00011554" w:rsidRDefault="00011554">
      <w:pPr>
        <w:adjustRightInd w:val="0"/>
        <w:snapToGrid w:val="0"/>
        <w:ind w:right="533"/>
        <w:rPr>
          <w:rFonts w:ascii="宋体" w:hAnsi="宋体"/>
          <w:szCs w:val="21"/>
        </w:rPr>
      </w:pPr>
    </w:p>
    <w:p w:rsidR="00011554" w:rsidRDefault="00011554">
      <w:pPr>
        <w:adjustRightInd w:val="0"/>
        <w:snapToGrid w:val="0"/>
        <w:ind w:right="533"/>
        <w:rPr>
          <w:rFonts w:ascii="宋体" w:hAnsi="宋体"/>
          <w:szCs w:val="21"/>
        </w:rPr>
      </w:pPr>
    </w:p>
    <w:p w:rsidR="00011554" w:rsidRDefault="00011554">
      <w:pPr>
        <w:adjustRightInd w:val="0"/>
        <w:snapToGrid w:val="0"/>
        <w:ind w:right="533"/>
        <w:rPr>
          <w:rFonts w:ascii="宋体" w:hAnsi="宋体"/>
          <w:szCs w:val="21"/>
        </w:rPr>
      </w:pPr>
    </w:p>
    <w:p w:rsidR="00011554" w:rsidRDefault="00011554">
      <w:pPr>
        <w:adjustRightInd w:val="0"/>
        <w:snapToGrid w:val="0"/>
        <w:ind w:right="533"/>
        <w:rPr>
          <w:rFonts w:ascii="宋体" w:hAnsi="宋体"/>
          <w:szCs w:val="21"/>
        </w:rPr>
      </w:pPr>
    </w:p>
    <w:p w:rsidR="00011554" w:rsidRDefault="00011554">
      <w:pPr>
        <w:adjustRightInd w:val="0"/>
        <w:snapToGrid w:val="0"/>
        <w:ind w:right="533"/>
        <w:rPr>
          <w:rFonts w:ascii="宋体" w:hAnsi="宋体"/>
          <w:szCs w:val="21"/>
        </w:rPr>
      </w:pPr>
    </w:p>
    <w:p w:rsidR="00011554" w:rsidRDefault="00011554">
      <w:pPr>
        <w:adjustRightInd w:val="0"/>
        <w:snapToGrid w:val="0"/>
        <w:ind w:right="533"/>
        <w:rPr>
          <w:rFonts w:ascii="宋体" w:hAnsi="宋体"/>
          <w:szCs w:val="21"/>
        </w:rPr>
      </w:pPr>
    </w:p>
    <w:p w:rsidR="00011554" w:rsidRDefault="008E5AA5">
      <w:pPr>
        <w:pStyle w:val="af5"/>
        <w:tabs>
          <w:tab w:val="clear" w:pos="0"/>
        </w:tabs>
        <w:spacing w:before="156" w:after="156"/>
        <w:ind w:left="0" w:firstLine="0"/>
      </w:pPr>
      <w:bookmarkStart w:id="1184" w:name="_Toc62140462"/>
      <w:bookmarkStart w:id="1185" w:name="_Toc62046898"/>
      <w:r>
        <w:rPr>
          <w:rFonts w:hint="eastAsia"/>
        </w:rPr>
        <w:lastRenderedPageBreak/>
        <w:t>作业噪声记录表</w:t>
      </w:r>
      <w:bookmarkEnd w:id="1184"/>
      <w:bookmarkEnd w:id="1185"/>
    </w:p>
    <w:p w:rsidR="00011554" w:rsidRDefault="008E5AA5">
      <w:pPr>
        <w:adjustRightInd w:val="0"/>
        <w:snapToGrid w:val="0"/>
        <w:ind w:right="533"/>
        <w:rPr>
          <w:rFonts w:ascii="宋体" w:hAnsi="宋体"/>
          <w:szCs w:val="21"/>
        </w:rPr>
      </w:pPr>
      <w:r>
        <w:rPr>
          <w:rFonts w:ascii="宋体" w:hAnsi="宋体" w:hint="eastAsia"/>
          <w:szCs w:val="21"/>
        </w:rPr>
        <w:t>制造厂名称：</w:t>
      </w:r>
    </w:p>
    <w:p w:rsidR="00011554" w:rsidRDefault="008E5AA5">
      <w:pPr>
        <w:adjustRightInd w:val="0"/>
        <w:snapToGrid w:val="0"/>
        <w:ind w:right="533"/>
        <w:rPr>
          <w:rFonts w:ascii="宋体" w:hAnsi="宋体"/>
          <w:szCs w:val="21"/>
        </w:rPr>
      </w:pPr>
      <w:r>
        <w:rPr>
          <w:rFonts w:ascii="宋体" w:hAnsi="宋体" w:hint="eastAsia"/>
          <w:szCs w:val="21"/>
        </w:rPr>
        <w:t xml:space="preserve">试验车型号：                             出厂编号：                       </w:t>
      </w:r>
    </w:p>
    <w:p w:rsidR="00011554" w:rsidRDefault="008E5AA5">
      <w:pPr>
        <w:adjustRightInd w:val="0"/>
        <w:snapToGrid w:val="0"/>
        <w:ind w:right="533"/>
        <w:rPr>
          <w:rFonts w:ascii="宋体" w:hAnsi="宋体"/>
          <w:szCs w:val="21"/>
        </w:rPr>
      </w:pPr>
      <w:r>
        <w:rPr>
          <w:rFonts w:ascii="宋体" w:hAnsi="宋体" w:hint="eastAsia"/>
          <w:szCs w:val="21"/>
        </w:rPr>
        <w:t xml:space="preserve">底盘型号：                               试验地点：                       </w:t>
      </w:r>
    </w:p>
    <w:p w:rsidR="00011554" w:rsidRDefault="008E5AA5">
      <w:pPr>
        <w:adjustRightInd w:val="0"/>
        <w:snapToGrid w:val="0"/>
        <w:ind w:right="533"/>
        <w:rPr>
          <w:rFonts w:ascii="宋体" w:hAnsi="宋体"/>
          <w:szCs w:val="21"/>
        </w:rPr>
      </w:pPr>
      <w:r>
        <w:rPr>
          <w:rFonts w:ascii="宋体" w:hAnsi="宋体" w:hint="eastAsia"/>
          <w:szCs w:val="21"/>
        </w:rPr>
        <w:t xml:space="preserve">试验时间：                               试验人员：                       </w:t>
      </w:r>
    </w:p>
    <w:p w:rsidR="00011554" w:rsidRDefault="008E5AA5">
      <w:pPr>
        <w:adjustRightInd w:val="0"/>
        <w:snapToGrid w:val="0"/>
        <w:ind w:right="113"/>
        <w:jc w:val="right"/>
        <w:rPr>
          <w:rFonts w:ascii="宋体" w:hAnsi="宋体"/>
          <w:szCs w:val="21"/>
        </w:rPr>
      </w:pPr>
      <w:r>
        <w:rPr>
          <w:rFonts w:ascii="宋体" w:hAnsi="宋体" w:hint="eastAsia"/>
          <w:szCs w:val="21"/>
        </w:rPr>
        <w:t>单位：</w:t>
      </w:r>
      <w:r>
        <w:rPr>
          <w:rFonts w:ascii="宋体" w:hAnsi="宋体"/>
          <w:szCs w:val="21"/>
        </w:rPr>
        <w:t>dB(A)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4A0"/>
      </w:tblPr>
      <w:tblGrid>
        <w:gridCol w:w="709"/>
        <w:gridCol w:w="1843"/>
        <w:gridCol w:w="1559"/>
        <w:gridCol w:w="1559"/>
        <w:gridCol w:w="1560"/>
        <w:gridCol w:w="2126"/>
      </w:tblGrid>
      <w:tr w:rsidR="00011554">
        <w:trPr>
          <w:trHeight w:val="498"/>
        </w:trPr>
        <w:tc>
          <w:tcPr>
            <w:tcW w:w="709" w:type="dxa"/>
            <w:vMerge w:val="restart"/>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序号</w:t>
            </w:r>
          </w:p>
        </w:tc>
        <w:tc>
          <w:tcPr>
            <w:tcW w:w="1843" w:type="dxa"/>
            <w:vMerge w:val="restart"/>
            <w:vAlign w:val="center"/>
          </w:tcPr>
          <w:p w:rsidR="00011554" w:rsidRDefault="008E5AA5">
            <w:pPr>
              <w:adjustRightInd w:val="0"/>
              <w:snapToGrid w:val="0"/>
              <w:rPr>
                <w:rFonts w:ascii="宋体" w:hAnsi="宋体"/>
                <w:sz w:val="18"/>
                <w:szCs w:val="18"/>
              </w:rPr>
            </w:pPr>
            <w:r>
              <w:rPr>
                <w:rFonts w:ascii="宋体" w:hAnsi="宋体" w:hint="eastAsia"/>
                <w:sz w:val="18"/>
                <w:szCs w:val="18"/>
              </w:rPr>
              <w:t>试验内容</w:t>
            </w:r>
          </w:p>
        </w:tc>
        <w:tc>
          <w:tcPr>
            <w:tcW w:w="4678" w:type="dxa"/>
            <w:gridSpan w:val="3"/>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3次实验值</w:t>
            </w:r>
          </w:p>
        </w:tc>
        <w:tc>
          <w:tcPr>
            <w:tcW w:w="2126" w:type="dxa"/>
            <w:vMerge w:val="restart"/>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平均值</w:t>
            </w:r>
          </w:p>
        </w:tc>
      </w:tr>
      <w:tr w:rsidR="00011554">
        <w:trPr>
          <w:trHeight w:val="498"/>
        </w:trPr>
        <w:tc>
          <w:tcPr>
            <w:tcW w:w="709" w:type="dxa"/>
            <w:vMerge/>
            <w:vAlign w:val="center"/>
          </w:tcPr>
          <w:p w:rsidR="00011554" w:rsidRDefault="00011554">
            <w:pPr>
              <w:adjustRightInd w:val="0"/>
              <w:snapToGrid w:val="0"/>
              <w:rPr>
                <w:rFonts w:ascii="宋体" w:hAnsi="宋体"/>
                <w:sz w:val="18"/>
                <w:szCs w:val="18"/>
              </w:rPr>
            </w:pPr>
          </w:p>
        </w:tc>
        <w:tc>
          <w:tcPr>
            <w:tcW w:w="1843" w:type="dxa"/>
            <w:vMerge/>
            <w:vAlign w:val="center"/>
          </w:tcPr>
          <w:p w:rsidR="00011554" w:rsidRDefault="00011554">
            <w:pPr>
              <w:adjustRightInd w:val="0"/>
              <w:snapToGrid w:val="0"/>
              <w:rPr>
                <w:rFonts w:ascii="宋体" w:hAnsi="宋体"/>
                <w:sz w:val="18"/>
                <w:szCs w:val="18"/>
              </w:rPr>
            </w:pPr>
          </w:p>
        </w:tc>
        <w:tc>
          <w:tcPr>
            <w:tcW w:w="1559"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1</w:t>
            </w:r>
          </w:p>
        </w:tc>
        <w:tc>
          <w:tcPr>
            <w:tcW w:w="1559"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2</w:t>
            </w:r>
          </w:p>
        </w:tc>
        <w:tc>
          <w:tcPr>
            <w:tcW w:w="1560"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3</w:t>
            </w:r>
          </w:p>
        </w:tc>
        <w:tc>
          <w:tcPr>
            <w:tcW w:w="2126" w:type="dxa"/>
            <w:vMerge/>
            <w:vAlign w:val="center"/>
          </w:tcPr>
          <w:p w:rsidR="00011554" w:rsidRDefault="00011554">
            <w:pPr>
              <w:adjustRightInd w:val="0"/>
              <w:snapToGrid w:val="0"/>
              <w:rPr>
                <w:rFonts w:ascii="宋体" w:hAnsi="宋体"/>
                <w:sz w:val="18"/>
                <w:szCs w:val="18"/>
              </w:rPr>
            </w:pPr>
          </w:p>
        </w:tc>
      </w:tr>
      <w:tr w:rsidR="00011554">
        <w:trPr>
          <w:trHeight w:val="284"/>
        </w:trPr>
        <w:tc>
          <w:tcPr>
            <w:tcW w:w="709"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1</w:t>
            </w:r>
          </w:p>
        </w:tc>
        <w:tc>
          <w:tcPr>
            <w:tcW w:w="1843" w:type="dxa"/>
            <w:vAlign w:val="center"/>
          </w:tcPr>
          <w:p w:rsidR="00011554" w:rsidRDefault="008E5AA5">
            <w:pPr>
              <w:rPr>
                <w:rFonts w:ascii="宋体" w:hAnsi="宋体"/>
                <w:sz w:val="18"/>
                <w:szCs w:val="18"/>
              </w:rPr>
            </w:pPr>
            <w:r>
              <w:rPr>
                <w:rFonts w:ascii="宋体" w:hAnsi="宋体" w:hint="eastAsia"/>
                <w:sz w:val="18"/>
                <w:szCs w:val="18"/>
              </w:rPr>
              <w:t>环境噪声</w:t>
            </w:r>
          </w:p>
        </w:tc>
        <w:tc>
          <w:tcPr>
            <w:tcW w:w="1559" w:type="dxa"/>
            <w:vAlign w:val="center"/>
          </w:tcPr>
          <w:p w:rsidR="00011554" w:rsidRDefault="00011554">
            <w:pPr>
              <w:jc w:val="center"/>
              <w:rPr>
                <w:rFonts w:ascii="宋体" w:hAnsi="宋体"/>
                <w:sz w:val="18"/>
                <w:szCs w:val="18"/>
              </w:rPr>
            </w:pPr>
          </w:p>
        </w:tc>
        <w:tc>
          <w:tcPr>
            <w:tcW w:w="1559" w:type="dxa"/>
            <w:vAlign w:val="center"/>
          </w:tcPr>
          <w:p w:rsidR="00011554" w:rsidRDefault="00011554">
            <w:pPr>
              <w:jc w:val="center"/>
              <w:rPr>
                <w:rFonts w:ascii="宋体" w:hAnsi="宋体"/>
                <w:sz w:val="18"/>
                <w:szCs w:val="18"/>
              </w:rPr>
            </w:pPr>
          </w:p>
        </w:tc>
        <w:tc>
          <w:tcPr>
            <w:tcW w:w="1560" w:type="dxa"/>
            <w:vAlign w:val="center"/>
          </w:tcPr>
          <w:p w:rsidR="00011554" w:rsidRDefault="00011554">
            <w:pPr>
              <w:jc w:val="center"/>
              <w:rPr>
                <w:rFonts w:ascii="宋体" w:hAnsi="宋体"/>
                <w:sz w:val="18"/>
                <w:szCs w:val="18"/>
              </w:rPr>
            </w:pPr>
          </w:p>
        </w:tc>
        <w:tc>
          <w:tcPr>
            <w:tcW w:w="2126" w:type="dxa"/>
            <w:vAlign w:val="center"/>
          </w:tcPr>
          <w:p w:rsidR="00011554" w:rsidRDefault="00011554">
            <w:pPr>
              <w:jc w:val="center"/>
              <w:rPr>
                <w:rFonts w:ascii="宋体" w:hAnsi="宋体"/>
                <w:sz w:val="18"/>
                <w:szCs w:val="18"/>
              </w:rPr>
            </w:pPr>
          </w:p>
        </w:tc>
      </w:tr>
      <w:tr w:rsidR="00011554">
        <w:trPr>
          <w:trHeight w:val="284"/>
        </w:trPr>
        <w:tc>
          <w:tcPr>
            <w:tcW w:w="709"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2</w:t>
            </w:r>
          </w:p>
        </w:tc>
        <w:tc>
          <w:tcPr>
            <w:tcW w:w="1843" w:type="dxa"/>
            <w:vAlign w:val="center"/>
          </w:tcPr>
          <w:p w:rsidR="00011554" w:rsidRDefault="008E5AA5">
            <w:pPr>
              <w:rPr>
                <w:rFonts w:ascii="宋体" w:hAnsi="宋体"/>
                <w:sz w:val="18"/>
                <w:szCs w:val="18"/>
              </w:rPr>
            </w:pPr>
            <w:r>
              <w:rPr>
                <w:rFonts w:ascii="宋体" w:hAnsi="宋体" w:hint="eastAsia"/>
                <w:sz w:val="18"/>
                <w:szCs w:val="18"/>
              </w:rPr>
              <w:t>左侧作业噪声</w:t>
            </w:r>
          </w:p>
        </w:tc>
        <w:tc>
          <w:tcPr>
            <w:tcW w:w="1559" w:type="dxa"/>
            <w:vAlign w:val="center"/>
          </w:tcPr>
          <w:p w:rsidR="00011554" w:rsidRDefault="00011554">
            <w:pPr>
              <w:jc w:val="center"/>
              <w:rPr>
                <w:rFonts w:ascii="宋体" w:hAnsi="宋体"/>
                <w:sz w:val="18"/>
                <w:szCs w:val="18"/>
              </w:rPr>
            </w:pPr>
          </w:p>
        </w:tc>
        <w:tc>
          <w:tcPr>
            <w:tcW w:w="1559" w:type="dxa"/>
            <w:vAlign w:val="center"/>
          </w:tcPr>
          <w:p w:rsidR="00011554" w:rsidRDefault="00011554">
            <w:pPr>
              <w:jc w:val="center"/>
              <w:rPr>
                <w:rFonts w:ascii="宋体" w:hAnsi="宋体"/>
                <w:sz w:val="18"/>
                <w:szCs w:val="18"/>
              </w:rPr>
            </w:pPr>
          </w:p>
        </w:tc>
        <w:tc>
          <w:tcPr>
            <w:tcW w:w="1560" w:type="dxa"/>
            <w:vAlign w:val="center"/>
          </w:tcPr>
          <w:p w:rsidR="00011554" w:rsidRDefault="00011554">
            <w:pPr>
              <w:jc w:val="center"/>
              <w:rPr>
                <w:rFonts w:ascii="宋体" w:hAnsi="宋体"/>
                <w:sz w:val="18"/>
                <w:szCs w:val="18"/>
              </w:rPr>
            </w:pPr>
          </w:p>
        </w:tc>
        <w:tc>
          <w:tcPr>
            <w:tcW w:w="2126" w:type="dxa"/>
            <w:vAlign w:val="center"/>
          </w:tcPr>
          <w:p w:rsidR="00011554" w:rsidRDefault="00011554">
            <w:pPr>
              <w:jc w:val="center"/>
              <w:rPr>
                <w:rFonts w:ascii="宋体" w:hAnsi="宋体"/>
                <w:sz w:val="18"/>
                <w:szCs w:val="18"/>
              </w:rPr>
            </w:pPr>
          </w:p>
        </w:tc>
      </w:tr>
      <w:tr w:rsidR="00011554">
        <w:trPr>
          <w:trHeight w:val="284"/>
        </w:trPr>
        <w:tc>
          <w:tcPr>
            <w:tcW w:w="709"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3</w:t>
            </w:r>
          </w:p>
        </w:tc>
        <w:tc>
          <w:tcPr>
            <w:tcW w:w="1843" w:type="dxa"/>
            <w:vAlign w:val="center"/>
          </w:tcPr>
          <w:p w:rsidR="00011554" w:rsidRDefault="008E5AA5">
            <w:pPr>
              <w:rPr>
                <w:rFonts w:ascii="宋体" w:hAnsi="宋体"/>
                <w:sz w:val="18"/>
                <w:szCs w:val="18"/>
              </w:rPr>
            </w:pPr>
            <w:r>
              <w:rPr>
                <w:rFonts w:ascii="宋体" w:hAnsi="宋体" w:hint="eastAsia"/>
                <w:sz w:val="18"/>
                <w:szCs w:val="18"/>
              </w:rPr>
              <w:t>右侧作业噪声</w:t>
            </w:r>
          </w:p>
        </w:tc>
        <w:tc>
          <w:tcPr>
            <w:tcW w:w="1559" w:type="dxa"/>
            <w:vAlign w:val="center"/>
          </w:tcPr>
          <w:p w:rsidR="00011554" w:rsidRDefault="00011554">
            <w:pPr>
              <w:jc w:val="center"/>
              <w:rPr>
                <w:rFonts w:ascii="宋体" w:hAnsi="宋体"/>
                <w:color w:val="C00000"/>
                <w:sz w:val="18"/>
                <w:szCs w:val="18"/>
              </w:rPr>
            </w:pPr>
          </w:p>
        </w:tc>
        <w:tc>
          <w:tcPr>
            <w:tcW w:w="1559" w:type="dxa"/>
            <w:vAlign w:val="center"/>
          </w:tcPr>
          <w:p w:rsidR="00011554" w:rsidRDefault="00011554">
            <w:pPr>
              <w:jc w:val="center"/>
              <w:rPr>
                <w:rFonts w:ascii="宋体" w:hAnsi="宋体"/>
                <w:color w:val="C00000"/>
                <w:sz w:val="18"/>
                <w:szCs w:val="18"/>
              </w:rPr>
            </w:pPr>
          </w:p>
        </w:tc>
        <w:tc>
          <w:tcPr>
            <w:tcW w:w="1560" w:type="dxa"/>
            <w:vAlign w:val="center"/>
          </w:tcPr>
          <w:p w:rsidR="00011554" w:rsidRDefault="00011554">
            <w:pPr>
              <w:jc w:val="center"/>
              <w:rPr>
                <w:rFonts w:ascii="宋体" w:hAnsi="宋体"/>
                <w:color w:val="C00000"/>
                <w:sz w:val="18"/>
                <w:szCs w:val="18"/>
              </w:rPr>
            </w:pPr>
          </w:p>
        </w:tc>
        <w:tc>
          <w:tcPr>
            <w:tcW w:w="2126" w:type="dxa"/>
            <w:vAlign w:val="center"/>
          </w:tcPr>
          <w:p w:rsidR="00011554" w:rsidRDefault="00011554">
            <w:pPr>
              <w:jc w:val="center"/>
              <w:rPr>
                <w:rFonts w:ascii="宋体" w:hAnsi="宋体"/>
                <w:color w:val="C00000"/>
                <w:sz w:val="18"/>
                <w:szCs w:val="18"/>
              </w:rPr>
            </w:pPr>
          </w:p>
        </w:tc>
      </w:tr>
    </w:tbl>
    <w:p w:rsidR="00011554" w:rsidRDefault="00011554">
      <w:pPr>
        <w:adjustRightInd w:val="0"/>
        <w:snapToGrid w:val="0"/>
        <w:ind w:right="533"/>
        <w:rPr>
          <w:rFonts w:ascii="宋体" w:hAnsi="宋体"/>
          <w:szCs w:val="21"/>
        </w:rPr>
      </w:pPr>
    </w:p>
    <w:p w:rsidR="00011554" w:rsidRDefault="008E5AA5">
      <w:pPr>
        <w:pStyle w:val="af5"/>
        <w:tabs>
          <w:tab w:val="clear" w:pos="0"/>
        </w:tabs>
        <w:spacing w:before="156" w:after="156"/>
        <w:ind w:left="0" w:firstLine="0"/>
      </w:pPr>
      <w:bookmarkStart w:id="1186" w:name="_Toc60042508"/>
      <w:bookmarkStart w:id="1187" w:name="_Toc60836549"/>
      <w:bookmarkStart w:id="1188" w:name="_Toc60242711"/>
      <w:bookmarkStart w:id="1189" w:name="_Toc60328802"/>
      <w:bookmarkStart w:id="1190" w:name="_Toc61615853"/>
      <w:bookmarkStart w:id="1191" w:name="_Toc61616788"/>
      <w:bookmarkStart w:id="1192" w:name="_Toc61617311"/>
      <w:bookmarkStart w:id="1193" w:name="_Toc61617741"/>
      <w:bookmarkStart w:id="1194" w:name="_Toc61623100"/>
      <w:bookmarkStart w:id="1195" w:name="_Toc61856797"/>
      <w:bookmarkStart w:id="1196" w:name="_Toc61870960"/>
      <w:bookmarkStart w:id="1197" w:name="_Toc61966566"/>
      <w:bookmarkStart w:id="1198" w:name="_Toc62046899"/>
      <w:bookmarkStart w:id="1199" w:name="_Toc62140463"/>
      <w:r>
        <w:rPr>
          <w:rFonts w:hint="eastAsia"/>
        </w:rPr>
        <w:t>专用装置作业可靠性记录表</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rsidR="00011554" w:rsidRDefault="008E5AA5">
      <w:pPr>
        <w:adjustRightInd w:val="0"/>
        <w:snapToGrid w:val="0"/>
        <w:ind w:right="533"/>
        <w:rPr>
          <w:rFonts w:ascii="宋体" w:hAnsi="宋体"/>
          <w:szCs w:val="21"/>
        </w:rPr>
      </w:pPr>
      <w:r>
        <w:rPr>
          <w:rFonts w:ascii="宋体" w:hAnsi="宋体" w:hint="eastAsia"/>
          <w:szCs w:val="21"/>
        </w:rPr>
        <w:t>制造厂名称：</w:t>
      </w:r>
    </w:p>
    <w:p w:rsidR="00011554" w:rsidRDefault="008E5AA5">
      <w:pPr>
        <w:adjustRightInd w:val="0"/>
        <w:snapToGrid w:val="0"/>
        <w:ind w:right="533"/>
        <w:rPr>
          <w:rFonts w:ascii="宋体" w:hAnsi="宋体"/>
          <w:szCs w:val="21"/>
        </w:rPr>
      </w:pPr>
      <w:r>
        <w:rPr>
          <w:rFonts w:ascii="宋体" w:hAnsi="宋体" w:hint="eastAsia"/>
          <w:szCs w:val="21"/>
        </w:rPr>
        <w:t xml:space="preserve">试验车型号：                             出厂编号：                       </w:t>
      </w:r>
    </w:p>
    <w:p w:rsidR="00011554" w:rsidRDefault="008E5AA5">
      <w:pPr>
        <w:adjustRightInd w:val="0"/>
        <w:snapToGrid w:val="0"/>
        <w:ind w:right="533"/>
        <w:rPr>
          <w:rFonts w:ascii="宋体" w:hAnsi="宋体"/>
          <w:szCs w:val="21"/>
        </w:rPr>
      </w:pPr>
      <w:r>
        <w:rPr>
          <w:rFonts w:ascii="宋体" w:hAnsi="宋体" w:hint="eastAsia"/>
          <w:szCs w:val="21"/>
        </w:rPr>
        <w:t xml:space="preserve">底盘型号：                               试验地点：                       </w:t>
      </w:r>
    </w:p>
    <w:p w:rsidR="00011554" w:rsidRDefault="008E5AA5">
      <w:pPr>
        <w:adjustRightInd w:val="0"/>
        <w:snapToGrid w:val="0"/>
        <w:ind w:right="533"/>
        <w:rPr>
          <w:rFonts w:ascii="宋体" w:hAnsi="宋体"/>
          <w:szCs w:val="21"/>
        </w:rPr>
      </w:pPr>
      <w:r>
        <w:rPr>
          <w:rFonts w:ascii="宋体" w:hAnsi="宋体" w:hint="eastAsia"/>
          <w:szCs w:val="21"/>
        </w:rPr>
        <w:t xml:space="preserve">试验时间：                               试验人员：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268"/>
        <w:gridCol w:w="708"/>
        <w:gridCol w:w="709"/>
        <w:gridCol w:w="709"/>
        <w:gridCol w:w="992"/>
        <w:gridCol w:w="709"/>
        <w:gridCol w:w="709"/>
        <w:gridCol w:w="708"/>
        <w:gridCol w:w="709"/>
        <w:gridCol w:w="709"/>
      </w:tblGrid>
      <w:tr w:rsidR="00011554">
        <w:tc>
          <w:tcPr>
            <w:tcW w:w="426"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序号</w:t>
            </w:r>
          </w:p>
        </w:tc>
        <w:tc>
          <w:tcPr>
            <w:tcW w:w="2268"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试验动作</w:t>
            </w:r>
          </w:p>
        </w:tc>
        <w:tc>
          <w:tcPr>
            <w:tcW w:w="708"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试验</w:t>
            </w:r>
          </w:p>
          <w:p w:rsidR="00011554" w:rsidRDefault="008E5AA5">
            <w:pPr>
              <w:adjustRightInd w:val="0"/>
              <w:snapToGrid w:val="0"/>
              <w:jc w:val="center"/>
              <w:rPr>
                <w:rFonts w:ascii="宋体" w:hAnsi="宋体"/>
                <w:sz w:val="18"/>
                <w:szCs w:val="18"/>
              </w:rPr>
            </w:pPr>
            <w:r>
              <w:rPr>
                <w:rFonts w:ascii="宋体" w:hAnsi="宋体" w:hint="eastAsia"/>
                <w:sz w:val="18"/>
                <w:szCs w:val="18"/>
              </w:rPr>
              <w:t>开始</w:t>
            </w:r>
          </w:p>
          <w:p w:rsidR="00011554" w:rsidRDefault="008E5AA5">
            <w:pPr>
              <w:adjustRightInd w:val="0"/>
              <w:snapToGrid w:val="0"/>
              <w:jc w:val="center"/>
              <w:rPr>
                <w:rFonts w:ascii="宋体" w:hAnsi="宋体"/>
                <w:sz w:val="18"/>
                <w:szCs w:val="18"/>
              </w:rPr>
            </w:pPr>
            <w:r>
              <w:rPr>
                <w:rFonts w:ascii="宋体" w:hAnsi="宋体" w:hint="eastAsia"/>
                <w:sz w:val="18"/>
                <w:szCs w:val="18"/>
              </w:rPr>
              <w:t>时间</w:t>
            </w:r>
          </w:p>
        </w:tc>
        <w:tc>
          <w:tcPr>
            <w:tcW w:w="709"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试验</w:t>
            </w:r>
          </w:p>
          <w:p w:rsidR="00011554" w:rsidRDefault="008E5AA5">
            <w:pPr>
              <w:adjustRightInd w:val="0"/>
              <w:snapToGrid w:val="0"/>
              <w:jc w:val="center"/>
              <w:rPr>
                <w:rFonts w:ascii="宋体" w:hAnsi="宋体"/>
                <w:sz w:val="18"/>
                <w:szCs w:val="18"/>
              </w:rPr>
            </w:pPr>
            <w:r>
              <w:rPr>
                <w:rFonts w:ascii="宋体" w:hAnsi="宋体" w:hint="eastAsia"/>
                <w:sz w:val="18"/>
                <w:szCs w:val="18"/>
              </w:rPr>
              <w:t>结束</w:t>
            </w:r>
          </w:p>
          <w:p w:rsidR="00011554" w:rsidRDefault="008E5AA5">
            <w:pPr>
              <w:adjustRightInd w:val="0"/>
              <w:snapToGrid w:val="0"/>
              <w:jc w:val="center"/>
              <w:rPr>
                <w:rFonts w:ascii="宋体" w:hAnsi="宋体"/>
                <w:sz w:val="18"/>
                <w:szCs w:val="18"/>
              </w:rPr>
            </w:pPr>
            <w:r>
              <w:rPr>
                <w:rFonts w:ascii="宋体" w:hAnsi="宋体" w:hint="eastAsia"/>
                <w:sz w:val="18"/>
                <w:szCs w:val="18"/>
              </w:rPr>
              <w:t>时间</w:t>
            </w:r>
          </w:p>
        </w:tc>
        <w:tc>
          <w:tcPr>
            <w:tcW w:w="709"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单项</w:t>
            </w:r>
          </w:p>
          <w:p w:rsidR="00011554" w:rsidRDefault="008E5AA5">
            <w:pPr>
              <w:adjustRightInd w:val="0"/>
              <w:snapToGrid w:val="0"/>
              <w:jc w:val="center"/>
              <w:rPr>
                <w:rFonts w:ascii="宋体" w:hAnsi="宋体"/>
                <w:sz w:val="18"/>
                <w:szCs w:val="18"/>
              </w:rPr>
            </w:pPr>
            <w:r>
              <w:rPr>
                <w:rFonts w:ascii="宋体" w:hAnsi="宋体" w:hint="eastAsia"/>
                <w:sz w:val="18"/>
                <w:szCs w:val="18"/>
              </w:rPr>
              <w:t>试验</w:t>
            </w:r>
          </w:p>
          <w:p w:rsidR="00011554" w:rsidRDefault="008E5AA5">
            <w:pPr>
              <w:adjustRightInd w:val="0"/>
              <w:snapToGrid w:val="0"/>
              <w:jc w:val="center"/>
              <w:rPr>
                <w:rFonts w:ascii="宋体" w:hAnsi="宋体"/>
                <w:sz w:val="18"/>
                <w:szCs w:val="18"/>
              </w:rPr>
            </w:pPr>
            <w:r>
              <w:rPr>
                <w:rFonts w:ascii="宋体" w:hAnsi="宋体" w:hint="eastAsia"/>
                <w:sz w:val="18"/>
                <w:szCs w:val="18"/>
              </w:rPr>
              <w:t>时间</w:t>
            </w:r>
          </w:p>
        </w:tc>
        <w:tc>
          <w:tcPr>
            <w:tcW w:w="992"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无故障</w:t>
            </w:r>
          </w:p>
          <w:p w:rsidR="00011554" w:rsidRDefault="008E5AA5">
            <w:pPr>
              <w:adjustRightInd w:val="0"/>
              <w:snapToGrid w:val="0"/>
              <w:jc w:val="center"/>
              <w:rPr>
                <w:rFonts w:ascii="宋体" w:hAnsi="宋体"/>
                <w:sz w:val="18"/>
                <w:szCs w:val="18"/>
              </w:rPr>
            </w:pPr>
            <w:r>
              <w:rPr>
                <w:rFonts w:ascii="宋体" w:hAnsi="宋体" w:hint="eastAsia"/>
                <w:sz w:val="18"/>
                <w:szCs w:val="18"/>
              </w:rPr>
              <w:t>作业时间</w:t>
            </w:r>
          </w:p>
        </w:tc>
        <w:tc>
          <w:tcPr>
            <w:tcW w:w="709"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故障</w:t>
            </w:r>
          </w:p>
          <w:p w:rsidR="00011554" w:rsidRDefault="008E5AA5">
            <w:pPr>
              <w:adjustRightInd w:val="0"/>
              <w:snapToGrid w:val="0"/>
              <w:jc w:val="center"/>
              <w:rPr>
                <w:rFonts w:ascii="宋体" w:hAnsi="宋体"/>
                <w:sz w:val="18"/>
                <w:szCs w:val="18"/>
              </w:rPr>
            </w:pPr>
            <w:r>
              <w:rPr>
                <w:rFonts w:ascii="宋体" w:hAnsi="宋体" w:hint="eastAsia"/>
                <w:sz w:val="18"/>
                <w:szCs w:val="18"/>
              </w:rPr>
              <w:t>开始</w:t>
            </w:r>
          </w:p>
          <w:p w:rsidR="00011554" w:rsidRDefault="008E5AA5">
            <w:pPr>
              <w:adjustRightInd w:val="0"/>
              <w:snapToGrid w:val="0"/>
              <w:jc w:val="center"/>
              <w:rPr>
                <w:rFonts w:ascii="宋体" w:hAnsi="宋体"/>
                <w:sz w:val="18"/>
                <w:szCs w:val="18"/>
              </w:rPr>
            </w:pPr>
            <w:r>
              <w:rPr>
                <w:rFonts w:ascii="宋体" w:hAnsi="宋体" w:hint="eastAsia"/>
                <w:sz w:val="18"/>
                <w:szCs w:val="18"/>
              </w:rPr>
              <w:t>时间</w:t>
            </w:r>
          </w:p>
        </w:tc>
        <w:tc>
          <w:tcPr>
            <w:tcW w:w="709"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故障</w:t>
            </w:r>
          </w:p>
          <w:p w:rsidR="00011554" w:rsidRDefault="008E5AA5">
            <w:pPr>
              <w:adjustRightInd w:val="0"/>
              <w:snapToGrid w:val="0"/>
              <w:jc w:val="center"/>
              <w:rPr>
                <w:rFonts w:ascii="宋体" w:hAnsi="宋体"/>
                <w:sz w:val="18"/>
                <w:szCs w:val="18"/>
              </w:rPr>
            </w:pPr>
            <w:r>
              <w:rPr>
                <w:rFonts w:ascii="宋体" w:hAnsi="宋体" w:hint="eastAsia"/>
                <w:sz w:val="18"/>
                <w:szCs w:val="18"/>
              </w:rPr>
              <w:t>结束</w:t>
            </w:r>
          </w:p>
          <w:p w:rsidR="00011554" w:rsidRDefault="008E5AA5">
            <w:pPr>
              <w:adjustRightInd w:val="0"/>
              <w:snapToGrid w:val="0"/>
              <w:jc w:val="center"/>
              <w:rPr>
                <w:rFonts w:ascii="宋体" w:hAnsi="宋体"/>
                <w:sz w:val="18"/>
                <w:szCs w:val="18"/>
              </w:rPr>
            </w:pPr>
            <w:r>
              <w:rPr>
                <w:rFonts w:ascii="宋体" w:hAnsi="宋体" w:hint="eastAsia"/>
                <w:sz w:val="18"/>
                <w:szCs w:val="18"/>
              </w:rPr>
              <w:t>时间</w:t>
            </w:r>
          </w:p>
        </w:tc>
        <w:tc>
          <w:tcPr>
            <w:tcW w:w="708"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故障</w:t>
            </w:r>
          </w:p>
          <w:p w:rsidR="00011554" w:rsidRDefault="008E5AA5">
            <w:pPr>
              <w:adjustRightInd w:val="0"/>
              <w:snapToGrid w:val="0"/>
              <w:jc w:val="center"/>
              <w:rPr>
                <w:rFonts w:ascii="宋体" w:hAnsi="宋体"/>
                <w:sz w:val="18"/>
                <w:szCs w:val="18"/>
              </w:rPr>
            </w:pPr>
            <w:r>
              <w:rPr>
                <w:rFonts w:ascii="宋体" w:hAnsi="宋体" w:hint="eastAsia"/>
                <w:sz w:val="18"/>
                <w:szCs w:val="18"/>
              </w:rPr>
              <w:t>排除</w:t>
            </w:r>
          </w:p>
          <w:p w:rsidR="00011554" w:rsidRDefault="008E5AA5">
            <w:pPr>
              <w:adjustRightInd w:val="0"/>
              <w:snapToGrid w:val="0"/>
              <w:jc w:val="center"/>
              <w:rPr>
                <w:rFonts w:ascii="宋体" w:hAnsi="宋体"/>
                <w:sz w:val="18"/>
                <w:szCs w:val="18"/>
              </w:rPr>
            </w:pPr>
            <w:r>
              <w:rPr>
                <w:rFonts w:ascii="宋体" w:hAnsi="宋体" w:hint="eastAsia"/>
                <w:sz w:val="18"/>
                <w:szCs w:val="18"/>
              </w:rPr>
              <w:t>时间</w:t>
            </w:r>
          </w:p>
        </w:tc>
        <w:tc>
          <w:tcPr>
            <w:tcW w:w="709"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作业率</w:t>
            </w:r>
          </w:p>
        </w:tc>
        <w:tc>
          <w:tcPr>
            <w:tcW w:w="709"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备注</w:t>
            </w:r>
          </w:p>
        </w:tc>
      </w:tr>
      <w:tr w:rsidR="00011554">
        <w:trPr>
          <w:trHeight w:val="327"/>
        </w:trPr>
        <w:tc>
          <w:tcPr>
            <w:tcW w:w="426" w:type="dxa"/>
            <w:vAlign w:val="center"/>
          </w:tcPr>
          <w:p w:rsidR="00011554" w:rsidRDefault="008E5AA5">
            <w:pPr>
              <w:adjustRightInd w:val="0"/>
              <w:snapToGrid w:val="0"/>
              <w:jc w:val="center"/>
              <w:rPr>
                <w:rFonts w:ascii="宋体" w:hAnsi="宋体"/>
                <w:sz w:val="18"/>
                <w:szCs w:val="18"/>
              </w:rPr>
            </w:pPr>
            <w:r>
              <w:rPr>
                <w:rFonts w:ascii="宋体" w:hAnsi="宋体" w:hint="eastAsia"/>
                <w:sz w:val="18"/>
                <w:szCs w:val="18"/>
              </w:rPr>
              <w:t>1</w:t>
            </w:r>
          </w:p>
        </w:tc>
        <w:tc>
          <w:tcPr>
            <w:tcW w:w="2268" w:type="dxa"/>
            <w:vAlign w:val="center"/>
          </w:tcPr>
          <w:p w:rsidR="00011554" w:rsidRDefault="008E5AA5">
            <w:pPr>
              <w:adjustRightInd w:val="0"/>
              <w:snapToGrid w:val="0"/>
              <w:jc w:val="left"/>
              <w:rPr>
                <w:rFonts w:ascii="宋体" w:hAnsi="宋体"/>
                <w:sz w:val="18"/>
                <w:szCs w:val="18"/>
              </w:rPr>
            </w:pPr>
            <w:r>
              <w:rPr>
                <w:rFonts w:ascii="宋体" w:hAnsi="宋体" w:hint="eastAsia"/>
                <w:sz w:val="18"/>
                <w:szCs w:val="18"/>
              </w:rPr>
              <w:t>自动挖泥和卸泥行程</w:t>
            </w:r>
          </w:p>
        </w:tc>
        <w:tc>
          <w:tcPr>
            <w:tcW w:w="708" w:type="dxa"/>
            <w:vAlign w:val="center"/>
          </w:tcPr>
          <w:p w:rsidR="00011554" w:rsidRDefault="00011554">
            <w:pPr>
              <w:spacing w:line="500" w:lineRule="exact"/>
              <w:jc w:val="center"/>
              <w:rPr>
                <w:rFonts w:ascii="宋体" w:hAnsi="宋体"/>
                <w:sz w:val="18"/>
                <w:szCs w:val="18"/>
              </w:rPr>
            </w:pPr>
          </w:p>
        </w:tc>
        <w:tc>
          <w:tcPr>
            <w:tcW w:w="709" w:type="dxa"/>
            <w:vAlign w:val="center"/>
          </w:tcPr>
          <w:p w:rsidR="00011554" w:rsidRDefault="00011554">
            <w:pPr>
              <w:spacing w:line="500" w:lineRule="exact"/>
              <w:jc w:val="center"/>
              <w:rPr>
                <w:rFonts w:ascii="宋体" w:hAnsi="宋体"/>
                <w:sz w:val="18"/>
                <w:szCs w:val="18"/>
              </w:rPr>
            </w:pPr>
          </w:p>
        </w:tc>
        <w:tc>
          <w:tcPr>
            <w:tcW w:w="709" w:type="dxa"/>
            <w:vAlign w:val="center"/>
          </w:tcPr>
          <w:p w:rsidR="00011554" w:rsidRDefault="00011554">
            <w:pPr>
              <w:spacing w:line="500" w:lineRule="exact"/>
              <w:jc w:val="center"/>
              <w:rPr>
                <w:rFonts w:ascii="宋体" w:hAnsi="宋体"/>
                <w:sz w:val="18"/>
                <w:szCs w:val="18"/>
              </w:rPr>
            </w:pPr>
          </w:p>
        </w:tc>
        <w:tc>
          <w:tcPr>
            <w:tcW w:w="992" w:type="dxa"/>
            <w:vAlign w:val="center"/>
          </w:tcPr>
          <w:p w:rsidR="00011554" w:rsidRDefault="00011554">
            <w:pPr>
              <w:spacing w:line="500" w:lineRule="exact"/>
              <w:jc w:val="center"/>
              <w:rPr>
                <w:rFonts w:ascii="宋体" w:hAnsi="宋体"/>
                <w:sz w:val="18"/>
                <w:szCs w:val="18"/>
              </w:rPr>
            </w:pPr>
          </w:p>
        </w:tc>
        <w:tc>
          <w:tcPr>
            <w:tcW w:w="709" w:type="dxa"/>
            <w:vAlign w:val="center"/>
          </w:tcPr>
          <w:p w:rsidR="00011554" w:rsidRDefault="00011554">
            <w:pPr>
              <w:spacing w:line="500" w:lineRule="exact"/>
              <w:jc w:val="center"/>
              <w:rPr>
                <w:rFonts w:ascii="宋体" w:hAnsi="宋体"/>
                <w:sz w:val="18"/>
                <w:szCs w:val="18"/>
              </w:rPr>
            </w:pPr>
          </w:p>
        </w:tc>
        <w:tc>
          <w:tcPr>
            <w:tcW w:w="709" w:type="dxa"/>
            <w:vAlign w:val="center"/>
          </w:tcPr>
          <w:p w:rsidR="00011554" w:rsidRDefault="00011554">
            <w:pPr>
              <w:spacing w:line="500" w:lineRule="exact"/>
              <w:jc w:val="center"/>
              <w:rPr>
                <w:rFonts w:ascii="宋体" w:hAnsi="宋体"/>
                <w:sz w:val="18"/>
                <w:szCs w:val="18"/>
              </w:rPr>
            </w:pPr>
          </w:p>
        </w:tc>
        <w:tc>
          <w:tcPr>
            <w:tcW w:w="708" w:type="dxa"/>
            <w:vAlign w:val="center"/>
          </w:tcPr>
          <w:p w:rsidR="00011554" w:rsidRDefault="00011554">
            <w:pPr>
              <w:spacing w:line="500" w:lineRule="exact"/>
              <w:jc w:val="center"/>
              <w:rPr>
                <w:rFonts w:ascii="宋体" w:hAnsi="宋体"/>
                <w:sz w:val="18"/>
                <w:szCs w:val="18"/>
              </w:rPr>
            </w:pPr>
          </w:p>
        </w:tc>
        <w:tc>
          <w:tcPr>
            <w:tcW w:w="709" w:type="dxa"/>
            <w:vAlign w:val="center"/>
          </w:tcPr>
          <w:p w:rsidR="00011554" w:rsidRDefault="00011554">
            <w:pPr>
              <w:spacing w:line="500" w:lineRule="exact"/>
              <w:jc w:val="center"/>
              <w:rPr>
                <w:rFonts w:ascii="宋体" w:hAnsi="宋体"/>
                <w:sz w:val="18"/>
                <w:szCs w:val="18"/>
              </w:rPr>
            </w:pPr>
          </w:p>
        </w:tc>
        <w:tc>
          <w:tcPr>
            <w:tcW w:w="709" w:type="dxa"/>
            <w:vAlign w:val="center"/>
          </w:tcPr>
          <w:p w:rsidR="00011554" w:rsidRDefault="00011554">
            <w:pPr>
              <w:spacing w:line="500" w:lineRule="exact"/>
              <w:jc w:val="center"/>
              <w:rPr>
                <w:rFonts w:ascii="宋体" w:hAnsi="宋体"/>
                <w:sz w:val="18"/>
                <w:szCs w:val="18"/>
              </w:rPr>
            </w:pPr>
          </w:p>
        </w:tc>
      </w:tr>
      <w:tr w:rsidR="00011554">
        <w:trPr>
          <w:trHeight w:val="344"/>
        </w:trPr>
        <w:tc>
          <w:tcPr>
            <w:tcW w:w="426" w:type="dxa"/>
            <w:vAlign w:val="center"/>
          </w:tcPr>
          <w:p w:rsidR="00011554" w:rsidRDefault="008E5AA5">
            <w:pPr>
              <w:adjustRightInd w:val="0"/>
              <w:snapToGrid w:val="0"/>
              <w:jc w:val="center"/>
              <w:rPr>
                <w:rFonts w:ascii="宋体" w:hAnsi="宋体"/>
                <w:sz w:val="18"/>
                <w:szCs w:val="18"/>
              </w:rPr>
            </w:pPr>
            <w:r>
              <w:rPr>
                <w:rFonts w:ascii="宋体" w:hAnsi="宋体"/>
                <w:sz w:val="18"/>
                <w:szCs w:val="18"/>
              </w:rPr>
              <w:t>2</w:t>
            </w:r>
          </w:p>
        </w:tc>
        <w:tc>
          <w:tcPr>
            <w:tcW w:w="2268" w:type="dxa"/>
            <w:vAlign w:val="center"/>
          </w:tcPr>
          <w:p w:rsidR="00011554" w:rsidRDefault="008E5AA5">
            <w:pPr>
              <w:adjustRightInd w:val="0"/>
              <w:snapToGrid w:val="0"/>
              <w:jc w:val="left"/>
              <w:rPr>
                <w:rFonts w:ascii="宋体" w:hAnsi="宋体"/>
                <w:sz w:val="18"/>
                <w:szCs w:val="18"/>
              </w:rPr>
            </w:pPr>
            <w:r>
              <w:rPr>
                <w:rFonts w:ascii="宋体" w:hAnsi="宋体" w:hint="eastAsia"/>
                <w:sz w:val="18"/>
                <w:szCs w:val="18"/>
              </w:rPr>
              <w:t>人工操作挖泥和卸泥行程</w:t>
            </w:r>
          </w:p>
        </w:tc>
        <w:tc>
          <w:tcPr>
            <w:tcW w:w="708" w:type="dxa"/>
            <w:vAlign w:val="center"/>
          </w:tcPr>
          <w:p w:rsidR="00011554" w:rsidRDefault="00011554">
            <w:pPr>
              <w:spacing w:line="500" w:lineRule="exact"/>
              <w:jc w:val="center"/>
              <w:rPr>
                <w:rFonts w:ascii="宋体" w:hAnsi="宋体"/>
                <w:sz w:val="18"/>
                <w:szCs w:val="18"/>
              </w:rPr>
            </w:pPr>
          </w:p>
        </w:tc>
        <w:tc>
          <w:tcPr>
            <w:tcW w:w="709" w:type="dxa"/>
            <w:vAlign w:val="center"/>
          </w:tcPr>
          <w:p w:rsidR="00011554" w:rsidRDefault="00011554">
            <w:pPr>
              <w:spacing w:line="500" w:lineRule="exact"/>
              <w:jc w:val="center"/>
              <w:rPr>
                <w:rFonts w:ascii="宋体" w:hAnsi="宋体"/>
                <w:sz w:val="18"/>
                <w:szCs w:val="18"/>
              </w:rPr>
            </w:pPr>
          </w:p>
        </w:tc>
        <w:tc>
          <w:tcPr>
            <w:tcW w:w="709" w:type="dxa"/>
            <w:vAlign w:val="center"/>
          </w:tcPr>
          <w:p w:rsidR="00011554" w:rsidRDefault="00011554">
            <w:pPr>
              <w:spacing w:line="500" w:lineRule="exact"/>
              <w:jc w:val="center"/>
              <w:rPr>
                <w:rFonts w:ascii="宋体" w:hAnsi="宋体"/>
                <w:sz w:val="18"/>
                <w:szCs w:val="18"/>
              </w:rPr>
            </w:pPr>
          </w:p>
        </w:tc>
        <w:tc>
          <w:tcPr>
            <w:tcW w:w="992" w:type="dxa"/>
            <w:vAlign w:val="center"/>
          </w:tcPr>
          <w:p w:rsidR="00011554" w:rsidRDefault="00011554">
            <w:pPr>
              <w:spacing w:line="500" w:lineRule="exact"/>
              <w:jc w:val="center"/>
              <w:rPr>
                <w:rFonts w:ascii="宋体" w:hAnsi="宋体"/>
                <w:sz w:val="18"/>
                <w:szCs w:val="18"/>
              </w:rPr>
            </w:pPr>
          </w:p>
        </w:tc>
        <w:tc>
          <w:tcPr>
            <w:tcW w:w="709" w:type="dxa"/>
            <w:vAlign w:val="center"/>
          </w:tcPr>
          <w:p w:rsidR="00011554" w:rsidRDefault="00011554">
            <w:pPr>
              <w:spacing w:line="500" w:lineRule="exact"/>
              <w:jc w:val="center"/>
              <w:rPr>
                <w:rFonts w:ascii="宋体" w:hAnsi="宋体"/>
                <w:sz w:val="18"/>
                <w:szCs w:val="18"/>
              </w:rPr>
            </w:pPr>
          </w:p>
        </w:tc>
        <w:tc>
          <w:tcPr>
            <w:tcW w:w="709" w:type="dxa"/>
            <w:vAlign w:val="center"/>
          </w:tcPr>
          <w:p w:rsidR="00011554" w:rsidRDefault="00011554">
            <w:pPr>
              <w:spacing w:line="500" w:lineRule="exact"/>
              <w:jc w:val="center"/>
              <w:rPr>
                <w:rFonts w:ascii="宋体" w:hAnsi="宋体"/>
                <w:sz w:val="18"/>
                <w:szCs w:val="18"/>
              </w:rPr>
            </w:pPr>
          </w:p>
        </w:tc>
        <w:tc>
          <w:tcPr>
            <w:tcW w:w="708" w:type="dxa"/>
            <w:vAlign w:val="center"/>
          </w:tcPr>
          <w:p w:rsidR="00011554" w:rsidRDefault="00011554">
            <w:pPr>
              <w:spacing w:line="500" w:lineRule="exact"/>
              <w:jc w:val="center"/>
              <w:rPr>
                <w:rFonts w:ascii="宋体" w:hAnsi="宋体"/>
                <w:sz w:val="18"/>
                <w:szCs w:val="18"/>
              </w:rPr>
            </w:pPr>
          </w:p>
        </w:tc>
        <w:tc>
          <w:tcPr>
            <w:tcW w:w="709" w:type="dxa"/>
            <w:vAlign w:val="center"/>
          </w:tcPr>
          <w:p w:rsidR="00011554" w:rsidRDefault="00011554">
            <w:pPr>
              <w:spacing w:line="500" w:lineRule="exact"/>
              <w:jc w:val="center"/>
              <w:rPr>
                <w:rFonts w:ascii="宋体" w:hAnsi="宋体"/>
                <w:sz w:val="18"/>
                <w:szCs w:val="18"/>
              </w:rPr>
            </w:pPr>
          </w:p>
        </w:tc>
        <w:tc>
          <w:tcPr>
            <w:tcW w:w="709" w:type="dxa"/>
            <w:vAlign w:val="center"/>
          </w:tcPr>
          <w:p w:rsidR="00011554" w:rsidRDefault="00011554">
            <w:pPr>
              <w:spacing w:line="500" w:lineRule="exact"/>
              <w:jc w:val="center"/>
              <w:rPr>
                <w:rFonts w:ascii="宋体" w:hAnsi="宋体"/>
                <w:sz w:val="18"/>
                <w:szCs w:val="18"/>
              </w:rPr>
            </w:pPr>
          </w:p>
        </w:tc>
      </w:tr>
    </w:tbl>
    <w:p w:rsidR="00011554" w:rsidRDefault="00011554">
      <w:pPr>
        <w:adjustRightInd w:val="0"/>
        <w:snapToGrid w:val="0"/>
        <w:ind w:right="533"/>
        <w:rPr>
          <w:rFonts w:ascii="Calibri" w:hAnsi="Calibri"/>
          <w:b/>
          <w:bCs/>
          <w:szCs w:val="21"/>
        </w:rPr>
      </w:pPr>
    </w:p>
    <w:p w:rsidR="00011554" w:rsidRDefault="008E5AA5">
      <w:pPr>
        <w:pStyle w:val="af5"/>
        <w:tabs>
          <w:tab w:val="clear" w:pos="0"/>
        </w:tabs>
        <w:spacing w:before="156" w:after="156"/>
        <w:ind w:left="0" w:firstLine="0"/>
      </w:pPr>
      <w:bookmarkStart w:id="1200" w:name="_Toc60328803"/>
      <w:bookmarkStart w:id="1201" w:name="_Toc60836550"/>
      <w:bookmarkStart w:id="1202" w:name="_Toc60242712"/>
      <w:bookmarkStart w:id="1203" w:name="_Toc60042509"/>
      <w:bookmarkStart w:id="1204" w:name="_Toc61615854"/>
      <w:bookmarkStart w:id="1205" w:name="_Toc61616789"/>
      <w:bookmarkStart w:id="1206" w:name="_Toc61617312"/>
      <w:bookmarkStart w:id="1207" w:name="_Toc61617742"/>
      <w:bookmarkStart w:id="1208" w:name="_Toc61623101"/>
      <w:bookmarkStart w:id="1209" w:name="_Toc61856798"/>
      <w:bookmarkStart w:id="1210" w:name="_Toc61870961"/>
      <w:bookmarkStart w:id="1211" w:name="_Toc61966567"/>
      <w:bookmarkStart w:id="1212" w:name="_Toc62046900"/>
      <w:bookmarkStart w:id="1213" w:name="_Toc62140464"/>
      <w:r>
        <w:rPr>
          <w:rFonts w:hint="eastAsia"/>
        </w:rPr>
        <w:t>水路和液压系统试验记录表</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p>
    <w:p w:rsidR="00011554" w:rsidRDefault="008E5AA5">
      <w:pPr>
        <w:widowControl/>
        <w:tabs>
          <w:tab w:val="center" w:pos="4201"/>
          <w:tab w:val="right" w:leader="dot" w:pos="9298"/>
        </w:tabs>
        <w:autoSpaceDE w:val="0"/>
        <w:autoSpaceDN w:val="0"/>
        <w:rPr>
          <w:rFonts w:ascii="宋体"/>
          <w:kern w:val="0"/>
          <w:szCs w:val="20"/>
        </w:rPr>
      </w:pPr>
      <w:r>
        <w:rPr>
          <w:rFonts w:ascii="宋体" w:hint="eastAsia"/>
          <w:kern w:val="0"/>
          <w:szCs w:val="20"/>
        </w:rPr>
        <w:t>制造厂名称：</w:t>
      </w:r>
    </w:p>
    <w:p w:rsidR="00011554" w:rsidRDefault="008E5AA5">
      <w:pPr>
        <w:adjustRightInd w:val="0"/>
        <w:snapToGrid w:val="0"/>
        <w:ind w:right="533"/>
        <w:rPr>
          <w:rFonts w:ascii="宋体" w:hAnsi="宋体"/>
          <w:szCs w:val="21"/>
        </w:rPr>
      </w:pPr>
      <w:r>
        <w:rPr>
          <w:rFonts w:ascii="宋体" w:hAnsi="宋体" w:hint="eastAsia"/>
          <w:szCs w:val="21"/>
        </w:rPr>
        <w:t xml:space="preserve">试验车型号：                             出厂编号：                       </w:t>
      </w:r>
    </w:p>
    <w:p w:rsidR="00011554" w:rsidRDefault="008E5AA5">
      <w:pPr>
        <w:adjustRightInd w:val="0"/>
        <w:snapToGrid w:val="0"/>
        <w:ind w:right="533"/>
        <w:rPr>
          <w:rFonts w:ascii="宋体" w:hAnsi="宋体"/>
          <w:szCs w:val="21"/>
        </w:rPr>
      </w:pPr>
      <w:r>
        <w:rPr>
          <w:rFonts w:ascii="宋体" w:hAnsi="宋体" w:hint="eastAsia"/>
          <w:szCs w:val="21"/>
        </w:rPr>
        <w:t xml:space="preserve">底盘型号：                               试验地点：                       </w:t>
      </w:r>
    </w:p>
    <w:p w:rsidR="00011554" w:rsidRDefault="008E5AA5">
      <w:pPr>
        <w:adjustRightInd w:val="0"/>
        <w:snapToGrid w:val="0"/>
        <w:ind w:right="533"/>
        <w:rPr>
          <w:rFonts w:ascii="宋体" w:hAnsi="宋体"/>
          <w:szCs w:val="21"/>
        </w:rPr>
      </w:pPr>
      <w:r>
        <w:rPr>
          <w:rFonts w:ascii="宋体" w:hAnsi="宋体" w:hint="eastAsia"/>
          <w:szCs w:val="21"/>
        </w:rPr>
        <w:t xml:space="preserve">试验时间：                               试验人员：                       </w:t>
      </w:r>
    </w:p>
    <w:tbl>
      <w:tblPr>
        <w:tblStyle w:val="27"/>
        <w:tblW w:w="9198" w:type="dxa"/>
        <w:jc w:val="center"/>
        <w:tblLook w:val="04A0"/>
      </w:tblPr>
      <w:tblGrid>
        <w:gridCol w:w="1765"/>
        <w:gridCol w:w="1276"/>
        <w:gridCol w:w="850"/>
        <w:gridCol w:w="2552"/>
        <w:gridCol w:w="2755"/>
      </w:tblGrid>
      <w:tr w:rsidR="00011554">
        <w:trPr>
          <w:trHeight w:val="429"/>
          <w:jc w:val="center"/>
        </w:trPr>
        <w:tc>
          <w:tcPr>
            <w:tcW w:w="3041" w:type="dxa"/>
            <w:gridSpan w:val="2"/>
            <w:tcBorders>
              <w:top w:val="single" w:sz="4" w:space="0" w:color="auto"/>
              <w:left w:val="single" w:sz="4" w:space="0" w:color="auto"/>
              <w:bottom w:val="single" w:sz="4" w:space="0" w:color="auto"/>
              <w:right w:val="single" w:sz="4" w:space="0" w:color="auto"/>
            </w:tcBorders>
            <w:vAlign w:val="center"/>
          </w:tcPr>
          <w:p w:rsidR="00011554" w:rsidRDefault="008E5AA5">
            <w:pPr>
              <w:autoSpaceDE w:val="0"/>
              <w:autoSpaceDN w:val="0"/>
              <w:adjustRightInd w:val="0"/>
              <w:jc w:val="center"/>
              <w:rPr>
                <w:rFonts w:ascii="宋体" w:hAnsi="宋体"/>
                <w:sz w:val="18"/>
                <w:szCs w:val="18"/>
              </w:rPr>
            </w:pPr>
            <w:proofErr w:type="spellStart"/>
            <w:r>
              <w:rPr>
                <w:rFonts w:ascii="宋体" w:hAnsi="宋体" w:cs="宋体" w:hint="eastAsia"/>
                <w:sz w:val="18"/>
                <w:szCs w:val="18"/>
              </w:rPr>
              <w:t>项目</w:t>
            </w:r>
            <w:proofErr w:type="spellEnd"/>
          </w:p>
        </w:tc>
        <w:tc>
          <w:tcPr>
            <w:tcW w:w="850" w:type="dxa"/>
            <w:tcBorders>
              <w:top w:val="single" w:sz="4" w:space="0" w:color="auto"/>
              <w:left w:val="nil"/>
              <w:bottom w:val="single" w:sz="4" w:space="0" w:color="auto"/>
              <w:right w:val="single" w:sz="4" w:space="0" w:color="auto"/>
            </w:tcBorders>
            <w:vAlign w:val="center"/>
          </w:tcPr>
          <w:p w:rsidR="00011554" w:rsidRDefault="008E5AA5">
            <w:pPr>
              <w:autoSpaceDE w:val="0"/>
              <w:autoSpaceDN w:val="0"/>
              <w:adjustRightInd w:val="0"/>
              <w:jc w:val="center"/>
              <w:rPr>
                <w:rFonts w:ascii="宋体" w:eastAsiaTheme="minorEastAsia" w:hAnsi="宋体" w:cs="宋体"/>
                <w:sz w:val="18"/>
                <w:szCs w:val="18"/>
              </w:rPr>
            </w:pPr>
            <w:r>
              <w:rPr>
                <w:rFonts w:ascii="宋体" w:eastAsiaTheme="minorEastAsia" w:hAnsi="宋体" w:cs="宋体" w:hint="eastAsia"/>
                <w:sz w:val="18"/>
                <w:szCs w:val="18"/>
              </w:rPr>
              <w:t>单位</w:t>
            </w:r>
          </w:p>
        </w:tc>
        <w:tc>
          <w:tcPr>
            <w:tcW w:w="2552" w:type="dxa"/>
            <w:tcBorders>
              <w:top w:val="single" w:sz="4" w:space="0" w:color="auto"/>
              <w:left w:val="single" w:sz="4" w:space="0" w:color="auto"/>
              <w:bottom w:val="single" w:sz="4" w:space="0" w:color="auto"/>
              <w:right w:val="single" w:sz="4" w:space="0" w:color="auto"/>
            </w:tcBorders>
            <w:vAlign w:val="center"/>
          </w:tcPr>
          <w:p w:rsidR="00011554" w:rsidRDefault="008E5AA5">
            <w:pPr>
              <w:autoSpaceDE w:val="0"/>
              <w:autoSpaceDN w:val="0"/>
              <w:adjustRightInd w:val="0"/>
              <w:jc w:val="center"/>
              <w:rPr>
                <w:rFonts w:ascii="宋体" w:hAnsi="宋体"/>
                <w:sz w:val="18"/>
                <w:szCs w:val="18"/>
              </w:rPr>
            </w:pPr>
            <w:proofErr w:type="spellStart"/>
            <w:r>
              <w:rPr>
                <w:rFonts w:ascii="宋体" w:hAnsi="宋体" w:cs="宋体" w:hint="eastAsia"/>
                <w:sz w:val="18"/>
                <w:szCs w:val="18"/>
              </w:rPr>
              <w:t>试验数值</w:t>
            </w:r>
            <w:proofErr w:type="spellEnd"/>
          </w:p>
        </w:tc>
        <w:tc>
          <w:tcPr>
            <w:tcW w:w="2755" w:type="dxa"/>
            <w:tcBorders>
              <w:top w:val="single" w:sz="4" w:space="0" w:color="auto"/>
              <w:left w:val="nil"/>
              <w:bottom w:val="single" w:sz="4" w:space="0" w:color="auto"/>
              <w:right w:val="single" w:sz="4" w:space="0" w:color="auto"/>
            </w:tcBorders>
            <w:vAlign w:val="center"/>
          </w:tcPr>
          <w:p w:rsidR="00011554" w:rsidRDefault="008E5AA5">
            <w:pPr>
              <w:autoSpaceDE w:val="0"/>
              <w:autoSpaceDN w:val="0"/>
              <w:adjustRightInd w:val="0"/>
              <w:jc w:val="center"/>
              <w:rPr>
                <w:rFonts w:ascii="宋体" w:hAnsi="宋体"/>
                <w:sz w:val="18"/>
                <w:szCs w:val="18"/>
              </w:rPr>
            </w:pPr>
            <w:proofErr w:type="spellStart"/>
            <w:r>
              <w:rPr>
                <w:rFonts w:ascii="宋体" w:hAnsi="宋体" w:cs="宋体" w:hint="eastAsia"/>
                <w:sz w:val="18"/>
                <w:szCs w:val="18"/>
              </w:rPr>
              <w:t>结论</w:t>
            </w:r>
            <w:proofErr w:type="spellEnd"/>
          </w:p>
        </w:tc>
      </w:tr>
      <w:tr w:rsidR="00011554">
        <w:trPr>
          <w:trHeight w:val="422"/>
          <w:jc w:val="center"/>
        </w:trPr>
        <w:tc>
          <w:tcPr>
            <w:tcW w:w="1765" w:type="dxa"/>
            <w:tcBorders>
              <w:top w:val="nil"/>
              <w:left w:val="single" w:sz="4" w:space="0" w:color="auto"/>
              <w:bottom w:val="single" w:sz="4" w:space="0" w:color="auto"/>
              <w:right w:val="single" w:sz="4" w:space="0" w:color="auto"/>
            </w:tcBorders>
            <w:vAlign w:val="center"/>
          </w:tcPr>
          <w:p w:rsidR="00011554" w:rsidRDefault="008E5AA5">
            <w:pPr>
              <w:autoSpaceDE w:val="0"/>
              <w:autoSpaceDN w:val="0"/>
              <w:adjustRightInd w:val="0"/>
              <w:jc w:val="left"/>
              <w:rPr>
                <w:rFonts w:ascii="宋体" w:hAnsi="宋体"/>
                <w:sz w:val="18"/>
                <w:szCs w:val="18"/>
              </w:rPr>
            </w:pPr>
            <w:proofErr w:type="spellStart"/>
            <w:r>
              <w:rPr>
                <w:rFonts w:ascii="宋体" w:hAnsi="宋体" w:cs="宋体" w:hint="eastAsia"/>
                <w:sz w:val="18"/>
                <w:szCs w:val="18"/>
              </w:rPr>
              <w:t>水路密封性</w:t>
            </w:r>
            <w:proofErr w:type="spellEnd"/>
          </w:p>
        </w:tc>
        <w:tc>
          <w:tcPr>
            <w:tcW w:w="1276" w:type="dxa"/>
            <w:tcBorders>
              <w:top w:val="single" w:sz="4" w:space="0" w:color="auto"/>
              <w:left w:val="nil"/>
              <w:bottom w:val="single" w:sz="4" w:space="0" w:color="auto"/>
              <w:right w:val="single" w:sz="4" w:space="0" w:color="auto"/>
            </w:tcBorders>
            <w:vAlign w:val="center"/>
          </w:tcPr>
          <w:p w:rsidR="00011554" w:rsidRDefault="008E5AA5">
            <w:pPr>
              <w:autoSpaceDE w:val="0"/>
              <w:autoSpaceDN w:val="0"/>
              <w:adjustRightInd w:val="0"/>
              <w:jc w:val="left"/>
              <w:rPr>
                <w:rFonts w:ascii="宋体" w:hAnsi="宋体"/>
                <w:sz w:val="18"/>
                <w:szCs w:val="18"/>
              </w:rPr>
            </w:pPr>
            <w:proofErr w:type="spellStart"/>
            <w:r>
              <w:rPr>
                <w:rFonts w:ascii="宋体" w:hAnsi="宋体" w:hint="eastAsia"/>
                <w:sz w:val="18"/>
                <w:szCs w:val="18"/>
              </w:rPr>
              <w:t>保</w:t>
            </w:r>
            <w:r>
              <w:rPr>
                <w:rFonts w:ascii="宋体" w:hAnsi="宋体" w:cs="宋体" w:hint="eastAsia"/>
                <w:sz w:val="18"/>
                <w:szCs w:val="18"/>
              </w:rPr>
              <w:t>持</w:t>
            </w:r>
            <w:r>
              <w:rPr>
                <w:rFonts w:ascii="宋体" w:hAnsi="宋体" w:hint="eastAsia"/>
                <w:sz w:val="18"/>
                <w:szCs w:val="18"/>
              </w:rPr>
              <w:t>时间</w:t>
            </w:r>
            <w:proofErr w:type="spellEnd"/>
          </w:p>
        </w:tc>
        <w:tc>
          <w:tcPr>
            <w:tcW w:w="850" w:type="dxa"/>
            <w:tcBorders>
              <w:top w:val="single" w:sz="4" w:space="0" w:color="auto"/>
              <w:left w:val="nil"/>
              <w:bottom w:val="single" w:sz="4" w:space="0" w:color="auto"/>
              <w:right w:val="single" w:sz="4" w:space="0" w:color="auto"/>
            </w:tcBorders>
            <w:vAlign w:val="center"/>
          </w:tcPr>
          <w:p w:rsidR="00011554" w:rsidRDefault="008E5AA5">
            <w:pPr>
              <w:autoSpaceDE w:val="0"/>
              <w:autoSpaceDN w:val="0"/>
              <w:adjustRightInd w:val="0"/>
              <w:jc w:val="center"/>
              <w:rPr>
                <w:rFonts w:ascii="宋体" w:hAnsi="宋体"/>
                <w:sz w:val="18"/>
                <w:szCs w:val="18"/>
              </w:rPr>
            </w:pPr>
            <w:r>
              <w:rPr>
                <w:rFonts w:ascii="宋体" w:hAnsi="宋体"/>
                <w:sz w:val="18"/>
                <w:szCs w:val="18"/>
              </w:rPr>
              <w:t>h</w:t>
            </w:r>
          </w:p>
        </w:tc>
        <w:tc>
          <w:tcPr>
            <w:tcW w:w="2552" w:type="dxa"/>
            <w:tcBorders>
              <w:top w:val="single" w:sz="4" w:space="0" w:color="auto"/>
              <w:left w:val="single" w:sz="4" w:space="0" w:color="auto"/>
              <w:bottom w:val="single" w:sz="4" w:space="0" w:color="auto"/>
              <w:right w:val="single" w:sz="4" w:space="0" w:color="auto"/>
            </w:tcBorders>
            <w:vAlign w:val="center"/>
          </w:tcPr>
          <w:p w:rsidR="00011554" w:rsidRDefault="00011554">
            <w:pPr>
              <w:autoSpaceDE w:val="0"/>
              <w:autoSpaceDN w:val="0"/>
              <w:adjustRightInd w:val="0"/>
              <w:jc w:val="center"/>
              <w:rPr>
                <w:rFonts w:ascii="宋体" w:hAnsi="宋体"/>
                <w:sz w:val="18"/>
                <w:szCs w:val="18"/>
              </w:rPr>
            </w:pPr>
          </w:p>
        </w:tc>
        <w:tc>
          <w:tcPr>
            <w:tcW w:w="2755" w:type="dxa"/>
            <w:tcBorders>
              <w:top w:val="single" w:sz="4" w:space="0" w:color="auto"/>
              <w:left w:val="nil"/>
              <w:bottom w:val="single" w:sz="4" w:space="0" w:color="auto"/>
              <w:right w:val="single" w:sz="4" w:space="0" w:color="auto"/>
            </w:tcBorders>
            <w:vAlign w:val="center"/>
          </w:tcPr>
          <w:p w:rsidR="00011554" w:rsidRDefault="00011554">
            <w:pPr>
              <w:autoSpaceDE w:val="0"/>
              <w:autoSpaceDN w:val="0"/>
              <w:adjustRightInd w:val="0"/>
              <w:jc w:val="center"/>
              <w:rPr>
                <w:rFonts w:ascii="宋体" w:hAnsi="宋体"/>
                <w:sz w:val="18"/>
                <w:szCs w:val="18"/>
              </w:rPr>
            </w:pPr>
          </w:p>
        </w:tc>
      </w:tr>
      <w:tr w:rsidR="00011554">
        <w:trPr>
          <w:trHeight w:val="454"/>
          <w:jc w:val="center"/>
        </w:trPr>
        <w:tc>
          <w:tcPr>
            <w:tcW w:w="1765" w:type="dxa"/>
            <w:vMerge w:val="restart"/>
            <w:tcBorders>
              <w:top w:val="nil"/>
              <w:left w:val="single" w:sz="4" w:space="0" w:color="auto"/>
              <w:bottom w:val="single" w:sz="4" w:space="0" w:color="auto"/>
              <w:right w:val="single" w:sz="4" w:space="0" w:color="auto"/>
            </w:tcBorders>
            <w:vAlign w:val="center"/>
          </w:tcPr>
          <w:p w:rsidR="00011554" w:rsidRDefault="008E5AA5">
            <w:pPr>
              <w:autoSpaceDE w:val="0"/>
              <w:autoSpaceDN w:val="0"/>
              <w:adjustRightInd w:val="0"/>
              <w:jc w:val="left"/>
              <w:rPr>
                <w:rFonts w:ascii="宋体" w:hAnsi="宋体"/>
                <w:sz w:val="18"/>
                <w:szCs w:val="18"/>
              </w:rPr>
            </w:pPr>
            <w:proofErr w:type="spellStart"/>
            <w:r>
              <w:rPr>
                <w:rFonts w:ascii="宋体" w:hAnsi="宋体" w:cs="宋体" w:hint="eastAsia"/>
                <w:sz w:val="18"/>
                <w:szCs w:val="18"/>
              </w:rPr>
              <w:t>液压系统密封性</w:t>
            </w:r>
            <w:proofErr w:type="spellEnd"/>
          </w:p>
        </w:tc>
        <w:tc>
          <w:tcPr>
            <w:tcW w:w="1276" w:type="dxa"/>
            <w:tcBorders>
              <w:top w:val="single" w:sz="4" w:space="0" w:color="auto"/>
              <w:left w:val="nil"/>
              <w:bottom w:val="single" w:sz="4" w:space="0" w:color="auto"/>
              <w:right w:val="single" w:sz="4" w:space="0" w:color="auto"/>
            </w:tcBorders>
            <w:vAlign w:val="center"/>
          </w:tcPr>
          <w:p w:rsidR="00011554" w:rsidRDefault="008E5AA5">
            <w:pPr>
              <w:autoSpaceDE w:val="0"/>
              <w:autoSpaceDN w:val="0"/>
              <w:adjustRightInd w:val="0"/>
              <w:jc w:val="left"/>
              <w:rPr>
                <w:rFonts w:ascii="宋体" w:hAnsi="宋体"/>
                <w:sz w:val="18"/>
                <w:szCs w:val="18"/>
              </w:rPr>
            </w:pPr>
            <w:proofErr w:type="spellStart"/>
            <w:r>
              <w:rPr>
                <w:rFonts w:ascii="宋体" w:hAnsi="宋体" w:cs="宋体" w:hint="eastAsia"/>
                <w:sz w:val="18"/>
                <w:szCs w:val="18"/>
              </w:rPr>
              <w:t>试验压力</w:t>
            </w:r>
            <w:proofErr w:type="spellEnd"/>
          </w:p>
        </w:tc>
        <w:tc>
          <w:tcPr>
            <w:tcW w:w="850" w:type="dxa"/>
            <w:tcBorders>
              <w:top w:val="single" w:sz="4" w:space="0" w:color="auto"/>
              <w:left w:val="nil"/>
              <w:bottom w:val="single" w:sz="4" w:space="0" w:color="auto"/>
              <w:right w:val="single" w:sz="4" w:space="0" w:color="auto"/>
            </w:tcBorders>
            <w:vAlign w:val="center"/>
          </w:tcPr>
          <w:p w:rsidR="00011554" w:rsidRDefault="008E5AA5">
            <w:pPr>
              <w:autoSpaceDE w:val="0"/>
              <w:autoSpaceDN w:val="0"/>
              <w:adjustRightInd w:val="0"/>
              <w:jc w:val="center"/>
              <w:rPr>
                <w:rFonts w:ascii="宋体" w:hAnsi="宋体"/>
                <w:sz w:val="18"/>
                <w:szCs w:val="18"/>
              </w:rPr>
            </w:pPr>
            <w:r>
              <w:rPr>
                <w:rFonts w:ascii="宋体" w:hAnsi="宋体"/>
                <w:sz w:val="18"/>
                <w:szCs w:val="18"/>
              </w:rPr>
              <w:t>MPa</w:t>
            </w:r>
          </w:p>
        </w:tc>
        <w:tc>
          <w:tcPr>
            <w:tcW w:w="2552" w:type="dxa"/>
            <w:tcBorders>
              <w:top w:val="single" w:sz="4" w:space="0" w:color="auto"/>
              <w:left w:val="single" w:sz="4" w:space="0" w:color="auto"/>
              <w:bottom w:val="single" w:sz="4" w:space="0" w:color="auto"/>
              <w:right w:val="single" w:sz="4" w:space="0" w:color="auto"/>
            </w:tcBorders>
            <w:vAlign w:val="center"/>
          </w:tcPr>
          <w:p w:rsidR="00011554" w:rsidRDefault="00011554">
            <w:pPr>
              <w:autoSpaceDE w:val="0"/>
              <w:autoSpaceDN w:val="0"/>
              <w:adjustRightInd w:val="0"/>
              <w:jc w:val="center"/>
              <w:rPr>
                <w:rFonts w:ascii="宋体" w:hAnsi="宋体"/>
                <w:sz w:val="18"/>
                <w:szCs w:val="18"/>
              </w:rPr>
            </w:pPr>
          </w:p>
        </w:tc>
        <w:tc>
          <w:tcPr>
            <w:tcW w:w="2755" w:type="dxa"/>
            <w:vMerge w:val="restart"/>
            <w:tcBorders>
              <w:top w:val="single" w:sz="4" w:space="0" w:color="auto"/>
              <w:left w:val="nil"/>
              <w:right w:val="single" w:sz="4" w:space="0" w:color="auto"/>
            </w:tcBorders>
            <w:vAlign w:val="center"/>
          </w:tcPr>
          <w:p w:rsidR="00011554" w:rsidRDefault="00011554">
            <w:pPr>
              <w:autoSpaceDE w:val="0"/>
              <w:autoSpaceDN w:val="0"/>
              <w:adjustRightInd w:val="0"/>
              <w:jc w:val="center"/>
              <w:rPr>
                <w:rFonts w:ascii="宋体" w:hAnsi="宋体"/>
                <w:sz w:val="18"/>
                <w:szCs w:val="18"/>
              </w:rPr>
            </w:pPr>
          </w:p>
        </w:tc>
      </w:tr>
      <w:tr w:rsidR="00011554">
        <w:trPr>
          <w:trHeight w:val="454"/>
          <w:jc w:val="center"/>
        </w:trPr>
        <w:tc>
          <w:tcPr>
            <w:tcW w:w="1765" w:type="dxa"/>
            <w:vMerge/>
            <w:tcBorders>
              <w:top w:val="nil"/>
              <w:left w:val="single" w:sz="4" w:space="0" w:color="auto"/>
              <w:bottom w:val="single" w:sz="4" w:space="0" w:color="auto"/>
              <w:right w:val="single" w:sz="4" w:space="0" w:color="auto"/>
            </w:tcBorders>
            <w:vAlign w:val="center"/>
          </w:tcPr>
          <w:p w:rsidR="00011554" w:rsidRDefault="00011554">
            <w:pPr>
              <w:widowControl/>
              <w:jc w:val="left"/>
              <w:rPr>
                <w:rFonts w:ascii="宋体" w:hAnsi="宋体"/>
                <w:sz w:val="18"/>
                <w:szCs w:val="18"/>
              </w:rPr>
            </w:pPr>
          </w:p>
        </w:tc>
        <w:tc>
          <w:tcPr>
            <w:tcW w:w="1276" w:type="dxa"/>
            <w:tcBorders>
              <w:top w:val="single" w:sz="4" w:space="0" w:color="auto"/>
              <w:left w:val="nil"/>
              <w:bottom w:val="single" w:sz="4" w:space="0" w:color="auto"/>
              <w:right w:val="single" w:sz="4" w:space="0" w:color="auto"/>
            </w:tcBorders>
            <w:vAlign w:val="center"/>
          </w:tcPr>
          <w:p w:rsidR="00011554" w:rsidRDefault="008E5AA5">
            <w:pPr>
              <w:autoSpaceDE w:val="0"/>
              <w:autoSpaceDN w:val="0"/>
              <w:adjustRightInd w:val="0"/>
              <w:jc w:val="left"/>
              <w:rPr>
                <w:rFonts w:ascii="宋体" w:hAnsi="宋体"/>
                <w:sz w:val="18"/>
                <w:szCs w:val="18"/>
              </w:rPr>
            </w:pPr>
            <w:proofErr w:type="spellStart"/>
            <w:r>
              <w:rPr>
                <w:rFonts w:ascii="宋体" w:hAnsi="宋体" w:cs="宋体" w:hint="eastAsia"/>
                <w:sz w:val="18"/>
                <w:szCs w:val="18"/>
              </w:rPr>
              <w:t>保压时间</w:t>
            </w:r>
            <w:proofErr w:type="spellEnd"/>
          </w:p>
        </w:tc>
        <w:tc>
          <w:tcPr>
            <w:tcW w:w="850" w:type="dxa"/>
            <w:tcBorders>
              <w:top w:val="single" w:sz="4" w:space="0" w:color="auto"/>
              <w:left w:val="nil"/>
              <w:bottom w:val="single" w:sz="4" w:space="0" w:color="auto"/>
              <w:right w:val="single" w:sz="4" w:space="0" w:color="auto"/>
            </w:tcBorders>
            <w:vAlign w:val="center"/>
          </w:tcPr>
          <w:p w:rsidR="00011554" w:rsidRDefault="008E5AA5">
            <w:pPr>
              <w:autoSpaceDE w:val="0"/>
              <w:autoSpaceDN w:val="0"/>
              <w:adjustRightInd w:val="0"/>
              <w:jc w:val="center"/>
              <w:rPr>
                <w:rFonts w:ascii="宋体" w:hAnsi="宋体"/>
                <w:sz w:val="18"/>
                <w:szCs w:val="18"/>
              </w:rPr>
            </w:pPr>
            <w:r>
              <w:rPr>
                <w:rFonts w:ascii="宋体" w:hAnsi="宋体"/>
                <w:sz w:val="18"/>
                <w:szCs w:val="18"/>
              </w:rPr>
              <w:t>min</w:t>
            </w:r>
          </w:p>
        </w:tc>
        <w:tc>
          <w:tcPr>
            <w:tcW w:w="2552" w:type="dxa"/>
            <w:tcBorders>
              <w:top w:val="single" w:sz="4" w:space="0" w:color="auto"/>
              <w:left w:val="single" w:sz="4" w:space="0" w:color="auto"/>
              <w:bottom w:val="single" w:sz="4" w:space="0" w:color="auto"/>
              <w:right w:val="single" w:sz="4" w:space="0" w:color="auto"/>
            </w:tcBorders>
            <w:vAlign w:val="center"/>
          </w:tcPr>
          <w:p w:rsidR="00011554" w:rsidRDefault="00011554">
            <w:pPr>
              <w:autoSpaceDE w:val="0"/>
              <w:autoSpaceDN w:val="0"/>
              <w:adjustRightInd w:val="0"/>
              <w:jc w:val="center"/>
              <w:rPr>
                <w:rFonts w:ascii="宋体" w:hAnsi="宋体"/>
                <w:sz w:val="18"/>
                <w:szCs w:val="18"/>
              </w:rPr>
            </w:pPr>
          </w:p>
        </w:tc>
        <w:tc>
          <w:tcPr>
            <w:tcW w:w="2755" w:type="dxa"/>
            <w:vMerge/>
            <w:tcBorders>
              <w:left w:val="nil"/>
              <w:bottom w:val="single" w:sz="4" w:space="0" w:color="auto"/>
              <w:right w:val="single" w:sz="4" w:space="0" w:color="auto"/>
            </w:tcBorders>
            <w:vAlign w:val="center"/>
          </w:tcPr>
          <w:p w:rsidR="00011554" w:rsidRDefault="00011554">
            <w:pPr>
              <w:autoSpaceDE w:val="0"/>
              <w:autoSpaceDN w:val="0"/>
              <w:adjustRightInd w:val="0"/>
              <w:jc w:val="center"/>
              <w:rPr>
                <w:rFonts w:ascii="宋体" w:hAnsi="宋体"/>
                <w:sz w:val="18"/>
                <w:szCs w:val="18"/>
              </w:rPr>
            </w:pPr>
          </w:p>
        </w:tc>
      </w:tr>
    </w:tbl>
    <w:p w:rsidR="00011554" w:rsidRDefault="00011554">
      <w:pPr>
        <w:adjustRightInd w:val="0"/>
        <w:snapToGrid w:val="0"/>
        <w:ind w:right="533"/>
        <w:rPr>
          <w:rFonts w:ascii="宋体" w:hAnsi="宋体"/>
          <w:szCs w:val="21"/>
        </w:rPr>
      </w:pPr>
    </w:p>
    <w:p w:rsidR="00011554" w:rsidRDefault="00011554">
      <w:pPr>
        <w:widowControl/>
        <w:tabs>
          <w:tab w:val="center" w:pos="4201"/>
          <w:tab w:val="right" w:leader="dot" w:pos="9298"/>
        </w:tabs>
        <w:autoSpaceDE w:val="0"/>
        <w:autoSpaceDN w:val="0"/>
        <w:rPr>
          <w:rFonts w:ascii="宋体"/>
          <w:kern w:val="0"/>
          <w:szCs w:val="20"/>
        </w:rPr>
      </w:pPr>
    </w:p>
    <w:p w:rsidR="00011554" w:rsidRDefault="00011554">
      <w:pPr>
        <w:widowControl/>
        <w:tabs>
          <w:tab w:val="center" w:pos="4201"/>
          <w:tab w:val="right" w:leader="dot" w:pos="9298"/>
        </w:tabs>
        <w:autoSpaceDE w:val="0"/>
        <w:autoSpaceDN w:val="0"/>
        <w:rPr>
          <w:rFonts w:ascii="宋体"/>
          <w:kern w:val="0"/>
          <w:szCs w:val="20"/>
        </w:rPr>
      </w:pPr>
    </w:p>
    <w:p w:rsidR="00011554" w:rsidRDefault="00011554">
      <w:pPr>
        <w:widowControl/>
        <w:tabs>
          <w:tab w:val="center" w:pos="4201"/>
          <w:tab w:val="right" w:leader="dot" w:pos="9298"/>
        </w:tabs>
        <w:autoSpaceDE w:val="0"/>
        <w:autoSpaceDN w:val="0"/>
        <w:rPr>
          <w:rFonts w:ascii="宋体"/>
          <w:kern w:val="0"/>
          <w:szCs w:val="20"/>
        </w:rPr>
      </w:pPr>
    </w:p>
    <w:p w:rsidR="00011554" w:rsidRDefault="00011554">
      <w:pPr>
        <w:pStyle w:val="af4"/>
      </w:pPr>
    </w:p>
    <w:p w:rsidR="00011554" w:rsidRDefault="008E5AA5">
      <w:pPr>
        <w:pStyle w:val="afffe"/>
      </w:pPr>
      <w:bookmarkStart w:id="1214" w:name="BKCKWX"/>
      <w:bookmarkStart w:id="1215" w:name="_Toc62141006"/>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1214"/>
      <w:bookmarkEnd w:id="1215"/>
    </w:p>
    <w:p w:rsidR="00011554" w:rsidRDefault="008E5AA5">
      <w:pPr>
        <w:pStyle w:val="affd"/>
      </w:pPr>
      <w:r>
        <w:rPr>
          <w:rFonts w:hint="eastAsia"/>
        </w:rPr>
        <w:t>[1]　GB/T 17350　专用汽车和专用挂车术语、代号和编制方法</w:t>
      </w:r>
    </w:p>
    <w:p w:rsidR="00011554" w:rsidRDefault="00011554">
      <w:pPr>
        <w:pStyle w:val="affd"/>
      </w:pPr>
    </w:p>
    <w:p w:rsidR="00011554" w:rsidRDefault="00011554">
      <w:pPr>
        <w:pStyle w:val="affd"/>
      </w:pPr>
    </w:p>
    <w:p w:rsidR="00011554" w:rsidRDefault="008E5AA5">
      <w:pPr>
        <w:pStyle w:val="affffff5"/>
        <w:framePr w:wrap="around"/>
      </w:pPr>
      <w:r>
        <w:t>_________________________________</w:t>
      </w:r>
    </w:p>
    <w:sectPr w:rsidR="00011554" w:rsidSect="00D43D80">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609" w:rsidRDefault="008E5AA5">
      <w:r>
        <w:separator/>
      </w:r>
    </w:p>
  </w:endnote>
  <w:endnote w:type="continuationSeparator" w:id="1">
    <w:p w:rsidR="00A85609" w:rsidRDefault="008E5AA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54" w:rsidRDefault="00D43D80">
    <w:pPr>
      <w:pStyle w:val="afffb"/>
    </w:pPr>
    <w:r>
      <w:fldChar w:fldCharType="begin"/>
    </w:r>
    <w:r w:rsidR="008E5AA5">
      <w:instrText xml:space="preserve"> PAGE  \* MERGEFORMAT </w:instrText>
    </w:r>
    <w:r>
      <w:fldChar w:fldCharType="separate"/>
    </w:r>
    <w:r w:rsidR="00E302B4">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2B4" w:rsidRDefault="00E302B4">
    <w:pPr>
      <w:pStyle w:val="a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2B4" w:rsidRDefault="00E302B4">
    <w:pPr>
      <w:pStyle w:val="aff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54" w:rsidRDefault="00D43D80">
    <w:pPr>
      <w:pStyle w:val="afff4"/>
    </w:pPr>
    <w:r>
      <w:fldChar w:fldCharType="begin"/>
    </w:r>
    <w:r w:rsidR="008E5AA5">
      <w:instrText xml:space="preserve"> PAGE  \* MERGEFORMAT </w:instrText>
    </w:r>
    <w:r>
      <w:fldChar w:fldCharType="separate"/>
    </w:r>
    <w:r w:rsidR="00E302B4">
      <w:rPr>
        <w:noProof/>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609" w:rsidRDefault="008E5AA5">
      <w:r>
        <w:separator/>
      </w:r>
    </w:p>
  </w:footnote>
  <w:footnote w:type="continuationSeparator" w:id="1">
    <w:p w:rsidR="00A85609" w:rsidRDefault="008E5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54" w:rsidRDefault="008E5AA5">
    <w:pPr>
      <w:pStyle w:val="afffc"/>
    </w:pPr>
    <w:r>
      <w:t xml:space="preserve">DB43/T </w:t>
    </w:r>
    <w:r>
      <w:t>××××—</w:t>
    </w:r>
    <w:r>
      <w:t>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2B4" w:rsidRDefault="00E302B4">
    <w:pPr>
      <w:pStyle w:val="af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2B4" w:rsidRDefault="00E302B4">
    <w:pPr>
      <w:pStyle w:val="af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54" w:rsidRDefault="008E5AA5">
    <w:pPr>
      <w:pStyle w:val="afff5"/>
    </w:pPr>
    <w:r>
      <w:t xml:space="preserve">DB43/T </w:t>
    </w:r>
    <w:r>
      <w:t>××××—</w:t>
    </w:r>
    <w: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start w:val="1"/>
      <w:numFmt w:val="decimal"/>
      <w:pStyle w:val="a1"/>
      <w:suff w:val="nothing"/>
      <w:lvlText w:val="%1　"/>
      <w:lvlJc w:val="left"/>
      <w:pPr>
        <w:ind w:left="426" w:firstLine="0"/>
      </w:pPr>
      <w:rPr>
        <w:rFonts w:ascii="黑体" w:eastAsia="黑体" w:hAnsi="Times New Roman" w:hint="eastAsia"/>
        <w:b w:val="0"/>
        <w:i w:val="0"/>
        <w:sz w:val="21"/>
        <w:szCs w:val="21"/>
      </w:rPr>
    </w:lvl>
    <w:lvl w:ilvl="1">
      <w:start w:val="1"/>
      <w:numFmt w:val="decimal"/>
      <w:pStyle w:val="a2"/>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851" w:firstLine="0"/>
      </w:pPr>
      <w:rPr>
        <w:rFonts w:ascii="黑体" w:eastAsia="黑体" w:hAnsi="Times New Roman" w:hint="eastAsia"/>
        <w:b w:val="0"/>
        <w:i w:val="0"/>
        <w:sz w:val="21"/>
      </w:rPr>
    </w:lvl>
    <w:lvl w:ilvl="3">
      <w:start w:val="1"/>
      <w:numFmt w:val="decimal"/>
      <w:pStyle w:val="a4"/>
      <w:suff w:val="nothing"/>
      <w:lvlText w:val="%1.%2.%3.%4　"/>
      <w:lvlJc w:val="left"/>
      <w:pPr>
        <w:ind w:left="993"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start w:val="1"/>
      <w:numFmt w:val="lowerLetter"/>
      <w:pStyle w:val="af"/>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0"/>
      <w:lvlText w:val="%2)"/>
      <w:lvlJc w:val="left"/>
      <w:pPr>
        <w:tabs>
          <w:tab w:val="left" w:pos="1259"/>
        </w:tabs>
        <w:ind w:left="1259" w:hanging="420"/>
      </w:pPr>
      <w:rPr>
        <w:rFonts w:ascii="宋体" w:eastAsia="宋体" w:hAnsi="宋体" w:hint="eastAsia"/>
        <w:b w:val="0"/>
        <w:i w:val="0"/>
        <w:sz w:val="20"/>
      </w:rPr>
    </w:lvl>
    <w:lvl w:ilvl="2">
      <w:start w:val="1"/>
      <w:numFmt w:val="decimal"/>
      <w:pStyle w:val="af1"/>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9">
    <w:nsid w:val="520F62E9"/>
    <w:multiLevelType w:val="multilevel"/>
    <w:tmpl w:val="520F62E9"/>
    <w:lvl w:ilvl="0">
      <w:start w:val="1"/>
      <w:numFmt w:val="decimal"/>
      <w:pStyle w:val="af2"/>
      <w:suff w:val="nothing"/>
      <w:lvlText w:val="图%1　"/>
      <w:lvlJc w:val="left"/>
      <w:pPr>
        <w:ind w:left="4111"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E63562F"/>
    <w:multiLevelType w:val="multilevel"/>
    <w:tmpl w:val="5E63562F"/>
    <w:lvl w:ilvl="0">
      <w:start w:val="1"/>
      <w:numFmt w:val="decimal"/>
      <w:pStyle w:val="af3"/>
      <w:suff w:val="nothing"/>
      <w:lvlText w:val="注%1："/>
      <w:lvlJc w:val="left"/>
      <w:pPr>
        <w:ind w:left="811" w:hanging="448"/>
      </w:pPr>
      <w:rPr>
        <w:rFonts w:ascii="黑体" w:eastAsia="黑体" w:hAnsi="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4536"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start w:val="1"/>
      <w:numFmt w:val="decimal"/>
      <w:pStyle w:val="af7"/>
      <w:suff w:val="nothing"/>
      <w:lvlText w:val="表%1　"/>
      <w:lvlJc w:val="left"/>
      <w:pPr>
        <w:ind w:left="3261"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proofState w:spelling="clean" w:grammar="clean"/>
  <w:stylePaneFormatFilter w:val="3F04"/>
  <w:documentProtection w:edit="forms" w:enforcement="1" w:cryptProviderType="rsaAES" w:cryptAlgorithmClass="hash" w:cryptAlgorithmType="typeAny" w:cryptAlgorithmSid="14" w:cryptSpinCount="100000" w:hash="0q/DjRoxVTCaRAd1aepnoxuf7k8Jkvw8dETE9CMy3ltcBWWUnmxHMOZnhjPrGwPsyao7kWzAnOAM&#10;ZfIQOjep5A==" w:salt="w6Uqmmg5bxIgNapKtQYHjw=="/>
  <w:defaultTabStop w:val="420"/>
  <w:evenAndOddHeaders/>
  <w:drawingGridHorizontalSpacing w:val="105"/>
  <w:drawingGridVerticalSpacing w:val="156"/>
  <w:noPunctuationKerning/>
  <w:characterSpacingControl w:val="compressPunctuation"/>
  <w:hdrShapeDefaults>
    <o:shapedefaults v:ext="edit" spidmax="6145"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0BB3"/>
    <w:rsid w:val="0000128D"/>
    <w:rsid w:val="0000185F"/>
    <w:rsid w:val="00002B30"/>
    <w:rsid w:val="00004801"/>
    <w:rsid w:val="00004B91"/>
    <w:rsid w:val="00004E32"/>
    <w:rsid w:val="0000586F"/>
    <w:rsid w:val="0001124F"/>
    <w:rsid w:val="00011554"/>
    <w:rsid w:val="0001340A"/>
    <w:rsid w:val="00013D86"/>
    <w:rsid w:val="00013E02"/>
    <w:rsid w:val="0001429E"/>
    <w:rsid w:val="00016200"/>
    <w:rsid w:val="0002143C"/>
    <w:rsid w:val="00023C01"/>
    <w:rsid w:val="00023E99"/>
    <w:rsid w:val="00025A65"/>
    <w:rsid w:val="00025ACD"/>
    <w:rsid w:val="00026BA8"/>
    <w:rsid w:val="00026C31"/>
    <w:rsid w:val="00027280"/>
    <w:rsid w:val="00030995"/>
    <w:rsid w:val="000320A7"/>
    <w:rsid w:val="000325EA"/>
    <w:rsid w:val="00033A2A"/>
    <w:rsid w:val="000351AC"/>
    <w:rsid w:val="00035925"/>
    <w:rsid w:val="00036C2C"/>
    <w:rsid w:val="00036F9C"/>
    <w:rsid w:val="00040797"/>
    <w:rsid w:val="000434DD"/>
    <w:rsid w:val="00043B87"/>
    <w:rsid w:val="00045A7C"/>
    <w:rsid w:val="00046B05"/>
    <w:rsid w:val="0005190D"/>
    <w:rsid w:val="000527DB"/>
    <w:rsid w:val="000543A2"/>
    <w:rsid w:val="00055371"/>
    <w:rsid w:val="000557ED"/>
    <w:rsid w:val="00056A24"/>
    <w:rsid w:val="00057A77"/>
    <w:rsid w:val="00057CE5"/>
    <w:rsid w:val="00057DA3"/>
    <w:rsid w:val="000607A3"/>
    <w:rsid w:val="000657F7"/>
    <w:rsid w:val="0006591B"/>
    <w:rsid w:val="00066305"/>
    <w:rsid w:val="00067CDF"/>
    <w:rsid w:val="000738C9"/>
    <w:rsid w:val="00074FBE"/>
    <w:rsid w:val="00076F82"/>
    <w:rsid w:val="00077292"/>
    <w:rsid w:val="0007762A"/>
    <w:rsid w:val="00081F6E"/>
    <w:rsid w:val="00082172"/>
    <w:rsid w:val="00083305"/>
    <w:rsid w:val="00083A09"/>
    <w:rsid w:val="00084489"/>
    <w:rsid w:val="000854FA"/>
    <w:rsid w:val="00085610"/>
    <w:rsid w:val="0009005E"/>
    <w:rsid w:val="00091015"/>
    <w:rsid w:val="000918A9"/>
    <w:rsid w:val="00092001"/>
    <w:rsid w:val="00092618"/>
    <w:rsid w:val="00092857"/>
    <w:rsid w:val="00092BD8"/>
    <w:rsid w:val="00095A78"/>
    <w:rsid w:val="000964C7"/>
    <w:rsid w:val="000979D9"/>
    <w:rsid w:val="00097CB2"/>
    <w:rsid w:val="000A162C"/>
    <w:rsid w:val="000A20A9"/>
    <w:rsid w:val="000A2DBB"/>
    <w:rsid w:val="000A446E"/>
    <w:rsid w:val="000A48B1"/>
    <w:rsid w:val="000B1BDE"/>
    <w:rsid w:val="000B27F4"/>
    <w:rsid w:val="000B2C26"/>
    <w:rsid w:val="000B2F0E"/>
    <w:rsid w:val="000B3143"/>
    <w:rsid w:val="000B405D"/>
    <w:rsid w:val="000B5C00"/>
    <w:rsid w:val="000B62FA"/>
    <w:rsid w:val="000B64EE"/>
    <w:rsid w:val="000B6A77"/>
    <w:rsid w:val="000C2BE6"/>
    <w:rsid w:val="000C3B21"/>
    <w:rsid w:val="000C4240"/>
    <w:rsid w:val="000C6B05"/>
    <w:rsid w:val="000C6DD6"/>
    <w:rsid w:val="000C6E71"/>
    <w:rsid w:val="000C73D4"/>
    <w:rsid w:val="000D0B04"/>
    <w:rsid w:val="000D2428"/>
    <w:rsid w:val="000D35F7"/>
    <w:rsid w:val="000D3D4C"/>
    <w:rsid w:val="000D47BE"/>
    <w:rsid w:val="000D4F51"/>
    <w:rsid w:val="000D5903"/>
    <w:rsid w:val="000D6057"/>
    <w:rsid w:val="000D6C3E"/>
    <w:rsid w:val="000D6F54"/>
    <w:rsid w:val="000D718B"/>
    <w:rsid w:val="000E0C46"/>
    <w:rsid w:val="000E15EE"/>
    <w:rsid w:val="000E323D"/>
    <w:rsid w:val="000E3FC1"/>
    <w:rsid w:val="000E4B25"/>
    <w:rsid w:val="000E7908"/>
    <w:rsid w:val="000E792D"/>
    <w:rsid w:val="000F030C"/>
    <w:rsid w:val="000F129C"/>
    <w:rsid w:val="000F174F"/>
    <w:rsid w:val="000F3151"/>
    <w:rsid w:val="000F5813"/>
    <w:rsid w:val="000F5E20"/>
    <w:rsid w:val="000F6FF5"/>
    <w:rsid w:val="000F7676"/>
    <w:rsid w:val="000F7BAE"/>
    <w:rsid w:val="000F7F40"/>
    <w:rsid w:val="0010063F"/>
    <w:rsid w:val="00104E29"/>
    <w:rsid w:val="001056DE"/>
    <w:rsid w:val="00110EAD"/>
    <w:rsid w:val="00111B2B"/>
    <w:rsid w:val="00112234"/>
    <w:rsid w:val="001124C0"/>
    <w:rsid w:val="00117A25"/>
    <w:rsid w:val="00121293"/>
    <w:rsid w:val="00123657"/>
    <w:rsid w:val="00124B96"/>
    <w:rsid w:val="00125CB0"/>
    <w:rsid w:val="001273D3"/>
    <w:rsid w:val="00127B95"/>
    <w:rsid w:val="001315D9"/>
    <w:rsid w:val="0013175F"/>
    <w:rsid w:val="00132D1A"/>
    <w:rsid w:val="0013364D"/>
    <w:rsid w:val="001343BB"/>
    <w:rsid w:val="001350D9"/>
    <w:rsid w:val="00145F71"/>
    <w:rsid w:val="00150903"/>
    <w:rsid w:val="001512B4"/>
    <w:rsid w:val="00152F55"/>
    <w:rsid w:val="00153A26"/>
    <w:rsid w:val="00154AA1"/>
    <w:rsid w:val="00154DC5"/>
    <w:rsid w:val="00160FEB"/>
    <w:rsid w:val="001620A5"/>
    <w:rsid w:val="00164E53"/>
    <w:rsid w:val="00165D35"/>
    <w:rsid w:val="0016689C"/>
    <w:rsid w:val="0016691C"/>
    <w:rsid w:val="0016699D"/>
    <w:rsid w:val="00166DF4"/>
    <w:rsid w:val="001670D9"/>
    <w:rsid w:val="00167B73"/>
    <w:rsid w:val="00167C20"/>
    <w:rsid w:val="00171192"/>
    <w:rsid w:val="0017218A"/>
    <w:rsid w:val="00173424"/>
    <w:rsid w:val="001736EE"/>
    <w:rsid w:val="00174947"/>
    <w:rsid w:val="00175159"/>
    <w:rsid w:val="00175A4F"/>
    <w:rsid w:val="00175AD7"/>
    <w:rsid w:val="00176208"/>
    <w:rsid w:val="00177020"/>
    <w:rsid w:val="0017780C"/>
    <w:rsid w:val="00180CE2"/>
    <w:rsid w:val="001813B2"/>
    <w:rsid w:val="0018211B"/>
    <w:rsid w:val="00183879"/>
    <w:rsid w:val="00183B64"/>
    <w:rsid w:val="00183BE8"/>
    <w:rsid w:val="00183FE1"/>
    <w:rsid w:val="001840D3"/>
    <w:rsid w:val="00184782"/>
    <w:rsid w:val="00187A8A"/>
    <w:rsid w:val="001900F8"/>
    <w:rsid w:val="001902D2"/>
    <w:rsid w:val="00190A47"/>
    <w:rsid w:val="00191258"/>
    <w:rsid w:val="00191F18"/>
    <w:rsid w:val="00192680"/>
    <w:rsid w:val="00193037"/>
    <w:rsid w:val="00193375"/>
    <w:rsid w:val="00193A2C"/>
    <w:rsid w:val="0019517E"/>
    <w:rsid w:val="00195508"/>
    <w:rsid w:val="001959C2"/>
    <w:rsid w:val="001A0215"/>
    <w:rsid w:val="001A1138"/>
    <w:rsid w:val="001A288E"/>
    <w:rsid w:val="001A701F"/>
    <w:rsid w:val="001A74C9"/>
    <w:rsid w:val="001B0A7C"/>
    <w:rsid w:val="001B36ED"/>
    <w:rsid w:val="001B6DC2"/>
    <w:rsid w:val="001B754B"/>
    <w:rsid w:val="001B787E"/>
    <w:rsid w:val="001C149C"/>
    <w:rsid w:val="001C21AC"/>
    <w:rsid w:val="001C3689"/>
    <w:rsid w:val="001C3AAA"/>
    <w:rsid w:val="001C47BA"/>
    <w:rsid w:val="001C59EA"/>
    <w:rsid w:val="001C5EEF"/>
    <w:rsid w:val="001D0170"/>
    <w:rsid w:val="001D0A4B"/>
    <w:rsid w:val="001D0C40"/>
    <w:rsid w:val="001D26BB"/>
    <w:rsid w:val="001D3556"/>
    <w:rsid w:val="001D3582"/>
    <w:rsid w:val="001D406C"/>
    <w:rsid w:val="001D41EE"/>
    <w:rsid w:val="001D4BEB"/>
    <w:rsid w:val="001D64D0"/>
    <w:rsid w:val="001D7083"/>
    <w:rsid w:val="001D71E6"/>
    <w:rsid w:val="001D791C"/>
    <w:rsid w:val="001E0380"/>
    <w:rsid w:val="001E0496"/>
    <w:rsid w:val="001E0B1B"/>
    <w:rsid w:val="001E13B1"/>
    <w:rsid w:val="001E13F2"/>
    <w:rsid w:val="001E1DE7"/>
    <w:rsid w:val="001E2153"/>
    <w:rsid w:val="001E3173"/>
    <w:rsid w:val="001E382A"/>
    <w:rsid w:val="001F213B"/>
    <w:rsid w:val="001F27A5"/>
    <w:rsid w:val="001F3A19"/>
    <w:rsid w:val="001F3AEC"/>
    <w:rsid w:val="001F3F4F"/>
    <w:rsid w:val="001F4BFD"/>
    <w:rsid w:val="00200170"/>
    <w:rsid w:val="002009E4"/>
    <w:rsid w:val="00201053"/>
    <w:rsid w:val="0020111F"/>
    <w:rsid w:val="002016EB"/>
    <w:rsid w:val="0020251B"/>
    <w:rsid w:val="0020631B"/>
    <w:rsid w:val="002073D3"/>
    <w:rsid w:val="00210A00"/>
    <w:rsid w:val="00212904"/>
    <w:rsid w:val="0021375F"/>
    <w:rsid w:val="00215D48"/>
    <w:rsid w:val="0021624B"/>
    <w:rsid w:val="0021636D"/>
    <w:rsid w:val="0022185E"/>
    <w:rsid w:val="00227E61"/>
    <w:rsid w:val="00227FED"/>
    <w:rsid w:val="0023030A"/>
    <w:rsid w:val="00230F08"/>
    <w:rsid w:val="00231BBB"/>
    <w:rsid w:val="002334D0"/>
    <w:rsid w:val="00234467"/>
    <w:rsid w:val="00234DA2"/>
    <w:rsid w:val="0023591A"/>
    <w:rsid w:val="00235BE6"/>
    <w:rsid w:val="00236EDE"/>
    <w:rsid w:val="00237D8D"/>
    <w:rsid w:val="002408B9"/>
    <w:rsid w:val="00241C17"/>
    <w:rsid w:val="00241DA2"/>
    <w:rsid w:val="00244834"/>
    <w:rsid w:val="00244D4C"/>
    <w:rsid w:val="00245725"/>
    <w:rsid w:val="00247FEE"/>
    <w:rsid w:val="00250101"/>
    <w:rsid w:val="00250E7D"/>
    <w:rsid w:val="002523DB"/>
    <w:rsid w:val="002527DD"/>
    <w:rsid w:val="00252DAA"/>
    <w:rsid w:val="0025615F"/>
    <w:rsid w:val="002565D5"/>
    <w:rsid w:val="00260486"/>
    <w:rsid w:val="002622C0"/>
    <w:rsid w:val="00266192"/>
    <w:rsid w:val="00266B23"/>
    <w:rsid w:val="00267AE1"/>
    <w:rsid w:val="00267D05"/>
    <w:rsid w:val="00267DD2"/>
    <w:rsid w:val="002701A0"/>
    <w:rsid w:val="00270DA8"/>
    <w:rsid w:val="00275AB9"/>
    <w:rsid w:val="00276444"/>
    <w:rsid w:val="0027670A"/>
    <w:rsid w:val="002778AE"/>
    <w:rsid w:val="002809E1"/>
    <w:rsid w:val="0028127A"/>
    <w:rsid w:val="0028269A"/>
    <w:rsid w:val="00282C1D"/>
    <w:rsid w:val="00283590"/>
    <w:rsid w:val="00284BCA"/>
    <w:rsid w:val="00284E78"/>
    <w:rsid w:val="00284F91"/>
    <w:rsid w:val="00285527"/>
    <w:rsid w:val="00285DFB"/>
    <w:rsid w:val="00286973"/>
    <w:rsid w:val="00286EF7"/>
    <w:rsid w:val="00287674"/>
    <w:rsid w:val="002922F2"/>
    <w:rsid w:val="002938A4"/>
    <w:rsid w:val="00293C49"/>
    <w:rsid w:val="00294E70"/>
    <w:rsid w:val="002954B8"/>
    <w:rsid w:val="002967B2"/>
    <w:rsid w:val="002A011F"/>
    <w:rsid w:val="002A1924"/>
    <w:rsid w:val="002A7420"/>
    <w:rsid w:val="002A7A7E"/>
    <w:rsid w:val="002A7DAE"/>
    <w:rsid w:val="002B0542"/>
    <w:rsid w:val="002B0F12"/>
    <w:rsid w:val="002B1308"/>
    <w:rsid w:val="002B4554"/>
    <w:rsid w:val="002B707C"/>
    <w:rsid w:val="002C0FCA"/>
    <w:rsid w:val="002C1651"/>
    <w:rsid w:val="002C2BA7"/>
    <w:rsid w:val="002C72D8"/>
    <w:rsid w:val="002C7D2B"/>
    <w:rsid w:val="002D0EDA"/>
    <w:rsid w:val="002D11FA"/>
    <w:rsid w:val="002D17BC"/>
    <w:rsid w:val="002D19A4"/>
    <w:rsid w:val="002D3944"/>
    <w:rsid w:val="002D3D9F"/>
    <w:rsid w:val="002D6352"/>
    <w:rsid w:val="002D7ABC"/>
    <w:rsid w:val="002E0DDF"/>
    <w:rsid w:val="002E1526"/>
    <w:rsid w:val="002E2906"/>
    <w:rsid w:val="002E2E71"/>
    <w:rsid w:val="002E47AD"/>
    <w:rsid w:val="002E5635"/>
    <w:rsid w:val="002E64C3"/>
    <w:rsid w:val="002E6A2C"/>
    <w:rsid w:val="002F035E"/>
    <w:rsid w:val="002F0FE8"/>
    <w:rsid w:val="002F1D8C"/>
    <w:rsid w:val="002F21DA"/>
    <w:rsid w:val="002F34B8"/>
    <w:rsid w:val="002F3FAE"/>
    <w:rsid w:val="002F5778"/>
    <w:rsid w:val="002F5978"/>
    <w:rsid w:val="00300524"/>
    <w:rsid w:val="00301F39"/>
    <w:rsid w:val="003026D5"/>
    <w:rsid w:val="00303D27"/>
    <w:rsid w:val="003041B1"/>
    <w:rsid w:val="00304479"/>
    <w:rsid w:val="00304CC1"/>
    <w:rsid w:val="00305BEE"/>
    <w:rsid w:val="00312A65"/>
    <w:rsid w:val="00312B7F"/>
    <w:rsid w:val="00313962"/>
    <w:rsid w:val="00313C5C"/>
    <w:rsid w:val="003150CC"/>
    <w:rsid w:val="003234D0"/>
    <w:rsid w:val="003234E0"/>
    <w:rsid w:val="00325926"/>
    <w:rsid w:val="00327A8A"/>
    <w:rsid w:val="003316E6"/>
    <w:rsid w:val="00331B29"/>
    <w:rsid w:val="00331C65"/>
    <w:rsid w:val="0033268E"/>
    <w:rsid w:val="003339A3"/>
    <w:rsid w:val="00334BCE"/>
    <w:rsid w:val="00336610"/>
    <w:rsid w:val="0034142D"/>
    <w:rsid w:val="00341F5C"/>
    <w:rsid w:val="003422E3"/>
    <w:rsid w:val="00343D23"/>
    <w:rsid w:val="00343F73"/>
    <w:rsid w:val="00345060"/>
    <w:rsid w:val="003451FB"/>
    <w:rsid w:val="00346DAE"/>
    <w:rsid w:val="00351969"/>
    <w:rsid w:val="00352629"/>
    <w:rsid w:val="0035323B"/>
    <w:rsid w:val="00353D19"/>
    <w:rsid w:val="0035709A"/>
    <w:rsid w:val="0035785A"/>
    <w:rsid w:val="00360459"/>
    <w:rsid w:val="003609D2"/>
    <w:rsid w:val="00361819"/>
    <w:rsid w:val="00362DE7"/>
    <w:rsid w:val="00363F22"/>
    <w:rsid w:val="00364940"/>
    <w:rsid w:val="00366035"/>
    <w:rsid w:val="00375564"/>
    <w:rsid w:val="00375607"/>
    <w:rsid w:val="0037577B"/>
    <w:rsid w:val="00376489"/>
    <w:rsid w:val="00376675"/>
    <w:rsid w:val="00380596"/>
    <w:rsid w:val="00383191"/>
    <w:rsid w:val="00385CDE"/>
    <w:rsid w:val="00386DED"/>
    <w:rsid w:val="0039094A"/>
    <w:rsid w:val="003912E7"/>
    <w:rsid w:val="003919B6"/>
    <w:rsid w:val="00391FFB"/>
    <w:rsid w:val="00393947"/>
    <w:rsid w:val="003944E8"/>
    <w:rsid w:val="00395141"/>
    <w:rsid w:val="00396661"/>
    <w:rsid w:val="00396859"/>
    <w:rsid w:val="00397EBD"/>
    <w:rsid w:val="003A0E27"/>
    <w:rsid w:val="003A1B07"/>
    <w:rsid w:val="003A2275"/>
    <w:rsid w:val="003A6A4F"/>
    <w:rsid w:val="003A7088"/>
    <w:rsid w:val="003A7757"/>
    <w:rsid w:val="003B00DF"/>
    <w:rsid w:val="003B1275"/>
    <w:rsid w:val="003B1470"/>
    <w:rsid w:val="003B1778"/>
    <w:rsid w:val="003B3886"/>
    <w:rsid w:val="003B3AA5"/>
    <w:rsid w:val="003B41E0"/>
    <w:rsid w:val="003B720D"/>
    <w:rsid w:val="003B72CB"/>
    <w:rsid w:val="003B7866"/>
    <w:rsid w:val="003C11CB"/>
    <w:rsid w:val="003C3017"/>
    <w:rsid w:val="003C41C3"/>
    <w:rsid w:val="003C52A0"/>
    <w:rsid w:val="003C6A77"/>
    <w:rsid w:val="003C75F3"/>
    <w:rsid w:val="003C78A3"/>
    <w:rsid w:val="003D14F0"/>
    <w:rsid w:val="003D18F5"/>
    <w:rsid w:val="003D197B"/>
    <w:rsid w:val="003D36AB"/>
    <w:rsid w:val="003D6078"/>
    <w:rsid w:val="003D6529"/>
    <w:rsid w:val="003D6B58"/>
    <w:rsid w:val="003E1867"/>
    <w:rsid w:val="003E2795"/>
    <w:rsid w:val="003E33C0"/>
    <w:rsid w:val="003E37E1"/>
    <w:rsid w:val="003E5729"/>
    <w:rsid w:val="003E724E"/>
    <w:rsid w:val="003F1D40"/>
    <w:rsid w:val="003F22BB"/>
    <w:rsid w:val="003F2A5B"/>
    <w:rsid w:val="003F3412"/>
    <w:rsid w:val="003F3540"/>
    <w:rsid w:val="003F4DB9"/>
    <w:rsid w:val="003F4EE0"/>
    <w:rsid w:val="003F5559"/>
    <w:rsid w:val="00400473"/>
    <w:rsid w:val="00402153"/>
    <w:rsid w:val="00402E26"/>
    <w:rsid w:val="00402FC1"/>
    <w:rsid w:val="004050A5"/>
    <w:rsid w:val="00413327"/>
    <w:rsid w:val="004200D9"/>
    <w:rsid w:val="00421072"/>
    <w:rsid w:val="004214C4"/>
    <w:rsid w:val="00425082"/>
    <w:rsid w:val="00431871"/>
    <w:rsid w:val="00431DEB"/>
    <w:rsid w:val="00433312"/>
    <w:rsid w:val="00436497"/>
    <w:rsid w:val="00437004"/>
    <w:rsid w:val="00441F0B"/>
    <w:rsid w:val="0044259D"/>
    <w:rsid w:val="00442CBF"/>
    <w:rsid w:val="004439D9"/>
    <w:rsid w:val="00443BA3"/>
    <w:rsid w:val="0044513D"/>
    <w:rsid w:val="00446B29"/>
    <w:rsid w:val="00450FD4"/>
    <w:rsid w:val="00452367"/>
    <w:rsid w:val="004524BE"/>
    <w:rsid w:val="0045292C"/>
    <w:rsid w:val="00453F9A"/>
    <w:rsid w:val="00454CC3"/>
    <w:rsid w:val="004571BF"/>
    <w:rsid w:val="00457803"/>
    <w:rsid w:val="0046489A"/>
    <w:rsid w:val="00464903"/>
    <w:rsid w:val="004649F2"/>
    <w:rsid w:val="004667DB"/>
    <w:rsid w:val="00471E91"/>
    <w:rsid w:val="00471EE5"/>
    <w:rsid w:val="00472D24"/>
    <w:rsid w:val="00474079"/>
    <w:rsid w:val="00474675"/>
    <w:rsid w:val="0047470C"/>
    <w:rsid w:val="00476753"/>
    <w:rsid w:val="00476777"/>
    <w:rsid w:val="00477E3F"/>
    <w:rsid w:val="004833DE"/>
    <w:rsid w:val="00484C88"/>
    <w:rsid w:val="004878FA"/>
    <w:rsid w:val="00490E62"/>
    <w:rsid w:val="00491ECC"/>
    <w:rsid w:val="004923DA"/>
    <w:rsid w:val="00493F15"/>
    <w:rsid w:val="004A203E"/>
    <w:rsid w:val="004A35F9"/>
    <w:rsid w:val="004A3AB4"/>
    <w:rsid w:val="004A4662"/>
    <w:rsid w:val="004A61F6"/>
    <w:rsid w:val="004A7E02"/>
    <w:rsid w:val="004B157A"/>
    <w:rsid w:val="004B24C1"/>
    <w:rsid w:val="004B3092"/>
    <w:rsid w:val="004B49B1"/>
    <w:rsid w:val="004B557C"/>
    <w:rsid w:val="004B605A"/>
    <w:rsid w:val="004C01A6"/>
    <w:rsid w:val="004C0ECE"/>
    <w:rsid w:val="004C2483"/>
    <w:rsid w:val="004C292F"/>
    <w:rsid w:val="004C2F10"/>
    <w:rsid w:val="004C4705"/>
    <w:rsid w:val="004C657F"/>
    <w:rsid w:val="004C771B"/>
    <w:rsid w:val="004D306F"/>
    <w:rsid w:val="004D4B02"/>
    <w:rsid w:val="004D4DBF"/>
    <w:rsid w:val="004D4F76"/>
    <w:rsid w:val="004D5992"/>
    <w:rsid w:val="004E4B13"/>
    <w:rsid w:val="004E4B8C"/>
    <w:rsid w:val="004E5473"/>
    <w:rsid w:val="004E5A47"/>
    <w:rsid w:val="004E5D8D"/>
    <w:rsid w:val="004E6EDD"/>
    <w:rsid w:val="004F3350"/>
    <w:rsid w:val="005001AE"/>
    <w:rsid w:val="005036E2"/>
    <w:rsid w:val="00504B97"/>
    <w:rsid w:val="00505BD7"/>
    <w:rsid w:val="00510115"/>
    <w:rsid w:val="00510280"/>
    <w:rsid w:val="00513D73"/>
    <w:rsid w:val="005148B3"/>
    <w:rsid w:val="00514A43"/>
    <w:rsid w:val="00515E9C"/>
    <w:rsid w:val="005174E5"/>
    <w:rsid w:val="005175F2"/>
    <w:rsid w:val="00520898"/>
    <w:rsid w:val="00522393"/>
    <w:rsid w:val="00522620"/>
    <w:rsid w:val="00523C4E"/>
    <w:rsid w:val="005247B4"/>
    <w:rsid w:val="0052501F"/>
    <w:rsid w:val="00525656"/>
    <w:rsid w:val="005256D3"/>
    <w:rsid w:val="005259C0"/>
    <w:rsid w:val="00525BF3"/>
    <w:rsid w:val="00525E0B"/>
    <w:rsid w:val="00530B94"/>
    <w:rsid w:val="00532EF7"/>
    <w:rsid w:val="00534C02"/>
    <w:rsid w:val="00537A3B"/>
    <w:rsid w:val="00537CCE"/>
    <w:rsid w:val="0054044C"/>
    <w:rsid w:val="0054264B"/>
    <w:rsid w:val="00543786"/>
    <w:rsid w:val="0054584D"/>
    <w:rsid w:val="00545A49"/>
    <w:rsid w:val="005461EF"/>
    <w:rsid w:val="005463CC"/>
    <w:rsid w:val="00546D0D"/>
    <w:rsid w:val="00550C35"/>
    <w:rsid w:val="005512FE"/>
    <w:rsid w:val="0055153A"/>
    <w:rsid w:val="005533D7"/>
    <w:rsid w:val="00554A17"/>
    <w:rsid w:val="00554B63"/>
    <w:rsid w:val="00554BE0"/>
    <w:rsid w:val="00562CF6"/>
    <w:rsid w:val="0056544B"/>
    <w:rsid w:val="0056636D"/>
    <w:rsid w:val="00567177"/>
    <w:rsid w:val="005703DE"/>
    <w:rsid w:val="005710BC"/>
    <w:rsid w:val="00571FBB"/>
    <w:rsid w:val="005755F1"/>
    <w:rsid w:val="005778E3"/>
    <w:rsid w:val="00577F83"/>
    <w:rsid w:val="00581807"/>
    <w:rsid w:val="00581823"/>
    <w:rsid w:val="00582BBE"/>
    <w:rsid w:val="0058464E"/>
    <w:rsid w:val="0058545D"/>
    <w:rsid w:val="00585A22"/>
    <w:rsid w:val="0058650E"/>
    <w:rsid w:val="005869F2"/>
    <w:rsid w:val="00587AEE"/>
    <w:rsid w:val="005910BE"/>
    <w:rsid w:val="005923B3"/>
    <w:rsid w:val="00595CAF"/>
    <w:rsid w:val="00597BA8"/>
    <w:rsid w:val="005A01CB"/>
    <w:rsid w:val="005A19A9"/>
    <w:rsid w:val="005A4359"/>
    <w:rsid w:val="005A58FF"/>
    <w:rsid w:val="005A5EAF"/>
    <w:rsid w:val="005A6491"/>
    <w:rsid w:val="005A64C0"/>
    <w:rsid w:val="005B1985"/>
    <w:rsid w:val="005B3201"/>
    <w:rsid w:val="005B3C11"/>
    <w:rsid w:val="005C1B7B"/>
    <w:rsid w:val="005C1C28"/>
    <w:rsid w:val="005C43D0"/>
    <w:rsid w:val="005C6146"/>
    <w:rsid w:val="005C67C8"/>
    <w:rsid w:val="005C6DB5"/>
    <w:rsid w:val="005D0083"/>
    <w:rsid w:val="005D08C8"/>
    <w:rsid w:val="005D08D4"/>
    <w:rsid w:val="005D0D48"/>
    <w:rsid w:val="005D1EAB"/>
    <w:rsid w:val="005D3842"/>
    <w:rsid w:val="005D576E"/>
    <w:rsid w:val="005D6827"/>
    <w:rsid w:val="005D6C0C"/>
    <w:rsid w:val="005E03E7"/>
    <w:rsid w:val="005E16A1"/>
    <w:rsid w:val="005E19E7"/>
    <w:rsid w:val="005E2392"/>
    <w:rsid w:val="005E5568"/>
    <w:rsid w:val="005E7630"/>
    <w:rsid w:val="005F072B"/>
    <w:rsid w:val="005F0976"/>
    <w:rsid w:val="005F107A"/>
    <w:rsid w:val="005F1927"/>
    <w:rsid w:val="005F500A"/>
    <w:rsid w:val="00601622"/>
    <w:rsid w:val="0060301F"/>
    <w:rsid w:val="00603CC3"/>
    <w:rsid w:val="00604610"/>
    <w:rsid w:val="00605059"/>
    <w:rsid w:val="0060789B"/>
    <w:rsid w:val="0061037E"/>
    <w:rsid w:val="006120A4"/>
    <w:rsid w:val="00613FAA"/>
    <w:rsid w:val="0061465A"/>
    <w:rsid w:val="00616C36"/>
    <w:rsid w:val="0061716C"/>
    <w:rsid w:val="006171AF"/>
    <w:rsid w:val="00617868"/>
    <w:rsid w:val="00617A37"/>
    <w:rsid w:val="00617F79"/>
    <w:rsid w:val="006202EA"/>
    <w:rsid w:val="00622318"/>
    <w:rsid w:val="0062301F"/>
    <w:rsid w:val="006243A1"/>
    <w:rsid w:val="00626005"/>
    <w:rsid w:val="00632E56"/>
    <w:rsid w:val="00635CBA"/>
    <w:rsid w:val="0063658E"/>
    <w:rsid w:val="00636EFC"/>
    <w:rsid w:val="0064338B"/>
    <w:rsid w:val="006433B9"/>
    <w:rsid w:val="006457D7"/>
    <w:rsid w:val="00646542"/>
    <w:rsid w:val="006504F4"/>
    <w:rsid w:val="00653181"/>
    <w:rsid w:val="00653390"/>
    <w:rsid w:val="0065366F"/>
    <w:rsid w:val="00654553"/>
    <w:rsid w:val="00654BC9"/>
    <w:rsid w:val="006552FD"/>
    <w:rsid w:val="0065538A"/>
    <w:rsid w:val="00655FBB"/>
    <w:rsid w:val="006566B1"/>
    <w:rsid w:val="00656F0B"/>
    <w:rsid w:val="006573BB"/>
    <w:rsid w:val="00660D15"/>
    <w:rsid w:val="00663733"/>
    <w:rsid w:val="00663AF3"/>
    <w:rsid w:val="006664C5"/>
    <w:rsid w:val="00666B6C"/>
    <w:rsid w:val="00670020"/>
    <w:rsid w:val="00670FB0"/>
    <w:rsid w:val="00675AF0"/>
    <w:rsid w:val="00677B54"/>
    <w:rsid w:val="00682682"/>
    <w:rsid w:val="00682702"/>
    <w:rsid w:val="006873B5"/>
    <w:rsid w:val="00687C66"/>
    <w:rsid w:val="00687CDF"/>
    <w:rsid w:val="006914AB"/>
    <w:rsid w:val="00692229"/>
    <w:rsid w:val="00692368"/>
    <w:rsid w:val="00692F47"/>
    <w:rsid w:val="00693862"/>
    <w:rsid w:val="00695192"/>
    <w:rsid w:val="00695E79"/>
    <w:rsid w:val="006969F1"/>
    <w:rsid w:val="00697EDE"/>
    <w:rsid w:val="006A1103"/>
    <w:rsid w:val="006A1C35"/>
    <w:rsid w:val="006A2825"/>
    <w:rsid w:val="006A2EBC"/>
    <w:rsid w:val="006A5EA0"/>
    <w:rsid w:val="006A783B"/>
    <w:rsid w:val="006A7B33"/>
    <w:rsid w:val="006A7D7E"/>
    <w:rsid w:val="006A7DAC"/>
    <w:rsid w:val="006B497F"/>
    <w:rsid w:val="006B4A59"/>
    <w:rsid w:val="006B4E13"/>
    <w:rsid w:val="006B5120"/>
    <w:rsid w:val="006B56BB"/>
    <w:rsid w:val="006B6A28"/>
    <w:rsid w:val="006B75DD"/>
    <w:rsid w:val="006C047C"/>
    <w:rsid w:val="006C18C1"/>
    <w:rsid w:val="006C3D8B"/>
    <w:rsid w:val="006C5B2E"/>
    <w:rsid w:val="006C5BF6"/>
    <w:rsid w:val="006C67E0"/>
    <w:rsid w:val="006C7ABA"/>
    <w:rsid w:val="006D045E"/>
    <w:rsid w:val="006D0A13"/>
    <w:rsid w:val="006D0A5A"/>
    <w:rsid w:val="006D0D60"/>
    <w:rsid w:val="006D1122"/>
    <w:rsid w:val="006D317E"/>
    <w:rsid w:val="006D3B1E"/>
    <w:rsid w:val="006D3C00"/>
    <w:rsid w:val="006E06AD"/>
    <w:rsid w:val="006E197B"/>
    <w:rsid w:val="006E3675"/>
    <w:rsid w:val="006E4A7F"/>
    <w:rsid w:val="006F0967"/>
    <w:rsid w:val="006F107D"/>
    <w:rsid w:val="006F2274"/>
    <w:rsid w:val="006F41BD"/>
    <w:rsid w:val="006F5391"/>
    <w:rsid w:val="006F64A0"/>
    <w:rsid w:val="006F6B32"/>
    <w:rsid w:val="006F7FB3"/>
    <w:rsid w:val="0070038F"/>
    <w:rsid w:val="0070044F"/>
    <w:rsid w:val="0070124C"/>
    <w:rsid w:val="00701703"/>
    <w:rsid w:val="007027B1"/>
    <w:rsid w:val="0070286C"/>
    <w:rsid w:val="00704DF6"/>
    <w:rsid w:val="0070641D"/>
    <w:rsid w:val="0070651C"/>
    <w:rsid w:val="007132A3"/>
    <w:rsid w:val="007139B9"/>
    <w:rsid w:val="00716421"/>
    <w:rsid w:val="007210A5"/>
    <w:rsid w:val="00721260"/>
    <w:rsid w:val="00721419"/>
    <w:rsid w:val="00721F2A"/>
    <w:rsid w:val="00722F42"/>
    <w:rsid w:val="00724EFB"/>
    <w:rsid w:val="00726575"/>
    <w:rsid w:val="00730310"/>
    <w:rsid w:val="00730847"/>
    <w:rsid w:val="00732A7B"/>
    <w:rsid w:val="00737EB9"/>
    <w:rsid w:val="00740A49"/>
    <w:rsid w:val="007419C3"/>
    <w:rsid w:val="007425CB"/>
    <w:rsid w:val="007433EB"/>
    <w:rsid w:val="007455FD"/>
    <w:rsid w:val="00745874"/>
    <w:rsid w:val="00746559"/>
    <w:rsid w:val="007467A7"/>
    <w:rsid w:val="007469DD"/>
    <w:rsid w:val="0074741B"/>
    <w:rsid w:val="0074759E"/>
    <w:rsid w:val="007478EA"/>
    <w:rsid w:val="00747959"/>
    <w:rsid w:val="00747EC3"/>
    <w:rsid w:val="00752B1F"/>
    <w:rsid w:val="00753C79"/>
    <w:rsid w:val="0075415C"/>
    <w:rsid w:val="00757097"/>
    <w:rsid w:val="007606CB"/>
    <w:rsid w:val="00761E8B"/>
    <w:rsid w:val="00763502"/>
    <w:rsid w:val="00764353"/>
    <w:rsid w:val="00767CA9"/>
    <w:rsid w:val="00780DE2"/>
    <w:rsid w:val="007813A5"/>
    <w:rsid w:val="00781529"/>
    <w:rsid w:val="007913AB"/>
    <w:rsid w:val="007914F7"/>
    <w:rsid w:val="007916A5"/>
    <w:rsid w:val="007916E9"/>
    <w:rsid w:val="007954B1"/>
    <w:rsid w:val="00795C73"/>
    <w:rsid w:val="00796777"/>
    <w:rsid w:val="007A23BD"/>
    <w:rsid w:val="007A2562"/>
    <w:rsid w:val="007A3434"/>
    <w:rsid w:val="007A4809"/>
    <w:rsid w:val="007A5686"/>
    <w:rsid w:val="007A7AE9"/>
    <w:rsid w:val="007B1625"/>
    <w:rsid w:val="007B2253"/>
    <w:rsid w:val="007B2893"/>
    <w:rsid w:val="007B2CF1"/>
    <w:rsid w:val="007B33F0"/>
    <w:rsid w:val="007B52E5"/>
    <w:rsid w:val="007B706E"/>
    <w:rsid w:val="007B71EB"/>
    <w:rsid w:val="007C0748"/>
    <w:rsid w:val="007C4EF1"/>
    <w:rsid w:val="007C6205"/>
    <w:rsid w:val="007C686A"/>
    <w:rsid w:val="007C728E"/>
    <w:rsid w:val="007D0422"/>
    <w:rsid w:val="007D0BE0"/>
    <w:rsid w:val="007D204F"/>
    <w:rsid w:val="007D2C53"/>
    <w:rsid w:val="007D3D60"/>
    <w:rsid w:val="007E04D1"/>
    <w:rsid w:val="007E1874"/>
    <w:rsid w:val="007E1980"/>
    <w:rsid w:val="007E2399"/>
    <w:rsid w:val="007E4B76"/>
    <w:rsid w:val="007E5043"/>
    <w:rsid w:val="007E52C4"/>
    <w:rsid w:val="007E5EA8"/>
    <w:rsid w:val="007F0CF1"/>
    <w:rsid w:val="007F12A5"/>
    <w:rsid w:val="007F2D74"/>
    <w:rsid w:val="007F348C"/>
    <w:rsid w:val="007F3992"/>
    <w:rsid w:val="007F3FB7"/>
    <w:rsid w:val="007F4CF1"/>
    <w:rsid w:val="007F5719"/>
    <w:rsid w:val="007F758D"/>
    <w:rsid w:val="007F7D52"/>
    <w:rsid w:val="0080484A"/>
    <w:rsid w:val="00805589"/>
    <w:rsid w:val="008057A5"/>
    <w:rsid w:val="00805E2F"/>
    <w:rsid w:val="0080654C"/>
    <w:rsid w:val="008071C6"/>
    <w:rsid w:val="00813098"/>
    <w:rsid w:val="00817A00"/>
    <w:rsid w:val="00820B95"/>
    <w:rsid w:val="008251DC"/>
    <w:rsid w:val="00825891"/>
    <w:rsid w:val="00825FB1"/>
    <w:rsid w:val="00830214"/>
    <w:rsid w:val="00831631"/>
    <w:rsid w:val="0083228D"/>
    <w:rsid w:val="008333DA"/>
    <w:rsid w:val="00833D07"/>
    <w:rsid w:val="00833D5B"/>
    <w:rsid w:val="00835188"/>
    <w:rsid w:val="00835DB3"/>
    <w:rsid w:val="0083617B"/>
    <w:rsid w:val="00836342"/>
    <w:rsid w:val="00836A2D"/>
    <w:rsid w:val="00836EC7"/>
    <w:rsid w:val="008371BD"/>
    <w:rsid w:val="00837B82"/>
    <w:rsid w:val="00840AFF"/>
    <w:rsid w:val="00840EBF"/>
    <w:rsid w:val="00840FD5"/>
    <w:rsid w:val="008456DE"/>
    <w:rsid w:val="008459BB"/>
    <w:rsid w:val="0085042C"/>
    <w:rsid w:val="008504A8"/>
    <w:rsid w:val="00851854"/>
    <w:rsid w:val="00851861"/>
    <w:rsid w:val="00851B58"/>
    <w:rsid w:val="0085282E"/>
    <w:rsid w:val="0085445D"/>
    <w:rsid w:val="0085565C"/>
    <w:rsid w:val="008569DD"/>
    <w:rsid w:val="008571D3"/>
    <w:rsid w:val="008641BC"/>
    <w:rsid w:val="0086534A"/>
    <w:rsid w:val="00866D0C"/>
    <w:rsid w:val="00867CC8"/>
    <w:rsid w:val="00870C39"/>
    <w:rsid w:val="00870D28"/>
    <w:rsid w:val="0087198C"/>
    <w:rsid w:val="00872C1F"/>
    <w:rsid w:val="00873767"/>
    <w:rsid w:val="00873B42"/>
    <w:rsid w:val="00875016"/>
    <w:rsid w:val="00877CB0"/>
    <w:rsid w:val="008805AC"/>
    <w:rsid w:val="00880D1A"/>
    <w:rsid w:val="008816C0"/>
    <w:rsid w:val="00881A12"/>
    <w:rsid w:val="00884468"/>
    <w:rsid w:val="00884BBC"/>
    <w:rsid w:val="00885149"/>
    <w:rsid w:val="008856D8"/>
    <w:rsid w:val="00887F41"/>
    <w:rsid w:val="0089167D"/>
    <w:rsid w:val="00891770"/>
    <w:rsid w:val="00892833"/>
    <w:rsid w:val="00892E82"/>
    <w:rsid w:val="00893277"/>
    <w:rsid w:val="00895248"/>
    <w:rsid w:val="00895FA9"/>
    <w:rsid w:val="008A1035"/>
    <w:rsid w:val="008A5FC6"/>
    <w:rsid w:val="008A64A7"/>
    <w:rsid w:val="008A6E08"/>
    <w:rsid w:val="008A73A2"/>
    <w:rsid w:val="008B1C99"/>
    <w:rsid w:val="008B3875"/>
    <w:rsid w:val="008B41E4"/>
    <w:rsid w:val="008C00DB"/>
    <w:rsid w:val="008C040E"/>
    <w:rsid w:val="008C0BE9"/>
    <w:rsid w:val="008C1B58"/>
    <w:rsid w:val="008C39AE"/>
    <w:rsid w:val="008C3BFB"/>
    <w:rsid w:val="008C40DF"/>
    <w:rsid w:val="008C590D"/>
    <w:rsid w:val="008D2B84"/>
    <w:rsid w:val="008D2ED5"/>
    <w:rsid w:val="008D447E"/>
    <w:rsid w:val="008D7566"/>
    <w:rsid w:val="008E031B"/>
    <w:rsid w:val="008E0560"/>
    <w:rsid w:val="008E12A5"/>
    <w:rsid w:val="008E24CE"/>
    <w:rsid w:val="008E2D8C"/>
    <w:rsid w:val="008E44B6"/>
    <w:rsid w:val="008E4FF3"/>
    <w:rsid w:val="008E5AA5"/>
    <w:rsid w:val="008E5C9A"/>
    <w:rsid w:val="008E7029"/>
    <w:rsid w:val="008E7EF6"/>
    <w:rsid w:val="008F1F98"/>
    <w:rsid w:val="008F2340"/>
    <w:rsid w:val="008F2790"/>
    <w:rsid w:val="008F4804"/>
    <w:rsid w:val="008F5359"/>
    <w:rsid w:val="008F53D0"/>
    <w:rsid w:val="008F6758"/>
    <w:rsid w:val="008F6B7A"/>
    <w:rsid w:val="009040DD"/>
    <w:rsid w:val="00904201"/>
    <w:rsid w:val="00905B47"/>
    <w:rsid w:val="009064F5"/>
    <w:rsid w:val="0090690F"/>
    <w:rsid w:val="00907289"/>
    <w:rsid w:val="00910D17"/>
    <w:rsid w:val="00911391"/>
    <w:rsid w:val="00912196"/>
    <w:rsid w:val="0091331C"/>
    <w:rsid w:val="009137BD"/>
    <w:rsid w:val="00913BC6"/>
    <w:rsid w:val="0091503D"/>
    <w:rsid w:val="00915296"/>
    <w:rsid w:val="00920B06"/>
    <w:rsid w:val="00923350"/>
    <w:rsid w:val="009239C5"/>
    <w:rsid w:val="009242CA"/>
    <w:rsid w:val="00926D38"/>
    <w:rsid w:val="009279DE"/>
    <w:rsid w:val="00927AB9"/>
    <w:rsid w:val="00927B37"/>
    <w:rsid w:val="00930116"/>
    <w:rsid w:val="00930625"/>
    <w:rsid w:val="00930743"/>
    <w:rsid w:val="009309EF"/>
    <w:rsid w:val="00935305"/>
    <w:rsid w:val="00936FDE"/>
    <w:rsid w:val="00941082"/>
    <w:rsid w:val="0094212C"/>
    <w:rsid w:val="009425B0"/>
    <w:rsid w:val="0094372C"/>
    <w:rsid w:val="00944853"/>
    <w:rsid w:val="0094509B"/>
    <w:rsid w:val="00945A9F"/>
    <w:rsid w:val="0094609D"/>
    <w:rsid w:val="00947968"/>
    <w:rsid w:val="00951ED7"/>
    <w:rsid w:val="0095378C"/>
    <w:rsid w:val="00954689"/>
    <w:rsid w:val="0095472A"/>
    <w:rsid w:val="0096085A"/>
    <w:rsid w:val="009617C9"/>
    <w:rsid w:val="00961C93"/>
    <w:rsid w:val="00962B4E"/>
    <w:rsid w:val="00965324"/>
    <w:rsid w:val="009657D7"/>
    <w:rsid w:val="00970391"/>
    <w:rsid w:val="00970480"/>
    <w:rsid w:val="0097091E"/>
    <w:rsid w:val="00974A1D"/>
    <w:rsid w:val="009760D3"/>
    <w:rsid w:val="00977132"/>
    <w:rsid w:val="00977754"/>
    <w:rsid w:val="00977FA1"/>
    <w:rsid w:val="0098151B"/>
    <w:rsid w:val="00981A4B"/>
    <w:rsid w:val="00982250"/>
    <w:rsid w:val="00982501"/>
    <w:rsid w:val="009834D9"/>
    <w:rsid w:val="00983D33"/>
    <w:rsid w:val="00984358"/>
    <w:rsid w:val="009864AB"/>
    <w:rsid w:val="009877D3"/>
    <w:rsid w:val="00990A2D"/>
    <w:rsid w:val="0099160A"/>
    <w:rsid w:val="0099177C"/>
    <w:rsid w:val="0099220E"/>
    <w:rsid w:val="009939EC"/>
    <w:rsid w:val="009939FA"/>
    <w:rsid w:val="00994E8F"/>
    <w:rsid w:val="009951DC"/>
    <w:rsid w:val="009959BB"/>
    <w:rsid w:val="0099688D"/>
    <w:rsid w:val="00997158"/>
    <w:rsid w:val="009A0827"/>
    <w:rsid w:val="009A1502"/>
    <w:rsid w:val="009A2ABE"/>
    <w:rsid w:val="009A373D"/>
    <w:rsid w:val="009A3A7C"/>
    <w:rsid w:val="009A49A6"/>
    <w:rsid w:val="009A5D33"/>
    <w:rsid w:val="009A6C60"/>
    <w:rsid w:val="009A7D84"/>
    <w:rsid w:val="009A7FF9"/>
    <w:rsid w:val="009B0255"/>
    <w:rsid w:val="009B2323"/>
    <w:rsid w:val="009B2ADB"/>
    <w:rsid w:val="009B2CA8"/>
    <w:rsid w:val="009B3285"/>
    <w:rsid w:val="009B4386"/>
    <w:rsid w:val="009B4F0B"/>
    <w:rsid w:val="009B603A"/>
    <w:rsid w:val="009C2D0E"/>
    <w:rsid w:val="009C3DAC"/>
    <w:rsid w:val="009C42E0"/>
    <w:rsid w:val="009D3230"/>
    <w:rsid w:val="009D45B7"/>
    <w:rsid w:val="009D4A4F"/>
    <w:rsid w:val="009D5362"/>
    <w:rsid w:val="009D5FE2"/>
    <w:rsid w:val="009E084B"/>
    <w:rsid w:val="009E1415"/>
    <w:rsid w:val="009E1872"/>
    <w:rsid w:val="009E5288"/>
    <w:rsid w:val="009E6116"/>
    <w:rsid w:val="009E7E25"/>
    <w:rsid w:val="009F3AC7"/>
    <w:rsid w:val="009F6C60"/>
    <w:rsid w:val="009F75B6"/>
    <w:rsid w:val="009F7B5A"/>
    <w:rsid w:val="009F7C80"/>
    <w:rsid w:val="00A02E43"/>
    <w:rsid w:val="00A046EB"/>
    <w:rsid w:val="00A05368"/>
    <w:rsid w:val="00A05F4E"/>
    <w:rsid w:val="00A065F9"/>
    <w:rsid w:val="00A07011"/>
    <w:rsid w:val="00A07815"/>
    <w:rsid w:val="00A07F34"/>
    <w:rsid w:val="00A1698C"/>
    <w:rsid w:val="00A1772A"/>
    <w:rsid w:val="00A21458"/>
    <w:rsid w:val="00A22065"/>
    <w:rsid w:val="00A22154"/>
    <w:rsid w:val="00A24058"/>
    <w:rsid w:val="00A242E7"/>
    <w:rsid w:val="00A24C41"/>
    <w:rsid w:val="00A25339"/>
    <w:rsid w:val="00A256CC"/>
    <w:rsid w:val="00A25C38"/>
    <w:rsid w:val="00A33E75"/>
    <w:rsid w:val="00A350C9"/>
    <w:rsid w:val="00A35824"/>
    <w:rsid w:val="00A36BBE"/>
    <w:rsid w:val="00A37C20"/>
    <w:rsid w:val="00A40739"/>
    <w:rsid w:val="00A40742"/>
    <w:rsid w:val="00A40D9E"/>
    <w:rsid w:val="00A41DF7"/>
    <w:rsid w:val="00A420B1"/>
    <w:rsid w:val="00A42A98"/>
    <w:rsid w:val="00A42ECA"/>
    <w:rsid w:val="00A4307A"/>
    <w:rsid w:val="00A45531"/>
    <w:rsid w:val="00A464E1"/>
    <w:rsid w:val="00A46DEF"/>
    <w:rsid w:val="00A47EBB"/>
    <w:rsid w:val="00A502D0"/>
    <w:rsid w:val="00A51CDD"/>
    <w:rsid w:val="00A563F8"/>
    <w:rsid w:val="00A56BBA"/>
    <w:rsid w:val="00A57511"/>
    <w:rsid w:val="00A64E2E"/>
    <w:rsid w:val="00A66AD5"/>
    <w:rsid w:val="00A6730D"/>
    <w:rsid w:val="00A71194"/>
    <w:rsid w:val="00A71625"/>
    <w:rsid w:val="00A71B9B"/>
    <w:rsid w:val="00A740B0"/>
    <w:rsid w:val="00A74D35"/>
    <w:rsid w:val="00A751C7"/>
    <w:rsid w:val="00A777E1"/>
    <w:rsid w:val="00A80008"/>
    <w:rsid w:val="00A82F96"/>
    <w:rsid w:val="00A8345A"/>
    <w:rsid w:val="00A84CE5"/>
    <w:rsid w:val="00A8553A"/>
    <w:rsid w:val="00A85609"/>
    <w:rsid w:val="00A857B3"/>
    <w:rsid w:val="00A860D1"/>
    <w:rsid w:val="00A87844"/>
    <w:rsid w:val="00A9227B"/>
    <w:rsid w:val="00A92EFA"/>
    <w:rsid w:val="00A93D95"/>
    <w:rsid w:val="00A95FA3"/>
    <w:rsid w:val="00A9643C"/>
    <w:rsid w:val="00A97A55"/>
    <w:rsid w:val="00AA038C"/>
    <w:rsid w:val="00AA3D92"/>
    <w:rsid w:val="00AA7A09"/>
    <w:rsid w:val="00AB046F"/>
    <w:rsid w:val="00AB3B50"/>
    <w:rsid w:val="00AB5E34"/>
    <w:rsid w:val="00AC05B1"/>
    <w:rsid w:val="00AC0A7E"/>
    <w:rsid w:val="00AC1970"/>
    <w:rsid w:val="00AC3AEA"/>
    <w:rsid w:val="00AC450C"/>
    <w:rsid w:val="00AC5024"/>
    <w:rsid w:val="00AC644A"/>
    <w:rsid w:val="00AD340B"/>
    <w:rsid w:val="00AD34C1"/>
    <w:rsid w:val="00AD356C"/>
    <w:rsid w:val="00AD5502"/>
    <w:rsid w:val="00AD6F43"/>
    <w:rsid w:val="00AE1CE9"/>
    <w:rsid w:val="00AE2914"/>
    <w:rsid w:val="00AE377A"/>
    <w:rsid w:val="00AE6D15"/>
    <w:rsid w:val="00AE7023"/>
    <w:rsid w:val="00AE751D"/>
    <w:rsid w:val="00AE78AA"/>
    <w:rsid w:val="00AF0EF3"/>
    <w:rsid w:val="00AF1F49"/>
    <w:rsid w:val="00AF203B"/>
    <w:rsid w:val="00AF2321"/>
    <w:rsid w:val="00AF2D81"/>
    <w:rsid w:val="00AF2EBB"/>
    <w:rsid w:val="00AF4D2A"/>
    <w:rsid w:val="00AF7D02"/>
    <w:rsid w:val="00AF7D9C"/>
    <w:rsid w:val="00B04182"/>
    <w:rsid w:val="00B04D6F"/>
    <w:rsid w:val="00B05ECF"/>
    <w:rsid w:val="00B07AE3"/>
    <w:rsid w:val="00B11430"/>
    <w:rsid w:val="00B1264D"/>
    <w:rsid w:val="00B12A5D"/>
    <w:rsid w:val="00B14473"/>
    <w:rsid w:val="00B1585E"/>
    <w:rsid w:val="00B169EC"/>
    <w:rsid w:val="00B210D6"/>
    <w:rsid w:val="00B242F4"/>
    <w:rsid w:val="00B2477A"/>
    <w:rsid w:val="00B24D1C"/>
    <w:rsid w:val="00B267DD"/>
    <w:rsid w:val="00B27B96"/>
    <w:rsid w:val="00B30072"/>
    <w:rsid w:val="00B30481"/>
    <w:rsid w:val="00B319D5"/>
    <w:rsid w:val="00B326F9"/>
    <w:rsid w:val="00B3312F"/>
    <w:rsid w:val="00B33576"/>
    <w:rsid w:val="00B353EB"/>
    <w:rsid w:val="00B4016F"/>
    <w:rsid w:val="00B407AC"/>
    <w:rsid w:val="00B439C4"/>
    <w:rsid w:val="00B4535E"/>
    <w:rsid w:val="00B4572B"/>
    <w:rsid w:val="00B514CD"/>
    <w:rsid w:val="00B524E8"/>
    <w:rsid w:val="00B52A8C"/>
    <w:rsid w:val="00B54707"/>
    <w:rsid w:val="00B5529D"/>
    <w:rsid w:val="00B56155"/>
    <w:rsid w:val="00B566B7"/>
    <w:rsid w:val="00B6279B"/>
    <w:rsid w:val="00B62F11"/>
    <w:rsid w:val="00B63042"/>
    <w:rsid w:val="00B636A8"/>
    <w:rsid w:val="00B641EE"/>
    <w:rsid w:val="00B66548"/>
    <w:rsid w:val="00B665C6"/>
    <w:rsid w:val="00B70841"/>
    <w:rsid w:val="00B70A57"/>
    <w:rsid w:val="00B70AB5"/>
    <w:rsid w:val="00B71233"/>
    <w:rsid w:val="00B72561"/>
    <w:rsid w:val="00B72AD8"/>
    <w:rsid w:val="00B73E80"/>
    <w:rsid w:val="00B74441"/>
    <w:rsid w:val="00B758A5"/>
    <w:rsid w:val="00B77CAD"/>
    <w:rsid w:val="00B805AF"/>
    <w:rsid w:val="00B81524"/>
    <w:rsid w:val="00B82BD5"/>
    <w:rsid w:val="00B869EC"/>
    <w:rsid w:val="00B90D80"/>
    <w:rsid w:val="00B92383"/>
    <w:rsid w:val="00B9397A"/>
    <w:rsid w:val="00B94CAA"/>
    <w:rsid w:val="00B95A06"/>
    <w:rsid w:val="00B9633D"/>
    <w:rsid w:val="00B967D5"/>
    <w:rsid w:val="00BA0706"/>
    <w:rsid w:val="00BA1F0C"/>
    <w:rsid w:val="00BA2EBE"/>
    <w:rsid w:val="00BA3372"/>
    <w:rsid w:val="00BA5B1D"/>
    <w:rsid w:val="00BB0F28"/>
    <w:rsid w:val="00BB2241"/>
    <w:rsid w:val="00BB23D6"/>
    <w:rsid w:val="00BB458A"/>
    <w:rsid w:val="00BB4997"/>
    <w:rsid w:val="00BB51C4"/>
    <w:rsid w:val="00BB5D97"/>
    <w:rsid w:val="00BB693F"/>
    <w:rsid w:val="00BB6C11"/>
    <w:rsid w:val="00BC0187"/>
    <w:rsid w:val="00BC0E6B"/>
    <w:rsid w:val="00BC24E0"/>
    <w:rsid w:val="00BC261C"/>
    <w:rsid w:val="00BC5953"/>
    <w:rsid w:val="00BC65F7"/>
    <w:rsid w:val="00BC6B50"/>
    <w:rsid w:val="00BC7E68"/>
    <w:rsid w:val="00BD00D3"/>
    <w:rsid w:val="00BD1659"/>
    <w:rsid w:val="00BD18FD"/>
    <w:rsid w:val="00BD2395"/>
    <w:rsid w:val="00BD3AA9"/>
    <w:rsid w:val="00BD4A18"/>
    <w:rsid w:val="00BD5969"/>
    <w:rsid w:val="00BD610F"/>
    <w:rsid w:val="00BD6DB2"/>
    <w:rsid w:val="00BD73A1"/>
    <w:rsid w:val="00BE11CF"/>
    <w:rsid w:val="00BE172A"/>
    <w:rsid w:val="00BE21AB"/>
    <w:rsid w:val="00BE3D29"/>
    <w:rsid w:val="00BE55CB"/>
    <w:rsid w:val="00BE7067"/>
    <w:rsid w:val="00BF2D22"/>
    <w:rsid w:val="00BF3247"/>
    <w:rsid w:val="00BF336A"/>
    <w:rsid w:val="00BF3853"/>
    <w:rsid w:val="00BF3BB2"/>
    <w:rsid w:val="00BF50A4"/>
    <w:rsid w:val="00BF617A"/>
    <w:rsid w:val="00C0115A"/>
    <w:rsid w:val="00C0181E"/>
    <w:rsid w:val="00C018C9"/>
    <w:rsid w:val="00C01BFC"/>
    <w:rsid w:val="00C0379D"/>
    <w:rsid w:val="00C03931"/>
    <w:rsid w:val="00C05FE3"/>
    <w:rsid w:val="00C11DA9"/>
    <w:rsid w:val="00C1513F"/>
    <w:rsid w:val="00C16EE7"/>
    <w:rsid w:val="00C2136D"/>
    <w:rsid w:val="00C214EE"/>
    <w:rsid w:val="00C21AF6"/>
    <w:rsid w:val="00C222F8"/>
    <w:rsid w:val="00C2314B"/>
    <w:rsid w:val="00C244A0"/>
    <w:rsid w:val="00C24971"/>
    <w:rsid w:val="00C25355"/>
    <w:rsid w:val="00C26BE5"/>
    <w:rsid w:val="00C26E4D"/>
    <w:rsid w:val="00C27909"/>
    <w:rsid w:val="00C27B03"/>
    <w:rsid w:val="00C314E1"/>
    <w:rsid w:val="00C3252E"/>
    <w:rsid w:val="00C34397"/>
    <w:rsid w:val="00C40503"/>
    <w:rsid w:val="00C4095D"/>
    <w:rsid w:val="00C46881"/>
    <w:rsid w:val="00C47D29"/>
    <w:rsid w:val="00C52198"/>
    <w:rsid w:val="00C52826"/>
    <w:rsid w:val="00C54C1E"/>
    <w:rsid w:val="00C57A9C"/>
    <w:rsid w:val="00C57B53"/>
    <w:rsid w:val="00C601D2"/>
    <w:rsid w:val="00C6196E"/>
    <w:rsid w:val="00C63F08"/>
    <w:rsid w:val="00C65BCC"/>
    <w:rsid w:val="00C661E8"/>
    <w:rsid w:val="00C66970"/>
    <w:rsid w:val="00C66E41"/>
    <w:rsid w:val="00C67339"/>
    <w:rsid w:val="00C71F4D"/>
    <w:rsid w:val="00C75285"/>
    <w:rsid w:val="00C80A35"/>
    <w:rsid w:val="00C80AEF"/>
    <w:rsid w:val="00C84026"/>
    <w:rsid w:val="00C84707"/>
    <w:rsid w:val="00C86381"/>
    <w:rsid w:val="00C8691C"/>
    <w:rsid w:val="00C86CB4"/>
    <w:rsid w:val="00C8739E"/>
    <w:rsid w:val="00C96295"/>
    <w:rsid w:val="00C96364"/>
    <w:rsid w:val="00CA03DF"/>
    <w:rsid w:val="00CA157E"/>
    <w:rsid w:val="00CA168A"/>
    <w:rsid w:val="00CA2097"/>
    <w:rsid w:val="00CA288D"/>
    <w:rsid w:val="00CA357E"/>
    <w:rsid w:val="00CA44F9"/>
    <w:rsid w:val="00CA4A69"/>
    <w:rsid w:val="00CA5C5B"/>
    <w:rsid w:val="00CA6BDB"/>
    <w:rsid w:val="00CB0F37"/>
    <w:rsid w:val="00CB138E"/>
    <w:rsid w:val="00CB3A54"/>
    <w:rsid w:val="00CB5EF5"/>
    <w:rsid w:val="00CB62B0"/>
    <w:rsid w:val="00CB722E"/>
    <w:rsid w:val="00CC2CFC"/>
    <w:rsid w:val="00CC3E0C"/>
    <w:rsid w:val="00CC3FE9"/>
    <w:rsid w:val="00CC58D3"/>
    <w:rsid w:val="00CC784D"/>
    <w:rsid w:val="00CD06CF"/>
    <w:rsid w:val="00CD760E"/>
    <w:rsid w:val="00CD7CFC"/>
    <w:rsid w:val="00CE0C2C"/>
    <w:rsid w:val="00CE18DD"/>
    <w:rsid w:val="00CF1BF3"/>
    <w:rsid w:val="00CF1E15"/>
    <w:rsid w:val="00CF2E1D"/>
    <w:rsid w:val="00CF34A9"/>
    <w:rsid w:val="00CF37D5"/>
    <w:rsid w:val="00D00A8D"/>
    <w:rsid w:val="00D03268"/>
    <w:rsid w:val="00D0337B"/>
    <w:rsid w:val="00D07777"/>
    <w:rsid w:val="00D079B2"/>
    <w:rsid w:val="00D07B92"/>
    <w:rsid w:val="00D10039"/>
    <w:rsid w:val="00D102FB"/>
    <w:rsid w:val="00D114E9"/>
    <w:rsid w:val="00D17CD8"/>
    <w:rsid w:val="00D202C9"/>
    <w:rsid w:val="00D22469"/>
    <w:rsid w:val="00D24657"/>
    <w:rsid w:val="00D249F1"/>
    <w:rsid w:val="00D2527C"/>
    <w:rsid w:val="00D26BC2"/>
    <w:rsid w:val="00D26BF8"/>
    <w:rsid w:val="00D275B9"/>
    <w:rsid w:val="00D313B3"/>
    <w:rsid w:val="00D340B6"/>
    <w:rsid w:val="00D34D75"/>
    <w:rsid w:val="00D35B8E"/>
    <w:rsid w:val="00D36524"/>
    <w:rsid w:val="00D40F07"/>
    <w:rsid w:val="00D429C6"/>
    <w:rsid w:val="00D43D80"/>
    <w:rsid w:val="00D473E6"/>
    <w:rsid w:val="00D47748"/>
    <w:rsid w:val="00D5111C"/>
    <w:rsid w:val="00D5178F"/>
    <w:rsid w:val="00D518DF"/>
    <w:rsid w:val="00D54CC3"/>
    <w:rsid w:val="00D56657"/>
    <w:rsid w:val="00D5699A"/>
    <w:rsid w:val="00D6041A"/>
    <w:rsid w:val="00D61258"/>
    <w:rsid w:val="00D61788"/>
    <w:rsid w:val="00D6308E"/>
    <w:rsid w:val="00D633EB"/>
    <w:rsid w:val="00D65542"/>
    <w:rsid w:val="00D67330"/>
    <w:rsid w:val="00D7128F"/>
    <w:rsid w:val="00D736AC"/>
    <w:rsid w:val="00D743E8"/>
    <w:rsid w:val="00D747AA"/>
    <w:rsid w:val="00D75A7E"/>
    <w:rsid w:val="00D760F7"/>
    <w:rsid w:val="00D77CEA"/>
    <w:rsid w:val="00D77D6D"/>
    <w:rsid w:val="00D82FF7"/>
    <w:rsid w:val="00D835BB"/>
    <w:rsid w:val="00D84271"/>
    <w:rsid w:val="00D847FE"/>
    <w:rsid w:val="00D86B9C"/>
    <w:rsid w:val="00D87FD3"/>
    <w:rsid w:val="00D900CD"/>
    <w:rsid w:val="00D90A39"/>
    <w:rsid w:val="00D91459"/>
    <w:rsid w:val="00D917C9"/>
    <w:rsid w:val="00D964EA"/>
    <w:rsid w:val="00D966D0"/>
    <w:rsid w:val="00D9776E"/>
    <w:rsid w:val="00DA0C59"/>
    <w:rsid w:val="00DA3991"/>
    <w:rsid w:val="00DA72A1"/>
    <w:rsid w:val="00DA7F95"/>
    <w:rsid w:val="00DB01F1"/>
    <w:rsid w:val="00DB3222"/>
    <w:rsid w:val="00DB7E6C"/>
    <w:rsid w:val="00DC4F68"/>
    <w:rsid w:val="00DC5D9E"/>
    <w:rsid w:val="00DC64B0"/>
    <w:rsid w:val="00DC6B1E"/>
    <w:rsid w:val="00DD0EDB"/>
    <w:rsid w:val="00DD252A"/>
    <w:rsid w:val="00DD3EE1"/>
    <w:rsid w:val="00DD5949"/>
    <w:rsid w:val="00DD5A29"/>
    <w:rsid w:val="00DD5D9D"/>
    <w:rsid w:val="00DD6991"/>
    <w:rsid w:val="00DE35CB"/>
    <w:rsid w:val="00DE5B49"/>
    <w:rsid w:val="00DE7E3B"/>
    <w:rsid w:val="00DF0EF0"/>
    <w:rsid w:val="00DF12CD"/>
    <w:rsid w:val="00DF21E9"/>
    <w:rsid w:val="00DF22C7"/>
    <w:rsid w:val="00DF3417"/>
    <w:rsid w:val="00DF5588"/>
    <w:rsid w:val="00DF5CC9"/>
    <w:rsid w:val="00DF7B65"/>
    <w:rsid w:val="00E005D3"/>
    <w:rsid w:val="00E00F14"/>
    <w:rsid w:val="00E01CB8"/>
    <w:rsid w:val="00E06386"/>
    <w:rsid w:val="00E06445"/>
    <w:rsid w:val="00E06B35"/>
    <w:rsid w:val="00E075C5"/>
    <w:rsid w:val="00E10172"/>
    <w:rsid w:val="00E1051A"/>
    <w:rsid w:val="00E111F3"/>
    <w:rsid w:val="00E11668"/>
    <w:rsid w:val="00E1174C"/>
    <w:rsid w:val="00E118E7"/>
    <w:rsid w:val="00E119B8"/>
    <w:rsid w:val="00E119C0"/>
    <w:rsid w:val="00E1201C"/>
    <w:rsid w:val="00E122B7"/>
    <w:rsid w:val="00E17111"/>
    <w:rsid w:val="00E215B2"/>
    <w:rsid w:val="00E21B55"/>
    <w:rsid w:val="00E221D3"/>
    <w:rsid w:val="00E24EB4"/>
    <w:rsid w:val="00E302B4"/>
    <w:rsid w:val="00E30635"/>
    <w:rsid w:val="00E320ED"/>
    <w:rsid w:val="00E3297B"/>
    <w:rsid w:val="00E33780"/>
    <w:rsid w:val="00E33AFB"/>
    <w:rsid w:val="00E33BFF"/>
    <w:rsid w:val="00E34218"/>
    <w:rsid w:val="00E35343"/>
    <w:rsid w:val="00E35E4C"/>
    <w:rsid w:val="00E36376"/>
    <w:rsid w:val="00E427F3"/>
    <w:rsid w:val="00E44169"/>
    <w:rsid w:val="00E4555B"/>
    <w:rsid w:val="00E46282"/>
    <w:rsid w:val="00E5216E"/>
    <w:rsid w:val="00E528D2"/>
    <w:rsid w:val="00E5430B"/>
    <w:rsid w:val="00E545AD"/>
    <w:rsid w:val="00E5529C"/>
    <w:rsid w:val="00E55364"/>
    <w:rsid w:val="00E577BC"/>
    <w:rsid w:val="00E57B75"/>
    <w:rsid w:val="00E60396"/>
    <w:rsid w:val="00E606E9"/>
    <w:rsid w:val="00E62BAD"/>
    <w:rsid w:val="00E6453C"/>
    <w:rsid w:val="00E657C6"/>
    <w:rsid w:val="00E66656"/>
    <w:rsid w:val="00E704C2"/>
    <w:rsid w:val="00E73159"/>
    <w:rsid w:val="00E74A80"/>
    <w:rsid w:val="00E74F7D"/>
    <w:rsid w:val="00E75D40"/>
    <w:rsid w:val="00E76176"/>
    <w:rsid w:val="00E77C26"/>
    <w:rsid w:val="00E80D7A"/>
    <w:rsid w:val="00E8146A"/>
    <w:rsid w:val="00E81965"/>
    <w:rsid w:val="00E81A88"/>
    <w:rsid w:val="00E82344"/>
    <w:rsid w:val="00E82933"/>
    <w:rsid w:val="00E831A0"/>
    <w:rsid w:val="00E834EC"/>
    <w:rsid w:val="00E84C82"/>
    <w:rsid w:val="00E84D64"/>
    <w:rsid w:val="00E87408"/>
    <w:rsid w:val="00E87751"/>
    <w:rsid w:val="00E90C64"/>
    <w:rsid w:val="00E914C4"/>
    <w:rsid w:val="00E91D26"/>
    <w:rsid w:val="00E930E5"/>
    <w:rsid w:val="00E934F5"/>
    <w:rsid w:val="00E95D9B"/>
    <w:rsid w:val="00E96961"/>
    <w:rsid w:val="00EA2225"/>
    <w:rsid w:val="00EA33CD"/>
    <w:rsid w:val="00EA45CD"/>
    <w:rsid w:val="00EA72EC"/>
    <w:rsid w:val="00EB11CB"/>
    <w:rsid w:val="00EB1C71"/>
    <w:rsid w:val="00EB275A"/>
    <w:rsid w:val="00EB35D2"/>
    <w:rsid w:val="00EB57CA"/>
    <w:rsid w:val="00EB786A"/>
    <w:rsid w:val="00EB7D01"/>
    <w:rsid w:val="00EC1578"/>
    <w:rsid w:val="00EC1BFC"/>
    <w:rsid w:val="00EC1C72"/>
    <w:rsid w:val="00EC3356"/>
    <w:rsid w:val="00EC3919"/>
    <w:rsid w:val="00EC3CC9"/>
    <w:rsid w:val="00EC5D85"/>
    <w:rsid w:val="00EC680A"/>
    <w:rsid w:val="00ED19C9"/>
    <w:rsid w:val="00ED511C"/>
    <w:rsid w:val="00ED5920"/>
    <w:rsid w:val="00ED6D49"/>
    <w:rsid w:val="00ED7229"/>
    <w:rsid w:val="00ED7F85"/>
    <w:rsid w:val="00EE1217"/>
    <w:rsid w:val="00EE25CB"/>
    <w:rsid w:val="00EE2BED"/>
    <w:rsid w:val="00EE374B"/>
    <w:rsid w:val="00EE49D9"/>
    <w:rsid w:val="00EE4A87"/>
    <w:rsid w:val="00EE5EC4"/>
    <w:rsid w:val="00EE624C"/>
    <w:rsid w:val="00EE7379"/>
    <w:rsid w:val="00EF16AB"/>
    <w:rsid w:val="00EF2869"/>
    <w:rsid w:val="00EF3E4D"/>
    <w:rsid w:val="00EF4BA6"/>
    <w:rsid w:val="00EF6D91"/>
    <w:rsid w:val="00EF757B"/>
    <w:rsid w:val="00F02A67"/>
    <w:rsid w:val="00F03B48"/>
    <w:rsid w:val="00F0586E"/>
    <w:rsid w:val="00F05D60"/>
    <w:rsid w:val="00F0640A"/>
    <w:rsid w:val="00F07224"/>
    <w:rsid w:val="00F075E8"/>
    <w:rsid w:val="00F07FD3"/>
    <w:rsid w:val="00F11BB5"/>
    <w:rsid w:val="00F12683"/>
    <w:rsid w:val="00F1296C"/>
    <w:rsid w:val="00F1417B"/>
    <w:rsid w:val="00F14ABC"/>
    <w:rsid w:val="00F15417"/>
    <w:rsid w:val="00F16277"/>
    <w:rsid w:val="00F170C7"/>
    <w:rsid w:val="00F1712D"/>
    <w:rsid w:val="00F17A17"/>
    <w:rsid w:val="00F208A0"/>
    <w:rsid w:val="00F2115E"/>
    <w:rsid w:val="00F27B3D"/>
    <w:rsid w:val="00F30ABD"/>
    <w:rsid w:val="00F34B99"/>
    <w:rsid w:val="00F40B02"/>
    <w:rsid w:val="00F41E81"/>
    <w:rsid w:val="00F426A1"/>
    <w:rsid w:val="00F45003"/>
    <w:rsid w:val="00F45090"/>
    <w:rsid w:val="00F46F73"/>
    <w:rsid w:val="00F51720"/>
    <w:rsid w:val="00F51CF2"/>
    <w:rsid w:val="00F52DAB"/>
    <w:rsid w:val="00F543F0"/>
    <w:rsid w:val="00F55E3E"/>
    <w:rsid w:val="00F57601"/>
    <w:rsid w:val="00F606E7"/>
    <w:rsid w:val="00F60ACA"/>
    <w:rsid w:val="00F61BD6"/>
    <w:rsid w:val="00F6325A"/>
    <w:rsid w:val="00F632AF"/>
    <w:rsid w:val="00F656D2"/>
    <w:rsid w:val="00F65D31"/>
    <w:rsid w:val="00F6695D"/>
    <w:rsid w:val="00F70CCC"/>
    <w:rsid w:val="00F70DCB"/>
    <w:rsid w:val="00F7229D"/>
    <w:rsid w:val="00F72AA3"/>
    <w:rsid w:val="00F7315F"/>
    <w:rsid w:val="00F73F99"/>
    <w:rsid w:val="00F75F80"/>
    <w:rsid w:val="00F81456"/>
    <w:rsid w:val="00F81D29"/>
    <w:rsid w:val="00F8473A"/>
    <w:rsid w:val="00F85609"/>
    <w:rsid w:val="00F8782A"/>
    <w:rsid w:val="00F90BE5"/>
    <w:rsid w:val="00F91C4D"/>
    <w:rsid w:val="00F92FD9"/>
    <w:rsid w:val="00F93377"/>
    <w:rsid w:val="00F96219"/>
    <w:rsid w:val="00FA37B1"/>
    <w:rsid w:val="00FA3E0B"/>
    <w:rsid w:val="00FA3F0F"/>
    <w:rsid w:val="00FA5EF7"/>
    <w:rsid w:val="00FA6684"/>
    <w:rsid w:val="00FA731E"/>
    <w:rsid w:val="00FA7BD0"/>
    <w:rsid w:val="00FB114B"/>
    <w:rsid w:val="00FB13CB"/>
    <w:rsid w:val="00FB1DCF"/>
    <w:rsid w:val="00FB2A9A"/>
    <w:rsid w:val="00FB2B38"/>
    <w:rsid w:val="00FB4091"/>
    <w:rsid w:val="00FB61CE"/>
    <w:rsid w:val="00FB6EAD"/>
    <w:rsid w:val="00FB7140"/>
    <w:rsid w:val="00FB7A07"/>
    <w:rsid w:val="00FC012F"/>
    <w:rsid w:val="00FC04CC"/>
    <w:rsid w:val="00FC0F54"/>
    <w:rsid w:val="00FC2066"/>
    <w:rsid w:val="00FC2A04"/>
    <w:rsid w:val="00FC3175"/>
    <w:rsid w:val="00FC3CEB"/>
    <w:rsid w:val="00FC3DF3"/>
    <w:rsid w:val="00FC5170"/>
    <w:rsid w:val="00FC5290"/>
    <w:rsid w:val="00FC6358"/>
    <w:rsid w:val="00FD1381"/>
    <w:rsid w:val="00FD1CCD"/>
    <w:rsid w:val="00FD320D"/>
    <w:rsid w:val="00FD33FE"/>
    <w:rsid w:val="00FD35C4"/>
    <w:rsid w:val="00FD4379"/>
    <w:rsid w:val="00FD6320"/>
    <w:rsid w:val="00FD6399"/>
    <w:rsid w:val="00FE1843"/>
    <w:rsid w:val="00FE1B98"/>
    <w:rsid w:val="00FE23DE"/>
    <w:rsid w:val="00FF1801"/>
    <w:rsid w:val="00FF6842"/>
    <w:rsid w:val="00FF6C5D"/>
    <w:rsid w:val="069A26FC"/>
    <w:rsid w:val="081F190D"/>
    <w:rsid w:val="0B0C58B9"/>
    <w:rsid w:val="11896038"/>
    <w:rsid w:val="1A515807"/>
    <w:rsid w:val="1A965740"/>
    <w:rsid w:val="1EF85F41"/>
    <w:rsid w:val="3AB414B8"/>
    <w:rsid w:val="45AA496C"/>
    <w:rsid w:val="520C6D9D"/>
    <w:rsid w:val="5DFD0E07"/>
    <w:rsid w:val="72F64CE0"/>
    <w:rsid w:val="76B23B4D"/>
    <w:rsid w:val="776F5455"/>
    <w:rsid w:val="7DE13B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D43D8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rsid w:val="00D43D80"/>
    <w:pPr>
      <w:tabs>
        <w:tab w:val="right" w:leader="dot" w:pos="9241"/>
      </w:tabs>
      <w:ind w:firstLineChars="500" w:firstLine="505"/>
      <w:jc w:val="left"/>
    </w:pPr>
    <w:rPr>
      <w:rFonts w:ascii="宋体"/>
      <w:szCs w:val="21"/>
    </w:rPr>
  </w:style>
  <w:style w:type="paragraph" w:styleId="8">
    <w:name w:val="index 8"/>
    <w:basedOn w:val="aff2"/>
    <w:next w:val="aff2"/>
    <w:qFormat/>
    <w:rsid w:val="00D43D80"/>
    <w:pPr>
      <w:ind w:left="1680" w:hanging="210"/>
      <w:jc w:val="left"/>
    </w:pPr>
    <w:rPr>
      <w:rFonts w:ascii="Calibri" w:hAnsi="Calibri"/>
      <w:sz w:val="20"/>
      <w:szCs w:val="20"/>
    </w:rPr>
  </w:style>
  <w:style w:type="paragraph" w:styleId="aff6">
    <w:name w:val="caption"/>
    <w:basedOn w:val="aff2"/>
    <w:next w:val="aff2"/>
    <w:qFormat/>
    <w:rsid w:val="00D43D80"/>
    <w:pPr>
      <w:spacing w:before="152" w:after="160"/>
    </w:pPr>
    <w:rPr>
      <w:rFonts w:ascii="Arial" w:eastAsia="黑体" w:hAnsi="Arial" w:cs="Arial"/>
      <w:sz w:val="20"/>
      <w:szCs w:val="20"/>
    </w:rPr>
  </w:style>
  <w:style w:type="paragraph" w:styleId="5">
    <w:name w:val="index 5"/>
    <w:basedOn w:val="aff2"/>
    <w:next w:val="aff2"/>
    <w:qFormat/>
    <w:rsid w:val="00D43D80"/>
    <w:pPr>
      <w:ind w:left="1050" w:hanging="210"/>
      <w:jc w:val="left"/>
    </w:pPr>
    <w:rPr>
      <w:rFonts w:ascii="Calibri" w:hAnsi="Calibri"/>
      <w:sz w:val="20"/>
      <w:szCs w:val="20"/>
    </w:rPr>
  </w:style>
  <w:style w:type="paragraph" w:styleId="aff7">
    <w:name w:val="Document Map"/>
    <w:basedOn w:val="aff2"/>
    <w:semiHidden/>
    <w:qFormat/>
    <w:rsid w:val="00D43D80"/>
    <w:pPr>
      <w:shd w:val="clear" w:color="auto" w:fill="000080"/>
    </w:pPr>
  </w:style>
  <w:style w:type="paragraph" w:styleId="6">
    <w:name w:val="index 6"/>
    <w:basedOn w:val="aff2"/>
    <w:next w:val="aff2"/>
    <w:qFormat/>
    <w:rsid w:val="00D43D80"/>
    <w:pPr>
      <w:ind w:left="1260" w:hanging="210"/>
      <w:jc w:val="left"/>
    </w:pPr>
    <w:rPr>
      <w:rFonts w:ascii="Calibri" w:hAnsi="Calibri"/>
      <w:sz w:val="20"/>
      <w:szCs w:val="20"/>
    </w:rPr>
  </w:style>
  <w:style w:type="paragraph" w:styleId="4">
    <w:name w:val="index 4"/>
    <w:basedOn w:val="aff2"/>
    <w:next w:val="aff2"/>
    <w:qFormat/>
    <w:rsid w:val="00D43D80"/>
    <w:pPr>
      <w:ind w:left="840" w:hanging="210"/>
      <w:jc w:val="left"/>
    </w:pPr>
    <w:rPr>
      <w:rFonts w:ascii="Calibri" w:hAnsi="Calibri"/>
      <w:sz w:val="20"/>
      <w:szCs w:val="20"/>
    </w:rPr>
  </w:style>
  <w:style w:type="paragraph" w:styleId="50">
    <w:name w:val="toc 5"/>
    <w:basedOn w:val="aff2"/>
    <w:next w:val="aff2"/>
    <w:semiHidden/>
    <w:qFormat/>
    <w:rsid w:val="00D43D80"/>
    <w:pPr>
      <w:tabs>
        <w:tab w:val="right" w:leader="dot" w:pos="9241"/>
      </w:tabs>
      <w:ind w:firstLineChars="300" w:firstLine="300"/>
      <w:jc w:val="left"/>
    </w:pPr>
    <w:rPr>
      <w:rFonts w:ascii="宋体"/>
      <w:szCs w:val="21"/>
    </w:rPr>
  </w:style>
  <w:style w:type="paragraph" w:styleId="3">
    <w:name w:val="toc 3"/>
    <w:basedOn w:val="aff2"/>
    <w:next w:val="aff2"/>
    <w:uiPriority w:val="39"/>
    <w:qFormat/>
    <w:rsid w:val="00D43D80"/>
    <w:pPr>
      <w:tabs>
        <w:tab w:val="right" w:leader="dot" w:pos="9241"/>
      </w:tabs>
      <w:ind w:firstLineChars="100" w:firstLine="102"/>
      <w:jc w:val="left"/>
    </w:pPr>
    <w:rPr>
      <w:rFonts w:ascii="宋体"/>
      <w:szCs w:val="21"/>
    </w:rPr>
  </w:style>
  <w:style w:type="paragraph" w:styleId="80">
    <w:name w:val="toc 8"/>
    <w:basedOn w:val="aff2"/>
    <w:next w:val="aff2"/>
    <w:semiHidden/>
    <w:qFormat/>
    <w:rsid w:val="00D43D80"/>
    <w:pPr>
      <w:tabs>
        <w:tab w:val="right" w:leader="dot" w:pos="9241"/>
      </w:tabs>
      <w:ind w:firstLineChars="600" w:firstLine="607"/>
      <w:jc w:val="left"/>
    </w:pPr>
    <w:rPr>
      <w:rFonts w:ascii="宋体"/>
      <w:szCs w:val="21"/>
    </w:rPr>
  </w:style>
  <w:style w:type="paragraph" w:styleId="30">
    <w:name w:val="index 3"/>
    <w:basedOn w:val="aff2"/>
    <w:next w:val="aff2"/>
    <w:qFormat/>
    <w:rsid w:val="00D43D80"/>
    <w:pPr>
      <w:ind w:left="630" w:hanging="210"/>
      <w:jc w:val="left"/>
    </w:pPr>
    <w:rPr>
      <w:rFonts w:ascii="Calibri" w:hAnsi="Calibri"/>
      <w:sz w:val="20"/>
      <w:szCs w:val="20"/>
    </w:rPr>
  </w:style>
  <w:style w:type="paragraph" w:styleId="aff8">
    <w:name w:val="endnote text"/>
    <w:basedOn w:val="aff2"/>
    <w:semiHidden/>
    <w:qFormat/>
    <w:rsid w:val="00D43D80"/>
    <w:pPr>
      <w:snapToGrid w:val="0"/>
      <w:jc w:val="left"/>
    </w:pPr>
  </w:style>
  <w:style w:type="paragraph" w:styleId="aff9">
    <w:name w:val="Balloon Text"/>
    <w:basedOn w:val="aff2"/>
    <w:link w:val="Char"/>
    <w:qFormat/>
    <w:rsid w:val="00D43D80"/>
    <w:rPr>
      <w:sz w:val="18"/>
      <w:szCs w:val="18"/>
    </w:rPr>
  </w:style>
  <w:style w:type="paragraph" w:styleId="affa">
    <w:name w:val="footer"/>
    <w:basedOn w:val="aff2"/>
    <w:qFormat/>
    <w:rsid w:val="00D43D80"/>
    <w:pPr>
      <w:snapToGrid w:val="0"/>
      <w:ind w:rightChars="100" w:right="210"/>
      <w:jc w:val="right"/>
    </w:pPr>
    <w:rPr>
      <w:sz w:val="18"/>
      <w:szCs w:val="18"/>
    </w:rPr>
  </w:style>
  <w:style w:type="paragraph" w:styleId="affb">
    <w:name w:val="header"/>
    <w:basedOn w:val="aff2"/>
    <w:qFormat/>
    <w:rsid w:val="00D43D80"/>
    <w:pPr>
      <w:snapToGrid w:val="0"/>
      <w:jc w:val="left"/>
    </w:pPr>
    <w:rPr>
      <w:sz w:val="18"/>
      <w:szCs w:val="18"/>
    </w:rPr>
  </w:style>
  <w:style w:type="paragraph" w:styleId="1">
    <w:name w:val="toc 1"/>
    <w:basedOn w:val="aff2"/>
    <w:next w:val="aff2"/>
    <w:uiPriority w:val="39"/>
    <w:qFormat/>
    <w:rsid w:val="00D43D80"/>
    <w:pPr>
      <w:tabs>
        <w:tab w:val="right" w:leader="dot" w:pos="9241"/>
      </w:tabs>
      <w:spacing w:beforeLines="25" w:afterLines="25"/>
      <w:jc w:val="left"/>
    </w:pPr>
    <w:rPr>
      <w:rFonts w:ascii="宋体"/>
      <w:szCs w:val="21"/>
    </w:rPr>
  </w:style>
  <w:style w:type="paragraph" w:styleId="40">
    <w:name w:val="toc 4"/>
    <w:basedOn w:val="aff2"/>
    <w:next w:val="aff2"/>
    <w:uiPriority w:val="39"/>
    <w:qFormat/>
    <w:rsid w:val="00D43D80"/>
    <w:pPr>
      <w:tabs>
        <w:tab w:val="right" w:leader="dot" w:pos="9241"/>
      </w:tabs>
      <w:ind w:firstLineChars="200" w:firstLine="198"/>
      <w:jc w:val="left"/>
    </w:pPr>
    <w:rPr>
      <w:rFonts w:ascii="宋体"/>
      <w:szCs w:val="21"/>
    </w:rPr>
  </w:style>
  <w:style w:type="paragraph" w:styleId="affc">
    <w:name w:val="index heading"/>
    <w:basedOn w:val="aff2"/>
    <w:next w:val="10"/>
    <w:qFormat/>
    <w:rsid w:val="00D43D80"/>
    <w:pPr>
      <w:spacing w:before="120" w:after="120"/>
      <w:jc w:val="center"/>
    </w:pPr>
    <w:rPr>
      <w:rFonts w:ascii="Calibri" w:hAnsi="Calibri"/>
      <w:b/>
      <w:bCs/>
      <w:iCs/>
      <w:szCs w:val="20"/>
    </w:rPr>
  </w:style>
  <w:style w:type="paragraph" w:styleId="10">
    <w:name w:val="index 1"/>
    <w:basedOn w:val="aff2"/>
    <w:next w:val="affd"/>
    <w:qFormat/>
    <w:rsid w:val="00D43D80"/>
    <w:pPr>
      <w:tabs>
        <w:tab w:val="right" w:leader="dot" w:pos="9299"/>
      </w:tabs>
      <w:jc w:val="left"/>
    </w:pPr>
    <w:rPr>
      <w:rFonts w:ascii="宋体"/>
      <w:szCs w:val="21"/>
    </w:rPr>
  </w:style>
  <w:style w:type="paragraph" w:customStyle="1" w:styleId="affd">
    <w:name w:val="段"/>
    <w:link w:val="Char0"/>
    <w:qFormat/>
    <w:rsid w:val="00D43D80"/>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qFormat/>
    <w:rsid w:val="00D43D80"/>
    <w:pPr>
      <w:numPr>
        <w:numId w:val="1"/>
      </w:numPr>
      <w:snapToGrid w:val="0"/>
      <w:jc w:val="left"/>
    </w:pPr>
    <w:rPr>
      <w:rFonts w:ascii="宋体"/>
      <w:sz w:val="18"/>
      <w:szCs w:val="18"/>
    </w:rPr>
  </w:style>
  <w:style w:type="paragraph" w:styleId="60">
    <w:name w:val="toc 6"/>
    <w:basedOn w:val="aff2"/>
    <w:next w:val="aff2"/>
    <w:semiHidden/>
    <w:qFormat/>
    <w:rsid w:val="00D43D80"/>
    <w:pPr>
      <w:tabs>
        <w:tab w:val="right" w:leader="dot" w:pos="9241"/>
      </w:tabs>
      <w:ind w:firstLineChars="400" w:firstLine="403"/>
      <w:jc w:val="left"/>
    </w:pPr>
    <w:rPr>
      <w:rFonts w:ascii="宋体"/>
      <w:szCs w:val="21"/>
    </w:rPr>
  </w:style>
  <w:style w:type="paragraph" w:styleId="70">
    <w:name w:val="index 7"/>
    <w:basedOn w:val="aff2"/>
    <w:next w:val="aff2"/>
    <w:qFormat/>
    <w:rsid w:val="00D43D80"/>
    <w:pPr>
      <w:ind w:left="1470" w:hanging="210"/>
      <w:jc w:val="left"/>
    </w:pPr>
    <w:rPr>
      <w:rFonts w:ascii="Calibri" w:hAnsi="Calibri"/>
      <w:sz w:val="20"/>
      <w:szCs w:val="20"/>
    </w:rPr>
  </w:style>
  <w:style w:type="paragraph" w:styleId="9">
    <w:name w:val="index 9"/>
    <w:basedOn w:val="aff2"/>
    <w:next w:val="aff2"/>
    <w:qFormat/>
    <w:rsid w:val="00D43D80"/>
    <w:pPr>
      <w:ind w:left="1890" w:hanging="210"/>
      <w:jc w:val="left"/>
    </w:pPr>
    <w:rPr>
      <w:rFonts w:ascii="Calibri" w:hAnsi="Calibri"/>
      <w:sz w:val="20"/>
      <w:szCs w:val="20"/>
    </w:rPr>
  </w:style>
  <w:style w:type="paragraph" w:styleId="2">
    <w:name w:val="toc 2"/>
    <w:basedOn w:val="aff2"/>
    <w:next w:val="aff2"/>
    <w:uiPriority w:val="39"/>
    <w:qFormat/>
    <w:rsid w:val="00D43D80"/>
    <w:pPr>
      <w:tabs>
        <w:tab w:val="right" w:leader="dot" w:pos="9241"/>
      </w:tabs>
    </w:pPr>
    <w:rPr>
      <w:rFonts w:ascii="宋体"/>
      <w:szCs w:val="21"/>
    </w:rPr>
  </w:style>
  <w:style w:type="paragraph" w:styleId="90">
    <w:name w:val="toc 9"/>
    <w:basedOn w:val="aff2"/>
    <w:next w:val="aff2"/>
    <w:semiHidden/>
    <w:qFormat/>
    <w:rsid w:val="00D43D80"/>
    <w:pPr>
      <w:ind w:left="1470"/>
      <w:jc w:val="left"/>
    </w:pPr>
    <w:rPr>
      <w:sz w:val="20"/>
      <w:szCs w:val="20"/>
    </w:rPr>
  </w:style>
  <w:style w:type="paragraph" w:styleId="20">
    <w:name w:val="index 2"/>
    <w:basedOn w:val="aff2"/>
    <w:next w:val="aff2"/>
    <w:qFormat/>
    <w:rsid w:val="00D43D80"/>
    <w:pPr>
      <w:ind w:left="420" w:hanging="210"/>
      <w:jc w:val="left"/>
    </w:pPr>
    <w:rPr>
      <w:rFonts w:ascii="Calibri" w:hAnsi="Calibri"/>
      <w:sz w:val="20"/>
      <w:szCs w:val="20"/>
    </w:rPr>
  </w:style>
  <w:style w:type="table" w:styleId="affe">
    <w:name w:val="Table Grid"/>
    <w:basedOn w:val="aff4"/>
    <w:qFormat/>
    <w:rsid w:val="00D43D80"/>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qFormat/>
    <w:rsid w:val="00D43D80"/>
    <w:rPr>
      <w:vertAlign w:val="superscript"/>
    </w:rPr>
  </w:style>
  <w:style w:type="character" w:styleId="afff0">
    <w:name w:val="page number"/>
    <w:qFormat/>
    <w:rsid w:val="00D43D80"/>
    <w:rPr>
      <w:rFonts w:ascii="Times New Roman" w:eastAsia="宋体" w:hAnsi="Times New Roman"/>
      <w:sz w:val="18"/>
    </w:rPr>
  </w:style>
  <w:style w:type="character" w:styleId="afff1">
    <w:name w:val="FollowedHyperlink"/>
    <w:qFormat/>
    <w:rsid w:val="00D43D80"/>
    <w:rPr>
      <w:color w:val="800080"/>
      <w:u w:val="single"/>
    </w:rPr>
  </w:style>
  <w:style w:type="character" w:styleId="afff2">
    <w:name w:val="Hyperlink"/>
    <w:uiPriority w:val="99"/>
    <w:qFormat/>
    <w:rsid w:val="00D43D80"/>
    <w:rPr>
      <w:color w:val="0000FF"/>
      <w:spacing w:val="0"/>
      <w:w w:val="100"/>
      <w:szCs w:val="21"/>
      <w:u w:val="single"/>
    </w:rPr>
  </w:style>
  <w:style w:type="character" w:styleId="afff3">
    <w:name w:val="footnote reference"/>
    <w:semiHidden/>
    <w:qFormat/>
    <w:rsid w:val="00D43D80"/>
    <w:rPr>
      <w:vertAlign w:val="superscript"/>
    </w:rPr>
  </w:style>
  <w:style w:type="character" w:customStyle="1" w:styleId="Char0">
    <w:name w:val="段 Char"/>
    <w:link w:val="affd"/>
    <w:qFormat/>
    <w:rsid w:val="00D43D80"/>
    <w:rPr>
      <w:rFonts w:ascii="宋体"/>
      <w:sz w:val="21"/>
      <w:lang w:val="en-US" w:eastAsia="zh-CN" w:bidi="ar-SA"/>
    </w:rPr>
  </w:style>
  <w:style w:type="paragraph" w:customStyle="1" w:styleId="a2">
    <w:name w:val="一级条标题"/>
    <w:next w:val="affd"/>
    <w:qFormat/>
    <w:rsid w:val="00D43D80"/>
    <w:pPr>
      <w:numPr>
        <w:ilvl w:val="1"/>
        <w:numId w:val="2"/>
      </w:numPr>
      <w:spacing w:beforeLines="50" w:afterLines="50"/>
      <w:outlineLvl w:val="2"/>
    </w:pPr>
    <w:rPr>
      <w:rFonts w:ascii="黑体" w:eastAsia="黑体"/>
      <w:sz w:val="21"/>
      <w:szCs w:val="21"/>
    </w:rPr>
  </w:style>
  <w:style w:type="paragraph" w:customStyle="1" w:styleId="afff4">
    <w:name w:val="标准书脚_奇数页"/>
    <w:qFormat/>
    <w:rsid w:val="00D43D80"/>
    <w:pPr>
      <w:spacing w:before="120"/>
      <w:ind w:right="198"/>
      <w:jc w:val="right"/>
    </w:pPr>
    <w:rPr>
      <w:rFonts w:ascii="宋体"/>
      <w:sz w:val="18"/>
      <w:szCs w:val="18"/>
    </w:rPr>
  </w:style>
  <w:style w:type="paragraph" w:customStyle="1" w:styleId="afff5">
    <w:name w:val="标准书眉_奇数页"/>
    <w:next w:val="aff2"/>
    <w:qFormat/>
    <w:rsid w:val="00D43D80"/>
    <w:pPr>
      <w:tabs>
        <w:tab w:val="center" w:pos="4154"/>
        <w:tab w:val="right" w:pos="8306"/>
      </w:tabs>
      <w:spacing w:after="220"/>
      <w:jc w:val="right"/>
    </w:pPr>
    <w:rPr>
      <w:rFonts w:ascii="黑体" w:eastAsia="黑体"/>
      <w:sz w:val="21"/>
      <w:szCs w:val="21"/>
    </w:rPr>
  </w:style>
  <w:style w:type="paragraph" w:customStyle="1" w:styleId="a1">
    <w:name w:val="章标题"/>
    <w:next w:val="affd"/>
    <w:qFormat/>
    <w:rsid w:val="00D43D80"/>
    <w:pPr>
      <w:numPr>
        <w:numId w:val="2"/>
      </w:numPr>
      <w:spacing w:beforeLines="100" w:afterLines="100"/>
      <w:jc w:val="both"/>
      <w:outlineLvl w:val="1"/>
    </w:pPr>
    <w:rPr>
      <w:rFonts w:ascii="黑体" w:eastAsia="黑体"/>
      <w:sz w:val="21"/>
    </w:rPr>
  </w:style>
  <w:style w:type="paragraph" w:customStyle="1" w:styleId="a3">
    <w:name w:val="二级条标题"/>
    <w:basedOn w:val="a2"/>
    <w:next w:val="affd"/>
    <w:qFormat/>
    <w:rsid w:val="00D43D80"/>
    <w:pPr>
      <w:numPr>
        <w:ilvl w:val="2"/>
      </w:numPr>
      <w:spacing w:before="50" w:after="50"/>
      <w:outlineLvl w:val="3"/>
    </w:pPr>
  </w:style>
  <w:style w:type="paragraph" w:customStyle="1" w:styleId="21">
    <w:name w:val="封面标准号2"/>
    <w:qFormat/>
    <w:rsid w:val="00D43D8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rsid w:val="00D43D80"/>
    <w:pPr>
      <w:widowControl w:val="0"/>
      <w:numPr>
        <w:numId w:val="3"/>
      </w:numPr>
      <w:jc w:val="both"/>
    </w:pPr>
    <w:rPr>
      <w:rFonts w:ascii="宋体"/>
      <w:sz w:val="21"/>
    </w:rPr>
  </w:style>
  <w:style w:type="paragraph" w:customStyle="1" w:styleId="ac">
    <w:name w:val="列项●（二级）"/>
    <w:qFormat/>
    <w:rsid w:val="00D43D80"/>
    <w:pPr>
      <w:numPr>
        <w:ilvl w:val="1"/>
        <w:numId w:val="3"/>
      </w:numPr>
      <w:tabs>
        <w:tab w:val="left" w:pos="840"/>
      </w:tabs>
      <w:jc w:val="both"/>
    </w:pPr>
    <w:rPr>
      <w:rFonts w:ascii="宋体"/>
      <w:sz w:val="21"/>
    </w:rPr>
  </w:style>
  <w:style w:type="paragraph" w:customStyle="1" w:styleId="afff6">
    <w:name w:val="目次、标准名称标题"/>
    <w:basedOn w:val="aff2"/>
    <w:next w:val="affd"/>
    <w:link w:val="Char1"/>
    <w:qFormat/>
    <w:rsid w:val="00D43D8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d"/>
    <w:qFormat/>
    <w:rsid w:val="00D43D80"/>
    <w:pPr>
      <w:numPr>
        <w:ilvl w:val="3"/>
      </w:numPr>
      <w:ind w:left="0"/>
      <w:outlineLvl w:val="4"/>
    </w:pPr>
  </w:style>
  <w:style w:type="paragraph" w:customStyle="1" w:styleId="af6">
    <w:name w:val="示例"/>
    <w:next w:val="afff7"/>
    <w:qFormat/>
    <w:rsid w:val="00D43D80"/>
    <w:pPr>
      <w:widowControl w:val="0"/>
      <w:numPr>
        <w:numId w:val="4"/>
      </w:numPr>
      <w:jc w:val="both"/>
    </w:pPr>
    <w:rPr>
      <w:rFonts w:ascii="宋体"/>
      <w:sz w:val="18"/>
      <w:szCs w:val="18"/>
    </w:rPr>
  </w:style>
  <w:style w:type="paragraph" w:customStyle="1" w:styleId="afff7">
    <w:name w:val="示例内容"/>
    <w:qFormat/>
    <w:rsid w:val="00D43D80"/>
    <w:pPr>
      <w:ind w:firstLineChars="200" w:firstLine="200"/>
    </w:pPr>
    <w:rPr>
      <w:rFonts w:ascii="宋体"/>
      <w:sz w:val="18"/>
      <w:szCs w:val="18"/>
    </w:rPr>
  </w:style>
  <w:style w:type="paragraph" w:customStyle="1" w:styleId="af0">
    <w:name w:val="数字编号列项（二级）"/>
    <w:qFormat/>
    <w:rsid w:val="00D43D80"/>
    <w:pPr>
      <w:numPr>
        <w:ilvl w:val="1"/>
        <w:numId w:val="5"/>
      </w:numPr>
      <w:tabs>
        <w:tab w:val="left" w:pos="839"/>
      </w:tabs>
      <w:jc w:val="both"/>
    </w:pPr>
    <w:rPr>
      <w:rFonts w:ascii="宋体"/>
      <w:sz w:val="21"/>
    </w:rPr>
  </w:style>
  <w:style w:type="paragraph" w:customStyle="1" w:styleId="a5">
    <w:name w:val="四级条标题"/>
    <w:basedOn w:val="a4"/>
    <w:next w:val="affd"/>
    <w:qFormat/>
    <w:rsid w:val="00D43D80"/>
    <w:pPr>
      <w:numPr>
        <w:ilvl w:val="4"/>
      </w:numPr>
      <w:outlineLvl w:val="5"/>
    </w:pPr>
  </w:style>
  <w:style w:type="paragraph" w:customStyle="1" w:styleId="a6">
    <w:name w:val="五级条标题"/>
    <w:basedOn w:val="a5"/>
    <w:next w:val="affd"/>
    <w:qFormat/>
    <w:rsid w:val="00D43D80"/>
    <w:pPr>
      <w:numPr>
        <w:ilvl w:val="5"/>
      </w:numPr>
      <w:outlineLvl w:val="6"/>
    </w:pPr>
  </w:style>
  <w:style w:type="paragraph" w:customStyle="1" w:styleId="a0">
    <w:name w:val="注："/>
    <w:next w:val="affd"/>
    <w:rsid w:val="00D43D80"/>
    <w:pPr>
      <w:widowControl w:val="0"/>
      <w:numPr>
        <w:numId w:val="6"/>
      </w:numPr>
      <w:autoSpaceDE w:val="0"/>
      <w:autoSpaceDN w:val="0"/>
      <w:ind w:left="726" w:hanging="363"/>
      <w:jc w:val="both"/>
    </w:pPr>
    <w:rPr>
      <w:rFonts w:ascii="宋体"/>
      <w:sz w:val="18"/>
      <w:szCs w:val="18"/>
    </w:rPr>
  </w:style>
  <w:style w:type="paragraph" w:customStyle="1" w:styleId="af3">
    <w:name w:val="注×："/>
    <w:qFormat/>
    <w:rsid w:val="00D43D80"/>
    <w:pPr>
      <w:widowControl w:val="0"/>
      <w:numPr>
        <w:numId w:val="7"/>
      </w:numPr>
      <w:autoSpaceDE w:val="0"/>
      <w:autoSpaceDN w:val="0"/>
      <w:jc w:val="both"/>
    </w:pPr>
    <w:rPr>
      <w:rFonts w:ascii="宋体"/>
      <w:sz w:val="18"/>
      <w:szCs w:val="18"/>
    </w:rPr>
  </w:style>
  <w:style w:type="paragraph" w:customStyle="1" w:styleId="af">
    <w:name w:val="字母编号列项（一级）"/>
    <w:rsid w:val="00D43D80"/>
    <w:pPr>
      <w:numPr>
        <w:numId w:val="5"/>
      </w:numPr>
      <w:jc w:val="both"/>
    </w:pPr>
    <w:rPr>
      <w:rFonts w:ascii="宋体"/>
      <w:sz w:val="21"/>
    </w:rPr>
  </w:style>
  <w:style w:type="paragraph" w:customStyle="1" w:styleId="ad">
    <w:name w:val="列项◆（三级）"/>
    <w:basedOn w:val="aff2"/>
    <w:rsid w:val="00D43D80"/>
    <w:pPr>
      <w:numPr>
        <w:ilvl w:val="2"/>
        <w:numId w:val="3"/>
      </w:numPr>
    </w:pPr>
    <w:rPr>
      <w:rFonts w:ascii="宋体"/>
      <w:szCs w:val="21"/>
    </w:rPr>
  </w:style>
  <w:style w:type="paragraph" w:customStyle="1" w:styleId="af1">
    <w:name w:val="编号列项（三级）"/>
    <w:rsid w:val="00D43D80"/>
    <w:pPr>
      <w:numPr>
        <w:ilvl w:val="2"/>
        <w:numId w:val="5"/>
      </w:numPr>
      <w:tabs>
        <w:tab w:val="left" w:pos="839"/>
      </w:tabs>
    </w:pPr>
    <w:rPr>
      <w:rFonts w:ascii="宋体"/>
      <w:sz w:val="21"/>
    </w:rPr>
  </w:style>
  <w:style w:type="paragraph" w:customStyle="1" w:styleId="aff">
    <w:name w:val="示例×："/>
    <w:basedOn w:val="a1"/>
    <w:qFormat/>
    <w:rsid w:val="00D43D80"/>
    <w:pPr>
      <w:numPr>
        <w:numId w:val="8"/>
      </w:numPr>
      <w:spacing w:beforeLines="0" w:afterLines="0"/>
      <w:outlineLvl w:val="9"/>
    </w:pPr>
    <w:rPr>
      <w:rFonts w:ascii="宋体" w:eastAsia="宋体"/>
      <w:sz w:val="18"/>
      <w:szCs w:val="18"/>
    </w:rPr>
  </w:style>
  <w:style w:type="paragraph" w:customStyle="1" w:styleId="afff8">
    <w:name w:val="二级无"/>
    <w:basedOn w:val="a3"/>
    <w:rsid w:val="00D43D80"/>
    <w:pPr>
      <w:spacing w:beforeLines="0" w:afterLines="0"/>
    </w:pPr>
    <w:rPr>
      <w:rFonts w:ascii="宋体" w:eastAsia="宋体"/>
    </w:rPr>
  </w:style>
  <w:style w:type="paragraph" w:customStyle="1" w:styleId="a8">
    <w:name w:val="注：（正文）"/>
    <w:basedOn w:val="a0"/>
    <w:next w:val="affd"/>
    <w:rsid w:val="00D43D80"/>
    <w:pPr>
      <w:numPr>
        <w:numId w:val="9"/>
      </w:numPr>
      <w:ind w:left="726" w:hanging="363"/>
    </w:pPr>
  </w:style>
  <w:style w:type="paragraph" w:customStyle="1" w:styleId="a">
    <w:name w:val="注×：（正文）"/>
    <w:qFormat/>
    <w:rsid w:val="00D43D80"/>
    <w:pPr>
      <w:numPr>
        <w:numId w:val="10"/>
      </w:numPr>
      <w:ind w:left="811" w:hanging="448"/>
      <w:jc w:val="both"/>
    </w:pPr>
    <w:rPr>
      <w:rFonts w:ascii="宋体"/>
      <w:sz w:val="18"/>
      <w:szCs w:val="18"/>
    </w:rPr>
  </w:style>
  <w:style w:type="paragraph" w:customStyle="1" w:styleId="afff9">
    <w:name w:val="标准标志"/>
    <w:next w:val="aff2"/>
    <w:qFormat/>
    <w:rsid w:val="00D43D80"/>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f2"/>
    <w:qFormat/>
    <w:rsid w:val="00D43D8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qFormat/>
    <w:rsid w:val="00D43D80"/>
    <w:pPr>
      <w:spacing w:before="120"/>
      <w:ind w:left="221"/>
    </w:pPr>
    <w:rPr>
      <w:rFonts w:ascii="宋体"/>
      <w:sz w:val="18"/>
      <w:szCs w:val="18"/>
    </w:rPr>
  </w:style>
  <w:style w:type="paragraph" w:customStyle="1" w:styleId="afffc">
    <w:name w:val="标准书眉_偶数页"/>
    <w:basedOn w:val="afff5"/>
    <w:next w:val="aff2"/>
    <w:qFormat/>
    <w:rsid w:val="00D43D80"/>
    <w:pPr>
      <w:jc w:val="left"/>
    </w:pPr>
  </w:style>
  <w:style w:type="paragraph" w:customStyle="1" w:styleId="afffd">
    <w:name w:val="标准书眉一"/>
    <w:qFormat/>
    <w:rsid w:val="00D43D80"/>
    <w:pPr>
      <w:jc w:val="both"/>
    </w:pPr>
  </w:style>
  <w:style w:type="paragraph" w:customStyle="1" w:styleId="afffe">
    <w:name w:val="参考文献"/>
    <w:basedOn w:val="aff2"/>
    <w:next w:val="affd"/>
    <w:qFormat/>
    <w:rsid w:val="00D43D80"/>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2"/>
    <w:next w:val="affd"/>
    <w:qFormat/>
    <w:rsid w:val="00D43D80"/>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qFormat/>
    <w:rsid w:val="00D43D80"/>
    <w:rPr>
      <w:rFonts w:ascii="黑体" w:eastAsia="黑体"/>
      <w:spacing w:val="85"/>
      <w:w w:val="100"/>
      <w:position w:val="3"/>
      <w:sz w:val="28"/>
      <w:szCs w:val="28"/>
    </w:rPr>
  </w:style>
  <w:style w:type="paragraph" w:customStyle="1" w:styleId="affff1">
    <w:name w:val="发布部门"/>
    <w:next w:val="affd"/>
    <w:qFormat/>
    <w:rsid w:val="00D43D80"/>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qFormat/>
    <w:rsid w:val="00D43D80"/>
    <w:pPr>
      <w:framePr w:w="3997" w:h="471" w:hRule="exact" w:vSpace="181" w:wrap="around" w:hAnchor="page" w:x="7089" w:y="14097" w:anchorLock="1"/>
    </w:pPr>
    <w:rPr>
      <w:rFonts w:eastAsia="黑体"/>
      <w:sz w:val="28"/>
    </w:rPr>
  </w:style>
  <w:style w:type="paragraph" w:customStyle="1" w:styleId="affff3">
    <w:name w:val="封面标准代替信息"/>
    <w:qFormat/>
    <w:rsid w:val="00D43D80"/>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D43D80"/>
    <w:pPr>
      <w:widowControl w:val="0"/>
      <w:kinsoku w:val="0"/>
      <w:overflowPunct w:val="0"/>
      <w:autoSpaceDE w:val="0"/>
      <w:autoSpaceDN w:val="0"/>
      <w:spacing w:before="308"/>
      <w:jc w:val="right"/>
      <w:textAlignment w:val="center"/>
    </w:pPr>
    <w:rPr>
      <w:sz w:val="28"/>
    </w:rPr>
  </w:style>
  <w:style w:type="paragraph" w:customStyle="1" w:styleId="affff4">
    <w:name w:val="封面标准名称"/>
    <w:qFormat/>
    <w:rsid w:val="00D43D80"/>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qFormat/>
    <w:rsid w:val="00D43D80"/>
    <w:pPr>
      <w:framePr w:wrap="around"/>
      <w:spacing w:before="370" w:line="400" w:lineRule="exact"/>
    </w:pPr>
    <w:rPr>
      <w:rFonts w:ascii="Times New Roman"/>
      <w:sz w:val="28"/>
      <w:szCs w:val="28"/>
    </w:rPr>
  </w:style>
  <w:style w:type="paragraph" w:customStyle="1" w:styleId="affff6">
    <w:name w:val="封面一致性程度标识"/>
    <w:basedOn w:val="affff5"/>
    <w:qFormat/>
    <w:rsid w:val="00D43D80"/>
    <w:pPr>
      <w:framePr w:wrap="around"/>
      <w:spacing w:before="440"/>
    </w:pPr>
    <w:rPr>
      <w:rFonts w:ascii="宋体" w:eastAsia="宋体"/>
    </w:rPr>
  </w:style>
  <w:style w:type="paragraph" w:customStyle="1" w:styleId="affff7">
    <w:name w:val="封面标准文稿类别"/>
    <w:basedOn w:val="affff6"/>
    <w:qFormat/>
    <w:rsid w:val="00D43D80"/>
    <w:pPr>
      <w:framePr w:wrap="around"/>
      <w:spacing w:after="160" w:line="240" w:lineRule="auto"/>
    </w:pPr>
    <w:rPr>
      <w:sz w:val="24"/>
    </w:rPr>
  </w:style>
  <w:style w:type="paragraph" w:customStyle="1" w:styleId="affff8">
    <w:name w:val="封面标准文稿编辑信息"/>
    <w:basedOn w:val="affff7"/>
    <w:qFormat/>
    <w:rsid w:val="00D43D80"/>
    <w:pPr>
      <w:framePr w:wrap="around"/>
      <w:spacing w:before="180" w:line="180" w:lineRule="exact"/>
    </w:pPr>
    <w:rPr>
      <w:sz w:val="21"/>
    </w:rPr>
  </w:style>
  <w:style w:type="paragraph" w:customStyle="1" w:styleId="affff9">
    <w:name w:val="封面正文"/>
    <w:qFormat/>
    <w:rsid w:val="00D43D80"/>
    <w:pPr>
      <w:jc w:val="both"/>
    </w:pPr>
  </w:style>
  <w:style w:type="paragraph" w:customStyle="1" w:styleId="af8">
    <w:name w:val="附录标识"/>
    <w:basedOn w:val="aff2"/>
    <w:next w:val="affd"/>
    <w:qFormat/>
    <w:rsid w:val="00D43D80"/>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d"/>
    <w:next w:val="affd"/>
    <w:qFormat/>
    <w:rsid w:val="00D43D80"/>
    <w:pPr>
      <w:ind w:firstLineChars="0" w:firstLine="0"/>
      <w:jc w:val="center"/>
    </w:pPr>
    <w:rPr>
      <w:rFonts w:ascii="黑体" w:eastAsia="黑体"/>
    </w:rPr>
  </w:style>
  <w:style w:type="paragraph" w:customStyle="1" w:styleId="af4">
    <w:name w:val="附录表标号"/>
    <w:basedOn w:val="aff2"/>
    <w:next w:val="affd"/>
    <w:qFormat/>
    <w:rsid w:val="00D43D80"/>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d"/>
    <w:qFormat/>
    <w:rsid w:val="00D43D80"/>
    <w:pPr>
      <w:numPr>
        <w:ilvl w:val="1"/>
        <w:numId w:val="12"/>
      </w:numPr>
      <w:tabs>
        <w:tab w:val="left" w:pos="0"/>
        <w:tab w:val="left" w:pos="180"/>
      </w:tabs>
      <w:spacing w:beforeLines="50" w:afterLines="50"/>
      <w:jc w:val="center"/>
    </w:pPr>
    <w:rPr>
      <w:rFonts w:ascii="黑体" w:eastAsia="黑体"/>
      <w:szCs w:val="21"/>
    </w:rPr>
  </w:style>
  <w:style w:type="paragraph" w:customStyle="1" w:styleId="afb">
    <w:name w:val="附录二级条标题"/>
    <w:basedOn w:val="aff2"/>
    <w:next w:val="affd"/>
    <w:qFormat/>
    <w:rsid w:val="00D43D8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b"/>
    <w:qFormat/>
    <w:rsid w:val="00D43D80"/>
    <w:pPr>
      <w:tabs>
        <w:tab w:val="clear" w:pos="360"/>
      </w:tabs>
      <w:spacing w:beforeLines="0" w:afterLines="0"/>
    </w:pPr>
    <w:rPr>
      <w:rFonts w:ascii="宋体" w:eastAsia="宋体"/>
      <w:szCs w:val="21"/>
    </w:rPr>
  </w:style>
  <w:style w:type="paragraph" w:customStyle="1" w:styleId="affffc">
    <w:name w:val="附录公式"/>
    <w:basedOn w:val="affd"/>
    <w:next w:val="affd"/>
    <w:link w:val="Char2"/>
    <w:qFormat/>
    <w:rsid w:val="00D43D80"/>
  </w:style>
  <w:style w:type="character" w:customStyle="1" w:styleId="Char2">
    <w:name w:val="附录公式 Char"/>
    <w:basedOn w:val="Char0"/>
    <w:link w:val="affffc"/>
    <w:qFormat/>
    <w:rsid w:val="00D43D80"/>
    <w:rPr>
      <w:rFonts w:ascii="宋体"/>
      <w:sz w:val="21"/>
      <w:lang w:val="en-US" w:eastAsia="zh-CN" w:bidi="ar-SA"/>
    </w:rPr>
  </w:style>
  <w:style w:type="paragraph" w:customStyle="1" w:styleId="affffd">
    <w:name w:val="附录公式编号制表符"/>
    <w:basedOn w:val="aff2"/>
    <w:next w:val="affd"/>
    <w:qFormat/>
    <w:rsid w:val="00D43D80"/>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qFormat/>
    <w:rsid w:val="00D43D80"/>
    <w:pPr>
      <w:numPr>
        <w:ilvl w:val="4"/>
      </w:numPr>
      <w:outlineLvl w:val="4"/>
    </w:pPr>
  </w:style>
  <w:style w:type="paragraph" w:customStyle="1" w:styleId="affffe">
    <w:name w:val="附录三级无"/>
    <w:basedOn w:val="afc"/>
    <w:qFormat/>
    <w:rsid w:val="00D43D80"/>
    <w:pPr>
      <w:tabs>
        <w:tab w:val="clear" w:pos="360"/>
      </w:tabs>
      <w:spacing w:beforeLines="0" w:afterLines="0"/>
    </w:pPr>
    <w:rPr>
      <w:rFonts w:ascii="宋体" w:eastAsia="宋体"/>
      <w:szCs w:val="21"/>
    </w:rPr>
  </w:style>
  <w:style w:type="paragraph" w:customStyle="1" w:styleId="aff1">
    <w:name w:val="附录数字编号列项（二级）"/>
    <w:qFormat/>
    <w:rsid w:val="00D43D80"/>
    <w:pPr>
      <w:numPr>
        <w:ilvl w:val="1"/>
        <w:numId w:val="13"/>
      </w:numPr>
    </w:pPr>
    <w:rPr>
      <w:rFonts w:ascii="宋体"/>
      <w:sz w:val="21"/>
    </w:rPr>
  </w:style>
  <w:style w:type="paragraph" w:customStyle="1" w:styleId="afd">
    <w:name w:val="附录四级条标题"/>
    <w:basedOn w:val="afc"/>
    <w:next w:val="affd"/>
    <w:qFormat/>
    <w:rsid w:val="00D43D80"/>
    <w:pPr>
      <w:numPr>
        <w:ilvl w:val="5"/>
      </w:numPr>
      <w:outlineLvl w:val="5"/>
    </w:pPr>
  </w:style>
  <w:style w:type="paragraph" w:customStyle="1" w:styleId="afffff">
    <w:name w:val="附录四级无"/>
    <w:basedOn w:val="afd"/>
    <w:qFormat/>
    <w:rsid w:val="00D43D80"/>
    <w:pPr>
      <w:tabs>
        <w:tab w:val="clear" w:pos="360"/>
      </w:tabs>
      <w:spacing w:beforeLines="0" w:afterLines="0"/>
    </w:pPr>
    <w:rPr>
      <w:rFonts w:ascii="宋体" w:eastAsia="宋体"/>
      <w:szCs w:val="21"/>
    </w:rPr>
  </w:style>
  <w:style w:type="paragraph" w:customStyle="1" w:styleId="a9">
    <w:name w:val="附录图标号"/>
    <w:basedOn w:val="aff2"/>
    <w:qFormat/>
    <w:rsid w:val="00D43D80"/>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d"/>
    <w:qFormat/>
    <w:rsid w:val="00D43D80"/>
    <w:pPr>
      <w:numPr>
        <w:ilvl w:val="1"/>
        <w:numId w:val="14"/>
      </w:numPr>
      <w:tabs>
        <w:tab w:val="left" w:pos="363"/>
      </w:tabs>
      <w:spacing w:beforeLines="50" w:afterLines="50"/>
      <w:jc w:val="center"/>
    </w:pPr>
    <w:rPr>
      <w:rFonts w:ascii="黑体" w:eastAsia="黑体"/>
      <w:szCs w:val="21"/>
    </w:rPr>
  </w:style>
  <w:style w:type="paragraph" w:customStyle="1" w:styleId="afe">
    <w:name w:val="附录五级条标题"/>
    <w:basedOn w:val="afd"/>
    <w:next w:val="affd"/>
    <w:qFormat/>
    <w:rsid w:val="00D43D80"/>
    <w:pPr>
      <w:numPr>
        <w:ilvl w:val="6"/>
      </w:numPr>
      <w:outlineLvl w:val="6"/>
    </w:pPr>
  </w:style>
  <w:style w:type="paragraph" w:customStyle="1" w:styleId="afffff0">
    <w:name w:val="附录五级无"/>
    <w:basedOn w:val="afe"/>
    <w:qFormat/>
    <w:rsid w:val="00D43D80"/>
    <w:pPr>
      <w:tabs>
        <w:tab w:val="clear" w:pos="360"/>
      </w:tabs>
      <w:spacing w:beforeLines="0" w:afterLines="0"/>
    </w:pPr>
    <w:rPr>
      <w:rFonts w:ascii="宋体" w:eastAsia="宋体"/>
      <w:szCs w:val="21"/>
    </w:rPr>
  </w:style>
  <w:style w:type="paragraph" w:customStyle="1" w:styleId="af9">
    <w:name w:val="附录章标题"/>
    <w:next w:val="affd"/>
    <w:qFormat/>
    <w:rsid w:val="00D43D80"/>
    <w:pPr>
      <w:numPr>
        <w:ilvl w:val="1"/>
        <w:numId w:val="11"/>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d"/>
    <w:qFormat/>
    <w:rsid w:val="00D43D80"/>
    <w:pPr>
      <w:numPr>
        <w:ilvl w:val="2"/>
      </w:numPr>
      <w:tabs>
        <w:tab w:val="left" w:pos="360"/>
      </w:tabs>
      <w:autoSpaceDN w:val="0"/>
      <w:spacing w:beforeLines="50" w:afterLines="50"/>
      <w:outlineLvl w:val="2"/>
    </w:pPr>
  </w:style>
  <w:style w:type="paragraph" w:customStyle="1" w:styleId="afffff1">
    <w:name w:val="附录一级无"/>
    <w:basedOn w:val="afa"/>
    <w:qFormat/>
    <w:rsid w:val="00D43D80"/>
    <w:pPr>
      <w:tabs>
        <w:tab w:val="clear" w:pos="360"/>
      </w:tabs>
      <w:spacing w:beforeLines="0" w:afterLines="0"/>
    </w:pPr>
    <w:rPr>
      <w:rFonts w:ascii="宋体" w:eastAsia="宋体"/>
      <w:szCs w:val="21"/>
    </w:rPr>
  </w:style>
  <w:style w:type="paragraph" w:customStyle="1" w:styleId="aff0">
    <w:name w:val="附录字母编号列项（一级）"/>
    <w:qFormat/>
    <w:rsid w:val="00D43D80"/>
    <w:pPr>
      <w:numPr>
        <w:numId w:val="13"/>
      </w:numPr>
    </w:pPr>
    <w:rPr>
      <w:rFonts w:ascii="宋体"/>
      <w:sz w:val="21"/>
    </w:rPr>
  </w:style>
  <w:style w:type="paragraph" w:customStyle="1" w:styleId="afffff2">
    <w:name w:val="列项说明"/>
    <w:basedOn w:val="aff2"/>
    <w:qFormat/>
    <w:rsid w:val="00D43D80"/>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qFormat/>
    <w:rsid w:val="00D43D80"/>
    <w:pPr>
      <w:ind w:leftChars="400" w:left="600" w:hangingChars="200" w:hanging="200"/>
    </w:pPr>
    <w:rPr>
      <w:rFonts w:ascii="宋体"/>
      <w:sz w:val="21"/>
    </w:rPr>
  </w:style>
  <w:style w:type="paragraph" w:customStyle="1" w:styleId="afffff4">
    <w:name w:val="目次、索引正文"/>
    <w:qFormat/>
    <w:rsid w:val="00D43D80"/>
    <w:pPr>
      <w:spacing w:line="320" w:lineRule="exact"/>
      <w:jc w:val="both"/>
    </w:pPr>
    <w:rPr>
      <w:rFonts w:ascii="宋体"/>
      <w:sz w:val="21"/>
    </w:rPr>
  </w:style>
  <w:style w:type="paragraph" w:customStyle="1" w:styleId="afffff5">
    <w:name w:val="其他标准标志"/>
    <w:basedOn w:val="afff9"/>
    <w:qFormat/>
    <w:rsid w:val="00D43D80"/>
    <w:pPr>
      <w:framePr w:w="6101" w:wrap="around" w:vAnchor="page" w:hAnchor="page" w:x="4673" w:y="942"/>
    </w:pPr>
    <w:rPr>
      <w:w w:val="130"/>
    </w:rPr>
  </w:style>
  <w:style w:type="paragraph" w:customStyle="1" w:styleId="afffff6">
    <w:name w:val="其他标准称谓"/>
    <w:next w:val="aff2"/>
    <w:qFormat/>
    <w:rsid w:val="00D43D80"/>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qFormat/>
    <w:rsid w:val="00D43D80"/>
    <w:pPr>
      <w:framePr w:wrap="around" w:y="15310"/>
      <w:spacing w:line="0" w:lineRule="atLeast"/>
    </w:pPr>
    <w:rPr>
      <w:rFonts w:ascii="黑体" w:eastAsia="黑体"/>
      <w:b w:val="0"/>
    </w:rPr>
  </w:style>
  <w:style w:type="paragraph" w:customStyle="1" w:styleId="afffff8">
    <w:name w:val="前言、引言标题"/>
    <w:next w:val="affd"/>
    <w:qFormat/>
    <w:rsid w:val="00D43D80"/>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4"/>
    <w:qFormat/>
    <w:rsid w:val="00D43D80"/>
    <w:pPr>
      <w:spacing w:beforeLines="0" w:afterLines="0"/>
    </w:pPr>
    <w:rPr>
      <w:rFonts w:ascii="宋体" w:eastAsia="宋体"/>
    </w:rPr>
  </w:style>
  <w:style w:type="paragraph" w:customStyle="1" w:styleId="afffffa">
    <w:name w:val="实施日期"/>
    <w:qFormat/>
    <w:rsid w:val="00D43D80"/>
    <w:pPr>
      <w:framePr w:w="3997" w:h="471" w:hRule="exact" w:vSpace="181" w:wrap="around" w:vAnchor="page" w:hAnchor="page" w:x="7089" w:y="14097"/>
      <w:jc w:val="right"/>
    </w:pPr>
    <w:rPr>
      <w:rFonts w:eastAsia="黑体"/>
      <w:sz w:val="28"/>
    </w:rPr>
  </w:style>
  <w:style w:type="paragraph" w:customStyle="1" w:styleId="afffffb">
    <w:name w:val="示例后文字"/>
    <w:basedOn w:val="affd"/>
    <w:next w:val="affd"/>
    <w:qFormat/>
    <w:rsid w:val="00D43D80"/>
    <w:pPr>
      <w:ind w:firstLine="360"/>
    </w:pPr>
    <w:rPr>
      <w:sz w:val="18"/>
    </w:rPr>
  </w:style>
  <w:style w:type="paragraph" w:customStyle="1" w:styleId="afffffc">
    <w:name w:val="首示例"/>
    <w:next w:val="affd"/>
    <w:link w:val="Char3"/>
    <w:qFormat/>
    <w:rsid w:val="00D43D80"/>
    <w:pPr>
      <w:tabs>
        <w:tab w:val="left" w:pos="360"/>
      </w:tabs>
    </w:pPr>
    <w:rPr>
      <w:rFonts w:ascii="宋体" w:hAnsi="宋体"/>
      <w:kern w:val="2"/>
      <w:sz w:val="18"/>
      <w:szCs w:val="18"/>
    </w:rPr>
  </w:style>
  <w:style w:type="character" w:customStyle="1" w:styleId="Char3">
    <w:name w:val="首示例 Char"/>
    <w:link w:val="afffffc"/>
    <w:qFormat/>
    <w:rsid w:val="00D43D80"/>
    <w:rPr>
      <w:rFonts w:ascii="宋体" w:hAnsi="宋体"/>
      <w:kern w:val="2"/>
      <w:sz w:val="18"/>
      <w:szCs w:val="18"/>
    </w:rPr>
  </w:style>
  <w:style w:type="paragraph" w:customStyle="1" w:styleId="afffffd">
    <w:name w:val="四级无"/>
    <w:basedOn w:val="a5"/>
    <w:qFormat/>
    <w:rsid w:val="00D43D80"/>
    <w:pPr>
      <w:spacing w:beforeLines="0" w:afterLines="0"/>
    </w:pPr>
    <w:rPr>
      <w:rFonts w:ascii="宋体" w:eastAsia="宋体"/>
    </w:rPr>
  </w:style>
  <w:style w:type="paragraph" w:customStyle="1" w:styleId="afffffe">
    <w:name w:val="条文脚注"/>
    <w:basedOn w:val="ae"/>
    <w:qFormat/>
    <w:rsid w:val="00D43D80"/>
    <w:pPr>
      <w:numPr>
        <w:numId w:val="0"/>
      </w:numPr>
      <w:jc w:val="both"/>
    </w:pPr>
  </w:style>
  <w:style w:type="paragraph" w:customStyle="1" w:styleId="affffff">
    <w:name w:val="图标脚注说明"/>
    <w:basedOn w:val="affd"/>
    <w:qFormat/>
    <w:rsid w:val="00D43D80"/>
    <w:pPr>
      <w:ind w:left="840" w:firstLineChars="0" w:hanging="420"/>
    </w:pPr>
    <w:rPr>
      <w:sz w:val="18"/>
      <w:szCs w:val="18"/>
    </w:rPr>
  </w:style>
  <w:style w:type="paragraph" w:customStyle="1" w:styleId="a7">
    <w:name w:val="图表脚注说明"/>
    <w:basedOn w:val="aff2"/>
    <w:qFormat/>
    <w:rsid w:val="00D43D80"/>
    <w:pPr>
      <w:numPr>
        <w:numId w:val="15"/>
      </w:numPr>
    </w:pPr>
    <w:rPr>
      <w:rFonts w:ascii="宋体"/>
      <w:sz w:val="18"/>
      <w:szCs w:val="18"/>
    </w:rPr>
  </w:style>
  <w:style w:type="paragraph" w:customStyle="1" w:styleId="affffff0">
    <w:name w:val="图的脚注"/>
    <w:next w:val="affd"/>
    <w:qFormat/>
    <w:rsid w:val="00D43D80"/>
    <w:pPr>
      <w:widowControl w:val="0"/>
      <w:ind w:leftChars="200" w:left="840" w:hangingChars="200" w:hanging="420"/>
      <w:jc w:val="both"/>
    </w:pPr>
    <w:rPr>
      <w:rFonts w:ascii="宋体"/>
      <w:sz w:val="18"/>
    </w:rPr>
  </w:style>
  <w:style w:type="paragraph" w:customStyle="1" w:styleId="affffff1">
    <w:name w:val="文献分类号"/>
    <w:qFormat/>
    <w:rsid w:val="00D43D80"/>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6"/>
    <w:qFormat/>
    <w:rsid w:val="00D43D80"/>
    <w:pPr>
      <w:spacing w:beforeLines="0" w:afterLines="0"/>
    </w:pPr>
    <w:rPr>
      <w:rFonts w:ascii="宋体" w:eastAsia="宋体"/>
    </w:rPr>
  </w:style>
  <w:style w:type="paragraph" w:customStyle="1" w:styleId="affffff3">
    <w:name w:val="一级无"/>
    <w:basedOn w:val="a2"/>
    <w:qFormat/>
    <w:rsid w:val="00D43D80"/>
    <w:pPr>
      <w:spacing w:beforeLines="0" w:afterLines="0"/>
    </w:pPr>
    <w:rPr>
      <w:rFonts w:ascii="宋体" w:eastAsia="宋体"/>
    </w:rPr>
  </w:style>
  <w:style w:type="paragraph" w:customStyle="1" w:styleId="af7">
    <w:name w:val="正文表标题"/>
    <w:next w:val="affd"/>
    <w:qFormat/>
    <w:rsid w:val="00D43D80"/>
    <w:pPr>
      <w:numPr>
        <w:numId w:val="16"/>
      </w:numPr>
      <w:spacing w:beforeLines="50" w:afterLines="50"/>
      <w:jc w:val="center"/>
    </w:pPr>
    <w:rPr>
      <w:rFonts w:ascii="黑体" w:eastAsia="黑体"/>
      <w:sz w:val="21"/>
    </w:rPr>
  </w:style>
  <w:style w:type="paragraph" w:customStyle="1" w:styleId="affffff4">
    <w:name w:val="正文公式编号制表符"/>
    <w:basedOn w:val="affd"/>
    <w:next w:val="affd"/>
    <w:qFormat/>
    <w:rsid w:val="00D43D80"/>
    <w:pPr>
      <w:ind w:firstLineChars="0" w:firstLine="0"/>
    </w:pPr>
  </w:style>
  <w:style w:type="paragraph" w:customStyle="1" w:styleId="af2">
    <w:name w:val="正文图标题"/>
    <w:next w:val="affd"/>
    <w:qFormat/>
    <w:rsid w:val="00D43D80"/>
    <w:pPr>
      <w:numPr>
        <w:numId w:val="17"/>
      </w:numPr>
      <w:spacing w:beforeLines="50" w:afterLines="50"/>
      <w:jc w:val="center"/>
    </w:pPr>
    <w:rPr>
      <w:rFonts w:ascii="黑体" w:eastAsia="黑体"/>
      <w:sz w:val="21"/>
    </w:rPr>
  </w:style>
  <w:style w:type="paragraph" w:customStyle="1" w:styleId="affffff5">
    <w:name w:val="终结线"/>
    <w:basedOn w:val="aff2"/>
    <w:qFormat/>
    <w:rsid w:val="00D43D80"/>
    <w:pPr>
      <w:framePr w:hSpace="181" w:vSpace="181" w:wrap="around" w:vAnchor="text" w:hAnchor="margin" w:xAlign="center" w:y="285"/>
    </w:pPr>
  </w:style>
  <w:style w:type="paragraph" w:customStyle="1" w:styleId="affffff6">
    <w:name w:val="其他发布日期"/>
    <w:qFormat/>
    <w:rsid w:val="00D43D80"/>
    <w:pPr>
      <w:framePr w:w="3997" w:h="471" w:hRule="exact" w:vSpace="181" w:wrap="around" w:vAnchor="page" w:hAnchor="page" w:x="1419" w:y="14097" w:anchorLock="1"/>
    </w:pPr>
    <w:rPr>
      <w:rFonts w:eastAsia="黑体"/>
      <w:sz w:val="28"/>
    </w:rPr>
  </w:style>
  <w:style w:type="paragraph" w:customStyle="1" w:styleId="affffff7">
    <w:name w:val="其他实施日期"/>
    <w:basedOn w:val="afffffa"/>
    <w:qFormat/>
    <w:rsid w:val="00D43D80"/>
    <w:pPr>
      <w:framePr w:wrap="around"/>
    </w:pPr>
  </w:style>
  <w:style w:type="paragraph" w:customStyle="1" w:styleId="22">
    <w:name w:val="封面标准名称2"/>
    <w:basedOn w:val="affff4"/>
    <w:qFormat/>
    <w:rsid w:val="00D43D80"/>
    <w:pPr>
      <w:framePr w:wrap="around" w:y="4469"/>
      <w:spacing w:beforeLines="630"/>
    </w:pPr>
  </w:style>
  <w:style w:type="paragraph" w:customStyle="1" w:styleId="23">
    <w:name w:val="封面标准英文名称2"/>
    <w:basedOn w:val="affff5"/>
    <w:qFormat/>
    <w:rsid w:val="00D43D80"/>
    <w:pPr>
      <w:framePr w:wrap="around" w:y="4469"/>
    </w:pPr>
  </w:style>
  <w:style w:type="paragraph" w:customStyle="1" w:styleId="24">
    <w:name w:val="封面一致性程度标识2"/>
    <w:basedOn w:val="affff6"/>
    <w:qFormat/>
    <w:rsid w:val="00D43D80"/>
    <w:pPr>
      <w:framePr w:wrap="around" w:y="4469"/>
    </w:pPr>
  </w:style>
  <w:style w:type="paragraph" w:customStyle="1" w:styleId="25">
    <w:name w:val="封面标准文稿类别2"/>
    <w:basedOn w:val="affff7"/>
    <w:qFormat/>
    <w:rsid w:val="00D43D80"/>
    <w:pPr>
      <w:framePr w:wrap="around" w:y="4469"/>
    </w:pPr>
  </w:style>
  <w:style w:type="paragraph" w:customStyle="1" w:styleId="26">
    <w:name w:val="封面标准文稿编辑信息2"/>
    <w:basedOn w:val="affff8"/>
    <w:qFormat/>
    <w:rsid w:val="00D43D80"/>
    <w:pPr>
      <w:framePr w:wrap="around" w:y="4469"/>
    </w:pPr>
  </w:style>
  <w:style w:type="paragraph" w:customStyle="1" w:styleId="affffff8">
    <w:name w:val="标准名称"/>
    <w:basedOn w:val="afff6"/>
    <w:link w:val="Char4"/>
    <w:qFormat/>
    <w:rsid w:val="00D43D80"/>
  </w:style>
  <w:style w:type="character" w:styleId="affffff9">
    <w:name w:val="Placeholder Text"/>
    <w:basedOn w:val="aff3"/>
    <w:uiPriority w:val="99"/>
    <w:semiHidden/>
    <w:qFormat/>
    <w:rsid w:val="00D43D80"/>
    <w:rPr>
      <w:color w:val="808080"/>
    </w:rPr>
  </w:style>
  <w:style w:type="character" w:customStyle="1" w:styleId="Char1">
    <w:name w:val="目次、标准名称标题 Char"/>
    <w:basedOn w:val="aff3"/>
    <w:link w:val="afff6"/>
    <w:qFormat/>
    <w:rsid w:val="00D43D80"/>
    <w:rPr>
      <w:rFonts w:ascii="黑体" w:eastAsia="黑体"/>
      <w:sz w:val="32"/>
      <w:shd w:val="clear" w:color="FFFFFF" w:fill="FFFFFF"/>
    </w:rPr>
  </w:style>
  <w:style w:type="character" w:customStyle="1" w:styleId="Char4">
    <w:name w:val="标准名称 Char"/>
    <w:basedOn w:val="Char1"/>
    <w:link w:val="affffff8"/>
    <w:qFormat/>
    <w:rsid w:val="00D43D80"/>
    <w:rPr>
      <w:rFonts w:ascii="黑体" w:eastAsia="黑体"/>
      <w:sz w:val="32"/>
      <w:shd w:val="clear" w:color="FFFFFF" w:fill="FFFFFF"/>
    </w:rPr>
  </w:style>
  <w:style w:type="character" w:customStyle="1" w:styleId="Char">
    <w:name w:val="批注框文本 Char"/>
    <w:basedOn w:val="aff3"/>
    <w:link w:val="aff9"/>
    <w:qFormat/>
    <w:rsid w:val="00D43D80"/>
    <w:rPr>
      <w:kern w:val="2"/>
      <w:sz w:val="18"/>
      <w:szCs w:val="18"/>
    </w:rPr>
  </w:style>
  <w:style w:type="table" w:customStyle="1" w:styleId="12">
    <w:name w:val="网格型1"/>
    <w:basedOn w:val="aff4"/>
    <w:uiPriority w:val="99"/>
    <w:unhideWhenUsed/>
    <w:qFormat/>
    <w:rsid w:val="00D43D80"/>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ff4"/>
    <w:uiPriority w:val="99"/>
    <w:unhideWhenUsed/>
    <w:qFormat/>
    <w:rsid w:val="00D43D80"/>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image" Target="media/image3.jpe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1"/>
        <w:category>
          <w:name w:val="常规"/>
          <w:gallery w:val="placeholder"/>
        </w:category>
        <w:types>
          <w:type w:val="bbPlcHdr"/>
        </w:types>
        <w:behaviors>
          <w:behavior w:val="content"/>
        </w:behaviors>
        <w:guid w:val="{028989F2-0355-49D4-BDA6-4D56B5D374C0}"/>
      </w:docPartPr>
      <w:docPartBody>
        <w:p w:rsidR="00FC7CB7" w:rsidRDefault="00FC7CB7">
          <w:pPr>
            <w:pStyle w:val="1112"/>
          </w:pPr>
          <w:r>
            <w:rPr>
              <w:rStyle w:val="a3"/>
              <w:rFonts w:hint="eastAsia"/>
            </w:rPr>
            <w:t>标准名称</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13A"/>
    <w:rsid w:val="0002647A"/>
    <w:rsid w:val="0002653F"/>
    <w:rsid w:val="00064F0A"/>
    <w:rsid w:val="00080DE3"/>
    <w:rsid w:val="00087E40"/>
    <w:rsid w:val="000C73CF"/>
    <w:rsid w:val="001132F9"/>
    <w:rsid w:val="00114ABC"/>
    <w:rsid w:val="001C16E0"/>
    <w:rsid w:val="001C52EE"/>
    <w:rsid w:val="002068C7"/>
    <w:rsid w:val="002927BD"/>
    <w:rsid w:val="002A5FF7"/>
    <w:rsid w:val="00314EA5"/>
    <w:rsid w:val="00323E80"/>
    <w:rsid w:val="003372E5"/>
    <w:rsid w:val="003513CC"/>
    <w:rsid w:val="003750AF"/>
    <w:rsid w:val="00430F92"/>
    <w:rsid w:val="00465F50"/>
    <w:rsid w:val="004B638F"/>
    <w:rsid w:val="004F113A"/>
    <w:rsid w:val="004F1EC5"/>
    <w:rsid w:val="00515A81"/>
    <w:rsid w:val="005335DD"/>
    <w:rsid w:val="00595E09"/>
    <w:rsid w:val="005A5830"/>
    <w:rsid w:val="006213D2"/>
    <w:rsid w:val="00652293"/>
    <w:rsid w:val="00673FB7"/>
    <w:rsid w:val="00674FBA"/>
    <w:rsid w:val="006D02E4"/>
    <w:rsid w:val="00716BE7"/>
    <w:rsid w:val="007216E9"/>
    <w:rsid w:val="00732AC8"/>
    <w:rsid w:val="00757625"/>
    <w:rsid w:val="0078468C"/>
    <w:rsid w:val="00796C71"/>
    <w:rsid w:val="007C0A8C"/>
    <w:rsid w:val="007C6ACB"/>
    <w:rsid w:val="007E14F9"/>
    <w:rsid w:val="007E2797"/>
    <w:rsid w:val="00800293"/>
    <w:rsid w:val="00820E7E"/>
    <w:rsid w:val="00831E25"/>
    <w:rsid w:val="008403ED"/>
    <w:rsid w:val="0084303C"/>
    <w:rsid w:val="008E024D"/>
    <w:rsid w:val="008E37FC"/>
    <w:rsid w:val="008F0268"/>
    <w:rsid w:val="00902EF8"/>
    <w:rsid w:val="00965E3F"/>
    <w:rsid w:val="00982DAC"/>
    <w:rsid w:val="009B0EB3"/>
    <w:rsid w:val="009B16B1"/>
    <w:rsid w:val="00A10C6E"/>
    <w:rsid w:val="00A94E45"/>
    <w:rsid w:val="00AD6808"/>
    <w:rsid w:val="00AE1E63"/>
    <w:rsid w:val="00AF4152"/>
    <w:rsid w:val="00B717AC"/>
    <w:rsid w:val="00BC67AA"/>
    <w:rsid w:val="00BE7B5C"/>
    <w:rsid w:val="00C613BA"/>
    <w:rsid w:val="00C875D2"/>
    <w:rsid w:val="00CB0B2B"/>
    <w:rsid w:val="00CB7D4E"/>
    <w:rsid w:val="00D4454B"/>
    <w:rsid w:val="00D61111"/>
    <w:rsid w:val="00D65DD7"/>
    <w:rsid w:val="00D952C6"/>
    <w:rsid w:val="00DA4409"/>
    <w:rsid w:val="00DE1CC6"/>
    <w:rsid w:val="00E95A08"/>
    <w:rsid w:val="00EA15BD"/>
    <w:rsid w:val="00EA32AC"/>
    <w:rsid w:val="00F022C9"/>
    <w:rsid w:val="00F93653"/>
    <w:rsid w:val="00FC7CB7"/>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CC6"/>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DE1CC6"/>
    <w:rPr>
      <w:color w:val="808080"/>
    </w:rPr>
  </w:style>
  <w:style w:type="paragraph" w:customStyle="1" w:styleId="1112">
    <w:name w:val="1112"/>
    <w:qFormat/>
    <w:rsid w:val="00DE1CC6"/>
    <w:pPr>
      <w:keepNext/>
      <w:pageBreakBefore/>
      <w:shd w:val="clear" w:color="FFFFFF" w:fill="FFFFFF"/>
      <w:spacing w:before="640" w:after="560" w:line="460" w:lineRule="exact"/>
      <w:jc w:val="center"/>
      <w:outlineLvl w:val="0"/>
    </w:pPr>
    <w:rPr>
      <w:rFonts w:ascii="黑体" w:eastAsia="黑体" w:hAnsi="Times New Roman" w:cs="Times New Roman"/>
      <w:sz w:val="3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45"/>
    <customShpInfo spid="_x0000_s1044"/>
    <customShpInfo spid="_x0000_s1043"/>
    <customShpInfo spid="_x0000_s1042"/>
    <customShpInfo spid="_x0000_s1041"/>
    <customShpInfo spid="_x0000_s1040"/>
    <customShpInfo spid="_x0000_s1039"/>
    <customShpInfo spid="_x0000_s1038"/>
    <customShpInfo spid="_x0000_s1054"/>
    <customShpInfo spid="_x0000_s1053"/>
    <customShpInfo spid="_x0000_s1035"/>
    <customShpInfo spid="_x0000_s1051"/>
    <customShpInfo spid="_x0000_s1047"/>
    <customShpInfo spid="_x0000_s1033"/>
    <customShpInfo spid="_x0000_s1034"/>
    <customShpInfo spid="_x0000_s1050"/>
    <customShpInfo spid="_x0000_s1049"/>
    <customShpInfo spid="_x0000_s1037"/>
    <customShpInfo spid="_x0000_s1036"/>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22455F4B-7659-4908-B989-356CE8586A5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7762</Words>
  <Characters>6090</Characters>
  <Application>Microsoft Office Word</Application>
  <DocSecurity>0</DocSecurity>
  <Lines>50</Lines>
  <Paragraphs>27</Paragraphs>
  <ScaleCrop>false</ScaleCrop>
  <Company>zle</Company>
  <LinksUpToDate>false</LinksUpToDate>
  <CharactersWithSpaces>13825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ktdn</cp:lastModifiedBy>
  <cp:revision>3</cp:revision>
  <dcterms:created xsi:type="dcterms:W3CDTF">2021-02-24T02:36:00Z</dcterms:created>
  <dcterms:modified xsi:type="dcterms:W3CDTF">2021-02-24T02:39:00Z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