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5EB8A" w14:textId="52CA26AE" w:rsidR="00F4078E" w:rsidRPr="00807473" w:rsidRDefault="00807473" w:rsidP="00807473">
      <w:pPr>
        <w:pStyle w:val="1"/>
        <w:jc w:val="center"/>
      </w:pPr>
      <w:r w:rsidRPr="00807473">
        <w:rPr>
          <w:rFonts w:hint="eastAsia"/>
        </w:rPr>
        <w:t>《</w:t>
      </w:r>
      <w:bookmarkStart w:id="0" w:name="_GoBack"/>
      <w:r w:rsidR="00AB3DD0" w:rsidRPr="00AB3DD0">
        <w:rPr>
          <w:rFonts w:hint="eastAsia"/>
        </w:rPr>
        <w:t>乡镇综合文化服务中心建设与服务规范</w:t>
      </w:r>
      <w:bookmarkEnd w:id="0"/>
      <w:r w:rsidRPr="00807473">
        <w:rPr>
          <w:rFonts w:hint="eastAsia"/>
        </w:rPr>
        <w:t>》</w:t>
      </w:r>
    </w:p>
    <w:p w14:paraId="2379DE22" w14:textId="77777777" w:rsidR="00807473" w:rsidRDefault="00807473" w:rsidP="00807473">
      <w:pPr>
        <w:pStyle w:val="1"/>
        <w:jc w:val="center"/>
      </w:pPr>
      <w:r w:rsidRPr="00807473">
        <w:rPr>
          <w:rFonts w:hint="eastAsia"/>
        </w:rPr>
        <w:t>地方标准（征求意见稿）编制说明</w:t>
      </w:r>
    </w:p>
    <w:p w14:paraId="154B7F64" w14:textId="77777777" w:rsidR="00807473" w:rsidRDefault="00807473" w:rsidP="00807473">
      <w:pPr>
        <w:pStyle w:val="2"/>
      </w:pPr>
      <w:r>
        <w:rPr>
          <w:rFonts w:hint="eastAsia"/>
        </w:rPr>
        <w:t>一、工作简况</w:t>
      </w:r>
    </w:p>
    <w:p w14:paraId="0C62EC48" w14:textId="77777777" w:rsidR="00807473" w:rsidRDefault="00807473" w:rsidP="0015077F">
      <w:pPr>
        <w:pStyle w:val="3"/>
      </w:pPr>
      <w:r>
        <w:rPr>
          <w:rFonts w:hint="eastAsia"/>
        </w:rPr>
        <w:t>（一）任务来源</w:t>
      </w:r>
    </w:p>
    <w:p w14:paraId="4A0F4E89" w14:textId="12132A74" w:rsidR="00807473" w:rsidRDefault="007D7040" w:rsidP="006E6325">
      <w:pPr>
        <w:ind w:firstLine="456"/>
        <w:rPr>
          <w:sz w:val="28"/>
        </w:rPr>
      </w:pPr>
      <w:r w:rsidRPr="007D7040">
        <w:rPr>
          <w:rFonts w:hint="eastAsia"/>
          <w:sz w:val="28"/>
        </w:rPr>
        <w:t>本标准根据湖南省市场监督管理局文件《</w:t>
      </w:r>
      <w:r w:rsidR="006E6325" w:rsidRPr="006E6325">
        <w:rPr>
          <w:rFonts w:hint="eastAsia"/>
          <w:sz w:val="28"/>
        </w:rPr>
        <w:t>关于下达</w:t>
      </w:r>
      <w:r w:rsidR="006E6325" w:rsidRPr="006E6325">
        <w:rPr>
          <w:rFonts w:hint="eastAsia"/>
          <w:sz w:val="28"/>
        </w:rPr>
        <w:t>2020</w:t>
      </w:r>
      <w:r w:rsidR="006E6325" w:rsidRPr="006E6325">
        <w:rPr>
          <w:rFonts w:hint="eastAsia"/>
          <w:sz w:val="28"/>
        </w:rPr>
        <w:t>年地方标准制修订项目计划的通知</w:t>
      </w:r>
      <w:r w:rsidRPr="007D7040">
        <w:rPr>
          <w:rFonts w:hint="eastAsia"/>
          <w:sz w:val="28"/>
        </w:rPr>
        <w:t>》</w:t>
      </w:r>
      <w:r w:rsidR="003D404F">
        <w:rPr>
          <w:rFonts w:hint="eastAsia"/>
          <w:sz w:val="28"/>
        </w:rPr>
        <w:t>。</w:t>
      </w:r>
      <w:r w:rsidRPr="007D7040">
        <w:rPr>
          <w:rFonts w:hint="eastAsia"/>
          <w:sz w:val="28"/>
        </w:rPr>
        <w:t>由</w:t>
      </w:r>
      <w:r w:rsidR="00A940F2">
        <w:rPr>
          <w:rFonts w:hint="eastAsia"/>
          <w:sz w:val="28"/>
        </w:rPr>
        <w:t>湖南省</w:t>
      </w:r>
      <w:r w:rsidR="007F4FA1">
        <w:rPr>
          <w:rFonts w:hint="eastAsia"/>
          <w:sz w:val="28"/>
        </w:rPr>
        <w:t>文化和旅游厅</w:t>
      </w:r>
      <w:r w:rsidR="00A940F2">
        <w:rPr>
          <w:rFonts w:hint="eastAsia"/>
          <w:sz w:val="28"/>
        </w:rPr>
        <w:t>归口，</w:t>
      </w:r>
      <w:r w:rsidR="007F4FA1">
        <w:rPr>
          <w:rFonts w:hint="eastAsia"/>
          <w:sz w:val="28"/>
        </w:rPr>
        <w:t>湖南金智标准科技发展有限公司</w:t>
      </w:r>
      <w:r w:rsidR="0072280E">
        <w:rPr>
          <w:rFonts w:hint="eastAsia"/>
          <w:sz w:val="28"/>
        </w:rPr>
        <w:t>提出并作为</w:t>
      </w:r>
      <w:r w:rsidR="00A940F2">
        <w:rPr>
          <w:rFonts w:hint="eastAsia"/>
          <w:sz w:val="28"/>
        </w:rPr>
        <w:t>主要起草单位编制本</w:t>
      </w:r>
      <w:r w:rsidR="007C370D">
        <w:rPr>
          <w:rFonts w:hint="eastAsia"/>
          <w:sz w:val="28"/>
        </w:rPr>
        <w:t>文件</w:t>
      </w:r>
      <w:r w:rsidR="0072280E">
        <w:rPr>
          <w:rFonts w:hint="eastAsia"/>
          <w:sz w:val="28"/>
        </w:rPr>
        <w:t>，</w:t>
      </w:r>
      <w:r w:rsidRPr="007D7040">
        <w:rPr>
          <w:rFonts w:hint="eastAsia"/>
          <w:sz w:val="28"/>
        </w:rPr>
        <w:t>计划项目完成时间是</w:t>
      </w:r>
      <w:r w:rsidR="007F4FA1">
        <w:rPr>
          <w:rFonts w:hint="eastAsia"/>
          <w:sz w:val="28"/>
        </w:rPr>
        <w:t>2021</w:t>
      </w:r>
      <w:r w:rsidRPr="007D7040">
        <w:rPr>
          <w:rFonts w:hint="eastAsia"/>
          <w:sz w:val="28"/>
        </w:rPr>
        <w:t>年</w:t>
      </w:r>
      <w:r w:rsidR="00A940F2">
        <w:rPr>
          <w:rFonts w:hint="eastAsia"/>
          <w:sz w:val="28"/>
        </w:rPr>
        <w:t>3</w:t>
      </w:r>
      <w:r w:rsidRPr="007D7040">
        <w:rPr>
          <w:rFonts w:hint="eastAsia"/>
          <w:sz w:val="28"/>
        </w:rPr>
        <w:t>月</w:t>
      </w:r>
      <w:r w:rsidR="00C819C6">
        <w:rPr>
          <w:rFonts w:hint="eastAsia"/>
          <w:sz w:val="28"/>
        </w:rPr>
        <w:t>底</w:t>
      </w:r>
      <w:r w:rsidRPr="007D7040">
        <w:rPr>
          <w:rFonts w:hint="eastAsia"/>
          <w:sz w:val="28"/>
        </w:rPr>
        <w:t>。</w:t>
      </w:r>
    </w:p>
    <w:p w14:paraId="4844C971" w14:textId="77777777" w:rsidR="009C26FD" w:rsidRDefault="009C26FD" w:rsidP="009C26FD">
      <w:pPr>
        <w:pStyle w:val="3"/>
      </w:pPr>
      <w:r w:rsidRPr="009C26FD">
        <w:rPr>
          <w:rFonts w:hint="eastAsia"/>
        </w:rPr>
        <w:t>（二）</w:t>
      </w:r>
      <w:r w:rsidRPr="009C26FD">
        <w:rPr>
          <w:rFonts w:hint="eastAsia"/>
        </w:rPr>
        <w:t xml:space="preserve"> </w:t>
      </w:r>
      <w:r w:rsidRPr="009C26FD">
        <w:rPr>
          <w:rFonts w:hint="eastAsia"/>
        </w:rPr>
        <w:t>背景</w:t>
      </w:r>
    </w:p>
    <w:p w14:paraId="11F0CE91" w14:textId="6BF36B20" w:rsidR="009C26FD" w:rsidRPr="009C26FD" w:rsidRDefault="009C26FD" w:rsidP="009C26FD">
      <w:pPr>
        <w:rPr>
          <w:b/>
          <w:bCs/>
          <w:sz w:val="32"/>
          <w:szCs w:val="32"/>
        </w:rPr>
      </w:pPr>
      <w:r>
        <w:rPr>
          <w:rFonts w:hint="eastAsia"/>
          <w:b/>
          <w:bCs/>
          <w:sz w:val="32"/>
          <w:szCs w:val="32"/>
        </w:rPr>
        <w:t xml:space="preserve">    </w:t>
      </w:r>
      <w:r w:rsidR="008B4122" w:rsidRPr="008B4122">
        <w:rPr>
          <w:rFonts w:hint="eastAsia"/>
          <w:sz w:val="28"/>
        </w:rPr>
        <w:t>全面落实《中共中央办公厅国务院办公厅印发〈关于加快构建现代公共文化服务体系的意见〉的通知》（中办发〔</w:t>
      </w:r>
      <w:r w:rsidR="008B4122" w:rsidRPr="008B4122">
        <w:rPr>
          <w:rFonts w:hint="eastAsia"/>
          <w:sz w:val="28"/>
        </w:rPr>
        <w:t>2015</w:t>
      </w:r>
      <w:r w:rsidR="008B4122" w:rsidRPr="008B4122">
        <w:rPr>
          <w:rFonts w:hint="eastAsia"/>
          <w:sz w:val="28"/>
        </w:rPr>
        <w:t>〕</w:t>
      </w:r>
      <w:r w:rsidR="008B4122" w:rsidRPr="008B4122">
        <w:rPr>
          <w:rFonts w:hint="eastAsia"/>
          <w:sz w:val="28"/>
        </w:rPr>
        <w:t>2</w:t>
      </w:r>
      <w:r w:rsidR="008B4122" w:rsidRPr="008B4122">
        <w:rPr>
          <w:rFonts w:hint="eastAsia"/>
          <w:sz w:val="28"/>
        </w:rPr>
        <w:t>号）精神，同时结合湖南省实际情况，加快构建我省现代公共文化服务体系。</w:t>
      </w:r>
    </w:p>
    <w:p w14:paraId="5E315456" w14:textId="77777777" w:rsidR="00B17BBD" w:rsidRDefault="009C26FD" w:rsidP="009C26FD">
      <w:pPr>
        <w:pStyle w:val="3"/>
      </w:pPr>
      <w:r>
        <w:rPr>
          <w:rFonts w:hint="eastAsia"/>
        </w:rPr>
        <w:t>（三</w:t>
      </w:r>
      <w:r w:rsidR="00B17BBD" w:rsidRPr="00B17BBD">
        <w:rPr>
          <w:rFonts w:hint="eastAsia"/>
        </w:rPr>
        <w:t>）标准制定目的与意义</w:t>
      </w:r>
    </w:p>
    <w:p w14:paraId="1A035A35" w14:textId="77777777" w:rsidR="008B4122" w:rsidRPr="008B4122" w:rsidRDefault="00B17BBD" w:rsidP="008B4122">
      <w:pPr>
        <w:rPr>
          <w:rFonts w:hint="eastAsia"/>
          <w:sz w:val="28"/>
        </w:rPr>
      </w:pPr>
      <w:r>
        <w:rPr>
          <w:rFonts w:hint="eastAsia"/>
        </w:rPr>
        <w:t xml:space="preserve">     </w:t>
      </w:r>
      <w:r w:rsidR="008B4122" w:rsidRPr="008B4122">
        <w:rPr>
          <w:rFonts w:hint="eastAsia"/>
          <w:sz w:val="28"/>
        </w:rPr>
        <w:t>与全面建成小康社会文化指标相衔接，全省范围的乡镇</w:t>
      </w:r>
      <w:r w:rsidR="008B4122" w:rsidRPr="008B4122">
        <w:rPr>
          <w:rFonts w:hint="eastAsia"/>
          <w:sz w:val="28"/>
        </w:rPr>
        <w:t>(</w:t>
      </w:r>
      <w:r w:rsidR="008B4122" w:rsidRPr="008B4122">
        <w:rPr>
          <w:rFonts w:hint="eastAsia"/>
          <w:sz w:val="28"/>
        </w:rPr>
        <w:t>街道</w:t>
      </w:r>
      <w:r w:rsidR="008B4122" w:rsidRPr="008B4122">
        <w:rPr>
          <w:rFonts w:hint="eastAsia"/>
          <w:sz w:val="28"/>
        </w:rPr>
        <w:t>)</w:t>
      </w:r>
      <w:r w:rsidR="008B4122" w:rsidRPr="008B4122">
        <w:rPr>
          <w:rFonts w:hint="eastAsia"/>
          <w:sz w:val="28"/>
        </w:rPr>
        <w:t>和村</w:t>
      </w:r>
      <w:r w:rsidR="008B4122" w:rsidRPr="008B4122">
        <w:rPr>
          <w:rFonts w:hint="eastAsia"/>
          <w:sz w:val="28"/>
        </w:rPr>
        <w:t>(</w:t>
      </w:r>
      <w:r w:rsidR="008B4122" w:rsidRPr="008B4122">
        <w:rPr>
          <w:rFonts w:hint="eastAsia"/>
          <w:sz w:val="28"/>
        </w:rPr>
        <w:t>社区</w:t>
      </w:r>
      <w:r w:rsidR="008B4122" w:rsidRPr="008B4122">
        <w:rPr>
          <w:rFonts w:hint="eastAsia"/>
          <w:sz w:val="28"/>
        </w:rPr>
        <w:t>)</w:t>
      </w:r>
      <w:r w:rsidR="008B4122" w:rsidRPr="008B4122">
        <w:rPr>
          <w:rFonts w:hint="eastAsia"/>
          <w:sz w:val="28"/>
        </w:rPr>
        <w:t>普遍建成集宣传文化、党员教育、科学普及、普法教育、体育健身等功能于一体，资源充足、设备齐全、服务规范、保障有力、群众满意度较高的基层综合性公共文化设施和场所，形成一套符合实际、运行良好的管理体制和运行机制，建立一支扎根基层、专兼职结</w:t>
      </w:r>
      <w:r w:rsidR="008B4122" w:rsidRPr="008B4122">
        <w:rPr>
          <w:rFonts w:hint="eastAsia"/>
          <w:sz w:val="28"/>
        </w:rPr>
        <w:lastRenderedPageBreak/>
        <w:t>合、综合素质高的基层文化队伍，使基层综合性文化服务中心成为我省文化建设的重要阵地和提供公共服务的综合平台，成为党和政府联系群众的桥梁和纽带，成为基层党组织凝聚、服务群众的重要载体。</w:t>
      </w:r>
    </w:p>
    <w:p w14:paraId="257D41E8" w14:textId="0DA874A1" w:rsidR="00B17BBD" w:rsidRDefault="008B4122" w:rsidP="008B4122">
      <w:pPr>
        <w:rPr>
          <w:sz w:val="28"/>
        </w:rPr>
      </w:pPr>
      <w:r w:rsidRPr="008B4122">
        <w:rPr>
          <w:rFonts w:hint="eastAsia"/>
          <w:sz w:val="28"/>
        </w:rPr>
        <w:t>为进一步推进基层公共文化资源有效整合和统筹利用，提升基层公共文化设施建设、管理和服务水平，更好地保障基层群众基本文化权益，提高民政服务质量，提高人民群众的满意度，需要制定一个乡镇综合文化站建设管理规范。</w:t>
      </w:r>
    </w:p>
    <w:p w14:paraId="515632E1" w14:textId="77777777" w:rsidR="00B17BBD" w:rsidRDefault="00B17BBD" w:rsidP="00B17BBD">
      <w:pPr>
        <w:pStyle w:val="2"/>
      </w:pPr>
      <w:r w:rsidRPr="00B17BBD">
        <w:rPr>
          <w:rFonts w:hint="eastAsia"/>
        </w:rPr>
        <w:t>二、标准编制过程</w:t>
      </w:r>
    </w:p>
    <w:p w14:paraId="72EAB428" w14:textId="77777777" w:rsidR="00B17BBD" w:rsidRDefault="00B17BBD" w:rsidP="0015077F">
      <w:pPr>
        <w:pStyle w:val="3"/>
      </w:pPr>
      <w:r w:rsidRPr="00B17BBD">
        <w:rPr>
          <w:rFonts w:hint="eastAsia"/>
        </w:rPr>
        <w:t>（一）准备阶段</w:t>
      </w:r>
    </w:p>
    <w:p w14:paraId="310E5B3E" w14:textId="00745282" w:rsidR="00320096" w:rsidRPr="00320096" w:rsidRDefault="00320096" w:rsidP="00320096">
      <w:pPr>
        <w:ind w:firstLineChars="200" w:firstLine="562"/>
        <w:rPr>
          <w:sz w:val="28"/>
        </w:rPr>
      </w:pPr>
      <w:r w:rsidRPr="00320096">
        <w:rPr>
          <w:rFonts w:hint="eastAsia"/>
          <w:b/>
          <w:sz w:val="28"/>
        </w:rPr>
        <w:t>1</w:t>
      </w:r>
      <w:r w:rsidRPr="00320096">
        <w:rPr>
          <w:rFonts w:hint="eastAsia"/>
          <w:b/>
          <w:sz w:val="28"/>
        </w:rPr>
        <w:t>、成立标准起草组：</w:t>
      </w:r>
      <w:r w:rsidR="007D7040" w:rsidRPr="007D7040">
        <w:rPr>
          <w:rFonts w:hint="eastAsia"/>
          <w:sz w:val="28"/>
        </w:rPr>
        <w:t>标准起草工作小组于</w:t>
      </w:r>
      <w:r w:rsidR="007D7040" w:rsidRPr="007D7040">
        <w:rPr>
          <w:rFonts w:hint="eastAsia"/>
          <w:sz w:val="28"/>
        </w:rPr>
        <w:t>2020</w:t>
      </w:r>
      <w:r w:rsidR="007D7040" w:rsidRPr="007D7040">
        <w:rPr>
          <w:rFonts w:hint="eastAsia"/>
          <w:sz w:val="28"/>
        </w:rPr>
        <w:t>年</w:t>
      </w:r>
      <w:r w:rsidR="008B4122">
        <w:rPr>
          <w:rFonts w:hint="eastAsia"/>
          <w:sz w:val="28"/>
        </w:rPr>
        <w:t>8</w:t>
      </w:r>
      <w:r w:rsidR="007D7040" w:rsidRPr="007D7040">
        <w:rPr>
          <w:rFonts w:hint="eastAsia"/>
          <w:sz w:val="28"/>
        </w:rPr>
        <w:t>月成立，项目组成员由</w:t>
      </w:r>
      <w:r w:rsidR="008B4122">
        <w:rPr>
          <w:rFonts w:hint="eastAsia"/>
          <w:sz w:val="28"/>
        </w:rPr>
        <w:t>省文化和旅游厅</w:t>
      </w:r>
      <w:r w:rsidR="007D7040">
        <w:rPr>
          <w:rFonts w:hint="eastAsia"/>
          <w:sz w:val="28"/>
        </w:rPr>
        <w:t>、</w:t>
      </w:r>
      <w:r w:rsidR="008B4122">
        <w:rPr>
          <w:rFonts w:hint="eastAsia"/>
          <w:sz w:val="28"/>
        </w:rPr>
        <w:t>湖南金智标准科技发展有限公司</w:t>
      </w:r>
      <w:r w:rsidR="002E24F1">
        <w:rPr>
          <w:rFonts w:hint="eastAsia"/>
          <w:sz w:val="28"/>
        </w:rPr>
        <w:t>、标准化专家</w:t>
      </w:r>
      <w:r w:rsidR="007D7040">
        <w:rPr>
          <w:rFonts w:hint="eastAsia"/>
          <w:sz w:val="28"/>
        </w:rPr>
        <w:t>等共同组成</w:t>
      </w:r>
      <w:r w:rsidRPr="00320096">
        <w:rPr>
          <w:rFonts w:hint="eastAsia"/>
          <w:sz w:val="28"/>
        </w:rPr>
        <w:t>。</w:t>
      </w:r>
    </w:p>
    <w:p w14:paraId="3BCA614A" w14:textId="6FFA9E7B" w:rsidR="00AF194B" w:rsidRDefault="00320096" w:rsidP="00BF2A2B">
      <w:pPr>
        <w:ind w:firstLineChars="200" w:firstLine="562"/>
        <w:rPr>
          <w:sz w:val="28"/>
        </w:rPr>
      </w:pPr>
      <w:r>
        <w:rPr>
          <w:rFonts w:hint="eastAsia"/>
          <w:b/>
          <w:sz w:val="28"/>
        </w:rPr>
        <w:t>2</w:t>
      </w:r>
      <w:r>
        <w:rPr>
          <w:rFonts w:hint="eastAsia"/>
          <w:b/>
          <w:sz w:val="28"/>
        </w:rPr>
        <w:t>、</w:t>
      </w:r>
      <w:r w:rsidRPr="00320096">
        <w:rPr>
          <w:rFonts w:hint="eastAsia"/>
          <w:b/>
          <w:sz w:val="28"/>
        </w:rPr>
        <w:t>资料收集：</w:t>
      </w:r>
      <w:r w:rsidR="007D7040" w:rsidRPr="007D7040">
        <w:rPr>
          <w:rFonts w:hint="eastAsia"/>
          <w:sz w:val="28"/>
        </w:rPr>
        <w:t>2020</w:t>
      </w:r>
      <w:r w:rsidR="007D7040" w:rsidRPr="007D7040">
        <w:rPr>
          <w:rFonts w:hint="eastAsia"/>
          <w:sz w:val="28"/>
        </w:rPr>
        <w:t>年</w:t>
      </w:r>
      <w:r w:rsidR="00A67855">
        <w:rPr>
          <w:rFonts w:hint="eastAsia"/>
          <w:sz w:val="28"/>
        </w:rPr>
        <w:t>10</w:t>
      </w:r>
      <w:r w:rsidR="001B01EF">
        <w:rPr>
          <w:rFonts w:hint="eastAsia"/>
          <w:sz w:val="28"/>
        </w:rPr>
        <w:t>月中旬—</w:t>
      </w:r>
      <w:r w:rsidR="00A67855">
        <w:rPr>
          <w:rFonts w:hint="eastAsia"/>
          <w:sz w:val="28"/>
        </w:rPr>
        <w:t>1</w:t>
      </w:r>
      <w:r w:rsidR="004A0FD8">
        <w:rPr>
          <w:rFonts w:hint="eastAsia"/>
          <w:sz w:val="28"/>
        </w:rPr>
        <w:t>2</w:t>
      </w:r>
      <w:r w:rsidR="001B01EF">
        <w:rPr>
          <w:rFonts w:hint="eastAsia"/>
          <w:sz w:val="28"/>
        </w:rPr>
        <w:t>月初</w:t>
      </w:r>
      <w:r w:rsidR="007D7040" w:rsidRPr="007D7040">
        <w:rPr>
          <w:rFonts w:hint="eastAsia"/>
          <w:sz w:val="28"/>
        </w:rPr>
        <w:t>，标准编制组收集整理了相关的法律法规、规划文件、标准文本、政策情况等资料，完成了标准草案的编写</w:t>
      </w:r>
      <w:r w:rsidRPr="00320096">
        <w:rPr>
          <w:rFonts w:hint="eastAsia"/>
          <w:sz w:val="28"/>
        </w:rPr>
        <w:t>。</w:t>
      </w:r>
    </w:p>
    <w:p w14:paraId="5E031EE2" w14:textId="77777777" w:rsidR="00AF194B" w:rsidRDefault="00AF194B" w:rsidP="0015077F">
      <w:pPr>
        <w:pStyle w:val="3"/>
      </w:pPr>
      <w:r w:rsidRPr="00AF194B">
        <w:rPr>
          <w:rFonts w:hint="eastAsia"/>
        </w:rPr>
        <w:t>（二）起草工作阶段</w:t>
      </w:r>
    </w:p>
    <w:p w14:paraId="70FD70FB" w14:textId="44DB6DFD" w:rsidR="00BF2A2B" w:rsidRDefault="00BF2A2B" w:rsidP="00BF2A2B">
      <w:pPr>
        <w:ind w:firstLine="420"/>
      </w:pPr>
      <w:r>
        <w:rPr>
          <w:rFonts w:hint="eastAsia"/>
          <w:b/>
          <w:sz w:val="28"/>
        </w:rPr>
        <w:t>1</w:t>
      </w:r>
      <w:r>
        <w:rPr>
          <w:rFonts w:hint="eastAsia"/>
          <w:b/>
          <w:sz w:val="28"/>
        </w:rPr>
        <w:t>、</w:t>
      </w:r>
      <w:r w:rsidRPr="00AF194B">
        <w:rPr>
          <w:rFonts w:hint="eastAsia"/>
          <w:b/>
          <w:sz w:val="28"/>
        </w:rPr>
        <w:t>工作组第一次讨论会：</w:t>
      </w:r>
      <w:r w:rsidRPr="007D7040">
        <w:rPr>
          <w:rFonts w:hint="eastAsia"/>
          <w:sz w:val="28"/>
        </w:rPr>
        <w:t>2020</w:t>
      </w:r>
      <w:r w:rsidRPr="007D7040">
        <w:rPr>
          <w:rFonts w:hint="eastAsia"/>
          <w:sz w:val="28"/>
        </w:rPr>
        <w:t>年</w:t>
      </w:r>
      <w:r w:rsidR="00A67855">
        <w:rPr>
          <w:rFonts w:hint="eastAsia"/>
          <w:sz w:val="28"/>
        </w:rPr>
        <w:t>1</w:t>
      </w:r>
      <w:r w:rsidR="004A0FD8">
        <w:rPr>
          <w:rFonts w:hint="eastAsia"/>
          <w:sz w:val="28"/>
        </w:rPr>
        <w:t>2</w:t>
      </w:r>
      <w:r w:rsidRPr="007D7040">
        <w:rPr>
          <w:rFonts w:hint="eastAsia"/>
          <w:sz w:val="28"/>
        </w:rPr>
        <w:t>月</w:t>
      </w:r>
      <w:r w:rsidR="007C4E04">
        <w:rPr>
          <w:rFonts w:hint="eastAsia"/>
          <w:sz w:val="28"/>
        </w:rPr>
        <w:t>1</w:t>
      </w:r>
      <w:r w:rsidR="004A0FD8">
        <w:rPr>
          <w:rFonts w:hint="eastAsia"/>
          <w:sz w:val="28"/>
        </w:rPr>
        <w:t>7</w:t>
      </w:r>
      <w:r w:rsidRPr="007D7040">
        <w:rPr>
          <w:rFonts w:hint="eastAsia"/>
          <w:sz w:val="28"/>
        </w:rPr>
        <w:t>日，工作组开展首次会议，会议明确了任务分工和时间进度安排，确定了工作方案、配合方及人员，以及需要第三方配合的相关人员，参会人员为项目组成员</w:t>
      </w:r>
      <w:r w:rsidRPr="00AF194B">
        <w:rPr>
          <w:rFonts w:hint="eastAsia"/>
          <w:sz w:val="28"/>
        </w:rPr>
        <w:t>。</w:t>
      </w:r>
      <w:r w:rsidR="00CA16B1">
        <w:rPr>
          <w:rFonts w:hint="eastAsia"/>
        </w:rPr>
        <w:t xml:space="preserve"> </w:t>
      </w:r>
    </w:p>
    <w:p w14:paraId="38C4BD7C" w14:textId="7DAB7F47" w:rsidR="00CA16B1" w:rsidRDefault="00BF2A2B" w:rsidP="00BF2A2B">
      <w:pPr>
        <w:ind w:firstLine="420"/>
        <w:rPr>
          <w:sz w:val="28"/>
        </w:rPr>
      </w:pPr>
      <w:r>
        <w:rPr>
          <w:rFonts w:hint="eastAsia"/>
          <w:b/>
          <w:sz w:val="28"/>
        </w:rPr>
        <w:t>2</w:t>
      </w:r>
      <w:r w:rsidR="00CA16B1" w:rsidRPr="00CA16B1">
        <w:rPr>
          <w:rFonts w:hint="eastAsia"/>
          <w:b/>
          <w:sz w:val="28"/>
        </w:rPr>
        <w:t>、</w:t>
      </w:r>
      <w:r w:rsidR="00CA16B1">
        <w:rPr>
          <w:rFonts w:hint="eastAsia"/>
          <w:b/>
          <w:sz w:val="28"/>
        </w:rPr>
        <w:t>标准讨论及调查研究</w:t>
      </w:r>
      <w:r w:rsidR="00CA16B1" w:rsidRPr="00CA16B1">
        <w:rPr>
          <w:rFonts w:hint="eastAsia"/>
          <w:b/>
          <w:sz w:val="28"/>
        </w:rPr>
        <w:t>：</w:t>
      </w:r>
      <w:r w:rsidR="007D7040" w:rsidRPr="007D7040">
        <w:rPr>
          <w:rFonts w:hint="eastAsia"/>
          <w:sz w:val="28"/>
        </w:rPr>
        <w:t>2020</w:t>
      </w:r>
      <w:r w:rsidR="007D7040" w:rsidRPr="007D7040">
        <w:rPr>
          <w:rFonts w:hint="eastAsia"/>
          <w:sz w:val="28"/>
        </w:rPr>
        <w:t>年</w:t>
      </w:r>
      <w:r w:rsidR="007C4E04">
        <w:rPr>
          <w:rFonts w:hint="eastAsia"/>
          <w:sz w:val="28"/>
        </w:rPr>
        <w:t>1</w:t>
      </w:r>
      <w:r w:rsidR="004A0FD8">
        <w:rPr>
          <w:rFonts w:hint="eastAsia"/>
          <w:sz w:val="28"/>
        </w:rPr>
        <w:t>2</w:t>
      </w:r>
      <w:r w:rsidR="007D7040" w:rsidRPr="007D7040">
        <w:rPr>
          <w:rFonts w:hint="eastAsia"/>
          <w:sz w:val="28"/>
        </w:rPr>
        <w:t>月</w:t>
      </w:r>
      <w:r w:rsidR="004A0FD8">
        <w:rPr>
          <w:rFonts w:hint="eastAsia"/>
          <w:sz w:val="28"/>
        </w:rPr>
        <w:t>30</w:t>
      </w:r>
      <w:r w:rsidR="007D7040" w:rsidRPr="007D7040">
        <w:rPr>
          <w:rFonts w:hint="eastAsia"/>
          <w:sz w:val="28"/>
        </w:rPr>
        <w:t>日起，工作组针对标</w:t>
      </w:r>
      <w:r w:rsidR="007D7040" w:rsidRPr="007D7040">
        <w:rPr>
          <w:rFonts w:hint="eastAsia"/>
          <w:sz w:val="28"/>
        </w:rPr>
        <w:lastRenderedPageBreak/>
        <w:t>准文本前后</w:t>
      </w:r>
      <w:r w:rsidR="001323D6">
        <w:rPr>
          <w:rFonts w:hint="eastAsia"/>
          <w:sz w:val="28"/>
        </w:rPr>
        <w:t>多次组织</w:t>
      </w:r>
      <w:r w:rsidR="00F56365">
        <w:rPr>
          <w:rFonts w:hint="eastAsia"/>
          <w:sz w:val="28"/>
        </w:rPr>
        <w:t>标准研讨会</w:t>
      </w:r>
      <w:r w:rsidR="000F084A">
        <w:rPr>
          <w:rFonts w:hint="eastAsia"/>
          <w:sz w:val="28"/>
        </w:rPr>
        <w:t>，并</w:t>
      </w:r>
      <w:r w:rsidR="007D7040" w:rsidRPr="007D7040">
        <w:rPr>
          <w:rFonts w:hint="eastAsia"/>
          <w:sz w:val="28"/>
        </w:rPr>
        <w:t>调研</w:t>
      </w:r>
      <w:r w:rsidR="00D44146">
        <w:rPr>
          <w:rFonts w:hint="eastAsia"/>
          <w:sz w:val="28"/>
        </w:rPr>
        <w:t>株洲市攸县文旅广体局、图书馆、攸县文化</w:t>
      </w:r>
      <w:r w:rsidR="00D44146" w:rsidRPr="00D44146">
        <w:rPr>
          <w:rFonts w:hint="eastAsia"/>
          <w:sz w:val="28"/>
        </w:rPr>
        <w:t>馆</w:t>
      </w:r>
      <w:r w:rsidR="0064063B">
        <w:rPr>
          <w:rFonts w:hint="eastAsia"/>
          <w:sz w:val="28"/>
        </w:rPr>
        <w:t>、</w:t>
      </w:r>
      <w:r w:rsidR="00E77A65" w:rsidRPr="00E77A65">
        <w:rPr>
          <w:rFonts w:hint="eastAsia"/>
          <w:sz w:val="28"/>
        </w:rPr>
        <w:t>攸县酒埠江镇综合文化站</w:t>
      </w:r>
      <w:r w:rsidR="00E77A65">
        <w:rPr>
          <w:rFonts w:hint="eastAsia"/>
          <w:sz w:val="28"/>
        </w:rPr>
        <w:t>、</w:t>
      </w:r>
      <w:r w:rsidR="00E77A65" w:rsidRPr="00E77A65">
        <w:rPr>
          <w:rFonts w:hint="eastAsia"/>
          <w:sz w:val="28"/>
        </w:rPr>
        <w:t>攸县新市镇丁家垅村级服务中心</w:t>
      </w:r>
      <w:r w:rsidR="00E77A65">
        <w:rPr>
          <w:rFonts w:hint="eastAsia"/>
          <w:sz w:val="28"/>
        </w:rPr>
        <w:t>等</w:t>
      </w:r>
      <w:r w:rsidR="008A071F">
        <w:rPr>
          <w:rFonts w:hint="eastAsia"/>
          <w:sz w:val="28"/>
        </w:rPr>
        <w:t>基层服务中心，</w:t>
      </w:r>
      <w:r w:rsidR="005B52AB">
        <w:rPr>
          <w:rFonts w:hint="eastAsia"/>
          <w:sz w:val="28"/>
        </w:rPr>
        <w:t>通过听取基层使用者的想法、意见</w:t>
      </w:r>
      <w:r w:rsidR="00E750A2">
        <w:rPr>
          <w:rFonts w:hint="eastAsia"/>
          <w:sz w:val="28"/>
        </w:rPr>
        <w:t>，逐步明确了标准的框架</w:t>
      </w:r>
      <w:r w:rsidR="00BB57E5">
        <w:rPr>
          <w:rFonts w:hint="eastAsia"/>
          <w:sz w:val="28"/>
        </w:rPr>
        <w:t>、内容以及标准制定的方向</w:t>
      </w:r>
      <w:r w:rsidR="007D7040" w:rsidRPr="007D7040">
        <w:rPr>
          <w:rFonts w:hint="eastAsia"/>
          <w:sz w:val="28"/>
        </w:rPr>
        <w:t>，并充分做到标准与相关</w:t>
      </w:r>
      <w:r w:rsidR="000F084A">
        <w:rPr>
          <w:rFonts w:hint="eastAsia"/>
          <w:sz w:val="28"/>
        </w:rPr>
        <w:t>政策文件</w:t>
      </w:r>
      <w:r w:rsidR="007D7040" w:rsidRPr="007D7040">
        <w:rPr>
          <w:rFonts w:hint="eastAsia"/>
          <w:sz w:val="28"/>
        </w:rPr>
        <w:t>的对接。</w:t>
      </w:r>
      <w:r w:rsidR="007D7040">
        <w:rPr>
          <w:rFonts w:hint="eastAsia"/>
          <w:sz w:val="28"/>
        </w:rPr>
        <w:t>通过对标准文本的</w:t>
      </w:r>
      <w:r w:rsidR="000F084A">
        <w:rPr>
          <w:rFonts w:hint="eastAsia"/>
          <w:sz w:val="28"/>
        </w:rPr>
        <w:t>多</w:t>
      </w:r>
      <w:r w:rsidR="007D7040">
        <w:rPr>
          <w:rFonts w:hint="eastAsia"/>
          <w:sz w:val="28"/>
        </w:rPr>
        <w:t>次修改，最终形成标准工作组讨论稿（第</w:t>
      </w:r>
      <w:r w:rsidR="00FC5D73">
        <w:rPr>
          <w:rFonts w:hint="eastAsia"/>
          <w:sz w:val="28"/>
        </w:rPr>
        <w:t>三</w:t>
      </w:r>
      <w:r w:rsidR="007D7040">
        <w:rPr>
          <w:rFonts w:hint="eastAsia"/>
          <w:sz w:val="28"/>
        </w:rPr>
        <w:t>稿）</w:t>
      </w:r>
      <w:r w:rsidR="00CA16B1" w:rsidRPr="00CA16B1">
        <w:rPr>
          <w:rFonts w:hint="eastAsia"/>
          <w:sz w:val="28"/>
        </w:rPr>
        <w:t>。</w:t>
      </w:r>
    </w:p>
    <w:p w14:paraId="6EA621C6" w14:textId="3DC46C88" w:rsidR="00CA16B1" w:rsidRDefault="00BF2A2B" w:rsidP="00C537DB">
      <w:pPr>
        <w:ind w:firstLine="552"/>
        <w:rPr>
          <w:sz w:val="28"/>
        </w:rPr>
      </w:pPr>
      <w:r>
        <w:rPr>
          <w:rFonts w:hint="eastAsia"/>
          <w:b/>
          <w:sz w:val="28"/>
        </w:rPr>
        <w:t>3</w:t>
      </w:r>
      <w:r w:rsidR="00CA16B1" w:rsidRPr="0039513E">
        <w:rPr>
          <w:rFonts w:hint="eastAsia"/>
          <w:b/>
          <w:sz w:val="28"/>
        </w:rPr>
        <w:t>、</w:t>
      </w:r>
      <w:r w:rsidR="00674F50" w:rsidRPr="0039513E">
        <w:rPr>
          <w:rFonts w:hint="eastAsia"/>
          <w:b/>
          <w:sz w:val="28"/>
        </w:rPr>
        <w:t>组织召开专家研讨会：</w:t>
      </w:r>
      <w:r w:rsidR="00BB57E5">
        <w:rPr>
          <w:rFonts w:hint="eastAsia"/>
          <w:sz w:val="28"/>
        </w:rPr>
        <w:t>2021</w:t>
      </w:r>
      <w:r w:rsidR="007D7040" w:rsidRPr="007D7040">
        <w:rPr>
          <w:rFonts w:hint="eastAsia"/>
          <w:sz w:val="28"/>
        </w:rPr>
        <w:t>年</w:t>
      </w:r>
      <w:r w:rsidR="004A731A">
        <w:rPr>
          <w:rFonts w:hint="eastAsia"/>
          <w:sz w:val="28"/>
        </w:rPr>
        <w:t>01</w:t>
      </w:r>
      <w:r w:rsidR="007D7040" w:rsidRPr="007D7040">
        <w:rPr>
          <w:rFonts w:hint="eastAsia"/>
          <w:sz w:val="28"/>
        </w:rPr>
        <w:t>月</w:t>
      </w:r>
      <w:r w:rsidR="004A731A">
        <w:rPr>
          <w:rFonts w:hint="eastAsia"/>
          <w:sz w:val="28"/>
        </w:rPr>
        <w:t>27</w:t>
      </w:r>
      <w:r w:rsidR="007D7040" w:rsidRPr="007D7040">
        <w:rPr>
          <w:rFonts w:hint="eastAsia"/>
          <w:sz w:val="28"/>
        </w:rPr>
        <w:t>日，在</w:t>
      </w:r>
      <w:r w:rsidR="004A731A">
        <w:rPr>
          <w:rFonts w:hint="eastAsia"/>
          <w:sz w:val="28"/>
        </w:rPr>
        <w:t>株洲市</w:t>
      </w:r>
      <w:r w:rsidR="007D7040" w:rsidRPr="007D7040">
        <w:rPr>
          <w:rFonts w:hint="eastAsia"/>
          <w:sz w:val="28"/>
        </w:rPr>
        <w:t>召开标准专家研讨会。工作组邀请了</w:t>
      </w:r>
      <w:r w:rsidR="004A731A">
        <w:rPr>
          <w:rFonts w:hint="eastAsia"/>
          <w:sz w:val="28"/>
        </w:rPr>
        <w:t>株洲市</w:t>
      </w:r>
      <w:r w:rsidR="00F804D5">
        <w:rPr>
          <w:rFonts w:hint="eastAsia"/>
          <w:sz w:val="28"/>
        </w:rPr>
        <w:t>文旅</w:t>
      </w:r>
      <w:r w:rsidR="00F804D5" w:rsidRPr="00F804D5">
        <w:rPr>
          <w:rFonts w:hint="eastAsia"/>
          <w:sz w:val="28"/>
        </w:rPr>
        <w:t>广体局</w:t>
      </w:r>
      <w:r w:rsidR="00F804D5">
        <w:rPr>
          <w:rFonts w:hint="eastAsia"/>
          <w:sz w:val="28"/>
        </w:rPr>
        <w:t>、株洲市</w:t>
      </w:r>
      <w:r w:rsidR="00F804D5" w:rsidRPr="00F804D5">
        <w:rPr>
          <w:rFonts w:hint="eastAsia"/>
          <w:sz w:val="28"/>
        </w:rPr>
        <w:t>攸县文旅广体局</w:t>
      </w:r>
      <w:r w:rsidR="00F804D5">
        <w:rPr>
          <w:rFonts w:hint="eastAsia"/>
          <w:sz w:val="28"/>
        </w:rPr>
        <w:t>、</w:t>
      </w:r>
      <w:r w:rsidR="004A731A">
        <w:rPr>
          <w:rFonts w:hint="eastAsia"/>
          <w:sz w:val="28"/>
        </w:rPr>
        <w:t>湖南农业大学</w:t>
      </w:r>
      <w:r w:rsidR="007D7040" w:rsidRPr="007D7040">
        <w:rPr>
          <w:rFonts w:hint="eastAsia"/>
          <w:sz w:val="28"/>
        </w:rPr>
        <w:t>、</w:t>
      </w:r>
      <w:r w:rsidR="004A731A">
        <w:rPr>
          <w:rFonts w:hint="eastAsia"/>
          <w:sz w:val="28"/>
        </w:rPr>
        <w:t>湖南韵动文化体育产业发展有限公司</w:t>
      </w:r>
      <w:r w:rsidR="007D7040" w:rsidRPr="007D7040">
        <w:rPr>
          <w:rFonts w:hint="eastAsia"/>
          <w:sz w:val="28"/>
        </w:rPr>
        <w:t>、</w:t>
      </w:r>
      <w:r w:rsidR="00F804D5" w:rsidRPr="00F804D5">
        <w:rPr>
          <w:rFonts w:hint="eastAsia"/>
          <w:sz w:val="28"/>
        </w:rPr>
        <w:t>攸县</w:t>
      </w:r>
      <w:r w:rsidR="00F804D5">
        <w:rPr>
          <w:rFonts w:hint="eastAsia"/>
          <w:sz w:val="28"/>
        </w:rPr>
        <w:t>文化馆、</w:t>
      </w:r>
      <w:r w:rsidR="00F804D5" w:rsidRPr="00F804D5">
        <w:rPr>
          <w:rFonts w:hint="eastAsia"/>
          <w:sz w:val="28"/>
        </w:rPr>
        <w:t>攸县图书馆</w:t>
      </w:r>
      <w:r w:rsidR="00F804D5">
        <w:rPr>
          <w:rFonts w:hint="eastAsia"/>
          <w:sz w:val="28"/>
        </w:rPr>
        <w:t>等单位以及企业相关专家对标准工作组讨论稿（第三</w:t>
      </w:r>
      <w:r w:rsidR="007D7040" w:rsidRPr="007D7040">
        <w:rPr>
          <w:rFonts w:hint="eastAsia"/>
          <w:sz w:val="28"/>
        </w:rPr>
        <w:t>稿）的内容条款及技术指标进行了逐条研讨，对标准制定中遇到的相关问题进行了深入交流并达成共识，确定了标准征求意见稿的内容。会后工作组按照会议纪要内容，对提出的建议认真分析、总结，迅速修改完善标准文本，于</w:t>
      </w:r>
      <w:r w:rsidR="00F804D5">
        <w:rPr>
          <w:rFonts w:hint="eastAsia"/>
          <w:sz w:val="28"/>
        </w:rPr>
        <w:t>2021</w:t>
      </w:r>
      <w:r w:rsidR="007D7040" w:rsidRPr="007D7040">
        <w:rPr>
          <w:rFonts w:hint="eastAsia"/>
          <w:sz w:val="28"/>
        </w:rPr>
        <w:t>年</w:t>
      </w:r>
      <w:r w:rsidR="00F804D5">
        <w:rPr>
          <w:rFonts w:hint="eastAsia"/>
          <w:sz w:val="28"/>
        </w:rPr>
        <w:t>01</w:t>
      </w:r>
      <w:r w:rsidR="007D7040" w:rsidRPr="007D7040">
        <w:rPr>
          <w:rFonts w:hint="eastAsia"/>
          <w:sz w:val="28"/>
        </w:rPr>
        <w:t>月</w:t>
      </w:r>
      <w:r w:rsidR="007C370D">
        <w:rPr>
          <w:rFonts w:hint="eastAsia"/>
          <w:sz w:val="28"/>
        </w:rPr>
        <w:t>28</w:t>
      </w:r>
      <w:r w:rsidR="007D7040" w:rsidRPr="007D7040">
        <w:rPr>
          <w:rFonts w:hint="eastAsia"/>
          <w:sz w:val="28"/>
        </w:rPr>
        <w:t>日完成了征求意见稿。</w:t>
      </w:r>
    </w:p>
    <w:p w14:paraId="766AA010" w14:textId="77777777" w:rsidR="00C537DB" w:rsidRDefault="00C537DB" w:rsidP="00C537DB">
      <w:pPr>
        <w:pStyle w:val="2"/>
      </w:pPr>
      <w:r w:rsidRPr="00C537DB">
        <w:rPr>
          <w:rFonts w:hint="eastAsia"/>
        </w:rPr>
        <w:t>三、标准编制原则和主要内容</w:t>
      </w:r>
    </w:p>
    <w:p w14:paraId="738B7ED2" w14:textId="77777777" w:rsidR="00C537DB" w:rsidRDefault="00C537DB" w:rsidP="0015077F">
      <w:pPr>
        <w:pStyle w:val="3"/>
      </w:pPr>
      <w:r w:rsidRPr="00C537DB">
        <w:rPr>
          <w:rFonts w:hint="eastAsia"/>
        </w:rPr>
        <w:t>（一）编制原则</w:t>
      </w:r>
    </w:p>
    <w:p w14:paraId="498D259D" w14:textId="353B06BB" w:rsidR="009F7C5D" w:rsidRDefault="009F7C5D" w:rsidP="009F7C5D">
      <w:pPr>
        <w:rPr>
          <w:sz w:val="28"/>
        </w:rPr>
      </w:pPr>
      <w:r>
        <w:rPr>
          <w:rFonts w:hint="eastAsia"/>
        </w:rPr>
        <w:t xml:space="preserve">     </w:t>
      </w:r>
      <w:r w:rsidRPr="009F7C5D">
        <w:rPr>
          <w:rFonts w:hint="eastAsia"/>
          <w:sz w:val="28"/>
        </w:rPr>
        <w:t>本</w:t>
      </w:r>
      <w:r w:rsidR="007C370D">
        <w:rPr>
          <w:rFonts w:hint="eastAsia"/>
          <w:sz w:val="28"/>
        </w:rPr>
        <w:t>文件</w:t>
      </w:r>
      <w:r w:rsidRPr="009F7C5D">
        <w:rPr>
          <w:rFonts w:hint="eastAsia"/>
          <w:sz w:val="28"/>
        </w:rPr>
        <w:t>的制定工作遵循</w:t>
      </w:r>
      <w:r>
        <w:rPr>
          <w:rFonts w:hint="eastAsia"/>
          <w:sz w:val="28"/>
        </w:rPr>
        <w:t>“</w:t>
      </w:r>
      <w:r w:rsidRPr="009F7C5D">
        <w:rPr>
          <w:rFonts w:hint="eastAsia"/>
          <w:sz w:val="28"/>
        </w:rPr>
        <w:t>先进性、科学性、合理性和可操作性</w:t>
      </w:r>
      <w:r>
        <w:rPr>
          <w:rFonts w:hint="eastAsia"/>
          <w:sz w:val="28"/>
        </w:rPr>
        <w:t>”</w:t>
      </w:r>
      <w:r w:rsidRPr="009F7C5D">
        <w:rPr>
          <w:rFonts w:hint="eastAsia"/>
          <w:sz w:val="28"/>
        </w:rPr>
        <w:t>的原则，按照</w:t>
      </w:r>
      <w:r w:rsidR="006B1FF3" w:rsidRPr="006B1FF3">
        <w:rPr>
          <w:rFonts w:hint="eastAsia"/>
          <w:sz w:val="28"/>
        </w:rPr>
        <w:t>GB/T 1.1</w:t>
      </w:r>
      <w:r w:rsidR="006B1FF3" w:rsidRPr="006B1FF3">
        <w:rPr>
          <w:rFonts w:hint="eastAsia"/>
          <w:sz w:val="28"/>
        </w:rPr>
        <w:t>—</w:t>
      </w:r>
      <w:r w:rsidR="006B1FF3" w:rsidRPr="006B1FF3">
        <w:rPr>
          <w:rFonts w:hint="eastAsia"/>
          <w:sz w:val="28"/>
        </w:rPr>
        <w:t>2020</w:t>
      </w:r>
      <w:r w:rsidR="006B1FF3" w:rsidRPr="006B1FF3">
        <w:rPr>
          <w:rFonts w:hint="eastAsia"/>
          <w:sz w:val="28"/>
        </w:rPr>
        <w:t>《标准化工作导则</w:t>
      </w:r>
      <w:r w:rsidR="006B1FF3" w:rsidRPr="006B1FF3">
        <w:rPr>
          <w:rFonts w:hint="eastAsia"/>
          <w:sz w:val="28"/>
        </w:rPr>
        <w:t xml:space="preserve"> </w:t>
      </w:r>
      <w:r w:rsidR="006B1FF3" w:rsidRPr="006B1FF3">
        <w:rPr>
          <w:rFonts w:hint="eastAsia"/>
          <w:sz w:val="28"/>
        </w:rPr>
        <w:t>第</w:t>
      </w:r>
      <w:r w:rsidR="006B1FF3" w:rsidRPr="006B1FF3">
        <w:rPr>
          <w:rFonts w:hint="eastAsia"/>
          <w:sz w:val="28"/>
        </w:rPr>
        <w:t>1</w:t>
      </w:r>
      <w:r w:rsidR="006B1FF3" w:rsidRPr="006B1FF3">
        <w:rPr>
          <w:rFonts w:hint="eastAsia"/>
          <w:sz w:val="28"/>
        </w:rPr>
        <w:t>部分：标准化文件的结构和起草规则》的规定起草</w:t>
      </w:r>
      <w:r w:rsidRPr="009F7C5D">
        <w:rPr>
          <w:rFonts w:hint="eastAsia"/>
          <w:sz w:val="28"/>
        </w:rPr>
        <w:t>。</w:t>
      </w:r>
    </w:p>
    <w:p w14:paraId="46E8E475" w14:textId="070BFB1B" w:rsidR="007D16AA" w:rsidRDefault="006940A8" w:rsidP="009C45FC">
      <w:pPr>
        <w:ind w:firstLine="552"/>
        <w:rPr>
          <w:sz w:val="28"/>
        </w:rPr>
      </w:pPr>
      <w:r>
        <w:rPr>
          <w:rFonts w:hint="eastAsia"/>
          <w:sz w:val="28"/>
        </w:rPr>
        <w:t>本文件</w:t>
      </w:r>
      <w:r w:rsidR="00F804D5">
        <w:rPr>
          <w:rFonts w:hint="eastAsia"/>
          <w:sz w:val="28"/>
        </w:rPr>
        <w:t>主要参考了</w:t>
      </w:r>
      <w:r w:rsidR="00F804D5" w:rsidRPr="00F804D5">
        <w:rPr>
          <w:rFonts w:hint="eastAsia"/>
          <w:sz w:val="28"/>
        </w:rPr>
        <w:t>中华人民共和国国务院令</w:t>
      </w:r>
      <w:r w:rsidR="00F804D5" w:rsidRPr="00F804D5">
        <w:rPr>
          <w:rFonts w:hint="eastAsia"/>
          <w:sz w:val="28"/>
        </w:rPr>
        <w:t xml:space="preserve"> </w:t>
      </w:r>
      <w:r w:rsidR="00F804D5" w:rsidRPr="00F804D5">
        <w:rPr>
          <w:rFonts w:hint="eastAsia"/>
          <w:sz w:val="28"/>
        </w:rPr>
        <w:t>第</w:t>
      </w:r>
      <w:r w:rsidR="00F804D5" w:rsidRPr="00F804D5">
        <w:rPr>
          <w:rFonts w:hint="eastAsia"/>
          <w:sz w:val="28"/>
        </w:rPr>
        <w:t>505</w:t>
      </w:r>
      <w:r w:rsidR="00F804D5" w:rsidRPr="00F804D5">
        <w:rPr>
          <w:rFonts w:hint="eastAsia"/>
          <w:sz w:val="28"/>
        </w:rPr>
        <w:t>号《大型群众性活动安全管理条例》</w:t>
      </w:r>
      <w:r w:rsidR="00F804D5">
        <w:rPr>
          <w:rFonts w:hint="eastAsia"/>
          <w:sz w:val="28"/>
        </w:rPr>
        <w:t>、</w:t>
      </w:r>
      <w:r w:rsidR="00F804D5" w:rsidRPr="00F804D5">
        <w:rPr>
          <w:rFonts w:hint="eastAsia"/>
          <w:sz w:val="28"/>
        </w:rPr>
        <w:t>湖南省乡镇综合文化站</w:t>
      </w:r>
      <w:r w:rsidR="00F804D5" w:rsidRPr="00F804D5">
        <w:rPr>
          <w:rFonts w:hint="eastAsia"/>
          <w:sz w:val="28"/>
        </w:rPr>
        <w:t xml:space="preserve"> </w:t>
      </w:r>
      <w:r w:rsidR="00F804D5" w:rsidRPr="00F804D5">
        <w:rPr>
          <w:rFonts w:hint="eastAsia"/>
          <w:sz w:val="28"/>
        </w:rPr>
        <w:t>公共文化服务标准</w:t>
      </w:r>
      <w:r w:rsidR="00F804D5" w:rsidRPr="00F804D5">
        <w:rPr>
          <w:rFonts w:hint="eastAsia"/>
          <w:sz w:val="28"/>
        </w:rPr>
        <w:lastRenderedPageBreak/>
        <w:t>化手册</w:t>
      </w:r>
      <w:r w:rsidR="00F804D5">
        <w:rPr>
          <w:rFonts w:hint="eastAsia"/>
          <w:sz w:val="28"/>
        </w:rPr>
        <w:t>、</w:t>
      </w:r>
      <w:r w:rsidR="00F804D5" w:rsidRPr="00F804D5">
        <w:rPr>
          <w:rFonts w:hint="eastAsia"/>
          <w:sz w:val="28"/>
        </w:rPr>
        <w:t xml:space="preserve">GB/T 32940-2016 </w:t>
      </w:r>
      <w:r w:rsidR="00F804D5" w:rsidRPr="00F804D5">
        <w:rPr>
          <w:rFonts w:hint="eastAsia"/>
          <w:sz w:val="28"/>
        </w:rPr>
        <w:t>乡镇综合文化服务标准</w:t>
      </w:r>
      <w:r w:rsidR="00F804D5">
        <w:rPr>
          <w:rFonts w:hint="eastAsia"/>
          <w:sz w:val="28"/>
        </w:rPr>
        <w:t>、</w:t>
      </w:r>
      <w:r w:rsidR="00F804D5" w:rsidRPr="00F804D5">
        <w:rPr>
          <w:rFonts w:hint="eastAsia"/>
          <w:sz w:val="28"/>
        </w:rPr>
        <w:t>乡镇综合文化站建设标准（建标</w:t>
      </w:r>
      <w:r w:rsidR="00F804D5" w:rsidRPr="00F804D5">
        <w:rPr>
          <w:rFonts w:hint="eastAsia"/>
          <w:sz w:val="28"/>
        </w:rPr>
        <w:t>160-2012</w:t>
      </w:r>
      <w:r w:rsidR="00F804D5">
        <w:rPr>
          <w:rFonts w:hint="eastAsia"/>
          <w:sz w:val="28"/>
        </w:rPr>
        <w:t>）、等文件及标准</w:t>
      </w:r>
      <w:r w:rsidR="002A3C6B">
        <w:rPr>
          <w:rFonts w:hint="eastAsia"/>
          <w:sz w:val="28"/>
        </w:rPr>
        <w:t>，</w:t>
      </w:r>
      <w:r w:rsidR="00721100">
        <w:rPr>
          <w:rFonts w:hint="eastAsia"/>
          <w:sz w:val="28"/>
        </w:rPr>
        <w:t>结合当前</w:t>
      </w:r>
      <w:r w:rsidR="00484B85">
        <w:rPr>
          <w:rFonts w:hint="eastAsia"/>
          <w:sz w:val="28"/>
        </w:rPr>
        <w:t>国内相关制度</w:t>
      </w:r>
      <w:r w:rsidR="00EF607C">
        <w:rPr>
          <w:rFonts w:hint="eastAsia"/>
          <w:sz w:val="28"/>
        </w:rPr>
        <w:t>要求</w:t>
      </w:r>
      <w:r>
        <w:rPr>
          <w:rFonts w:hint="eastAsia"/>
          <w:sz w:val="28"/>
        </w:rPr>
        <w:t>及最新时政资讯</w:t>
      </w:r>
      <w:r w:rsidR="002A3C6B">
        <w:rPr>
          <w:rFonts w:hint="eastAsia"/>
          <w:sz w:val="28"/>
        </w:rPr>
        <w:t>，</w:t>
      </w:r>
      <w:r w:rsidR="002A3C6B" w:rsidRPr="002A3C6B">
        <w:rPr>
          <w:rFonts w:hint="eastAsia"/>
          <w:sz w:val="28"/>
        </w:rPr>
        <w:t>使标准内容及指标更加符合实际运用。</w:t>
      </w:r>
    </w:p>
    <w:p w14:paraId="6F912FF9" w14:textId="77777777" w:rsidR="002A3C6B" w:rsidRDefault="002A3C6B" w:rsidP="0015077F">
      <w:pPr>
        <w:pStyle w:val="3"/>
      </w:pPr>
      <w:r w:rsidRPr="002A3C6B">
        <w:rPr>
          <w:rFonts w:hint="eastAsia"/>
        </w:rPr>
        <w:t>（二）主要内容</w:t>
      </w:r>
      <w:r w:rsidR="00110C27" w:rsidRPr="00110C27">
        <w:rPr>
          <w:rFonts w:hint="eastAsia"/>
        </w:rPr>
        <w:t>技术说明</w:t>
      </w:r>
    </w:p>
    <w:p w14:paraId="35DE15FD" w14:textId="0CC0632D" w:rsidR="006B4902" w:rsidRPr="006B4902" w:rsidRDefault="00F804D5" w:rsidP="006B4902">
      <w:pPr>
        <w:ind w:firstLine="432"/>
        <w:rPr>
          <w:sz w:val="28"/>
        </w:rPr>
      </w:pPr>
      <w:r w:rsidRPr="00F804D5">
        <w:rPr>
          <w:rFonts w:hint="eastAsia"/>
          <w:sz w:val="28"/>
        </w:rPr>
        <w:t>本文件规定了湖南省乡镇综合文化服务中心（</w:t>
      </w:r>
      <w:r w:rsidR="000F67E8">
        <w:rPr>
          <w:rFonts w:hint="eastAsia"/>
          <w:sz w:val="28"/>
        </w:rPr>
        <w:t>以下简称“文化服务中心”）总则、基本要求、硬件建设、队伍建设、服务内容</w:t>
      </w:r>
      <w:r w:rsidRPr="00F804D5">
        <w:rPr>
          <w:rFonts w:hint="eastAsia"/>
          <w:sz w:val="28"/>
        </w:rPr>
        <w:t>、</w:t>
      </w:r>
      <w:r w:rsidR="000F67E8">
        <w:rPr>
          <w:rFonts w:hint="eastAsia"/>
          <w:sz w:val="28"/>
        </w:rPr>
        <w:t>安全管理、</w:t>
      </w:r>
      <w:r w:rsidRPr="00F804D5">
        <w:rPr>
          <w:rFonts w:hint="eastAsia"/>
          <w:sz w:val="28"/>
        </w:rPr>
        <w:t>服务评价与改进等内容</w:t>
      </w:r>
      <w:r w:rsidR="006B4902" w:rsidRPr="006B4902">
        <w:rPr>
          <w:rFonts w:hint="eastAsia"/>
          <w:sz w:val="28"/>
        </w:rPr>
        <w:t>。</w:t>
      </w:r>
    </w:p>
    <w:p w14:paraId="2FEA4AA2" w14:textId="6DDE66D6" w:rsidR="00F763D1" w:rsidRDefault="000F67E8" w:rsidP="006B4902">
      <w:pPr>
        <w:ind w:firstLine="432"/>
        <w:rPr>
          <w:sz w:val="28"/>
        </w:rPr>
      </w:pPr>
      <w:r w:rsidRPr="000F67E8">
        <w:rPr>
          <w:rFonts w:hint="eastAsia"/>
          <w:sz w:val="28"/>
        </w:rPr>
        <w:t>本文件适用于湖南省乡（民族乡）、镇的综合文化服务中心（</w:t>
      </w:r>
      <w:r>
        <w:rPr>
          <w:rFonts w:hint="eastAsia"/>
          <w:sz w:val="28"/>
        </w:rPr>
        <w:t>综合</w:t>
      </w:r>
      <w:r w:rsidRPr="000F67E8">
        <w:rPr>
          <w:rFonts w:hint="eastAsia"/>
          <w:sz w:val="28"/>
        </w:rPr>
        <w:t>文化站）建设与服务，城市街道综合性文化服务中心（</w:t>
      </w:r>
      <w:r>
        <w:rPr>
          <w:rFonts w:hint="eastAsia"/>
          <w:sz w:val="28"/>
        </w:rPr>
        <w:t>综合</w:t>
      </w:r>
      <w:r w:rsidRPr="000F67E8">
        <w:rPr>
          <w:rFonts w:hint="eastAsia"/>
          <w:sz w:val="28"/>
        </w:rPr>
        <w:t>文化站）可参照执行</w:t>
      </w:r>
      <w:r w:rsidR="006B4902" w:rsidRPr="006B4902">
        <w:rPr>
          <w:rFonts w:hint="eastAsia"/>
          <w:sz w:val="28"/>
        </w:rPr>
        <w:t>。</w:t>
      </w:r>
    </w:p>
    <w:p w14:paraId="4A3E0756" w14:textId="7FFD34B1" w:rsidR="00110C27" w:rsidRDefault="00110C27" w:rsidP="00355791">
      <w:pPr>
        <w:ind w:firstLine="432"/>
        <w:rPr>
          <w:sz w:val="28"/>
        </w:rPr>
      </w:pPr>
      <w:r w:rsidRPr="00110C27">
        <w:rPr>
          <w:rFonts w:hint="eastAsia"/>
          <w:sz w:val="28"/>
        </w:rPr>
        <w:t>《</w:t>
      </w:r>
      <w:r w:rsidR="000F67E8" w:rsidRPr="000F67E8">
        <w:rPr>
          <w:rFonts w:hint="eastAsia"/>
          <w:sz w:val="28"/>
        </w:rPr>
        <w:t>乡镇综合文化服务中心建设与服务规范</w:t>
      </w:r>
      <w:r w:rsidRPr="00110C27">
        <w:rPr>
          <w:rFonts w:hint="eastAsia"/>
          <w:sz w:val="28"/>
        </w:rPr>
        <w:t>》主要内容如下：</w:t>
      </w:r>
    </w:p>
    <w:p w14:paraId="48AC49F4" w14:textId="77777777" w:rsidR="00110C27" w:rsidRPr="00110C27" w:rsidRDefault="00110C27" w:rsidP="00110C27">
      <w:pPr>
        <w:ind w:firstLine="432"/>
        <w:rPr>
          <w:b/>
          <w:sz w:val="28"/>
        </w:rPr>
      </w:pPr>
      <w:r w:rsidRPr="00110C27">
        <w:rPr>
          <w:rFonts w:hint="eastAsia"/>
          <w:b/>
          <w:sz w:val="28"/>
        </w:rPr>
        <w:t xml:space="preserve">1 </w:t>
      </w:r>
      <w:r w:rsidR="006940A8">
        <w:rPr>
          <w:rFonts w:hint="eastAsia"/>
          <w:b/>
          <w:sz w:val="28"/>
        </w:rPr>
        <w:t>范围</w:t>
      </w:r>
    </w:p>
    <w:p w14:paraId="149DFC12" w14:textId="77777777" w:rsidR="00110C27" w:rsidRPr="00110C27" w:rsidRDefault="00110C27" w:rsidP="00110C27">
      <w:pPr>
        <w:ind w:firstLine="432"/>
        <w:rPr>
          <w:b/>
          <w:sz w:val="28"/>
        </w:rPr>
      </w:pPr>
      <w:r w:rsidRPr="00110C27">
        <w:rPr>
          <w:rFonts w:hint="eastAsia"/>
          <w:b/>
          <w:sz w:val="28"/>
        </w:rPr>
        <w:t xml:space="preserve">2 </w:t>
      </w:r>
      <w:r w:rsidRPr="00110C27">
        <w:rPr>
          <w:rFonts w:hint="eastAsia"/>
          <w:b/>
          <w:sz w:val="28"/>
        </w:rPr>
        <w:t>规范性引用文件</w:t>
      </w:r>
    </w:p>
    <w:p w14:paraId="0BDBFDA2" w14:textId="3BC62DBF" w:rsidR="00110C27" w:rsidRPr="00110C27" w:rsidRDefault="00110C27" w:rsidP="00110C27">
      <w:pPr>
        <w:ind w:firstLine="432"/>
        <w:rPr>
          <w:sz w:val="28"/>
        </w:rPr>
      </w:pPr>
      <w:r w:rsidRPr="00110C27">
        <w:rPr>
          <w:rFonts w:hint="eastAsia"/>
          <w:b/>
          <w:sz w:val="28"/>
        </w:rPr>
        <w:t xml:space="preserve">3 </w:t>
      </w:r>
      <w:r w:rsidRPr="00110C27">
        <w:rPr>
          <w:rFonts w:hint="eastAsia"/>
          <w:b/>
          <w:sz w:val="28"/>
        </w:rPr>
        <w:t>术语和定义：</w:t>
      </w:r>
      <w:r w:rsidR="000F67E8">
        <w:rPr>
          <w:rFonts w:hint="eastAsia"/>
          <w:sz w:val="28"/>
        </w:rPr>
        <w:t>对</w:t>
      </w:r>
      <w:r w:rsidR="000F67E8" w:rsidRPr="000F67E8">
        <w:rPr>
          <w:rFonts w:hint="eastAsia"/>
          <w:sz w:val="28"/>
        </w:rPr>
        <w:t>乡镇综合文化服务中心</w:t>
      </w:r>
      <w:r w:rsidR="000F67E8">
        <w:rPr>
          <w:rFonts w:hint="eastAsia"/>
          <w:sz w:val="28"/>
        </w:rPr>
        <w:t>、</w:t>
      </w:r>
      <w:r w:rsidR="000F67E8" w:rsidRPr="000F67E8">
        <w:rPr>
          <w:rFonts w:hint="eastAsia"/>
          <w:sz w:val="28"/>
        </w:rPr>
        <w:t>公共文化服务</w:t>
      </w:r>
      <w:r w:rsidR="000F67E8">
        <w:rPr>
          <w:rFonts w:hint="eastAsia"/>
          <w:sz w:val="28"/>
        </w:rPr>
        <w:t>、</w:t>
      </w:r>
      <w:r w:rsidR="000F67E8" w:rsidRPr="000F67E8">
        <w:rPr>
          <w:rFonts w:hint="eastAsia"/>
          <w:sz w:val="28"/>
        </w:rPr>
        <w:t>阵地服务</w:t>
      </w:r>
      <w:r w:rsidR="000F67E8">
        <w:rPr>
          <w:rFonts w:hint="eastAsia"/>
          <w:sz w:val="28"/>
        </w:rPr>
        <w:t>、</w:t>
      </w:r>
      <w:r w:rsidR="000F67E8" w:rsidRPr="000F67E8">
        <w:rPr>
          <w:rFonts w:hint="eastAsia"/>
          <w:sz w:val="28"/>
        </w:rPr>
        <w:t>文化技能</w:t>
      </w:r>
      <w:r w:rsidR="000F67E8">
        <w:rPr>
          <w:rFonts w:hint="eastAsia"/>
          <w:sz w:val="28"/>
        </w:rPr>
        <w:t>、</w:t>
      </w:r>
      <w:r w:rsidR="000F67E8" w:rsidRPr="000F67E8">
        <w:rPr>
          <w:rFonts w:hint="eastAsia"/>
          <w:sz w:val="28"/>
        </w:rPr>
        <w:t>文艺辅导</w:t>
      </w:r>
      <w:r w:rsidR="000F67E8">
        <w:rPr>
          <w:rFonts w:hint="eastAsia"/>
          <w:sz w:val="28"/>
        </w:rPr>
        <w:t>、</w:t>
      </w:r>
      <w:r w:rsidR="000F67E8" w:rsidRPr="000F67E8">
        <w:rPr>
          <w:rFonts w:hint="eastAsia"/>
          <w:sz w:val="28"/>
        </w:rPr>
        <w:t>群众业余文化体育团队</w:t>
      </w:r>
      <w:r w:rsidR="000F67E8">
        <w:rPr>
          <w:rFonts w:hint="eastAsia"/>
          <w:sz w:val="28"/>
        </w:rPr>
        <w:t>、</w:t>
      </w:r>
      <w:r w:rsidR="000F67E8" w:rsidRPr="000F67E8">
        <w:rPr>
          <w:rFonts w:hint="eastAsia"/>
          <w:sz w:val="28"/>
        </w:rPr>
        <w:t>文物</w:t>
      </w:r>
      <w:r w:rsidR="000F67E8">
        <w:rPr>
          <w:rFonts w:hint="eastAsia"/>
          <w:sz w:val="28"/>
        </w:rPr>
        <w:t>、</w:t>
      </w:r>
      <w:r w:rsidR="000F67E8" w:rsidRPr="000F67E8">
        <w:rPr>
          <w:rFonts w:hint="eastAsia"/>
          <w:sz w:val="28"/>
        </w:rPr>
        <w:t>非物质文化遗产</w:t>
      </w:r>
      <w:r w:rsidR="000F67E8">
        <w:rPr>
          <w:rFonts w:hint="eastAsia"/>
          <w:sz w:val="28"/>
        </w:rPr>
        <w:t>、</w:t>
      </w:r>
      <w:r w:rsidR="000F67E8" w:rsidRPr="000F67E8">
        <w:rPr>
          <w:rFonts w:hint="eastAsia"/>
          <w:sz w:val="28"/>
        </w:rPr>
        <w:t>数字文化服务</w:t>
      </w:r>
      <w:r w:rsidR="000F67E8">
        <w:rPr>
          <w:rFonts w:hint="eastAsia"/>
          <w:sz w:val="28"/>
        </w:rPr>
        <w:t>等名词进行界定</w:t>
      </w:r>
      <w:r w:rsidR="00B928E9">
        <w:rPr>
          <w:rFonts w:hint="eastAsia"/>
          <w:sz w:val="28"/>
        </w:rPr>
        <w:t>。</w:t>
      </w:r>
    </w:p>
    <w:p w14:paraId="119DE115" w14:textId="5D7E82EF" w:rsidR="00110C27" w:rsidRPr="00775506" w:rsidRDefault="00804FEA" w:rsidP="00110C27">
      <w:pPr>
        <w:ind w:firstLine="432"/>
        <w:rPr>
          <w:color w:val="FF0000"/>
          <w:sz w:val="28"/>
        </w:rPr>
      </w:pPr>
      <w:r>
        <w:rPr>
          <w:rFonts w:hint="eastAsia"/>
          <w:b/>
          <w:sz w:val="28"/>
        </w:rPr>
        <w:t xml:space="preserve">4 </w:t>
      </w:r>
      <w:r w:rsidR="000F67E8">
        <w:rPr>
          <w:rFonts w:hint="eastAsia"/>
          <w:b/>
          <w:sz w:val="28"/>
        </w:rPr>
        <w:t>总则</w:t>
      </w:r>
      <w:r w:rsidR="00110C27" w:rsidRPr="00110C27">
        <w:rPr>
          <w:rFonts w:hint="eastAsia"/>
          <w:b/>
          <w:sz w:val="28"/>
        </w:rPr>
        <w:t>：</w:t>
      </w:r>
      <w:r w:rsidR="000F67E8">
        <w:rPr>
          <w:rFonts w:hint="eastAsia"/>
          <w:color w:val="FF0000"/>
          <w:sz w:val="28"/>
        </w:rPr>
        <w:t>对乡镇综合文化服务中心建设与服务提出</w:t>
      </w:r>
      <w:r w:rsidR="000C4835">
        <w:rPr>
          <w:rFonts w:hint="eastAsia"/>
          <w:color w:val="FF0000"/>
          <w:sz w:val="28"/>
        </w:rPr>
        <w:t>了整体的要求</w:t>
      </w:r>
      <w:r w:rsidR="00110C27" w:rsidRPr="00775506">
        <w:rPr>
          <w:rFonts w:hint="eastAsia"/>
          <w:color w:val="FF0000"/>
          <w:sz w:val="28"/>
        </w:rPr>
        <w:t>。</w:t>
      </w:r>
    </w:p>
    <w:p w14:paraId="70D0A311" w14:textId="0BDD17E1" w:rsidR="00110C27" w:rsidRDefault="00474942" w:rsidP="003C58F2">
      <w:pPr>
        <w:ind w:firstLine="432"/>
        <w:rPr>
          <w:rFonts w:hint="eastAsia"/>
          <w:color w:val="FF0000"/>
          <w:sz w:val="28"/>
        </w:rPr>
      </w:pPr>
      <w:r w:rsidRPr="00775506">
        <w:rPr>
          <w:rFonts w:hint="eastAsia"/>
          <w:b/>
          <w:color w:val="FF0000"/>
          <w:sz w:val="28"/>
        </w:rPr>
        <w:t>5</w:t>
      </w:r>
      <w:r w:rsidR="000C4835">
        <w:rPr>
          <w:rFonts w:hint="eastAsia"/>
          <w:b/>
          <w:color w:val="FF0000"/>
          <w:sz w:val="28"/>
        </w:rPr>
        <w:t>基本要求</w:t>
      </w:r>
      <w:r w:rsidR="00110C27" w:rsidRPr="00775506">
        <w:rPr>
          <w:rFonts w:hint="eastAsia"/>
          <w:b/>
          <w:color w:val="FF0000"/>
          <w:sz w:val="28"/>
        </w:rPr>
        <w:t>：</w:t>
      </w:r>
      <w:r w:rsidR="001A54BE" w:rsidRPr="00775506">
        <w:rPr>
          <w:rFonts w:hint="eastAsia"/>
          <w:color w:val="FF0000"/>
          <w:sz w:val="28"/>
        </w:rPr>
        <w:t>对</w:t>
      </w:r>
      <w:r w:rsidR="000C4835">
        <w:rPr>
          <w:rFonts w:hint="eastAsia"/>
          <w:color w:val="FF0000"/>
          <w:sz w:val="28"/>
        </w:rPr>
        <w:t>基本要求、职能</w:t>
      </w:r>
      <w:r w:rsidR="003C58F2" w:rsidRPr="00775506">
        <w:rPr>
          <w:rFonts w:hint="eastAsia"/>
          <w:color w:val="FF0000"/>
          <w:sz w:val="28"/>
        </w:rPr>
        <w:t>、</w:t>
      </w:r>
      <w:r w:rsidR="000C4835">
        <w:rPr>
          <w:rFonts w:hint="eastAsia"/>
          <w:color w:val="FF0000"/>
          <w:sz w:val="28"/>
        </w:rPr>
        <w:t>经费保障提出要求</w:t>
      </w:r>
      <w:r w:rsidR="00110C27" w:rsidRPr="00775506">
        <w:rPr>
          <w:rFonts w:hint="eastAsia"/>
          <w:color w:val="FF0000"/>
          <w:sz w:val="28"/>
        </w:rPr>
        <w:t>。</w:t>
      </w:r>
    </w:p>
    <w:p w14:paraId="3BE9CA69" w14:textId="6E508085" w:rsidR="000C4835" w:rsidRDefault="000C4835" w:rsidP="003C58F2">
      <w:pPr>
        <w:ind w:firstLine="432"/>
        <w:rPr>
          <w:rFonts w:hint="eastAsia"/>
          <w:color w:val="FF0000"/>
          <w:sz w:val="28"/>
        </w:rPr>
      </w:pPr>
      <w:r>
        <w:rPr>
          <w:rFonts w:hint="eastAsia"/>
          <w:color w:val="FF0000"/>
          <w:sz w:val="28"/>
        </w:rPr>
        <w:t xml:space="preserve">6 </w:t>
      </w:r>
      <w:r>
        <w:rPr>
          <w:rFonts w:hint="eastAsia"/>
          <w:color w:val="FF0000"/>
          <w:sz w:val="28"/>
        </w:rPr>
        <w:t>硬件建设：从文化服务中心的设施建设、设备器材配置等</w:t>
      </w:r>
      <w:r w:rsidR="008C74CB">
        <w:rPr>
          <w:rFonts w:hint="eastAsia"/>
          <w:color w:val="FF0000"/>
          <w:sz w:val="28"/>
        </w:rPr>
        <w:t>方面做出规定。</w:t>
      </w:r>
    </w:p>
    <w:p w14:paraId="45F3FC0E" w14:textId="6D545E88" w:rsidR="00A24911" w:rsidRDefault="008C74CB" w:rsidP="00A24911">
      <w:pPr>
        <w:ind w:firstLine="432"/>
        <w:rPr>
          <w:rFonts w:hint="eastAsia"/>
          <w:color w:val="FF0000"/>
          <w:sz w:val="28"/>
        </w:rPr>
      </w:pPr>
      <w:r>
        <w:rPr>
          <w:rFonts w:hint="eastAsia"/>
          <w:color w:val="FF0000"/>
          <w:sz w:val="28"/>
        </w:rPr>
        <w:t xml:space="preserve">7 </w:t>
      </w:r>
      <w:r>
        <w:rPr>
          <w:rFonts w:hint="eastAsia"/>
          <w:color w:val="FF0000"/>
          <w:sz w:val="28"/>
        </w:rPr>
        <w:t>队伍建设：对人员</w:t>
      </w:r>
      <w:r w:rsidR="00A24911">
        <w:rPr>
          <w:rFonts w:hint="eastAsia"/>
          <w:color w:val="FF0000"/>
          <w:sz w:val="28"/>
        </w:rPr>
        <w:t>要求、人员配备数目、群众文艺团队等方面</w:t>
      </w:r>
      <w:r w:rsidR="00A24911">
        <w:rPr>
          <w:rFonts w:hint="eastAsia"/>
          <w:color w:val="FF0000"/>
          <w:sz w:val="28"/>
        </w:rPr>
        <w:lastRenderedPageBreak/>
        <w:t>提出要求。</w:t>
      </w:r>
    </w:p>
    <w:p w14:paraId="686ABEF6" w14:textId="01F0E11B" w:rsidR="00A24911" w:rsidRDefault="00A24911" w:rsidP="00C14A6C">
      <w:pPr>
        <w:ind w:firstLine="432"/>
        <w:rPr>
          <w:rFonts w:hint="eastAsia"/>
          <w:color w:val="FF0000"/>
          <w:sz w:val="28"/>
        </w:rPr>
      </w:pPr>
      <w:r>
        <w:rPr>
          <w:rFonts w:hint="eastAsia"/>
          <w:color w:val="FF0000"/>
          <w:sz w:val="28"/>
        </w:rPr>
        <w:t xml:space="preserve">8 </w:t>
      </w:r>
      <w:r>
        <w:rPr>
          <w:rFonts w:hint="eastAsia"/>
          <w:color w:val="FF0000"/>
          <w:sz w:val="28"/>
        </w:rPr>
        <w:t>服务内容：提出了</w:t>
      </w:r>
      <w:r w:rsidRPr="00A24911">
        <w:rPr>
          <w:rFonts w:hint="eastAsia"/>
          <w:color w:val="FF0000"/>
          <w:sz w:val="28"/>
        </w:rPr>
        <w:t>阵地服务</w:t>
      </w:r>
      <w:r>
        <w:rPr>
          <w:rFonts w:hint="eastAsia"/>
          <w:color w:val="FF0000"/>
          <w:sz w:val="28"/>
        </w:rPr>
        <w:t>、指导与辅导、图书借阅、数字化服务、非物质文化遗产保护、文物保护、旅游服务、政策宣传教育、公益便民服务等服务内容，并</w:t>
      </w:r>
      <w:r w:rsidR="00C14A6C">
        <w:rPr>
          <w:rFonts w:hint="eastAsia"/>
          <w:color w:val="FF0000"/>
          <w:sz w:val="28"/>
        </w:rPr>
        <w:t>对服务质量</w:t>
      </w:r>
      <w:r>
        <w:rPr>
          <w:rFonts w:hint="eastAsia"/>
          <w:color w:val="FF0000"/>
          <w:sz w:val="28"/>
        </w:rPr>
        <w:t>提出详细要求</w:t>
      </w:r>
      <w:r w:rsidR="00C14A6C">
        <w:rPr>
          <w:rFonts w:hint="eastAsia"/>
          <w:color w:val="FF0000"/>
          <w:sz w:val="28"/>
        </w:rPr>
        <w:t>。</w:t>
      </w:r>
    </w:p>
    <w:p w14:paraId="10F872EC" w14:textId="7CC83C7F" w:rsidR="00C14A6C" w:rsidRDefault="00C14A6C" w:rsidP="00C14A6C">
      <w:pPr>
        <w:ind w:firstLine="432"/>
        <w:rPr>
          <w:rFonts w:hint="eastAsia"/>
          <w:color w:val="FF0000"/>
          <w:sz w:val="28"/>
        </w:rPr>
      </w:pPr>
      <w:r>
        <w:rPr>
          <w:rFonts w:hint="eastAsia"/>
          <w:color w:val="FF0000"/>
          <w:sz w:val="28"/>
        </w:rPr>
        <w:t xml:space="preserve">9 </w:t>
      </w:r>
      <w:r>
        <w:rPr>
          <w:rFonts w:hint="eastAsia"/>
          <w:color w:val="FF0000"/>
          <w:sz w:val="28"/>
        </w:rPr>
        <w:t>安全管理：从安全制度、防范措施、活动安全、网络安全等方面做出规定。</w:t>
      </w:r>
    </w:p>
    <w:p w14:paraId="40ED8BDC" w14:textId="6FA5B3AF" w:rsidR="00C14A6C" w:rsidRPr="000C4835" w:rsidRDefault="00C14A6C" w:rsidP="00C14A6C">
      <w:pPr>
        <w:ind w:firstLine="432"/>
        <w:rPr>
          <w:color w:val="FF0000"/>
          <w:sz w:val="28"/>
        </w:rPr>
      </w:pPr>
      <w:r>
        <w:rPr>
          <w:rFonts w:hint="eastAsia"/>
          <w:color w:val="FF0000"/>
          <w:sz w:val="28"/>
        </w:rPr>
        <w:t xml:space="preserve">10 </w:t>
      </w:r>
      <w:r>
        <w:rPr>
          <w:rFonts w:hint="eastAsia"/>
          <w:color w:val="FF0000"/>
          <w:sz w:val="28"/>
        </w:rPr>
        <w:t>服务评价与改进：对服务评价、服务监督、服务改进等方面提出要求。</w:t>
      </w:r>
    </w:p>
    <w:p w14:paraId="4E7A06C2" w14:textId="77777777" w:rsidR="00110C27" w:rsidRDefault="00AF403A" w:rsidP="00AF403A">
      <w:pPr>
        <w:pStyle w:val="2"/>
      </w:pPr>
      <w:r>
        <w:rPr>
          <w:rFonts w:hint="eastAsia"/>
        </w:rPr>
        <w:t>四、</w:t>
      </w:r>
      <w:r w:rsidRPr="00AF403A">
        <w:rPr>
          <w:rFonts w:hint="eastAsia"/>
        </w:rPr>
        <w:t>实施本标准效益分析</w:t>
      </w:r>
    </w:p>
    <w:p w14:paraId="37C57649" w14:textId="07220B9D" w:rsidR="00771E23" w:rsidRDefault="00481D63" w:rsidP="00ED475C">
      <w:pPr>
        <w:ind w:firstLineChars="200" w:firstLine="560"/>
        <w:rPr>
          <w:rFonts w:hint="eastAsia"/>
          <w:sz w:val="28"/>
        </w:rPr>
      </w:pPr>
      <w:r>
        <w:rPr>
          <w:sz w:val="28"/>
        </w:rPr>
        <w:t>一是</w:t>
      </w:r>
      <w:r w:rsidR="002945C2">
        <w:rPr>
          <w:sz w:val="28"/>
        </w:rPr>
        <w:t>规范</w:t>
      </w:r>
      <w:r w:rsidR="00C14A6C">
        <w:rPr>
          <w:sz w:val="28"/>
        </w:rPr>
        <w:t>对</w:t>
      </w:r>
      <w:r w:rsidR="002945C2">
        <w:rPr>
          <w:sz w:val="28"/>
        </w:rPr>
        <w:t>乡镇</w:t>
      </w:r>
      <w:r w:rsidR="00C14A6C">
        <w:rPr>
          <w:sz w:val="28"/>
        </w:rPr>
        <w:t>基层文化服务中心</w:t>
      </w:r>
      <w:r w:rsidR="002945C2">
        <w:rPr>
          <w:sz w:val="28"/>
        </w:rPr>
        <w:t>的建设与服务</w:t>
      </w:r>
      <w:r w:rsidR="002945C2">
        <w:rPr>
          <w:rFonts w:hint="eastAsia"/>
          <w:sz w:val="28"/>
        </w:rPr>
        <w:t>，为</w:t>
      </w:r>
      <w:r w:rsidR="002945C2">
        <w:rPr>
          <w:sz w:val="28"/>
        </w:rPr>
        <w:t>建设成为</w:t>
      </w:r>
      <w:r w:rsidR="002945C2" w:rsidRPr="002945C2">
        <w:rPr>
          <w:rFonts w:hint="eastAsia"/>
          <w:sz w:val="28"/>
        </w:rPr>
        <w:t>资源充足、设备齐全、服务规范、保障有力、群众满意度较高的基层综合性公共文化设施和场所</w:t>
      </w:r>
      <w:r w:rsidR="005D2DD2">
        <w:rPr>
          <w:rFonts w:hint="eastAsia"/>
          <w:sz w:val="28"/>
        </w:rPr>
        <w:t>提供基础</w:t>
      </w:r>
      <w:r w:rsidR="002945C2">
        <w:rPr>
          <w:rFonts w:hint="eastAsia"/>
          <w:sz w:val="28"/>
        </w:rPr>
        <w:t>；</w:t>
      </w:r>
    </w:p>
    <w:p w14:paraId="5528DAC8" w14:textId="40243EC2" w:rsidR="002945C2" w:rsidRDefault="002945C2" w:rsidP="00ED475C">
      <w:pPr>
        <w:ind w:firstLineChars="200" w:firstLine="560"/>
        <w:rPr>
          <w:rFonts w:hint="eastAsia"/>
          <w:sz w:val="28"/>
        </w:rPr>
      </w:pPr>
      <w:r>
        <w:rPr>
          <w:rFonts w:hint="eastAsia"/>
          <w:sz w:val="28"/>
        </w:rPr>
        <w:t>二是</w:t>
      </w:r>
      <w:r w:rsidR="005D2DD2" w:rsidRPr="005D2DD2">
        <w:rPr>
          <w:rFonts w:hint="eastAsia"/>
          <w:sz w:val="28"/>
        </w:rPr>
        <w:t>形成一套符合实际、运行良好的管理体制和运行机制，建立一支扎根基层、专兼职结合、综合素质高的基层文化队伍，使基层综合性文化服务中心成为我省文化建设的重要阵地和提供公共服务的综合平台</w:t>
      </w:r>
      <w:r w:rsidR="005D2DD2">
        <w:rPr>
          <w:rFonts w:hint="eastAsia"/>
          <w:sz w:val="28"/>
        </w:rPr>
        <w:t>；</w:t>
      </w:r>
    </w:p>
    <w:p w14:paraId="3122E813" w14:textId="0FB96014" w:rsidR="005D2DD2" w:rsidRDefault="00481D63" w:rsidP="00ED475C">
      <w:pPr>
        <w:ind w:firstLineChars="200" w:firstLine="560"/>
        <w:rPr>
          <w:rFonts w:hint="eastAsia"/>
          <w:sz w:val="28"/>
        </w:rPr>
      </w:pPr>
      <w:r>
        <w:rPr>
          <w:sz w:val="28"/>
        </w:rPr>
        <w:t>三是</w:t>
      </w:r>
      <w:r w:rsidR="005D2DD2" w:rsidRPr="005D2DD2">
        <w:rPr>
          <w:rFonts w:hint="eastAsia"/>
          <w:sz w:val="28"/>
        </w:rPr>
        <w:t>提升基层公共文化设施建设、管理和服务水平，更好地保障基层群众基本文化权益，提高民政服务质量，提高人民群众的满意度</w:t>
      </w:r>
      <w:r w:rsidR="005D2DD2">
        <w:rPr>
          <w:rFonts w:hint="eastAsia"/>
          <w:sz w:val="28"/>
        </w:rPr>
        <w:t>。</w:t>
      </w:r>
    </w:p>
    <w:p w14:paraId="55A7A15A" w14:textId="2F0C8653" w:rsidR="00481D63" w:rsidRDefault="00481D63" w:rsidP="00481D63">
      <w:pPr>
        <w:rPr>
          <w:rFonts w:asciiTheme="majorHAnsi" w:eastAsiaTheme="majorEastAsia" w:hAnsiTheme="majorHAnsi" w:cstheme="majorBidi" w:hint="eastAsia"/>
          <w:b/>
          <w:bCs/>
          <w:sz w:val="32"/>
          <w:szCs w:val="32"/>
        </w:rPr>
      </w:pPr>
      <w:r w:rsidRPr="00481D63">
        <w:rPr>
          <w:rFonts w:asciiTheme="majorHAnsi" w:eastAsiaTheme="majorEastAsia" w:hAnsiTheme="majorHAnsi" w:cstheme="majorBidi" w:hint="eastAsia"/>
          <w:b/>
          <w:bCs/>
          <w:sz w:val="32"/>
          <w:szCs w:val="32"/>
        </w:rPr>
        <w:t>五、采用国际标准和国外先进标准的情况，与国际、国内同类标准水平的对比情况</w:t>
      </w:r>
    </w:p>
    <w:p w14:paraId="1EF64912" w14:textId="77777777" w:rsidR="007F3838" w:rsidRPr="007F3838" w:rsidRDefault="007F3838" w:rsidP="007F3838">
      <w:pPr>
        <w:ind w:firstLineChars="200" w:firstLine="560"/>
        <w:rPr>
          <w:rFonts w:hint="eastAsia"/>
          <w:sz w:val="28"/>
        </w:rPr>
      </w:pPr>
      <w:r w:rsidRPr="007F3838">
        <w:rPr>
          <w:rFonts w:hint="eastAsia"/>
          <w:sz w:val="28"/>
        </w:rPr>
        <w:t>国家和部分地方省份比较重视乡镇文化站的标准化工作。</w:t>
      </w:r>
    </w:p>
    <w:p w14:paraId="695DFE1F" w14:textId="77777777" w:rsidR="007F3838" w:rsidRPr="007F3838" w:rsidRDefault="007F3838" w:rsidP="007F3838">
      <w:pPr>
        <w:ind w:firstLineChars="200" w:firstLine="560"/>
        <w:rPr>
          <w:rFonts w:hint="eastAsia"/>
          <w:sz w:val="28"/>
        </w:rPr>
      </w:pPr>
      <w:r w:rsidRPr="007F3838">
        <w:rPr>
          <w:rFonts w:hint="eastAsia"/>
          <w:sz w:val="28"/>
        </w:rPr>
        <w:lastRenderedPageBreak/>
        <w:t>2009</w:t>
      </w:r>
      <w:r w:rsidRPr="007F3838">
        <w:rPr>
          <w:rFonts w:hint="eastAsia"/>
          <w:sz w:val="28"/>
        </w:rPr>
        <w:t>年</w:t>
      </w:r>
      <w:r w:rsidRPr="007F3838">
        <w:rPr>
          <w:rFonts w:hint="eastAsia"/>
          <w:sz w:val="28"/>
        </w:rPr>
        <w:t>10</w:t>
      </w:r>
      <w:r w:rsidRPr="007F3838">
        <w:rPr>
          <w:rFonts w:hint="eastAsia"/>
          <w:sz w:val="28"/>
        </w:rPr>
        <w:t>月</w:t>
      </w:r>
      <w:r w:rsidRPr="007F3838">
        <w:rPr>
          <w:rFonts w:hint="eastAsia"/>
          <w:sz w:val="28"/>
        </w:rPr>
        <w:t>,</w:t>
      </w:r>
      <w:r w:rsidRPr="007F3838">
        <w:rPr>
          <w:rFonts w:hint="eastAsia"/>
          <w:sz w:val="28"/>
        </w:rPr>
        <w:t>文化部颁布了《乡镇综合文化站管理办法》。目前，乡镇综合文化站建设方面已有相关的国家标准</w:t>
      </w:r>
      <w:r w:rsidRPr="007F3838">
        <w:rPr>
          <w:rFonts w:hint="eastAsia"/>
          <w:sz w:val="28"/>
        </w:rPr>
        <w:t>1</w:t>
      </w:r>
      <w:r w:rsidRPr="007F3838">
        <w:rPr>
          <w:rFonts w:hint="eastAsia"/>
          <w:sz w:val="28"/>
        </w:rPr>
        <w:t>项、行业标准</w:t>
      </w:r>
      <w:r w:rsidRPr="007F3838">
        <w:rPr>
          <w:rFonts w:hint="eastAsia"/>
          <w:sz w:val="28"/>
        </w:rPr>
        <w:t>2</w:t>
      </w:r>
      <w:r w:rsidRPr="007F3838">
        <w:rPr>
          <w:rFonts w:hint="eastAsia"/>
          <w:sz w:val="28"/>
        </w:rPr>
        <w:t>项，地方标准</w:t>
      </w:r>
      <w:r w:rsidRPr="007F3838">
        <w:rPr>
          <w:rFonts w:hint="eastAsia"/>
          <w:sz w:val="28"/>
        </w:rPr>
        <w:t>2</w:t>
      </w:r>
      <w:r w:rsidRPr="007F3838">
        <w:rPr>
          <w:rFonts w:hint="eastAsia"/>
          <w:sz w:val="28"/>
        </w:rPr>
        <w:t>项。国家标准为《乡镇综合文化站服务标准》（</w:t>
      </w:r>
      <w:r w:rsidRPr="007F3838">
        <w:rPr>
          <w:rFonts w:hint="eastAsia"/>
          <w:sz w:val="28"/>
        </w:rPr>
        <w:t>GB/T 32940-2016</w:t>
      </w:r>
      <w:r w:rsidRPr="007F3838">
        <w:rPr>
          <w:rFonts w:hint="eastAsia"/>
          <w:sz w:val="28"/>
        </w:rPr>
        <w:t>）。住房和城乡建设部出台了行业标准《乡镇综合文化站建设标准》（建标</w:t>
      </w:r>
      <w:r w:rsidRPr="007F3838">
        <w:rPr>
          <w:rFonts w:hint="eastAsia"/>
          <w:sz w:val="28"/>
        </w:rPr>
        <w:t xml:space="preserve"> 160-2012</w:t>
      </w:r>
      <w:r w:rsidRPr="007F3838">
        <w:rPr>
          <w:rFonts w:hint="eastAsia"/>
          <w:sz w:val="28"/>
        </w:rPr>
        <w:t>），国家文化部出台了行业标准为《乡镇图书馆统计指南》（</w:t>
      </w:r>
      <w:r w:rsidRPr="007F3838">
        <w:rPr>
          <w:rFonts w:hint="eastAsia"/>
          <w:sz w:val="28"/>
        </w:rPr>
        <w:t>WH/T 69-2014</w:t>
      </w:r>
      <w:r w:rsidRPr="007F3838">
        <w:rPr>
          <w:rFonts w:hint="eastAsia"/>
          <w:sz w:val="28"/>
        </w:rPr>
        <w:t>）。有</w:t>
      </w:r>
      <w:r w:rsidRPr="007F3838">
        <w:rPr>
          <w:rFonts w:hint="eastAsia"/>
          <w:sz w:val="28"/>
        </w:rPr>
        <w:t>2</w:t>
      </w:r>
      <w:r w:rsidRPr="007F3838">
        <w:rPr>
          <w:rFonts w:hint="eastAsia"/>
          <w:sz w:val="28"/>
        </w:rPr>
        <w:t>个省份出台了乡镇文化站方面的地方标准，内蒙古自治区《苏木乡镇综合文化站建设规范》（</w:t>
      </w:r>
      <w:r w:rsidRPr="007F3838">
        <w:rPr>
          <w:rFonts w:hint="eastAsia"/>
          <w:sz w:val="28"/>
        </w:rPr>
        <w:t>DB15/T 1652-2019</w:t>
      </w:r>
      <w:r w:rsidRPr="007F3838">
        <w:rPr>
          <w:rFonts w:hint="eastAsia"/>
          <w:sz w:val="28"/>
        </w:rPr>
        <w:t>）、浙江省《乡镇（街道）综合文化站服务规范》（</w:t>
      </w:r>
      <w:r w:rsidRPr="007F3838">
        <w:rPr>
          <w:rFonts w:hint="eastAsia"/>
          <w:sz w:val="28"/>
        </w:rPr>
        <w:t>DB33/T 2054-2017</w:t>
      </w:r>
      <w:r w:rsidRPr="007F3838">
        <w:rPr>
          <w:rFonts w:hint="eastAsia"/>
          <w:sz w:val="28"/>
        </w:rPr>
        <w:t>）。</w:t>
      </w:r>
    </w:p>
    <w:p w14:paraId="09A8C5E7" w14:textId="55EAC925" w:rsidR="00481D63" w:rsidRPr="00481D63" w:rsidRDefault="007F3838" w:rsidP="007F3838">
      <w:pPr>
        <w:ind w:firstLineChars="200" w:firstLine="560"/>
        <w:rPr>
          <w:rFonts w:asciiTheme="majorHAnsi" w:eastAsiaTheme="majorEastAsia" w:hAnsiTheme="majorHAnsi" w:cstheme="majorBidi"/>
          <w:b/>
          <w:bCs/>
          <w:sz w:val="32"/>
          <w:szCs w:val="32"/>
        </w:rPr>
      </w:pPr>
      <w:r w:rsidRPr="007F3838">
        <w:rPr>
          <w:rFonts w:hint="eastAsia"/>
          <w:sz w:val="28"/>
        </w:rPr>
        <w:t>2016</w:t>
      </w:r>
      <w:r w:rsidRPr="007F3838">
        <w:rPr>
          <w:rFonts w:hint="eastAsia"/>
          <w:sz w:val="28"/>
        </w:rPr>
        <w:t>年，国家发布的《乡镇综合文化站服务标准》一是因时间已经过去四年，乡镇综合文化站的建设基础和目标水平发生了很大变化，原有的标准已经不能有效满足现有乡镇综合文化站高质量发展的需求，二是湖南省乡镇有着自己独特的文化特色和特殊的历史渊源，所以亟需建立《湖南省综合文化站建设管理规范》来促进全省各乡镇综合文化站健康蓬勃发展。</w:t>
      </w:r>
    </w:p>
    <w:p w14:paraId="2D57ABCF" w14:textId="2989453E" w:rsidR="00080FEB" w:rsidRPr="00080FEB" w:rsidRDefault="007F3838" w:rsidP="00080FEB">
      <w:pPr>
        <w:pStyle w:val="2"/>
      </w:pPr>
      <w:r>
        <w:rPr>
          <w:rFonts w:hint="eastAsia"/>
        </w:rPr>
        <w:t>六</w:t>
      </w:r>
      <w:r w:rsidR="00080FEB" w:rsidRPr="00080FEB">
        <w:rPr>
          <w:rFonts w:hint="eastAsia"/>
        </w:rPr>
        <w:t>、与有关的现行法律、法规和强制性国家标准的关系</w:t>
      </w:r>
    </w:p>
    <w:p w14:paraId="1766DD26" w14:textId="33C81CCB"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本标准与相关法律法规、规章及相关标准协调一致，没有冲突。</w:t>
      </w:r>
    </w:p>
    <w:p w14:paraId="603EB014" w14:textId="296FD6E4" w:rsidR="00080FEB" w:rsidRPr="00080FEB" w:rsidRDefault="007F3838" w:rsidP="00080FEB">
      <w:pPr>
        <w:pStyle w:val="2"/>
      </w:pPr>
      <w:r>
        <w:rPr>
          <w:rFonts w:hint="eastAsia"/>
        </w:rPr>
        <w:t>七</w:t>
      </w:r>
      <w:r w:rsidR="00080FEB" w:rsidRPr="00080FEB">
        <w:rPr>
          <w:rFonts w:hint="eastAsia"/>
        </w:rPr>
        <w:t>、重大分歧意见的处理经过和依据</w:t>
      </w:r>
    </w:p>
    <w:p w14:paraId="5FF5CEB9" w14:textId="77777777" w:rsidR="00080FEB" w:rsidRPr="00080FEB" w:rsidRDefault="00080FEB" w:rsidP="00080FEB">
      <w:pPr>
        <w:ind w:firstLineChars="200" w:firstLine="640"/>
        <w:jc w:val="left"/>
        <w:rPr>
          <w:rFonts w:ascii="黑体" w:eastAsia="黑体" w:hAnsi="黑体"/>
          <w:sz w:val="32"/>
        </w:rPr>
      </w:pPr>
      <w:r w:rsidRPr="00080FEB">
        <w:rPr>
          <w:rFonts w:ascii="黑体" w:eastAsia="黑体" w:hAnsi="黑体" w:hint="eastAsia"/>
          <w:sz w:val="32"/>
        </w:rPr>
        <w:t>无</w:t>
      </w:r>
    </w:p>
    <w:p w14:paraId="740878C7" w14:textId="39666E61" w:rsidR="00080FEB" w:rsidRPr="00080FEB" w:rsidRDefault="007F3838" w:rsidP="00080FEB">
      <w:pPr>
        <w:pStyle w:val="2"/>
      </w:pPr>
      <w:r>
        <w:rPr>
          <w:rFonts w:hint="eastAsia"/>
        </w:rPr>
        <w:lastRenderedPageBreak/>
        <w:t>八</w:t>
      </w:r>
      <w:r w:rsidR="00080FEB" w:rsidRPr="00080FEB">
        <w:rPr>
          <w:rFonts w:hint="eastAsia"/>
        </w:rPr>
        <w:t>、贯彻标准的要求和措施建议</w:t>
      </w:r>
    </w:p>
    <w:p w14:paraId="040E67E0" w14:textId="7FB3368E" w:rsidR="00AF403A" w:rsidRPr="00AF403A" w:rsidRDefault="00AF403A" w:rsidP="00AF403A">
      <w:pPr>
        <w:ind w:firstLineChars="200" w:firstLine="560"/>
        <w:jc w:val="left"/>
        <w:rPr>
          <w:rFonts w:asciiTheme="minorEastAsia" w:hAnsiTheme="minorEastAsia"/>
          <w:sz w:val="28"/>
          <w:szCs w:val="28"/>
        </w:rPr>
      </w:pPr>
      <w:r w:rsidRPr="00AF403A">
        <w:rPr>
          <w:rFonts w:asciiTheme="minorEastAsia" w:hAnsiTheme="minorEastAsia" w:hint="eastAsia"/>
          <w:sz w:val="28"/>
          <w:szCs w:val="28"/>
        </w:rPr>
        <w:t>标准发布后，</w:t>
      </w:r>
      <w:r w:rsidR="002140BD">
        <w:rPr>
          <w:rFonts w:asciiTheme="minorEastAsia" w:hAnsiTheme="minorEastAsia" w:hint="eastAsia"/>
          <w:sz w:val="28"/>
          <w:szCs w:val="28"/>
        </w:rPr>
        <w:t>应</w:t>
      </w:r>
      <w:r w:rsidR="002140BD" w:rsidRPr="002140BD">
        <w:rPr>
          <w:rFonts w:asciiTheme="minorEastAsia" w:hAnsiTheme="minorEastAsia" w:hint="eastAsia"/>
          <w:sz w:val="28"/>
          <w:szCs w:val="28"/>
        </w:rPr>
        <w:t>加强标准的宣贯、实施与监督</w:t>
      </w:r>
      <w:r w:rsidR="002140BD">
        <w:rPr>
          <w:rFonts w:asciiTheme="minorEastAsia" w:hAnsiTheme="minorEastAsia" w:hint="eastAsia"/>
          <w:sz w:val="28"/>
          <w:szCs w:val="28"/>
        </w:rPr>
        <w:t>，</w:t>
      </w:r>
      <w:r w:rsidRPr="00AF403A">
        <w:rPr>
          <w:rFonts w:asciiTheme="minorEastAsia" w:hAnsiTheme="minorEastAsia" w:hint="eastAsia"/>
          <w:sz w:val="28"/>
          <w:szCs w:val="28"/>
        </w:rPr>
        <w:t>相关部门应落实相关政策，推动该标准的实施；同时通过电视、报纸、网络等手段加强对该标准的宣传工作，不仅可以促进该标准的实施，还可以提高各相关部门采用该标准的意识。采用该标准以</w:t>
      </w:r>
      <w:r w:rsidR="00907001">
        <w:rPr>
          <w:rFonts w:asciiTheme="minorEastAsia" w:hAnsiTheme="minorEastAsia" w:hint="eastAsia"/>
          <w:sz w:val="28"/>
          <w:szCs w:val="28"/>
        </w:rPr>
        <w:t>后，有关行政管理部门应加强监督检查工作，保障</w:t>
      </w:r>
      <w:r w:rsidR="005D2DD2">
        <w:rPr>
          <w:rFonts w:asciiTheme="minorEastAsia" w:hAnsiTheme="minorEastAsia" w:hint="eastAsia"/>
          <w:sz w:val="28"/>
          <w:szCs w:val="28"/>
        </w:rPr>
        <w:t>乡镇综合文化站建设与服务</w:t>
      </w:r>
      <w:r w:rsidR="00B86E80">
        <w:rPr>
          <w:rFonts w:asciiTheme="minorEastAsia" w:hAnsiTheme="minorEastAsia" w:hint="eastAsia"/>
          <w:sz w:val="28"/>
          <w:szCs w:val="28"/>
        </w:rPr>
        <w:t>工作</w:t>
      </w:r>
      <w:r w:rsidRPr="00AF403A">
        <w:rPr>
          <w:rFonts w:asciiTheme="minorEastAsia" w:hAnsiTheme="minorEastAsia" w:hint="eastAsia"/>
          <w:sz w:val="28"/>
          <w:szCs w:val="28"/>
        </w:rPr>
        <w:t>的持续发展。</w:t>
      </w:r>
    </w:p>
    <w:p w14:paraId="37B3C056" w14:textId="48205CE2" w:rsidR="00080FEB" w:rsidRPr="00080FEB" w:rsidRDefault="007F3838" w:rsidP="00080FEB">
      <w:pPr>
        <w:pStyle w:val="2"/>
      </w:pPr>
      <w:r>
        <w:rPr>
          <w:rFonts w:hint="eastAsia"/>
        </w:rPr>
        <w:t>九</w:t>
      </w:r>
      <w:r w:rsidR="00080FEB" w:rsidRPr="00080FEB">
        <w:rPr>
          <w:rFonts w:hint="eastAsia"/>
        </w:rPr>
        <w:t>、废止现行有关标准的建议</w:t>
      </w:r>
    </w:p>
    <w:p w14:paraId="05E6736B" w14:textId="77777777"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无</w:t>
      </w:r>
    </w:p>
    <w:p w14:paraId="74E690FB" w14:textId="446867F9" w:rsidR="00080FEB" w:rsidRPr="00080FEB" w:rsidRDefault="007F3838" w:rsidP="00080FEB">
      <w:pPr>
        <w:pStyle w:val="2"/>
      </w:pPr>
      <w:r>
        <w:rPr>
          <w:rFonts w:hint="eastAsia"/>
        </w:rPr>
        <w:t>十</w:t>
      </w:r>
      <w:r w:rsidR="00080FEB" w:rsidRPr="00080FEB">
        <w:rPr>
          <w:rFonts w:hint="eastAsia"/>
        </w:rPr>
        <w:t>、其他应予说明的事项</w:t>
      </w:r>
    </w:p>
    <w:p w14:paraId="4C54E777" w14:textId="77777777" w:rsidR="00080FEB" w:rsidRPr="00080FEB" w:rsidRDefault="00080FEB" w:rsidP="00080FEB">
      <w:pPr>
        <w:ind w:firstLineChars="200" w:firstLine="560"/>
        <w:jc w:val="left"/>
        <w:rPr>
          <w:rFonts w:asciiTheme="minorEastAsia" w:hAnsiTheme="minorEastAsia"/>
          <w:sz w:val="28"/>
          <w:szCs w:val="28"/>
        </w:rPr>
      </w:pPr>
      <w:r w:rsidRPr="00080FEB">
        <w:rPr>
          <w:rFonts w:asciiTheme="minorEastAsia" w:hAnsiTheme="minorEastAsia" w:hint="eastAsia"/>
          <w:sz w:val="28"/>
          <w:szCs w:val="28"/>
        </w:rPr>
        <w:t>无</w:t>
      </w:r>
    </w:p>
    <w:p w14:paraId="7040AADA" w14:textId="77777777" w:rsidR="00080FEB" w:rsidRPr="00F763D1" w:rsidRDefault="00080FEB" w:rsidP="00080FEB">
      <w:pPr>
        <w:pStyle w:val="2"/>
      </w:pPr>
    </w:p>
    <w:sectPr w:rsidR="00080FEB" w:rsidRPr="00F763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E2C53" w14:textId="77777777" w:rsidR="00E0140E" w:rsidRDefault="00E0140E" w:rsidP="00807473">
      <w:r>
        <w:separator/>
      </w:r>
    </w:p>
  </w:endnote>
  <w:endnote w:type="continuationSeparator" w:id="0">
    <w:p w14:paraId="3D741F8C" w14:textId="77777777" w:rsidR="00E0140E" w:rsidRDefault="00E0140E" w:rsidP="0080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CB740" w14:textId="77777777" w:rsidR="00E0140E" w:rsidRDefault="00E0140E" w:rsidP="00807473">
      <w:r>
        <w:separator/>
      </w:r>
    </w:p>
  </w:footnote>
  <w:footnote w:type="continuationSeparator" w:id="0">
    <w:p w14:paraId="3873EB39" w14:textId="77777777" w:rsidR="00E0140E" w:rsidRDefault="00E0140E" w:rsidP="0080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A5"/>
    <w:rsid w:val="00037AE2"/>
    <w:rsid w:val="00061CAB"/>
    <w:rsid w:val="00080FEB"/>
    <w:rsid w:val="000C4835"/>
    <w:rsid w:val="000F084A"/>
    <w:rsid w:val="000F67E8"/>
    <w:rsid w:val="00100C65"/>
    <w:rsid w:val="00110C27"/>
    <w:rsid w:val="001323D6"/>
    <w:rsid w:val="00143870"/>
    <w:rsid w:val="0015077F"/>
    <w:rsid w:val="001A54BE"/>
    <w:rsid w:val="001B01EF"/>
    <w:rsid w:val="001F07F6"/>
    <w:rsid w:val="002140BD"/>
    <w:rsid w:val="00244C99"/>
    <w:rsid w:val="002472A5"/>
    <w:rsid w:val="00275AD5"/>
    <w:rsid w:val="002945C2"/>
    <w:rsid w:val="002A3C6B"/>
    <w:rsid w:val="002B4414"/>
    <w:rsid w:val="002C076A"/>
    <w:rsid w:val="002E24F1"/>
    <w:rsid w:val="00320096"/>
    <w:rsid w:val="00325BE7"/>
    <w:rsid w:val="00355791"/>
    <w:rsid w:val="003705EE"/>
    <w:rsid w:val="0039513E"/>
    <w:rsid w:val="003C58F2"/>
    <w:rsid w:val="003D404F"/>
    <w:rsid w:val="003D4B88"/>
    <w:rsid w:val="00474942"/>
    <w:rsid w:val="00475A12"/>
    <w:rsid w:val="00481D63"/>
    <w:rsid w:val="00484335"/>
    <w:rsid w:val="00484B85"/>
    <w:rsid w:val="004A0FD8"/>
    <w:rsid w:val="004A731A"/>
    <w:rsid w:val="004C5DDE"/>
    <w:rsid w:val="004D6468"/>
    <w:rsid w:val="00543EFC"/>
    <w:rsid w:val="005B31D0"/>
    <w:rsid w:val="005B52AB"/>
    <w:rsid w:val="005D2DD2"/>
    <w:rsid w:val="005E7861"/>
    <w:rsid w:val="00601490"/>
    <w:rsid w:val="0064063B"/>
    <w:rsid w:val="00674F50"/>
    <w:rsid w:val="006940A8"/>
    <w:rsid w:val="006B1FF3"/>
    <w:rsid w:val="006B4902"/>
    <w:rsid w:val="006E6325"/>
    <w:rsid w:val="006F507A"/>
    <w:rsid w:val="006F5EC0"/>
    <w:rsid w:val="007049FA"/>
    <w:rsid w:val="007072D6"/>
    <w:rsid w:val="00715181"/>
    <w:rsid w:val="00721100"/>
    <w:rsid w:val="0072280E"/>
    <w:rsid w:val="00753CB6"/>
    <w:rsid w:val="00771E23"/>
    <w:rsid w:val="00775506"/>
    <w:rsid w:val="00791149"/>
    <w:rsid w:val="00793D12"/>
    <w:rsid w:val="007B7703"/>
    <w:rsid w:val="007C370D"/>
    <w:rsid w:val="007C409A"/>
    <w:rsid w:val="007C4E04"/>
    <w:rsid w:val="007D16AA"/>
    <w:rsid w:val="007D7040"/>
    <w:rsid w:val="007F3838"/>
    <w:rsid w:val="007F4FA1"/>
    <w:rsid w:val="00804FEA"/>
    <w:rsid w:val="00807473"/>
    <w:rsid w:val="00817A12"/>
    <w:rsid w:val="008236BF"/>
    <w:rsid w:val="00834143"/>
    <w:rsid w:val="00847A62"/>
    <w:rsid w:val="008857EC"/>
    <w:rsid w:val="00896B09"/>
    <w:rsid w:val="008A071F"/>
    <w:rsid w:val="008B4122"/>
    <w:rsid w:val="008C74CB"/>
    <w:rsid w:val="008C7FF6"/>
    <w:rsid w:val="008E713C"/>
    <w:rsid w:val="00907001"/>
    <w:rsid w:val="009B6ACA"/>
    <w:rsid w:val="009C26FD"/>
    <w:rsid w:val="009C45FC"/>
    <w:rsid w:val="009F7C5D"/>
    <w:rsid w:val="00A24911"/>
    <w:rsid w:val="00A67855"/>
    <w:rsid w:val="00A940F2"/>
    <w:rsid w:val="00AB3DD0"/>
    <w:rsid w:val="00AF194B"/>
    <w:rsid w:val="00AF403A"/>
    <w:rsid w:val="00B14CF2"/>
    <w:rsid w:val="00B17BBD"/>
    <w:rsid w:val="00B25C59"/>
    <w:rsid w:val="00B338FE"/>
    <w:rsid w:val="00B37FF5"/>
    <w:rsid w:val="00B86E80"/>
    <w:rsid w:val="00B928E9"/>
    <w:rsid w:val="00B96293"/>
    <w:rsid w:val="00BA3080"/>
    <w:rsid w:val="00BB57E5"/>
    <w:rsid w:val="00BF2A2B"/>
    <w:rsid w:val="00C130FE"/>
    <w:rsid w:val="00C14A6C"/>
    <w:rsid w:val="00C363EA"/>
    <w:rsid w:val="00C537DB"/>
    <w:rsid w:val="00C819C6"/>
    <w:rsid w:val="00CA16B1"/>
    <w:rsid w:val="00CC3F54"/>
    <w:rsid w:val="00D16508"/>
    <w:rsid w:val="00D242BA"/>
    <w:rsid w:val="00D44146"/>
    <w:rsid w:val="00E0140E"/>
    <w:rsid w:val="00E01B38"/>
    <w:rsid w:val="00E32675"/>
    <w:rsid w:val="00E502A5"/>
    <w:rsid w:val="00E539D3"/>
    <w:rsid w:val="00E750A2"/>
    <w:rsid w:val="00E77A65"/>
    <w:rsid w:val="00E95AA6"/>
    <w:rsid w:val="00ED475C"/>
    <w:rsid w:val="00EF607C"/>
    <w:rsid w:val="00F4078E"/>
    <w:rsid w:val="00F56365"/>
    <w:rsid w:val="00F65A4B"/>
    <w:rsid w:val="00F74630"/>
    <w:rsid w:val="00F763D1"/>
    <w:rsid w:val="00F804D5"/>
    <w:rsid w:val="00FC5D73"/>
    <w:rsid w:val="00FD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74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4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7B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473"/>
    <w:rPr>
      <w:sz w:val="18"/>
      <w:szCs w:val="18"/>
    </w:rPr>
  </w:style>
  <w:style w:type="paragraph" w:styleId="a4">
    <w:name w:val="footer"/>
    <w:basedOn w:val="a"/>
    <w:link w:val="Char0"/>
    <w:uiPriority w:val="99"/>
    <w:unhideWhenUsed/>
    <w:rsid w:val="00807473"/>
    <w:pPr>
      <w:tabs>
        <w:tab w:val="center" w:pos="4153"/>
        <w:tab w:val="right" w:pos="8306"/>
      </w:tabs>
      <w:snapToGrid w:val="0"/>
      <w:jc w:val="left"/>
    </w:pPr>
    <w:rPr>
      <w:sz w:val="18"/>
      <w:szCs w:val="18"/>
    </w:rPr>
  </w:style>
  <w:style w:type="character" w:customStyle="1" w:styleId="Char0">
    <w:name w:val="页脚 Char"/>
    <w:basedOn w:val="a0"/>
    <w:link w:val="a4"/>
    <w:uiPriority w:val="99"/>
    <w:rsid w:val="00807473"/>
    <w:rPr>
      <w:sz w:val="18"/>
      <w:szCs w:val="18"/>
    </w:rPr>
  </w:style>
  <w:style w:type="character" w:customStyle="1" w:styleId="1Char">
    <w:name w:val="标题 1 Char"/>
    <w:basedOn w:val="a0"/>
    <w:link w:val="1"/>
    <w:uiPriority w:val="9"/>
    <w:rsid w:val="00807473"/>
    <w:rPr>
      <w:b/>
      <w:bCs/>
      <w:kern w:val="44"/>
      <w:sz w:val="44"/>
      <w:szCs w:val="44"/>
    </w:rPr>
  </w:style>
  <w:style w:type="character" w:customStyle="1" w:styleId="2Char">
    <w:name w:val="标题 2 Char"/>
    <w:basedOn w:val="a0"/>
    <w:link w:val="2"/>
    <w:uiPriority w:val="9"/>
    <w:rsid w:val="0080747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17BBD"/>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74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74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17B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473"/>
    <w:rPr>
      <w:sz w:val="18"/>
      <w:szCs w:val="18"/>
    </w:rPr>
  </w:style>
  <w:style w:type="paragraph" w:styleId="a4">
    <w:name w:val="footer"/>
    <w:basedOn w:val="a"/>
    <w:link w:val="Char0"/>
    <w:uiPriority w:val="99"/>
    <w:unhideWhenUsed/>
    <w:rsid w:val="00807473"/>
    <w:pPr>
      <w:tabs>
        <w:tab w:val="center" w:pos="4153"/>
        <w:tab w:val="right" w:pos="8306"/>
      </w:tabs>
      <w:snapToGrid w:val="0"/>
      <w:jc w:val="left"/>
    </w:pPr>
    <w:rPr>
      <w:sz w:val="18"/>
      <w:szCs w:val="18"/>
    </w:rPr>
  </w:style>
  <w:style w:type="character" w:customStyle="1" w:styleId="Char0">
    <w:name w:val="页脚 Char"/>
    <w:basedOn w:val="a0"/>
    <w:link w:val="a4"/>
    <w:uiPriority w:val="99"/>
    <w:rsid w:val="00807473"/>
    <w:rPr>
      <w:sz w:val="18"/>
      <w:szCs w:val="18"/>
    </w:rPr>
  </w:style>
  <w:style w:type="character" w:customStyle="1" w:styleId="1Char">
    <w:name w:val="标题 1 Char"/>
    <w:basedOn w:val="a0"/>
    <w:link w:val="1"/>
    <w:uiPriority w:val="9"/>
    <w:rsid w:val="00807473"/>
    <w:rPr>
      <w:b/>
      <w:bCs/>
      <w:kern w:val="44"/>
      <w:sz w:val="44"/>
      <w:szCs w:val="44"/>
    </w:rPr>
  </w:style>
  <w:style w:type="character" w:customStyle="1" w:styleId="2Char">
    <w:name w:val="标题 2 Char"/>
    <w:basedOn w:val="a0"/>
    <w:link w:val="2"/>
    <w:uiPriority w:val="9"/>
    <w:rsid w:val="0080747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17BB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05534">
      <w:bodyDiv w:val="1"/>
      <w:marLeft w:val="0"/>
      <w:marRight w:val="0"/>
      <w:marTop w:val="0"/>
      <w:marBottom w:val="0"/>
      <w:divBdr>
        <w:top w:val="none" w:sz="0" w:space="0" w:color="auto"/>
        <w:left w:val="none" w:sz="0" w:space="0" w:color="auto"/>
        <w:bottom w:val="none" w:sz="0" w:space="0" w:color="auto"/>
        <w:right w:val="none" w:sz="0" w:space="0" w:color="auto"/>
      </w:divBdr>
    </w:div>
    <w:div w:id="1059130053">
      <w:bodyDiv w:val="1"/>
      <w:marLeft w:val="0"/>
      <w:marRight w:val="0"/>
      <w:marTop w:val="0"/>
      <w:marBottom w:val="0"/>
      <w:divBdr>
        <w:top w:val="none" w:sz="0" w:space="0" w:color="auto"/>
        <w:left w:val="none" w:sz="0" w:space="0" w:color="auto"/>
        <w:bottom w:val="none" w:sz="0" w:space="0" w:color="auto"/>
        <w:right w:val="none" w:sz="0" w:space="0" w:color="auto"/>
      </w:divBdr>
    </w:div>
    <w:div w:id="1256282645">
      <w:bodyDiv w:val="1"/>
      <w:marLeft w:val="0"/>
      <w:marRight w:val="0"/>
      <w:marTop w:val="0"/>
      <w:marBottom w:val="0"/>
      <w:divBdr>
        <w:top w:val="none" w:sz="0" w:space="0" w:color="auto"/>
        <w:left w:val="none" w:sz="0" w:space="0" w:color="auto"/>
        <w:bottom w:val="none" w:sz="0" w:space="0" w:color="auto"/>
        <w:right w:val="none" w:sz="0" w:space="0" w:color="auto"/>
      </w:divBdr>
    </w:div>
    <w:div w:id="1573269709">
      <w:bodyDiv w:val="1"/>
      <w:marLeft w:val="0"/>
      <w:marRight w:val="0"/>
      <w:marTop w:val="0"/>
      <w:marBottom w:val="0"/>
      <w:divBdr>
        <w:top w:val="none" w:sz="0" w:space="0" w:color="auto"/>
        <w:left w:val="none" w:sz="0" w:space="0" w:color="auto"/>
        <w:bottom w:val="none" w:sz="0" w:space="0" w:color="auto"/>
        <w:right w:val="none" w:sz="0" w:space="0" w:color="auto"/>
      </w:divBdr>
    </w:div>
    <w:div w:id="1835339356">
      <w:bodyDiv w:val="1"/>
      <w:marLeft w:val="0"/>
      <w:marRight w:val="0"/>
      <w:marTop w:val="0"/>
      <w:marBottom w:val="0"/>
      <w:divBdr>
        <w:top w:val="none" w:sz="0" w:space="0" w:color="auto"/>
        <w:left w:val="none" w:sz="0" w:space="0" w:color="auto"/>
        <w:bottom w:val="none" w:sz="0" w:space="0" w:color="auto"/>
        <w:right w:val="none" w:sz="0" w:space="0" w:color="auto"/>
      </w:divBdr>
    </w:div>
    <w:div w:id="18446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471</Words>
  <Characters>2691</Characters>
  <Application>Microsoft Office Word</Application>
  <DocSecurity>0</DocSecurity>
  <Lines>22</Lines>
  <Paragraphs>6</Paragraphs>
  <ScaleCrop>false</ScaleCrop>
  <Company>HP</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2021-01-28T10:59:00Z</dcterms:created>
  <dcterms:modified xsi:type="dcterms:W3CDTF">2021-01-28T10:59:00Z</dcterms:modified>
</cp:coreProperties>
</file>