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0BE" w:rsidRDefault="003A40BE" w:rsidP="003A40B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A4847">
        <w:rPr>
          <w:rFonts w:ascii="方正小标宋简体" w:eastAsia="方正小标宋简体" w:hAnsi="方正小标宋简体" w:cs="方正小标宋简体" w:hint="eastAsia"/>
          <w:sz w:val="44"/>
          <w:szCs w:val="44"/>
        </w:rPr>
        <w:t>湖南省知识产权维权援助咨询专家选聘</w:t>
      </w:r>
    </w:p>
    <w:p w:rsidR="003A40BE" w:rsidRDefault="003A40BE" w:rsidP="003A40B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公示名单</w:t>
      </w:r>
    </w:p>
    <w:p w:rsidR="003A40BE" w:rsidRDefault="003A40BE" w:rsidP="003A40BE">
      <w:pPr>
        <w:spacing w:line="600" w:lineRule="exact"/>
        <w:jc w:val="center"/>
        <w:rPr>
          <w:rFonts w:ascii="仿宋_GB2312" w:eastAsia="仿宋_GB2312" w:hAnsi="方正小标宋简体" w:cs="方正小标宋简体"/>
          <w:sz w:val="32"/>
          <w:szCs w:val="32"/>
        </w:rPr>
      </w:pPr>
      <w:r w:rsidRPr="008C47B8">
        <w:rPr>
          <w:rFonts w:ascii="仿宋_GB2312" w:eastAsia="仿宋_GB2312" w:hAnsi="方正小标宋简体" w:cs="方正小标宋简体" w:hint="eastAsia"/>
          <w:sz w:val="32"/>
          <w:szCs w:val="32"/>
        </w:rPr>
        <w:t>（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按姓氏笔画和类别排序</w:t>
      </w:r>
      <w:r w:rsidRPr="008C47B8">
        <w:rPr>
          <w:rFonts w:ascii="仿宋_GB2312" w:eastAsia="仿宋_GB2312" w:hAnsi="方正小标宋简体" w:cs="方正小标宋简体" w:hint="eastAsia"/>
          <w:sz w:val="32"/>
          <w:szCs w:val="32"/>
        </w:rPr>
        <w:t>）</w:t>
      </w:r>
    </w:p>
    <w:p w:rsidR="003A40BE" w:rsidRDefault="003A40BE" w:rsidP="003A40BE">
      <w:pPr>
        <w:spacing w:line="600" w:lineRule="exact"/>
        <w:jc w:val="center"/>
        <w:rPr>
          <w:rFonts w:ascii="仿宋_GB2312" w:eastAsia="仿宋_GB2312" w:hAnsi="方正小标宋简体" w:cs="方正小标宋简体"/>
          <w:sz w:val="32"/>
          <w:szCs w:val="32"/>
        </w:rPr>
      </w:pPr>
    </w:p>
    <w:p w:rsidR="003A40BE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法律专家9名：</w:t>
      </w:r>
    </w:p>
    <w:p w:rsidR="003A40BE" w:rsidRPr="00EB0285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王文惠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  <w:t>国防科技大学电子科学学院</w:t>
      </w:r>
    </w:p>
    <w:p w:rsidR="003A40BE" w:rsidRPr="00EB0285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王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 xml:space="preserve">  </w:t>
      </w:r>
      <w:r w:rsidRPr="00EB0285">
        <w:rPr>
          <w:rFonts w:ascii="宋体" w:hAnsi="宋体" w:cs="宋体" w:hint="eastAsia"/>
          <w:sz w:val="32"/>
          <w:szCs w:val="32"/>
        </w:rPr>
        <w:t>翀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  <w:t>湖南文理学院</w:t>
      </w:r>
    </w:p>
    <w:p w:rsidR="003A40BE" w:rsidRPr="00EB0285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尹秦镜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  <w:t>洞口县市场监管局</w:t>
      </w:r>
    </w:p>
    <w:p w:rsidR="003A40BE" w:rsidRPr="00EB0285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刘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 xml:space="preserve">  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强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  <w:t>中南大学</w:t>
      </w:r>
    </w:p>
    <w:p w:rsidR="003A40BE" w:rsidRPr="00EB0285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言琳芝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  <w:t>株洲市市场监管局</w:t>
      </w:r>
    </w:p>
    <w:p w:rsidR="003A40BE" w:rsidRPr="00EB0285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高红旺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  <w:t>张家界慧诚商标专利事务所</w:t>
      </w:r>
    </w:p>
    <w:p w:rsidR="003A40BE" w:rsidRPr="00EB0285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郭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 xml:space="preserve">  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敏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  <w:t>国防科技大学计算机学院</w:t>
      </w:r>
    </w:p>
    <w:p w:rsidR="003A40BE" w:rsidRPr="00EB0285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蒋卫国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  <w:t>衡阳市市场监管局</w:t>
      </w:r>
    </w:p>
    <w:p w:rsidR="003A40BE" w:rsidRPr="00EB0285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颜希文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广东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三环专利代理有限公司</w:t>
      </w:r>
    </w:p>
    <w:p w:rsidR="003A40BE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</w:p>
    <w:p w:rsidR="003A40BE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技术专家20名：</w:t>
      </w:r>
    </w:p>
    <w:p w:rsidR="003A40BE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丁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 xml:space="preserve">  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野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湖南省药品检验研究院</w:t>
      </w:r>
    </w:p>
    <w:p w:rsidR="003A40BE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王华明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湖南省特种设备检验检测研究院</w:t>
      </w:r>
    </w:p>
    <w:p w:rsidR="003A40BE" w:rsidRPr="00EB0285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文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 xml:space="preserve">  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玲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  <w:t>国防科技大学计算机学院</w:t>
      </w:r>
    </w:p>
    <w:p w:rsidR="003A40BE" w:rsidRPr="00EB0285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陈永军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  <w:t>湘西鑫诚工程管理咨询公司</w:t>
      </w:r>
    </w:p>
    <w:p w:rsidR="003A40BE" w:rsidRPr="00EB0285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陆平静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  <w:t>国防科技大学计算机学院</w:t>
      </w:r>
    </w:p>
    <w:p w:rsidR="003A40BE" w:rsidRPr="00EB0285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lastRenderedPageBreak/>
        <w:t>李庆先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湖南省计量检测研究院</w:t>
      </w:r>
    </w:p>
    <w:p w:rsidR="003A40BE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肖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 xml:space="preserve">  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克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湖南省计量检测研究院</w:t>
      </w:r>
    </w:p>
    <w:p w:rsidR="003A40BE" w:rsidRPr="00EB0285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言艳毛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  <w:t>中车时代电动汽车股份有限公司</w:t>
      </w:r>
    </w:p>
    <w:p w:rsidR="003A40BE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李银轩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湖南省计量检测研究院</w:t>
      </w:r>
    </w:p>
    <w:p w:rsidR="003A40BE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李瑞莲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湖南省药品检验研究院</w:t>
      </w:r>
    </w:p>
    <w:p w:rsidR="003A40BE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林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 xml:space="preserve">  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海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湖南省药品检验研究院</w:t>
      </w:r>
    </w:p>
    <w:p w:rsidR="003A40BE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柏文琦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湖南省计量检测研究院</w:t>
      </w:r>
    </w:p>
    <w:p w:rsidR="003A40BE" w:rsidRPr="00EB0285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钟坚成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  <w:t>湖南师范大学</w:t>
      </w:r>
    </w:p>
    <w:p w:rsidR="003A40BE" w:rsidRPr="00EB0285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章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 xml:space="preserve">  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为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湖南省药品检验研究院</w:t>
      </w:r>
    </w:p>
    <w:p w:rsidR="003A40BE" w:rsidRPr="00EB0285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曹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 xml:space="preserve">  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峰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湖南省特种设备检验检测研究院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益阳分院</w:t>
      </w:r>
    </w:p>
    <w:p w:rsidR="003A40BE" w:rsidRPr="00EB0285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彭小兰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湖南省特种设备检验检测研究院</w:t>
      </w:r>
    </w:p>
    <w:p w:rsidR="003A40BE" w:rsidRPr="00EB0285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覃佐东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  <w:t>湖南科技学院</w:t>
      </w:r>
    </w:p>
    <w:p w:rsidR="003A40BE" w:rsidRPr="008C47B8" w:rsidRDefault="003A40BE" w:rsidP="003A40BE">
      <w:pPr>
        <w:spacing w:line="600" w:lineRule="exact"/>
        <w:rPr>
          <w:rFonts w:ascii="仿宋_GB2312" w:eastAsia="仿宋_GB2312" w:hAnsi="仿宋" w:cs="仿宋_GB2312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舒洪波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  <w:t>湘潭大学</w:t>
      </w:r>
    </w:p>
    <w:p w:rsidR="003A40BE" w:rsidRPr="00EB0285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雍漫江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湖南省特种设备检验检测研究院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湘潭分院</w:t>
      </w:r>
    </w:p>
    <w:p w:rsidR="003A40BE" w:rsidRDefault="003A40BE" w:rsidP="003A40BE">
      <w:pPr>
        <w:spacing w:line="600" w:lineRule="exact"/>
        <w:rPr>
          <w:rFonts w:ascii="仿宋_GB2312" w:eastAsia="仿宋_GB2312" w:hAnsi="方正小标宋简体" w:cs="方正小标宋简体"/>
          <w:sz w:val="32"/>
          <w:szCs w:val="32"/>
        </w:rPr>
      </w:pP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>潘小红</w:t>
      </w:r>
      <w:r w:rsidRPr="00EB0285">
        <w:rPr>
          <w:rFonts w:ascii="仿宋_GB2312" w:eastAsia="仿宋_GB2312" w:hAnsi="方正小标宋简体" w:cs="方正小标宋简体" w:hint="eastAsia"/>
          <w:sz w:val="32"/>
          <w:szCs w:val="32"/>
        </w:rPr>
        <w:tab/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湖南省药品检验研究院</w:t>
      </w:r>
    </w:p>
    <w:p w:rsidR="009675AA" w:rsidRPr="003A40BE" w:rsidRDefault="009675AA"/>
    <w:sectPr w:rsidR="009675AA" w:rsidRPr="003A40BE" w:rsidSect="009B0096">
      <w:footerReference w:type="default" r:id="rId6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5AA" w:rsidRDefault="009675AA" w:rsidP="003A40BE">
      <w:r>
        <w:separator/>
      </w:r>
    </w:p>
  </w:endnote>
  <w:endnote w:type="continuationSeparator" w:id="1">
    <w:p w:rsidR="009675AA" w:rsidRDefault="009675AA" w:rsidP="003A4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Batang" w:eastAsia="Batang" w:hAnsi="Batang"/>
        <w:sz w:val="28"/>
        <w:szCs w:val="28"/>
      </w:rPr>
      <w:id w:val="27312297"/>
      <w:docPartObj>
        <w:docPartGallery w:val="AutoText"/>
      </w:docPartObj>
    </w:sdtPr>
    <w:sdtEndPr/>
    <w:sdtContent>
      <w:p w:rsidR="009B0096" w:rsidRDefault="009675AA">
        <w:pPr>
          <w:pStyle w:val="a4"/>
          <w:jc w:val="right"/>
        </w:pPr>
        <w:r>
          <w:rPr>
            <w:rFonts w:ascii="Batang" w:eastAsia="Batang" w:hAnsi="Batang"/>
            <w:sz w:val="28"/>
            <w:szCs w:val="28"/>
          </w:rPr>
          <w:fldChar w:fldCharType="begin"/>
        </w:r>
        <w:r>
          <w:rPr>
            <w:rFonts w:ascii="Batang" w:eastAsia="Batang" w:hAnsi="Batang"/>
            <w:sz w:val="28"/>
            <w:szCs w:val="28"/>
          </w:rPr>
          <w:instrText xml:space="preserve"> PAGE   \* MERGEFORMAT </w:instrText>
        </w:r>
        <w:r>
          <w:rPr>
            <w:rFonts w:ascii="Batang" w:eastAsia="Batang" w:hAnsi="Batang"/>
            <w:sz w:val="28"/>
            <w:szCs w:val="28"/>
          </w:rPr>
          <w:fldChar w:fldCharType="separate"/>
        </w:r>
        <w:r w:rsidR="003A40BE" w:rsidRPr="003A40BE">
          <w:rPr>
            <w:rFonts w:ascii="Batang" w:eastAsia="Batang" w:hAnsi="Batang"/>
            <w:noProof/>
            <w:sz w:val="28"/>
            <w:szCs w:val="28"/>
            <w:lang w:val="zh-CN"/>
          </w:rPr>
          <w:t>2</w:t>
        </w:r>
        <w:r>
          <w:rPr>
            <w:rFonts w:ascii="Batang" w:eastAsia="Batang" w:hAnsi="Batang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5AA" w:rsidRDefault="009675AA" w:rsidP="003A40BE">
      <w:r>
        <w:separator/>
      </w:r>
    </w:p>
  </w:footnote>
  <w:footnote w:type="continuationSeparator" w:id="1">
    <w:p w:rsidR="009675AA" w:rsidRDefault="009675AA" w:rsidP="003A40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0BE"/>
    <w:rsid w:val="003A40BE"/>
    <w:rsid w:val="0096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0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4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40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A40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A40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2020-12-03T01:04:00Z</dcterms:created>
  <dcterms:modified xsi:type="dcterms:W3CDTF">2020-12-03T01:04:00Z</dcterms:modified>
</cp:coreProperties>
</file>