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15FDE" w14:textId="77777777" w:rsidR="00E801A0" w:rsidRDefault="00E801A0" w:rsidP="00E801A0">
      <w:pPr>
        <w:pStyle w:val="af3"/>
        <w:snapToGrid w:val="0"/>
        <w:spacing w:before="0" w:after="0" w:line="360" w:lineRule="auto"/>
        <w:ind w:right="1680"/>
        <w:jc w:val="distribute"/>
        <w:rPr>
          <w:rFonts w:ascii="Times New Roman"/>
          <w:b/>
          <w:sz w:val="44"/>
          <w:szCs w:val="44"/>
        </w:rPr>
      </w:pPr>
      <w:bookmarkStart w:id="0" w:name="_Toc373744640"/>
      <w:bookmarkStart w:id="1" w:name="_Hlk44571680"/>
    </w:p>
    <w:p w14:paraId="6FE7AC93" w14:textId="77777777" w:rsidR="00E801A0" w:rsidRDefault="00E801A0" w:rsidP="00E801A0">
      <w:pPr>
        <w:pStyle w:val="af3"/>
        <w:snapToGrid w:val="0"/>
        <w:spacing w:before="0" w:after="0" w:line="360" w:lineRule="auto"/>
        <w:ind w:right="1680"/>
        <w:jc w:val="distribute"/>
        <w:rPr>
          <w:rFonts w:ascii="Times New Roman"/>
          <w:b/>
          <w:sz w:val="44"/>
          <w:szCs w:val="44"/>
        </w:rPr>
      </w:pPr>
      <w:bookmarkStart w:id="2" w:name="_Toc57648133"/>
      <w:r>
        <w:rPr>
          <w:rFonts w:ascii="Times New Roman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6F2D5E" wp14:editId="5C2C65D5">
                <wp:simplePos x="0" y="0"/>
                <wp:positionH relativeFrom="column">
                  <wp:posOffset>-457200</wp:posOffset>
                </wp:positionH>
                <wp:positionV relativeFrom="paragraph">
                  <wp:posOffset>297180</wp:posOffset>
                </wp:positionV>
                <wp:extent cx="6172200" cy="792480"/>
                <wp:effectExtent l="0" t="0" r="0" b="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E841D4" w14:textId="77777777" w:rsidR="00E801A0" w:rsidRDefault="00E801A0" w:rsidP="00E801A0">
                            <w:pPr>
                              <w:jc w:val="distribute"/>
                              <w:rPr>
                                <w:rFonts w:ascii="黑体" w:eastAsia="黑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52"/>
                                <w:szCs w:val="52"/>
                              </w:rPr>
                              <w:t>湖南省地方标准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F2D5E" id="矩形 7" o:spid="_x0000_s1026" style="position:absolute;left:0;text-align:left;margin-left:-36pt;margin-top:23.4pt;width:486pt;height:62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" stroked="f">
                <v:textbox>
                  <w:txbxContent>
                    <w:p w14:paraId="14E841D4" w14:textId="77777777" w:rsidR="00E801A0" w:rsidRDefault="00E801A0" w:rsidP="00E801A0">
                      <w:pPr>
                        <w:jc w:val="distribute"/>
                        <w:rPr>
                          <w:rFonts w:ascii="黑体" w:eastAsia="黑体"/>
                          <w:sz w:val="52"/>
                          <w:szCs w:val="52"/>
                        </w:rPr>
                      </w:pPr>
                      <w:r>
                        <w:rPr>
                          <w:rFonts w:ascii="黑体" w:eastAsia="黑体" w:hint="eastAsia"/>
                          <w:sz w:val="52"/>
                          <w:szCs w:val="52"/>
                        </w:rPr>
                        <w:t>湖南省地方标准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/>
          <w:b/>
          <w:noProof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4B91CB" wp14:editId="2424E46D">
                <wp:simplePos x="0" y="0"/>
                <wp:positionH relativeFrom="column">
                  <wp:posOffset>4000500</wp:posOffset>
                </wp:positionH>
                <wp:positionV relativeFrom="paragraph">
                  <wp:posOffset>-495300</wp:posOffset>
                </wp:positionV>
                <wp:extent cx="1485900" cy="923925"/>
                <wp:effectExtent l="0" t="0" r="0" b="254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321784" w14:textId="77777777" w:rsidR="00E801A0" w:rsidRDefault="00E801A0" w:rsidP="00E801A0">
                            <w:pPr>
                              <w:rPr>
                                <w:b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84"/>
                                <w:szCs w:val="84"/>
                              </w:rPr>
                              <w:t>DB43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4B91CB" id="矩形 12" o:spid="_x0000_s1027" style="position:absolute;left:0;text-align:left;margin-left:315pt;margin-top:-39pt;width:117pt;height:7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" stroked="f">
                <v:textbox>
                  <w:txbxContent>
                    <w:p w14:paraId="2D321784" w14:textId="77777777" w:rsidR="00E801A0" w:rsidRDefault="00E801A0" w:rsidP="00E801A0">
                      <w:pPr>
                        <w:rPr>
                          <w:b/>
                          <w:sz w:val="84"/>
                          <w:szCs w:val="84"/>
                        </w:rPr>
                      </w:pPr>
                      <w:r>
                        <w:rPr>
                          <w:rFonts w:hint="eastAsia"/>
                          <w:b/>
                          <w:sz w:val="84"/>
                          <w:szCs w:val="84"/>
                        </w:rPr>
                        <w:t>DB43</w:t>
                      </w:r>
                    </w:p>
                  </w:txbxContent>
                </v:textbox>
              </v:rect>
            </w:pict>
          </mc:Fallback>
        </mc:AlternateContent>
      </w:r>
      <w:bookmarkEnd w:id="0"/>
      <w:bookmarkEnd w:id="2"/>
    </w:p>
    <w:p w14:paraId="25D476F2" w14:textId="77777777" w:rsidR="00E801A0" w:rsidRDefault="00E801A0" w:rsidP="00E801A0">
      <w:pPr>
        <w:pStyle w:val="af3"/>
        <w:snapToGrid w:val="0"/>
        <w:spacing w:before="0" w:after="0" w:line="360" w:lineRule="auto"/>
        <w:ind w:right="1680"/>
        <w:jc w:val="distribute"/>
        <w:rPr>
          <w:rFonts w:ascii="Times New Roman"/>
          <w:b/>
          <w:sz w:val="44"/>
          <w:szCs w:val="44"/>
        </w:rPr>
      </w:pPr>
    </w:p>
    <w:p w14:paraId="62E3D8FC" w14:textId="77777777" w:rsidR="00E801A0" w:rsidRDefault="00E801A0" w:rsidP="00E801A0"/>
    <w:p w14:paraId="5A0828CB" w14:textId="0DD4A835" w:rsidR="00E801A0" w:rsidRDefault="00E801A0" w:rsidP="00E801A0">
      <w:pPr>
        <w:pStyle w:val="TOC10"/>
        <w:jc w:val="center"/>
        <w:rPr>
          <w:rFonts w:ascii="Times New Roman"/>
          <w:b/>
          <w:sz w:val="30"/>
          <w:szCs w:val="30"/>
        </w:rPr>
      </w:pPr>
      <w:r>
        <w:rPr>
          <w:rFonts w:ascii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5BEE9C" wp14:editId="7FDD954F">
                <wp:simplePos x="0" y="0"/>
                <wp:positionH relativeFrom="column">
                  <wp:posOffset>-342900</wp:posOffset>
                </wp:positionH>
                <wp:positionV relativeFrom="paragraph">
                  <wp:posOffset>6267450</wp:posOffset>
                </wp:positionV>
                <wp:extent cx="5943600" cy="396240"/>
                <wp:effectExtent l="0" t="0" r="0" b="0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CF0F3" w14:textId="77777777" w:rsidR="00E801A0" w:rsidRDefault="00E801A0" w:rsidP="00E801A0">
                            <w:pPr>
                              <w:jc w:val="center"/>
                              <w:rPr>
                                <w:rFonts w:eastAsia="黑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rFonts w:ascii="黑体" w:eastAsia="黑体"/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rFonts w:ascii="黑体" w:eastAsia="黑体" w:hint="eastAsia"/>
                                <w:sz w:val="36"/>
                                <w:szCs w:val="36"/>
                              </w:rPr>
                              <w:t>-  -  发布                20</w:t>
                            </w:r>
                            <w:r>
                              <w:rPr>
                                <w:rFonts w:ascii="黑体" w:eastAsia="黑体"/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rFonts w:ascii="黑体" w:eastAsia="黑体" w:hint="eastAsia"/>
                                <w:sz w:val="36"/>
                                <w:szCs w:val="36"/>
                              </w:rPr>
                              <w:t>-  -  实施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BEE9C" id="矩形 13" o:spid="_x0000_s1028" style="position:absolute;left:0;text-align:left;margin-left:-27pt;margin-top:493.5pt;width:468pt;height:31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" stroked="f">
                <v:textbox>
                  <w:txbxContent>
                    <w:p w14:paraId="75BCF0F3" w14:textId="77777777" w:rsidR="00E801A0" w:rsidRDefault="00E801A0" w:rsidP="00E801A0">
                      <w:pPr>
                        <w:jc w:val="center"/>
                        <w:rPr>
                          <w:rFonts w:eastAsia="黑体"/>
                          <w:sz w:val="36"/>
                          <w:szCs w:val="36"/>
                        </w:rPr>
                      </w:pPr>
                      <w:r>
                        <w:rPr>
                          <w:rFonts w:ascii="黑体" w:eastAsia="黑体" w:hint="eastAsia"/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rFonts w:ascii="黑体" w:eastAsia="黑体"/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rFonts w:ascii="黑体" w:eastAsia="黑体" w:hint="eastAsia"/>
                          <w:sz w:val="36"/>
                          <w:szCs w:val="36"/>
                        </w:rPr>
                        <w:t>-  -  发布                20</w:t>
                      </w:r>
                      <w:r>
                        <w:rPr>
                          <w:rFonts w:ascii="黑体" w:eastAsia="黑体"/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rFonts w:ascii="黑体" w:eastAsia="黑体" w:hint="eastAsia"/>
                          <w:sz w:val="36"/>
                          <w:szCs w:val="36"/>
                        </w:rPr>
                        <w:t>-  -  实施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B5F234" wp14:editId="4919B47E">
                <wp:simplePos x="0" y="0"/>
                <wp:positionH relativeFrom="column">
                  <wp:posOffset>-114300</wp:posOffset>
                </wp:positionH>
                <wp:positionV relativeFrom="paragraph">
                  <wp:posOffset>6762750</wp:posOffset>
                </wp:positionV>
                <wp:extent cx="5829300" cy="0"/>
                <wp:effectExtent l="9525" t="16510" r="9525" b="12065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1C5D7" id="直接连接符 14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532.5pt" to="450pt,5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" strokeweight="1.25pt"/>
            </w:pict>
          </mc:Fallback>
        </mc:AlternateContent>
      </w:r>
      <w:r>
        <w:rPr>
          <w:rFonts w:ascii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2E2C7F" wp14:editId="586E0576">
                <wp:simplePos x="0" y="0"/>
                <wp:positionH relativeFrom="column">
                  <wp:posOffset>-457200</wp:posOffset>
                </wp:positionH>
                <wp:positionV relativeFrom="paragraph">
                  <wp:posOffset>7158990</wp:posOffset>
                </wp:positionV>
                <wp:extent cx="5943600" cy="594360"/>
                <wp:effectExtent l="0" t="3175" r="0" b="254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749DD9" w14:textId="77777777" w:rsidR="00E801A0" w:rsidRDefault="00E801A0" w:rsidP="00E801A0">
                            <w:pPr>
                              <w:jc w:val="center"/>
                              <w:rPr>
                                <w:rFonts w:eastAsia="黑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44"/>
                                <w:szCs w:val="44"/>
                              </w:rPr>
                              <w:t xml:space="preserve">湖南省市场监督管理局 </w:t>
                            </w:r>
                            <w:r>
                              <w:rPr>
                                <w:rFonts w:ascii="黑体" w:eastAsia="黑体" w:hint="eastAsia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int="eastAsia"/>
                                <w:sz w:val="32"/>
                                <w:szCs w:val="32"/>
                              </w:rPr>
                              <w:t>发  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2E2C7F" id="矩形 15" o:spid="_x0000_s1029" style="position:absolute;left:0;text-align:left;margin-left:-36pt;margin-top:563.7pt;width:468pt;height:46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" stroked="f">
                <v:textbox>
                  <w:txbxContent>
                    <w:p w14:paraId="6C749DD9" w14:textId="77777777" w:rsidR="00E801A0" w:rsidRDefault="00E801A0" w:rsidP="00E801A0">
                      <w:pPr>
                        <w:jc w:val="center"/>
                        <w:rPr>
                          <w:rFonts w:eastAsia="黑体"/>
                          <w:sz w:val="36"/>
                          <w:szCs w:val="36"/>
                        </w:rPr>
                      </w:pPr>
                      <w:r>
                        <w:rPr>
                          <w:rFonts w:ascii="黑体" w:eastAsia="黑体" w:hint="eastAsia"/>
                          <w:sz w:val="44"/>
                          <w:szCs w:val="44"/>
                        </w:rPr>
                        <w:t xml:space="preserve">湖南省市场监督管理局 </w:t>
                      </w:r>
                      <w:r>
                        <w:rPr>
                          <w:rFonts w:ascii="黑体" w:eastAsia="黑体" w:hint="eastAsia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黑体" w:eastAsia="黑体" w:hint="eastAsia"/>
                          <w:sz w:val="32"/>
                          <w:szCs w:val="32"/>
                        </w:rPr>
                        <w:t>发  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D46D7E" wp14:editId="63792448">
                <wp:simplePos x="0" y="0"/>
                <wp:positionH relativeFrom="column">
                  <wp:posOffset>0</wp:posOffset>
                </wp:positionH>
                <wp:positionV relativeFrom="paragraph">
                  <wp:posOffset>561340</wp:posOffset>
                </wp:positionV>
                <wp:extent cx="5829300" cy="0"/>
                <wp:effectExtent l="9525" t="15875" r="9525" b="12700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23A46" id="直接连接符 16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4.2pt" to="459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" strokeweight="1.25pt"/>
            </w:pict>
          </mc:Fallback>
        </mc:AlternateContent>
      </w:r>
      <w:bookmarkStart w:id="3" w:name="_Toc467672188"/>
      <w:bookmarkStart w:id="4" w:name="_Toc467672308"/>
      <w:bookmarkStart w:id="5" w:name="_Toc467673030"/>
      <w:bookmarkStart w:id="6" w:name="_Toc472512992"/>
      <w:r>
        <w:rPr>
          <w:rFonts w:ascii="Times New Roman"/>
          <w:b/>
          <w:sz w:val="30"/>
          <w:szCs w:val="30"/>
        </w:rPr>
        <w:t xml:space="preserve">                                      DB43/T    </w:t>
      </w:r>
      <w:r>
        <w:rPr>
          <w:rFonts w:ascii="Times New Roman"/>
          <w:b/>
          <w:sz w:val="30"/>
          <w:szCs w:val="30"/>
        </w:rPr>
        <w:t>—</w:t>
      </w:r>
      <w:r>
        <w:rPr>
          <w:rFonts w:ascii="Times New Roman"/>
          <w:b/>
          <w:sz w:val="30"/>
          <w:szCs w:val="30"/>
        </w:rPr>
        <w:t>20</w:t>
      </w:r>
      <w:bookmarkEnd w:id="3"/>
      <w:bookmarkEnd w:id="4"/>
      <w:bookmarkEnd w:id="5"/>
      <w:bookmarkEnd w:id="6"/>
      <w:r>
        <w:rPr>
          <w:rFonts w:ascii="Times New Roman"/>
          <w:b/>
          <w:sz w:val="30"/>
          <w:szCs w:val="30"/>
        </w:rPr>
        <w:t>20</w:t>
      </w:r>
    </w:p>
    <w:p w14:paraId="0611C725" w14:textId="77777777" w:rsidR="00E801A0" w:rsidRDefault="00E801A0" w:rsidP="00E801A0">
      <w:pPr>
        <w:rPr>
          <w:lang w:val="zh-CN"/>
        </w:rPr>
      </w:pPr>
    </w:p>
    <w:p w14:paraId="73119049" w14:textId="77777777" w:rsidR="00E801A0" w:rsidRDefault="00E801A0" w:rsidP="00E801A0">
      <w:pPr>
        <w:rPr>
          <w:lang w:val="zh-CN"/>
        </w:rPr>
      </w:pPr>
    </w:p>
    <w:p w14:paraId="03D9230E" w14:textId="77777777" w:rsidR="00E801A0" w:rsidRDefault="00E801A0" w:rsidP="00E801A0">
      <w:pPr>
        <w:rPr>
          <w:lang w:val="zh-CN"/>
        </w:rPr>
      </w:pPr>
    </w:p>
    <w:p w14:paraId="3C227E2B" w14:textId="77777777" w:rsidR="00E801A0" w:rsidRDefault="00E801A0" w:rsidP="00E801A0">
      <w:pPr>
        <w:rPr>
          <w:lang w:val="zh-CN"/>
        </w:rPr>
      </w:pPr>
    </w:p>
    <w:p w14:paraId="124F064D" w14:textId="77777777" w:rsidR="00E801A0" w:rsidRDefault="00E801A0" w:rsidP="00E801A0">
      <w:pPr>
        <w:rPr>
          <w:lang w:val="zh-CN"/>
        </w:rPr>
      </w:pPr>
    </w:p>
    <w:p w14:paraId="7CB160CE" w14:textId="77777777" w:rsidR="00E801A0" w:rsidRDefault="00E801A0" w:rsidP="00E801A0">
      <w:pPr>
        <w:rPr>
          <w:lang w:val="zh-CN"/>
        </w:rPr>
      </w:pPr>
    </w:p>
    <w:p w14:paraId="3BDBBED0" w14:textId="77777777" w:rsidR="00E801A0" w:rsidRDefault="00E801A0" w:rsidP="00E801A0">
      <w:pPr>
        <w:rPr>
          <w:lang w:val="zh-CN"/>
        </w:rPr>
      </w:pPr>
    </w:p>
    <w:p w14:paraId="783414B1" w14:textId="77777777" w:rsidR="00E801A0" w:rsidRDefault="00E801A0" w:rsidP="00E801A0">
      <w:pPr>
        <w:rPr>
          <w:lang w:val="zh-CN"/>
        </w:rPr>
      </w:pPr>
    </w:p>
    <w:p w14:paraId="010AB00F" w14:textId="77777777" w:rsidR="00E801A0" w:rsidRDefault="00E801A0" w:rsidP="00E801A0">
      <w:pPr>
        <w:rPr>
          <w:lang w:val="zh-CN"/>
        </w:rPr>
      </w:pPr>
    </w:p>
    <w:p w14:paraId="1210D657" w14:textId="77777777" w:rsidR="00E801A0" w:rsidRDefault="00E801A0" w:rsidP="00E801A0">
      <w:pPr>
        <w:rPr>
          <w:lang w:val="zh-CN"/>
        </w:rPr>
      </w:pPr>
      <w:r>
        <w:rPr>
          <w:rFonts w:ascii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71D01F" wp14:editId="5E4A19AA">
                <wp:simplePos x="0" y="0"/>
                <wp:positionH relativeFrom="column">
                  <wp:posOffset>-276225</wp:posOffset>
                </wp:positionH>
                <wp:positionV relativeFrom="paragraph">
                  <wp:posOffset>210820</wp:posOffset>
                </wp:positionV>
                <wp:extent cx="6400800" cy="1968500"/>
                <wp:effectExtent l="0" t="0" r="0" b="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96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94439B" w14:textId="265AC844" w:rsidR="00E801A0" w:rsidRDefault="00E801A0" w:rsidP="00E801A0">
                            <w:pPr>
                              <w:pStyle w:val="af4"/>
                              <w:rPr>
                                <w:rFonts w:ascii="黑体"/>
                                <w:sz w:val="44"/>
                                <w:szCs w:val="44"/>
                              </w:rPr>
                            </w:pPr>
                            <w:bookmarkStart w:id="7" w:name="OLE_LINK5"/>
                            <w:r w:rsidRPr="00E801A0">
                              <w:rPr>
                                <w:rFonts w:ascii="黑体" w:hint="eastAsia"/>
                                <w:sz w:val="44"/>
                                <w:szCs w:val="44"/>
                              </w:rPr>
                              <w:t>博落回果（叶）采收与产地初加工技术规范</w:t>
                            </w:r>
                          </w:p>
                          <w:bookmarkEnd w:id="7"/>
                          <w:p w14:paraId="38F25100" w14:textId="18488FEC" w:rsidR="00E801A0" w:rsidRDefault="008C36C6" w:rsidP="00E801A0">
                            <w:pPr>
                              <w:pStyle w:val="af4"/>
                              <w:rPr>
                                <w:position w:val="6"/>
                              </w:rPr>
                            </w:pPr>
                            <w:r w:rsidRPr="008C36C6">
                              <w:rPr>
                                <w:position w:val="6"/>
                              </w:rPr>
                              <w:t xml:space="preserve">Technical specifications for harvesting and primary processing of capsule and leaf of </w:t>
                            </w:r>
                            <w:r w:rsidRPr="008C36C6">
                              <w:rPr>
                                <w:i/>
                                <w:iCs/>
                                <w:position w:val="6"/>
                              </w:rPr>
                              <w:t>Macleaya cordata</w:t>
                            </w:r>
                            <w:r w:rsidRPr="008C36C6">
                              <w:rPr>
                                <w:position w:val="6"/>
                              </w:rPr>
                              <w:t xml:space="preserve"> (</w:t>
                            </w:r>
                            <w:proofErr w:type="spellStart"/>
                            <w:r w:rsidRPr="008C36C6">
                              <w:rPr>
                                <w:position w:val="6"/>
                              </w:rPr>
                              <w:t>Willd</w:t>
                            </w:r>
                            <w:proofErr w:type="spellEnd"/>
                            <w:r w:rsidRPr="008C36C6">
                              <w:rPr>
                                <w:position w:val="6"/>
                              </w:rPr>
                              <w:t>.) R.Br.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71D01F" id="矩形 17" o:spid="_x0000_s1030" style="position:absolute;left:0;text-align:left;margin-left:-21.75pt;margin-top:16.6pt;width:7in;height:1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" stroked="f">
                <v:textbox>
                  <w:txbxContent>
                    <w:p w14:paraId="1E94439B" w14:textId="265AC844" w:rsidR="00E801A0" w:rsidRDefault="00E801A0" w:rsidP="00E801A0">
                      <w:pPr>
                        <w:pStyle w:val="af4"/>
                        <w:rPr>
                          <w:rFonts w:ascii="黑体"/>
                          <w:sz w:val="44"/>
                          <w:szCs w:val="44"/>
                        </w:rPr>
                      </w:pPr>
                      <w:bookmarkStart w:id="8" w:name="OLE_LINK5"/>
                      <w:r w:rsidRPr="00E801A0">
                        <w:rPr>
                          <w:rFonts w:ascii="黑体" w:hint="eastAsia"/>
                          <w:sz w:val="44"/>
                          <w:szCs w:val="44"/>
                        </w:rPr>
                        <w:t>博落回果（叶）采收与产地初加工技术规范</w:t>
                      </w:r>
                    </w:p>
                    <w:bookmarkEnd w:id="8"/>
                    <w:p w14:paraId="38F25100" w14:textId="18488FEC" w:rsidR="00E801A0" w:rsidRDefault="008C36C6" w:rsidP="00E801A0">
                      <w:pPr>
                        <w:pStyle w:val="af4"/>
                        <w:rPr>
                          <w:position w:val="6"/>
                        </w:rPr>
                      </w:pPr>
                      <w:r w:rsidRPr="008C36C6">
                        <w:rPr>
                          <w:position w:val="6"/>
                        </w:rPr>
                        <w:t xml:space="preserve">Technical specifications for harvesting and primary processing of capsule and leaf of </w:t>
                      </w:r>
                      <w:r w:rsidRPr="008C36C6">
                        <w:rPr>
                          <w:i/>
                          <w:iCs/>
                          <w:position w:val="6"/>
                        </w:rPr>
                        <w:t>Macleaya cordata</w:t>
                      </w:r>
                      <w:r w:rsidRPr="008C36C6">
                        <w:rPr>
                          <w:position w:val="6"/>
                        </w:rPr>
                        <w:t xml:space="preserve"> (</w:t>
                      </w:r>
                      <w:proofErr w:type="spellStart"/>
                      <w:r w:rsidRPr="008C36C6">
                        <w:rPr>
                          <w:position w:val="6"/>
                        </w:rPr>
                        <w:t>Willd</w:t>
                      </w:r>
                      <w:proofErr w:type="spellEnd"/>
                      <w:r w:rsidRPr="008C36C6">
                        <w:rPr>
                          <w:position w:val="6"/>
                        </w:rPr>
                        <w:t>.) R.Br.</w:t>
                      </w:r>
                    </w:p>
                  </w:txbxContent>
                </v:textbox>
              </v:rect>
            </w:pict>
          </mc:Fallback>
        </mc:AlternateContent>
      </w:r>
    </w:p>
    <w:p w14:paraId="2AFB8580" w14:textId="77777777" w:rsidR="00E801A0" w:rsidRDefault="00E801A0" w:rsidP="00E801A0">
      <w:pPr>
        <w:rPr>
          <w:lang w:val="zh-CN"/>
        </w:rPr>
      </w:pPr>
    </w:p>
    <w:p w14:paraId="0E3D3FD4" w14:textId="77777777" w:rsidR="00E801A0" w:rsidRDefault="00E801A0" w:rsidP="00E801A0">
      <w:pPr>
        <w:rPr>
          <w:lang w:val="zh-CN"/>
        </w:rPr>
      </w:pPr>
    </w:p>
    <w:p w14:paraId="5EC66C50" w14:textId="77777777" w:rsidR="00E801A0" w:rsidRDefault="00E801A0" w:rsidP="00E801A0">
      <w:pPr>
        <w:rPr>
          <w:lang w:val="zh-CN"/>
        </w:rPr>
      </w:pPr>
    </w:p>
    <w:p w14:paraId="7D361569" w14:textId="77777777" w:rsidR="00E801A0" w:rsidRDefault="00E801A0" w:rsidP="00E801A0">
      <w:pPr>
        <w:rPr>
          <w:lang w:val="zh-CN"/>
        </w:rPr>
      </w:pPr>
    </w:p>
    <w:p w14:paraId="1EE0454C" w14:textId="77777777" w:rsidR="00E801A0" w:rsidRDefault="00E801A0" w:rsidP="00E801A0">
      <w:pPr>
        <w:rPr>
          <w:lang w:val="zh-CN"/>
        </w:rPr>
      </w:pPr>
    </w:p>
    <w:p w14:paraId="1CCF3AAB" w14:textId="77777777" w:rsidR="00E801A0" w:rsidRDefault="00E801A0" w:rsidP="00E801A0">
      <w:pPr>
        <w:rPr>
          <w:lang w:val="zh-CN"/>
        </w:rPr>
      </w:pPr>
    </w:p>
    <w:p w14:paraId="550A8597" w14:textId="77777777" w:rsidR="00E801A0" w:rsidRDefault="00E801A0" w:rsidP="00E801A0">
      <w:pPr>
        <w:rPr>
          <w:lang w:val="zh-CN"/>
        </w:rPr>
      </w:pPr>
    </w:p>
    <w:p w14:paraId="0FB3D909" w14:textId="77777777" w:rsidR="00E801A0" w:rsidRDefault="00E801A0" w:rsidP="00E801A0">
      <w:pPr>
        <w:rPr>
          <w:lang w:val="zh-CN"/>
        </w:rPr>
      </w:pPr>
    </w:p>
    <w:p w14:paraId="0199E652" w14:textId="77777777" w:rsidR="00E801A0" w:rsidRDefault="00E801A0" w:rsidP="00E801A0">
      <w:pPr>
        <w:rPr>
          <w:lang w:val="zh-CN"/>
        </w:rPr>
      </w:pPr>
    </w:p>
    <w:p w14:paraId="0825862C" w14:textId="77777777" w:rsidR="00E801A0" w:rsidRDefault="00E801A0" w:rsidP="00E801A0">
      <w:pPr>
        <w:rPr>
          <w:lang w:val="zh-CN"/>
        </w:rPr>
      </w:pPr>
    </w:p>
    <w:p w14:paraId="22990A2C" w14:textId="77777777" w:rsidR="00E801A0" w:rsidRDefault="00E801A0" w:rsidP="00E801A0">
      <w:pPr>
        <w:rPr>
          <w:lang w:val="zh-CN"/>
        </w:rPr>
      </w:pPr>
    </w:p>
    <w:p w14:paraId="64280433" w14:textId="77777777" w:rsidR="00E801A0" w:rsidRDefault="00E801A0" w:rsidP="00E801A0">
      <w:pPr>
        <w:rPr>
          <w:lang w:val="zh-CN"/>
        </w:rPr>
      </w:pPr>
    </w:p>
    <w:p w14:paraId="6E360249" w14:textId="77777777" w:rsidR="00E801A0" w:rsidRDefault="00E801A0" w:rsidP="00E801A0">
      <w:pPr>
        <w:rPr>
          <w:lang w:val="zh-CN"/>
        </w:rPr>
      </w:pPr>
    </w:p>
    <w:p w14:paraId="2902A64E" w14:textId="77777777" w:rsidR="00E801A0" w:rsidRDefault="00E801A0" w:rsidP="00E801A0">
      <w:pPr>
        <w:rPr>
          <w:lang w:val="zh-CN"/>
        </w:rPr>
      </w:pPr>
    </w:p>
    <w:p w14:paraId="65B2B482" w14:textId="77777777" w:rsidR="00E801A0" w:rsidRDefault="00E801A0" w:rsidP="00E801A0">
      <w:pPr>
        <w:rPr>
          <w:lang w:val="zh-CN"/>
        </w:rPr>
      </w:pPr>
    </w:p>
    <w:p w14:paraId="32C07BF7" w14:textId="77777777" w:rsidR="00E801A0" w:rsidRDefault="00E801A0" w:rsidP="00E801A0">
      <w:pPr>
        <w:rPr>
          <w:lang w:val="zh-CN"/>
        </w:rPr>
      </w:pPr>
    </w:p>
    <w:p w14:paraId="3ABA6B1F" w14:textId="77777777" w:rsidR="00E801A0" w:rsidRDefault="00E801A0" w:rsidP="00E801A0">
      <w:pPr>
        <w:rPr>
          <w:lang w:val="zh-CN"/>
        </w:rPr>
      </w:pPr>
    </w:p>
    <w:p w14:paraId="1CAC44B4" w14:textId="77777777" w:rsidR="00E801A0" w:rsidRDefault="00E801A0" w:rsidP="00E801A0">
      <w:pPr>
        <w:rPr>
          <w:lang w:val="zh-CN"/>
        </w:rPr>
      </w:pPr>
    </w:p>
    <w:p w14:paraId="17D468F6" w14:textId="77777777" w:rsidR="00E801A0" w:rsidRDefault="00E801A0" w:rsidP="00E801A0">
      <w:pPr>
        <w:rPr>
          <w:lang w:val="zh-CN"/>
        </w:rPr>
      </w:pPr>
    </w:p>
    <w:bookmarkEnd w:id="1"/>
    <w:p w14:paraId="4ACB685A" w14:textId="77777777" w:rsidR="00E801A0" w:rsidRDefault="00E801A0" w:rsidP="00E801A0">
      <w:pPr>
        <w:widowControl/>
        <w:jc w:val="left"/>
      </w:pPr>
    </w:p>
    <w:p w14:paraId="06CA7925" w14:textId="77777777" w:rsidR="0052722A" w:rsidRDefault="0052722A" w:rsidP="0052722A">
      <w:pPr>
        <w:widowControl/>
        <w:jc w:val="left"/>
      </w:pPr>
      <w: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4"/>
          <w:lang w:val="zh-CN"/>
        </w:rPr>
        <w:id w:val="14546023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542C35B" w14:textId="4EE48A6B" w:rsidR="00DE7FB5" w:rsidRPr="001C2A78" w:rsidRDefault="00DE7FB5" w:rsidP="008C36C6">
          <w:pPr>
            <w:pStyle w:val="TOC"/>
            <w:spacing w:before="0" w:afterLines="150" w:after="468" w:line="240" w:lineRule="auto"/>
            <w:jc w:val="center"/>
            <w:rPr>
              <w:rFonts w:ascii="Times New Roman" w:eastAsia="宋体" w:hAnsi="Times New Roman" w:cs="Times New Roman"/>
              <w:b/>
              <w:bCs/>
              <w:color w:val="auto"/>
              <w:sz w:val="24"/>
              <w:szCs w:val="24"/>
            </w:rPr>
          </w:pPr>
          <w:r w:rsidRPr="008C36C6">
            <w:rPr>
              <w:rFonts w:ascii="黑体" w:eastAsia="黑体" w:hAnsi="黑体" w:cs="Times New Roman"/>
              <w:color w:val="auto"/>
              <w:lang w:val="zh-CN"/>
            </w:rPr>
            <w:t>目</w:t>
          </w:r>
          <w:r w:rsidR="008C36C6">
            <w:rPr>
              <w:rFonts w:ascii="黑体" w:eastAsia="黑体" w:hAnsi="黑体" w:cs="Times New Roman" w:hint="eastAsia"/>
              <w:color w:val="auto"/>
              <w:lang w:val="zh-CN"/>
            </w:rPr>
            <w:t xml:space="preserve"> </w:t>
          </w:r>
          <w:r w:rsidR="008C36C6">
            <w:rPr>
              <w:rFonts w:ascii="黑体" w:eastAsia="黑体" w:hAnsi="黑体" w:cs="Times New Roman"/>
              <w:color w:val="auto"/>
              <w:lang w:val="zh-CN"/>
            </w:rPr>
            <w:t xml:space="preserve"> </w:t>
          </w:r>
          <w:r w:rsidR="008C36C6">
            <w:rPr>
              <w:rFonts w:ascii="黑体" w:eastAsia="黑体" w:hAnsi="黑体" w:cs="Times New Roman" w:hint="eastAsia"/>
              <w:color w:val="auto"/>
              <w:lang w:val="zh-CN"/>
            </w:rPr>
            <w:t>次</w:t>
          </w:r>
        </w:p>
        <w:p w14:paraId="14454B99" w14:textId="7F8634FD" w:rsidR="008C36C6" w:rsidRPr="008E3A43" w:rsidRDefault="008C36C6" w:rsidP="007A41E5">
          <w:pPr>
            <w:pStyle w:val="TOC1"/>
            <w:tabs>
              <w:tab w:val="right" w:leader="dot" w:pos="8296"/>
            </w:tabs>
            <w:rPr>
              <w:rFonts w:ascii="宋体" w:eastAsia="宋体" w:hAnsi="宋体"/>
              <w:noProof/>
              <w:szCs w:val="22"/>
            </w:rPr>
          </w:pPr>
          <w:r>
            <w:rPr>
              <w:rFonts w:ascii="Times New Roman" w:eastAsia="宋体" w:hAnsi="Times New Roman" w:cs="Times New Roman"/>
              <w:sz w:val="24"/>
            </w:rPr>
            <w:fldChar w:fldCharType="begin"/>
          </w:r>
          <w:r>
            <w:rPr>
              <w:rFonts w:ascii="Times New Roman" w:eastAsia="宋体" w:hAnsi="Times New Roman" w:cs="Times New Roman"/>
              <w:sz w:val="24"/>
            </w:rPr>
            <w:instrText xml:space="preserve"> TOC \o "1-1" \h \z \u </w:instrText>
          </w:r>
          <w:r>
            <w:rPr>
              <w:rFonts w:ascii="Times New Roman" w:eastAsia="宋体" w:hAnsi="Times New Roman" w:cs="Times New Roman"/>
              <w:sz w:val="24"/>
            </w:rPr>
            <w:fldChar w:fldCharType="separate"/>
          </w:r>
          <w:hyperlink w:anchor="_Toc57648134" w:history="1">
            <w:r w:rsidRPr="008E3A43">
              <w:rPr>
                <w:rStyle w:val="af"/>
                <w:rFonts w:ascii="宋体" w:eastAsia="宋体" w:hAnsi="宋体"/>
                <w:noProof/>
              </w:rPr>
              <w:t>前  言</w:t>
            </w:r>
            <w:r w:rsidRPr="008E3A43">
              <w:rPr>
                <w:rFonts w:ascii="宋体" w:eastAsia="宋体" w:hAnsi="宋体"/>
                <w:noProof/>
                <w:webHidden/>
              </w:rPr>
              <w:tab/>
            </w:r>
            <w:r w:rsidRPr="008E3A43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Pr="008E3A43">
              <w:rPr>
                <w:rFonts w:ascii="宋体" w:eastAsia="宋体" w:hAnsi="宋体"/>
                <w:noProof/>
                <w:webHidden/>
              </w:rPr>
              <w:instrText xml:space="preserve"> PAGEREF _Toc57648134 \h </w:instrText>
            </w:r>
            <w:r w:rsidRPr="008E3A43">
              <w:rPr>
                <w:rFonts w:ascii="宋体" w:eastAsia="宋体" w:hAnsi="宋体"/>
                <w:noProof/>
                <w:webHidden/>
              </w:rPr>
            </w:r>
            <w:r w:rsidRPr="008E3A43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E47269">
              <w:rPr>
                <w:rFonts w:ascii="宋体" w:eastAsia="宋体" w:hAnsi="宋体"/>
                <w:noProof/>
                <w:webHidden/>
              </w:rPr>
              <w:t>3</w:t>
            </w:r>
            <w:r w:rsidRPr="008E3A43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4171F6C3" w14:textId="787B6F16" w:rsidR="008C36C6" w:rsidRPr="008E3A43" w:rsidRDefault="00F4136E" w:rsidP="008E3A43">
          <w:pPr>
            <w:pStyle w:val="TOC1"/>
            <w:tabs>
              <w:tab w:val="right" w:leader="dot" w:pos="8296"/>
            </w:tabs>
            <w:spacing w:line="400" w:lineRule="exact"/>
            <w:rPr>
              <w:rFonts w:ascii="宋体" w:eastAsia="宋体" w:hAnsi="宋体"/>
              <w:noProof/>
              <w:szCs w:val="22"/>
            </w:rPr>
          </w:pPr>
          <w:hyperlink w:anchor="_Toc57648135" w:history="1">
            <w:r w:rsidR="008C36C6" w:rsidRPr="008E3A43">
              <w:rPr>
                <w:rStyle w:val="af"/>
                <w:rFonts w:ascii="宋体" w:eastAsia="宋体" w:hAnsi="宋体"/>
                <w:noProof/>
              </w:rPr>
              <w:t>1  范围</w:t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tab/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instrText xml:space="preserve"> PAGEREF _Toc57648135 \h </w:instrText>
            </w:r>
            <w:r w:rsidR="008C36C6" w:rsidRPr="008E3A43">
              <w:rPr>
                <w:rFonts w:ascii="宋体" w:eastAsia="宋体" w:hAnsi="宋体"/>
                <w:noProof/>
                <w:webHidden/>
              </w:rPr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E47269">
              <w:rPr>
                <w:rFonts w:ascii="宋体" w:eastAsia="宋体" w:hAnsi="宋体"/>
                <w:noProof/>
                <w:webHidden/>
              </w:rPr>
              <w:t>4</w:t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4C1469EF" w14:textId="6616B3A1" w:rsidR="008C36C6" w:rsidRPr="008E3A43" w:rsidRDefault="00F4136E" w:rsidP="008E3A43">
          <w:pPr>
            <w:pStyle w:val="TOC1"/>
            <w:tabs>
              <w:tab w:val="right" w:leader="dot" w:pos="8296"/>
            </w:tabs>
            <w:spacing w:line="400" w:lineRule="exact"/>
            <w:rPr>
              <w:rFonts w:ascii="宋体" w:eastAsia="宋体" w:hAnsi="宋体"/>
              <w:noProof/>
              <w:szCs w:val="22"/>
            </w:rPr>
          </w:pPr>
          <w:hyperlink w:anchor="_Toc57648136" w:history="1">
            <w:r w:rsidR="008C36C6" w:rsidRPr="008E3A43">
              <w:rPr>
                <w:rStyle w:val="af"/>
                <w:rFonts w:ascii="宋体" w:eastAsia="宋体" w:hAnsi="宋体"/>
                <w:noProof/>
              </w:rPr>
              <w:t>2  规范性引用文件</w:t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tab/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instrText xml:space="preserve"> PAGEREF _Toc57648136 \h </w:instrText>
            </w:r>
            <w:r w:rsidR="008C36C6" w:rsidRPr="008E3A43">
              <w:rPr>
                <w:rFonts w:ascii="宋体" w:eastAsia="宋体" w:hAnsi="宋体"/>
                <w:noProof/>
                <w:webHidden/>
              </w:rPr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E47269">
              <w:rPr>
                <w:rFonts w:ascii="宋体" w:eastAsia="宋体" w:hAnsi="宋体"/>
                <w:noProof/>
                <w:webHidden/>
              </w:rPr>
              <w:t>4</w:t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4630E086" w14:textId="70B9AA57" w:rsidR="008C36C6" w:rsidRPr="008E3A43" w:rsidRDefault="00F4136E" w:rsidP="008E3A43">
          <w:pPr>
            <w:pStyle w:val="TOC1"/>
            <w:tabs>
              <w:tab w:val="right" w:leader="dot" w:pos="8296"/>
            </w:tabs>
            <w:spacing w:line="400" w:lineRule="exact"/>
            <w:rPr>
              <w:rFonts w:ascii="宋体" w:eastAsia="宋体" w:hAnsi="宋体"/>
              <w:noProof/>
              <w:szCs w:val="22"/>
            </w:rPr>
          </w:pPr>
          <w:hyperlink w:anchor="_Toc57648137" w:history="1">
            <w:r w:rsidR="008C36C6" w:rsidRPr="008E3A43">
              <w:rPr>
                <w:rStyle w:val="af"/>
                <w:rFonts w:ascii="宋体" w:eastAsia="宋体" w:hAnsi="宋体"/>
                <w:noProof/>
              </w:rPr>
              <w:t>3  术语和定义</w:t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tab/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instrText xml:space="preserve"> PAGEREF _Toc57648137 \h </w:instrText>
            </w:r>
            <w:r w:rsidR="008C36C6" w:rsidRPr="008E3A43">
              <w:rPr>
                <w:rFonts w:ascii="宋体" w:eastAsia="宋体" w:hAnsi="宋体"/>
                <w:noProof/>
                <w:webHidden/>
              </w:rPr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E47269">
              <w:rPr>
                <w:rFonts w:ascii="宋体" w:eastAsia="宋体" w:hAnsi="宋体"/>
                <w:noProof/>
                <w:webHidden/>
              </w:rPr>
              <w:t>4</w:t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5C224154" w14:textId="3BE36E80" w:rsidR="008C36C6" w:rsidRPr="008E3A43" w:rsidRDefault="00F4136E" w:rsidP="008E3A43">
          <w:pPr>
            <w:pStyle w:val="TOC1"/>
            <w:tabs>
              <w:tab w:val="right" w:leader="dot" w:pos="8296"/>
            </w:tabs>
            <w:spacing w:line="400" w:lineRule="exact"/>
            <w:rPr>
              <w:rFonts w:ascii="宋体" w:eastAsia="宋体" w:hAnsi="宋体"/>
              <w:noProof/>
              <w:szCs w:val="22"/>
            </w:rPr>
          </w:pPr>
          <w:hyperlink w:anchor="_Toc57648138" w:history="1">
            <w:r w:rsidR="008C36C6" w:rsidRPr="008E3A43">
              <w:rPr>
                <w:rStyle w:val="af"/>
                <w:rFonts w:ascii="宋体" w:eastAsia="宋体" w:hAnsi="宋体"/>
                <w:noProof/>
              </w:rPr>
              <w:t>4  技术要求</w:t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tab/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instrText xml:space="preserve"> PAGEREF _Toc57648138 \h </w:instrText>
            </w:r>
            <w:r w:rsidR="008C36C6" w:rsidRPr="008E3A43">
              <w:rPr>
                <w:rFonts w:ascii="宋体" w:eastAsia="宋体" w:hAnsi="宋体"/>
                <w:noProof/>
                <w:webHidden/>
              </w:rPr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E47269">
              <w:rPr>
                <w:rFonts w:ascii="宋体" w:eastAsia="宋体" w:hAnsi="宋体"/>
                <w:noProof/>
                <w:webHidden/>
              </w:rPr>
              <w:t>5</w:t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29312CC0" w14:textId="35EDCA34" w:rsidR="008C36C6" w:rsidRPr="008E3A43" w:rsidRDefault="00F4136E" w:rsidP="008E3A43">
          <w:pPr>
            <w:pStyle w:val="TOC1"/>
            <w:tabs>
              <w:tab w:val="right" w:leader="dot" w:pos="8296"/>
            </w:tabs>
            <w:spacing w:line="400" w:lineRule="exact"/>
            <w:rPr>
              <w:rFonts w:ascii="宋体" w:eastAsia="宋体" w:hAnsi="宋体"/>
              <w:noProof/>
              <w:szCs w:val="22"/>
            </w:rPr>
          </w:pPr>
          <w:hyperlink w:anchor="_Toc57648139" w:history="1">
            <w:r w:rsidR="008C36C6" w:rsidRPr="008E3A43">
              <w:rPr>
                <w:rStyle w:val="af"/>
                <w:rFonts w:ascii="宋体" w:eastAsia="宋体" w:hAnsi="宋体"/>
                <w:noProof/>
              </w:rPr>
              <w:t>5</w:t>
            </w:r>
            <w:r w:rsidR="00E47269">
              <w:rPr>
                <w:rStyle w:val="af"/>
                <w:rFonts w:ascii="宋体" w:eastAsia="宋体" w:hAnsi="宋体"/>
                <w:noProof/>
              </w:rPr>
              <w:t xml:space="preserve">  </w:t>
            </w:r>
            <w:r w:rsidR="008C36C6" w:rsidRPr="008E3A43">
              <w:rPr>
                <w:rStyle w:val="af"/>
                <w:rFonts w:ascii="宋体" w:eastAsia="宋体" w:hAnsi="宋体"/>
                <w:noProof/>
              </w:rPr>
              <w:t>包装</w:t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tab/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instrText xml:space="preserve"> PAGEREF _Toc57648139 \h </w:instrText>
            </w:r>
            <w:r w:rsidR="008C36C6" w:rsidRPr="008E3A43">
              <w:rPr>
                <w:rFonts w:ascii="宋体" w:eastAsia="宋体" w:hAnsi="宋体"/>
                <w:noProof/>
                <w:webHidden/>
              </w:rPr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E47269">
              <w:rPr>
                <w:rFonts w:ascii="宋体" w:eastAsia="宋体" w:hAnsi="宋体"/>
                <w:noProof/>
                <w:webHidden/>
              </w:rPr>
              <w:t>5</w:t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5E8E978B" w14:textId="1A638D50" w:rsidR="008C36C6" w:rsidRPr="008E3A43" w:rsidRDefault="00F4136E" w:rsidP="008E3A43">
          <w:pPr>
            <w:pStyle w:val="TOC1"/>
            <w:tabs>
              <w:tab w:val="right" w:leader="dot" w:pos="8296"/>
            </w:tabs>
            <w:spacing w:line="400" w:lineRule="exact"/>
            <w:rPr>
              <w:rFonts w:ascii="宋体" w:eastAsia="宋体" w:hAnsi="宋体"/>
              <w:noProof/>
              <w:szCs w:val="22"/>
            </w:rPr>
          </w:pPr>
          <w:hyperlink w:anchor="_Toc57648140" w:history="1">
            <w:r w:rsidR="008C36C6" w:rsidRPr="008E3A43">
              <w:rPr>
                <w:rStyle w:val="af"/>
                <w:rFonts w:ascii="宋体" w:eastAsia="宋体" w:hAnsi="宋体"/>
                <w:noProof/>
              </w:rPr>
              <w:t xml:space="preserve">6 </w:t>
            </w:r>
            <w:r w:rsidR="00E47269">
              <w:rPr>
                <w:rStyle w:val="af"/>
                <w:rFonts w:ascii="宋体" w:eastAsia="宋体" w:hAnsi="宋体"/>
                <w:noProof/>
              </w:rPr>
              <w:t xml:space="preserve"> </w:t>
            </w:r>
            <w:r w:rsidR="008C36C6" w:rsidRPr="008E3A43">
              <w:rPr>
                <w:rStyle w:val="af"/>
                <w:rFonts w:ascii="宋体" w:eastAsia="宋体" w:hAnsi="宋体"/>
                <w:noProof/>
              </w:rPr>
              <w:t>仓储</w:t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tab/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instrText xml:space="preserve"> PAGEREF _Toc57648140 \h </w:instrText>
            </w:r>
            <w:r w:rsidR="008C36C6" w:rsidRPr="008E3A43">
              <w:rPr>
                <w:rFonts w:ascii="宋体" w:eastAsia="宋体" w:hAnsi="宋体"/>
                <w:noProof/>
                <w:webHidden/>
              </w:rPr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E47269">
              <w:rPr>
                <w:rFonts w:ascii="宋体" w:eastAsia="宋体" w:hAnsi="宋体"/>
                <w:noProof/>
                <w:webHidden/>
              </w:rPr>
              <w:t>6</w:t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1F588883" w14:textId="074E26E1" w:rsidR="008C36C6" w:rsidRPr="008E3A43" w:rsidRDefault="00F4136E" w:rsidP="008E3A43">
          <w:pPr>
            <w:pStyle w:val="TOC1"/>
            <w:tabs>
              <w:tab w:val="right" w:leader="dot" w:pos="8296"/>
            </w:tabs>
            <w:spacing w:line="400" w:lineRule="exact"/>
            <w:rPr>
              <w:rFonts w:ascii="宋体" w:eastAsia="宋体" w:hAnsi="宋体"/>
              <w:noProof/>
              <w:szCs w:val="22"/>
            </w:rPr>
          </w:pPr>
          <w:hyperlink w:anchor="_Toc57648141" w:history="1">
            <w:r w:rsidR="008C36C6" w:rsidRPr="008E3A43">
              <w:rPr>
                <w:rStyle w:val="af"/>
                <w:rFonts w:ascii="宋体" w:eastAsia="宋体" w:hAnsi="宋体"/>
                <w:noProof/>
              </w:rPr>
              <w:t xml:space="preserve">7 </w:t>
            </w:r>
            <w:r w:rsidR="00E47269">
              <w:rPr>
                <w:rStyle w:val="af"/>
                <w:rFonts w:ascii="宋体" w:eastAsia="宋体" w:hAnsi="宋体"/>
                <w:noProof/>
              </w:rPr>
              <w:t xml:space="preserve"> </w:t>
            </w:r>
            <w:r w:rsidR="008C36C6" w:rsidRPr="008E3A43">
              <w:rPr>
                <w:rStyle w:val="af"/>
                <w:rFonts w:ascii="宋体" w:eastAsia="宋体" w:hAnsi="宋体"/>
                <w:noProof/>
              </w:rPr>
              <w:t>标志</w:t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tab/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instrText xml:space="preserve"> PAGEREF _Toc57648141 \h </w:instrText>
            </w:r>
            <w:r w:rsidR="008C36C6" w:rsidRPr="008E3A43">
              <w:rPr>
                <w:rFonts w:ascii="宋体" w:eastAsia="宋体" w:hAnsi="宋体"/>
                <w:noProof/>
                <w:webHidden/>
              </w:rPr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E47269">
              <w:rPr>
                <w:rFonts w:ascii="宋体" w:eastAsia="宋体" w:hAnsi="宋体"/>
                <w:noProof/>
                <w:webHidden/>
              </w:rPr>
              <w:t>6</w:t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2279DB57" w14:textId="259457CB" w:rsidR="008C36C6" w:rsidRPr="008E3A43" w:rsidRDefault="00F4136E" w:rsidP="008E3A43">
          <w:pPr>
            <w:pStyle w:val="TOC1"/>
            <w:tabs>
              <w:tab w:val="right" w:leader="dot" w:pos="8296"/>
            </w:tabs>
            <w:spacing w:line="400" w:lineRule="exact"/>
            <w:rPr>
              <w:rFonts w:ascii="宋体" w:eastAsia="宋体" w:hAnsi="宋体"/>
              <w:noProof/>
              <w:szCs w:val="22"/>
            </w:rPr>
          </w:pPr>
          <w:hyperlink w:anchor="_Toc57648142" w:history="1">
            <w:r w:rsidR="008C36C6" w:rsidRPr="008E3A43">
              <w:rPr>
                <w:rStyle w:val="af"/>
                <w:rFonts w:ascii="宋体" w:eastAsia="宋体" w:hAnsi="宋体" w:cs="Times New Roman"/>
                <w:noProof/>
              </w:rPr>
              <w:t>8</w:t>
            </w:r>
            <w:r w:rsidR="00E47269">
              <w:rPr>
                <w:rStyle w:val="af"/>
                <w:rFonts w:ascii="宋体" w:eastAsia="宋体" w:hAnsi="宋体" w:cs="Times New Roman"/>
                <w:noProof/>
              </w:rPr>
              <w:t xml:space="preserve">  </w:t>
            </w:r>
            <w:r w:rsidR="008C36C6" w:rsidRPr="008E3A43">
              <w:rPr>
                <w:rStyle w:val="af"/>
                <w:rFonts w:ascii="宋体" w:eastAsia="宋体" w:hAnsi="宋体" w:cs="Times New Roman"/>
                <w:noProof/>
              </w:rPr>
              <w:t>质量要求</w:t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tab/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instrText xml:space="preserve"> PAGEREF _Toc57648142 \h </w:instrText>
            </w:r>
            <w:r w:rsidR="008C36C6" w:rsidRPr="008E3A43">
              <w:rPr>
                <w:rFonts w:ascii="宋体" w:eastAsia="宋体" w:hAnsi="宋体"/>
                <w:noProof/>
                <w:webHidden/>
              </w:rPr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E47269">
              <w:rPr>
                <w:rFonts w:ascii="宋体" w:eastAsia="宋体" w:hAnsi="宋体"/>
                <w:noProof/>
                <w:webHidden/>
              </w:rPr>
              <w:t>6</w:t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37E0529A" w14:textId="5425F3AA" w:rsidR="008C36C6" w:rsidRPr="008E3A43" w:rsidRDefault="00F4136E" w:rsidP="008E3A43">
          <w:pPr>
            <w:pStyle w:val="TOC1"/>
            <w:tabs>
              <w:tab w:val="right" w:leader="dot" w:pos="8296"/>
            </w:tabs>
            <w:spacing w:line="400" w:lineRule="exact"/>
            <w:rPr>
              <w:rFonts w:ascii="宋体" w:eastAsia="宋体" w:hAnsi="宋体"/>
              <w:noProof/>
              <w:szCs w:val="22"/>
            </w:rPr>
          </w:pPr>
          <w:hyperlink w:anchor="_Toc57648143" w:history="1">
            <w:r w:rsidR="008C36C6" w:rsidRPr="008E3A43">
              <w:rPr>
                <w:rStyle w:val="af"/>
                <w:rFonts w:ascii="宋体" w:eastAsia="宋体" w:hAnsi="宋体"/>
                <w:noProof/>
              </w:rPr>
              <w:t>9</w:t>
            </w:r>
            <w:r w:rsidR="00E47269">
              <w:rPr>
                <w:rStyle w:val="af"/>
                <w:rFonts w:ascii="宋体" w:eastAsia="宋体" w:hAnsi="宋体"/>
                <w:noProof/>
              </w:rPr>
              <w:t xml:space="preserve">  </w:t>
            </w:r>
            <w:r w:rsidR="008C36C6" w:rsidRPr="008E3A43">
              <w:rPr>
                <w:rStyle w:val="af"/>
                <w:rFonts w:ascii="宋体" w:eastAsia="宋体" w:hAnsi="宋体"/>
                <w:noProof/>
              </w:rPr>
              <w:t>档案管理</w:t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tab/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instrText xml:space="preserve"> PAGEREF _Toc57648143 \h </w:instrText>
            </w:r>
            <w:r w:rsidR="008C36C6" w:rsidRPr="008E3A43">
              <w:rPr>
                <w:rFonts w:ascii="宋体" w:eastAsia="宋体" w:hAnsi="宋体"/>
                <w:noProof/>
                <w:webHidden/>
              </w:rPr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E47269">
              <w:rPr>
                <w:rFonts w:ascii="宋体" w:eastAsia="宋体" w:hAnsi="宋体"/>
                <w:noProof/>
                <w:webHidden/>
              </w:rPr>
              <w:t>7</w:t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33CDA80D" w14:textId="0CD6A2C6" w:rsidR="008C36C6" w:rsidRPr="008E3A43" w:rsidRDefault="00F4136E" w:rsidP="008E3A43">
          <w:pPr>
            <w:pStyle w:val="TOC1"/>
            <w:tabs>
              <w:tab w:val="right" w:leader="dot" w:pos="8296"/>
            </w:tabs>
            <w:spacing w:line="400" w:lineRule="exact"/>
            <w:rPr>
              <w:rFonts w:ascii="宋体" w:eastAsia="宋体" w:hAnsi="宋体"/>
              <w:noProof/>
              <w:szCs w:val="22"/>
            </w:rPr>
          </w:pPr>
          <w:hyperlink w:anchor="_Toc57648144" w:history="1">
            <w:r w:rsidR="008C36C6" w:rsidRPr="008E3A43">
              <w:rPr>
                <w:rStyle w:val="af"/>
                <w:rFonts w:ascii="宋体" w:eastAsia="宋体" w:hAnsi="宋体" w:cs="Times New Roman"/>
                <w:noProof/>
              </w:rPr>
              <w:t>附录A</w:t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tab/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instrText xml:space="preserve"> PAGEREF _Toc57648144 \h </w:instrText>
            </w:r>
            <w:r w:rsidR="008C36C6" w:rsidRPr="008E3A43">
              <w:rPr>
                <w:rFonts w:ascii="宋体" w:eastAsia="宋体" w:hAnsi="宋体"/>
                <w:noProof/>
                <w:webHidden/>
              </w:rPr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E47269">
              <w:rPr>
                <w:rFonts w:ascii="宋体" w:eastAsia="宋体" w:hAnsi="宋体"/>
                <w:noProof/>
                <w:webHidden/>
              </w:rPr>
              <w:t>8</w:t>
            </w:r>
            <w:r w:rsidR="008C36C6" w:rsidRPr="008E3A43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14:paraId="3D4D3122" w14:textId="73B4C6D9" w:rsidR="00DE7FB5" w:rsidRDefault="008C36C6">
          <w:r>
            <w:rPr>
              <w:rFonts w:ascii="Times New Roman" w:eastAsia="宋体" w:hAnsi="Times New Roman" w:cs="Times New Roman"/>
              <w:sz w:val="24"/>
            </w:rPr>
            <w:fldChar w:fldCharType="end"/>
          </w:r>
        </w:p>
      </w:sdtContent>
    </w:sdt>
    <w:p w14:paraId="2BD1A911" w14:textId="77777777" w:rsidR="0052722A" w:rsidRDefault="0052722A" w:rsidP="0052722A"/>
    <w:p w14:paraId="254FCEB0" w14:textId="77777777" w:rsidR="0052722A" w:rsidRDefault="0052722A" w:rsidP="0052722A">
      <w:pPr>
        <w:widowControl/>
        <w:jc w:val="left"/>
      </w:pPr>
      <w:r>
        <w:br w:type="page"/>
      </w:r>
    </w:p>
    <w:p w14:paraId="01B903CB" w14:textId="54A55674" w:rsidR="0052722A" w:rsidRPr="008E3A43" w:rsidRDefault="0052722A" w:rsidP="008E3A43">
      <w:pPr>
        <w:pStyle w:val="1"/>
        <w:spacing w:before="0" w:afterLines="150" w:after="468" w:line="240" w:lineRule="auto"/>
        <w:jc w:val="center"/>
        <w:rPr>
          <w:rFonts w:ascii="黑体" w:eastAsia="黑体" w:hAnsi="黑体"/>
          <w:b w:val="0"/>
          <w:bCs w:val="0"/>
          <w:sz w:val="32"/>
          <w:szCs w:val="32"/>
        </w:rPr>
      </w:pPr>
      <w:bookmarkStart w:id="9" w:name="_Toc45121174"/>
      <w:bookmarkStart w:id="10" w:name="_Toc57648134"/>
      <w:r w:rsidRPr="008E3A43">
        <w:rPr>
          <w:rFonts w:ascii="黑体" w:eastAsia="黑体" w:hAnsi="黑体" w:hint="eastAsia"/>
          <w:b w:val="0"/>
          <w:bCs w:val="0"/>
          <w:sz w:val="32"/>
          <w:szCs w:val="32"/>
        </w:rPr>
        <w:lastRenderedPageBreak/>
        <w:t>前  言</w:t>
      </w:r>
      <w:bookmarkEnd w:id="9"/>
      <w:bookmarkEnd w:id="10"/>
    </w:p>
    <w:p w14:paraId="31D32BA8" w14:textId="2A6DC399" w:rsidR="0052722A" w:rsidRPr="008E3A43" w:rsidRDefault="0052722A" w:rsidP="008E3A43">
      <w:pPr>
        <w:widowControl/>
        <w:ind w:firstLineChars="200" w:firstLine="420"/>
        <w:jc w:val="left"/>
        <w:rPr>
          <w:rFonts w:ascii="宋体" w:eastAsia="宋体" w:hAnsi="宋体" w:cs="Times New Roman"/>
          <w:color w:val="333333"/>
          <w:szCs w:val="21"/>
          <w:shd w:val="clear" w:color="auto" w:fill="FFFFFF"/>
        </w:rPr>
      </w:pPr>
      <w:r w:rsidRPr="008E3A43">
        <w:rPr>
          <w:rFonts w:ascii="宋体" w:eastAsia="宋体" w:hAnsi="宋体" w:cs="Times New Roman"/>
          <w:color w:val="333333"/>
          <w:szCs w:val="21"/>
          <w:shd w:val="clear" w:color="auto" w:fill="FFFFFF"/>
        </w:rPr>
        <w:t>本标准按照GB/T</w:t>
      </w:r>
      <w:r w:rsidR="00B4381B" w:rsidRPr="008E3A43">
        <w:rPr>
          <w:rFonts w:ascii="宋体" w:eastAsia="宋体" w:hAnsi="宋体" w:cs="Times New Roman"/>
          <w:color w:val="333333"/>
          <w:szCs w:val="21"/>
          <w:shd w:val="clear" w:color="auto" w:fill="FFFFFF"/>
        </w:rPr>
        <w:t xml:space="preserve"> </w:t>
      </w:r>
      <w:r w:rsidRPr="008E3A43">
        <w:rPr>
          <w:rFonts w:ascii="宋体" w:eastAsia="宋体" w:hAnsi="宋体" w:cs="Times New Roman"/>
          <w:color w:val="333333"/>
          <w:szCs w:val="21"/>
          <w:shd w:val="clear" w:color="auto" w:fill="FFFFFF"/>
        </w:rPr>
        <w:t>1.1-20</w:t>
      </w:r>
      <w:r w:rsidR="00B4381B" w:rsidRPr="008E3A43">
        <w:rPr>
          <w:rFonts w:ascii="宋体" w:eastAsia="宋体" w:hAnsi="宋体" w:cs="Times New Roman"/>
          <w:color w:val="333333"/>
          <w:szCs w:val="21"/>
          <w:shd w:val="clear" w:color="auto" w:fill="FFFFFF"/>
        </w:rPr>
        <w:t>20</w:t>
      </w:r>
      <w:r w:rsidRPr="008E3A43">
        <w:rPr>
          <w:rFonts w:ascii="宋体" w:eastAsia="宋体" w:hAnsi="宋体" w:cs="Times New Roman"/>
          <w:color w:val="333333"/>
          <w:szCs w:val="21"/>
          <w:shd w:val="clear" w:color="auto" w:fill="FFFFFF"/>
        </w:rPr>
        <w:t>给出的规则起草。</w:t>
      </w:r>
    </w:p>
    <w:p w14:paraId="336821AD" w14:textId="3A351EFB" w:rsidR="003521B1" w:rsidRPr="008E3A43" w:rsidRDefault="003521B1" w:rsidP="008E3A43">
      <w:pPr>
        <w:widowControl/>
        <w:ind w:firstLineChars="200" w:firstLine="420"/>
        <w:jc w:val="left"/>
        <w:rPr>
          <w:rFonts w:ascii="宋体" w:eastAsia="宋体" w:hAnsi="宋体" w:cs="Times New Roman"/>
          <w:color w:val="333333"/>
          <w:szCs w:val="21"/>
          <w:shd w:val="clear" w:color="auto" w:fill="FFFFFF"/>
        </w:rPr>
      </w:pPr>
      <w:r w:rsidRPr="008E3A43">
        <w:rPr>
          <w:rFonts w:ascii="宋体" w:eastAsia="宋体" w:hAnsi="宋体" w:cs="Times New Roman" w:hint="eastAsia"/>
          <w:color w:val="333333"/>
          <w:szCs w:val="21"/>
          <w:shd w:val="clear" w:color="auto" w:fill="FFFFFF"/>
        </w:rPr>
        <w:t>本标准由湖南农业大学提出。</w:t>
      </w:r>
    </w:p>
    <w:p w14:paraId="0D3EAC9F" w14:textId="046EBE5C" w:rsidR="0052722A" w:rsidRPr="008E3A43" w:rsidRDefault="0052722A" w:rsidP="008E3A43">
      <w:pPr>
        <w:widowControl/>
        <w:ind w:firstLineChars="200" w:firstLine="420"/>
        <w:jc w:val="left"/>
        <w:rPr>
          <w:rFonts w:ascii="宋体" w:eastAsia="宋体" w:hAnsi="宋体" w:cs="Times New Roman"/>
          <w:color w:val="333333"/>
          <w:szCs w:val="21"/>
          <w:shd w:val="clear" w:color="auto" w:fill="FFFFFF"/>
        </w:rPr>
      </w:pPr>
      <w:r w:rsidRPr="008E3A43">
        <w:rPr>
          <w:rFonts w:ascii="宋体" w:eastAsia="宋体" w:hAnsi="宋体" w:cs="Times New Roman"/>
          <w:color w:val="333333"/>
          <w:szCs w:val="21"/>
          <w:shd w:val="clear" w:color="auto" w:fill="FFFFFF"/>
        </w:rPr>
        <w:t>本标准由湖南省农业标准化委员会归口。</w:t>
      </w:r>
    </w:p>
    <w:p w14:paraId="3870F90C" w14:textId="421B779F" w:rsidR="0052722A" w:rsidRPr="008E3A43" w:rsidRDefault="0052722A" w:rsidP="008E3A43">
      <w:pPr>
        <w:widowControl/>
        <w:ind w:firstLineChars="200" w:firstLine="420"/>
        <w:jc w:val="left"/>
        <w:rPr>
          <w:rFonts w:ascii="宋体" w:eastAsia="宋体" w:hAnsi="宋体" w:cs="Times New Roman"/>
          <w:color w:val="333333"/>
          <w:szCs w:val="21"/>
          <w:shd w:val="clear" w:color="auto" w:fill="FFFFFF"/>
        </w:rPr>
      </w:pPr>
      <w:r w:rsidRPr="008E3A43">
        <w:rPr>
          <w:rFonts w:ascii="宋体" w:eastAsia="宋体" w:hAnsi="宋体" w:cs="Times New Roman"/>
          <w:color w:val="333333"/>
          <w:szCs w:val="21"/>
          <w:shd w:val="clear" w:color="auto" w:fill="FFFFFF"/>
        </w:rPr>
        <w:t>本标准起草单位：</w:t>
      </w:r>
      <w:r w:rsidRPr="008E3A43">
        <w:rPr>
          <w:rFonts w:ascii="宋体" w:eastAsia="宋体" w:hAnsi="宋体" w:cs="Times New Roman" w:hint="eastAsia"/>
          <w:color w:val="333333"/>
          <w:szCs w:val="21"/>
          <w:shd w:val="clear" w:color="auto" w:fill="FFFFFF"/>
        </w:rPr>
        <w:t>湖南农业大学</w:t>
      </w:r>
      <w:r w:rsidR="00AE3126" w:rsidRPr="008E3A43">
        <w:rPr>
          <w:rFonts w:ascii="宋体" w:eastAsia="宋体" w:hAnsi="宋体" w:cs="Times New Roman" w:hint="eastAsia"/>
          <w:color w:val="333333"/>
          <w:szCs w:val="21"/>
          <w:shd w:val="clear" w:color="auto" w:fill="FFFFFF"/>
        </w:rPr>
        <w:t>、</w:t>
      </w:r>
      <w:r w:rsidRPr="008E3A43">
        <w:rPr>
          <w:rFonts w:ascii="宋体" w:eastAsia="宋体" w:hAnsi="宋体" w:cs="Times New Roman" w:hint="eastAsia"/>
          <w:color w:val="333333"/>
          <w:szCs w:val="21"/>
          <w:shd w:val="clear" w:color="auto" w:fill="FFFFFF"/>
        </w:rPr>
        <w:t>新宁县永</w:t>
      </w:r>
      <w:proofErr w:type="gramStart"/>
      <w:r w:rsidRPr="008E3A43">
        <w:rPr>
          <w:rFonts w:ascii="宋体" w:eastAsia="宋体" w:hAnsi="宋体" w:cs="Times New Roman" w:hint="eastAsia"/>
          <w:color w:val="333333"/>
          <w:szCs w:val="21"/>
          <w:shd w:val="clear" w:color="auto" w:fill="FFFFFF"/>
        </w:rPr>
        <w:t>鑫</w:t>
      </w:r>
      <w:proofErr w:type="gramEnd"/>
      <w:r w:rsidRPr="008E3A43">
        <w:rPr>
          <w:rFonts w:ascii="宋体" w:eastAsia="宋体" w:hAnsi="宋体" w:cs="Times New Roman" w:hint="eastAsia"/>
          <w:color w:val="333333"/>
          <w:szCs w:val="21"/>
          <w:shd w:val="clear" w:color="auto" w:fill="FFFFFF"/>
        </w:rPr>
        <w:t>药材开发有限公司</w:t>
      </w:r>
      <w:r w:rsidR="00AE3126" w:rsidRPr="008E3A43">
        <w:rPr>
          <w:rFonts w:ascii="宋体" w:eastAsia="宋体" w:hAnsi="宋体" w:cs="Times New Roman" w:hint="eastAsia"/>
          <w:color w:val="333333"/>
          <w:szCs w:val="21"/>
          <w:shd w:val="clear" w:color="auto" w:fill="FFFFFF"/>
        </w:rPr>
        <w:t>、湖南美可达生物资源股份有限公司</w:t>
      </w:r>
      <w:r w:rsidRPr="008E3A43">
        <w:rPr>
          <w:rFonts w:ascii="宋体" w:eastAsia="宋体" w:hAnsi="宋体" w:cs="Times New Roman"/>
          <w:color w:val="333333"/>
          <w:szCs w:val="21"/>
          <w:shd w:val="clear" w:color="auto" w:fill="FFFFFF"/>
        </w:rPr>
        <w:t>。</w:t>
      </w:r>
    </w:p>
    <w:p w14:paraId="610F1E6B" w14:textId="6C421524" w:rsidR="0052722A" w:rsidRPr="00186745" w:rsidRDefault="0052722A" w:rsidP="008E3A43">
      <w:pPr>
        <w:ind w:firstLineChars="200" w:firstLine="420"/>
        <w:rPr>
          <w:rFonts w:ascii="Times New Roman" w:hAnsi="Times New Roman" w:cs="Times New Roman"/>
          <w:sz w:val="24"/>
        </w:rPr>
      </w:pPr>
      <w:r w:rsidRPr="008E3A43">
        <w:rPr>
          <w:rFonts w:ascii="宋体" w:eastAsia="宋体" w:hAnsi="宋体" w:cs="Times New Roman"/>
          <w:color w:val="333333"/>
          <w:szCs w:val="21"/>
          <w:shd w:val="clear" w:color="auto" w:fill="FFFFFF"/>
        </w:rPr>
        <w:t>本标准主要起草人：</w:t>
      </w:r>
      <w:r w:rsidR="0085563B" w:rsidRPr="008E3A43">
        <w:rPr>
          <w:rFonts w:ascii="宋体" w:eastAsia="宋体" w:hAnsi="宋体" w:cs="Times New Roman"/>
          <w:color w:val="333333"/>
          <w:szCs w:val="21"/>
          <w:shd w:val="clear" w:color="auto" w:fill="FFFFFF"/>
        </w:rPr>
        <w:t>曾建国、</w:t>
      </w:r>
      <w:r w:rsidRPr="008E3A43">
        <w:rPr>
          <w:rFonts w:ascii="宋体" w:eastAsia="宋体" w:hAnsi="宋体" w:cs="Times New Roman"/>
          <w:color w:val="333333"/>
          <w:szCs w:val="21"/>
          <w:shd w:val="clear" w:color="auto" w:fill="FFFFFF"/>
        </w:rPr>
        <w:t>谢红旗、</w:t>
      </w:r>
      <w:r w:rsidR="00AE3126" w:rsidRPr="008E3A43">
        <w:rPr>
          <w:rFonts w:ascii="宋体" w:eastAsia="宋体" w:hAnsi="宋体" w:cs="Times New Roman" w:hint="eastAsia"/>
          <w:color w:val="333333"/>
          <w:szCs w:val="21"/>
          <w:shd w:val="clear" w:color="auto" w:fill="FFFFFF"/>
        </w:rPr>
        <w:t>杨</w:t>
      </w:r>
      <w:r w:rsidR="0085563B" w:rsidRPr="008E3A43">
        <w:rPr>
          <w:rFonts w:ascii="宋体" w:eastAsia="宋体" w:hAnsi="宋体" w:cs="Times New Roman" w:hint="eastAsia"/>
          <w:color w:val="333333"/>
          <w:szCs w:val="21"/>
          <w:shd w:val="clear" w:color="auto" w:fill="FFFFFF"/>
        </w:rPr>
        <w:t>美</w:t>
      </w:r>
      <w:r w:rsidR="00AE3126" w:rsidRPr="008E3A43">
        <w:rPr>
          <w:rFonts w:ascii="宋体" w:eastAsia="宋体" w:hAnsi="宋体" w:cs="Times New Roman" w:hint="eastAsia"/>
          <w:color w:val="333333"/>
          <w:szCs w:val="21"/>
          <w:shd w:val="clear" w:color="auto" w:fill="FFFFFF"/>
        </w:rPr>
        <w:t>云、</w:t>
      </w:r>
      <w:r w:rsidR="0085563B" w:rsidRPr="008E3A43">
        <w:rPr>
          <w:rFonts w:ascii="宋体" w:eastAsia="宋体" w:hAnsi="宋体" w:cs="Times New Roman" w:hint="eastAsia"/>
          <w:color w:val="333333"/>
          <w:szCs w:val="21"/>
          <w:shd w:val="clear" w:color="auto" w:fill="FFFFFF"/>
        </w:rPr>
        <w:t>孙成满、</w:t>
      </w:r>
      <w:r w:rsidRPr="008E3A43">
        <w:rPr>
          <w:rFonts w:ascii="宋体" w:eastAsia="宋体" w:hAnsi="宋体" w:cs="Times New Roman"/>
          <w:color w:val="333333"/>
          <w:szCs w:val="21"/>
          <w:shd w:val="clear" w:color="auto" w:fill="FFFFFF"/>
        </w:rPr>
        <w:t>陆英、郑亚杰</w:t>
      </w:r>
      <w:r w:rsidR="000A09EF" w:rsidRPr="008E3A43">
        <w:rPr>
          <w:rFonts w:ascii="宋体" w:eastAsia="宋体" w:hAnsi="宋体" w:cs="Times New Roman" w:hint="eastAsia"/>
          <w:color w:val="333333"/>
          <w:szCs w:val="21"/>
          <w:shd w:val="clear" w:color="auto" w:fill="FFFFFF"/>
        </w:rPr>
        <w:t>、</w:t>
      </w:r>
      <w:r w:rsidR="00AE3126" w:rsidRPr="008E3A43">
        <w:rPr>
          <w:rFonts w:ascii="宋体" w:eastAsia="宋体" w:hAnsi="宋体" w:cs="Times New Roman" w:hint="eastAsia"/>
          <w:color w:val="333333"/>
          <w:szCs w:val="21"/>
          <w:shd w:val="clear" w:color="auto" w:fill="FFFFFF"/>
        </w:rPr>
        <w:t>赵康宏</w:t>
      </w:r>
      <w:r w:rsidRPr="008E3A43">
        <w:rPr>
          <w:rFonts w:ascii="宋体" w:eastAsia="宋体" w:hAnsi="宋体" w:cs="Times New Roman"/>
          <w:color w:val="333333"/>
          <w:szCs w:val="21"/>
          <w:shd w:val="clear" w:color="auto" w:fill="FFFFFF"/>
        </w:rPr>
        <w:t>。</w:t>
      </w:r>
    </w:p>
    <w:p w14:paraId="1C0EDFA4" w14:textId="77777777" w:rsidR="0052722A" w:rsidRDefault="0052722A" w:rsidP="0052722A"/>
    <w:p w14:paraId="01A65838" w14:textId="77777777" w:rsidR="0052722A" w:rsidRDefault="0052722A" w:rsidP="0052722A">
      <w:pPr>
        <w:widowControl/>
        <w:jc w:val="left"/>
      </w:pPr>
      <w:r>
        <w:br w:type="page"/>
      </w:r>
    </w:p>
    <w:p w14:paraId="65931450" w14:textId="302A9190" w:rsidR="0052722A" w:rsidRPr="008E3A43" w:rsidRDefault="0052722A" w:rsidP="008E3A43">
      <w:pPr>
        <w:pStyle w:val="ac"/>
        <w:spacing w:beforeLines="182" w:before="567" w:afterLines="220" w:after="686" w:line="40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8E3A43">
        <w:rPr>
          <w:rFonts w:ascii="黑体" w:eastAsia="黑体" w:hAnsi="黑体" w:cs="Times New Roman" w:hint="eastAsia"/>
          <w:sz w:val="32"/>
          <w:szCs w:val="32"/>
        </w:rPr>
        <w:lastRenderedPageBreak/>
        <w:t>博落回</w:t>
      </w:r>
      <w:r w:rsidR="00AE3126" w:rsidRPr="008E3A43">
        <w:rPr>
          <w:rFonts w:ascii="黑体" w:eastAsia="黑体" w:hAnsi="黑体" w:cs="Times New Roman" w:hint="eastAsia"/>
          <w:sz w:val="32"/>
          <w:szCs w:val="32"/>
        </w:rPr>
        <w:t>果（叶）</w:t>
      </w:r>
      <w:r w:rsidRPr="008E3A43">
        <w:rPr>
          <w:rFonts w:ascii="黑体" w:eastAsia="黑体" w:hAnsi="黑体" w:cs="Times New Roman" w:hint="eastAsia"/>
          <w:sz w:val="32"/>
          <w:szCs w:val="32"/>
        </w:rPr>
        <w:t>采收与产地</w:t>
      </w:r>
      <w:r w:rsidR="00B4381B" w:rsidRPr="008E3A43">
        <w:rPr>
          <w:rFonts w:ascii="黑体" w:eastAsia="黑体" w:hAnsi="黑体" w:cs="Times New Roman" w:hint="eastAsia"/>
          <w:sz w:val="32"/>
          <w:szCs w:val="32"/>
        </w:rPr>
        <w:t>初</w:t>
      </w:r>
      <w:r w:rsidRPr="008E3A43">
        <w:rPr>
          <w:rFonts w:ascii="黑体" w:eastAsia="黑体" w:hAnsi="黑体" w:cs="Times New Roman" w:hint="eastAsia"/>
          <w:sz w:val="32"/>
          <w:szCs w:val="32"/>
        </w:rPr>
        <w:t>加工技术规范</w:t>
      </w:r>
    </w:p>
    <w:p w14:paraId="567F3534" w14:textId="77777777" w:rsidR="0052722A" w:rsidRPr="008E3A43" w:rsidRDefault="0052722A" w:rsidP="008E3A43">
      <w:pPr>
        <w:pStyle w:val="1"/>
        <w:spacing w:beforeLines="100" w:before="312" w:afterLines="100" w:after="312" w:line="240" w:lineRule="auto"/>
        <w:rPr>
          <w:rFonts w:ascii="黑体" w:eastAsia="黑体" w:hAnsi="黑体"/>
          <w:b w:val="0"/>
          <w:bCs w:val="0"/>
          <w:sz w:val="21"/>
          <w:szCs w:val="21"/>
        </w:rPr>
      </w:pPr>
      <w:bookmarkStart w:id="11" w:name="_Toc24400"/>
      <w:bookmarkStart w:id="12" w:name="_Toc2804"/>
      <w:bookmarkStart w:id="13" w:name="_Toc45121175"/>
      <w:bookmarkStart w:id="14" w:name="_Toc57648135"/>
      <w:r w:rsidRPr="008E3A43">
        <w:rPr>
          <w:rFonts w:ascii="黑体" w:eastAsia="黑体" w:hAnsi="黑体" w:hint="eastAsia"/>
          <w:b w:val="0"/>
          <w:bCs w:val="0"/>
          <w:sz w:val="21"/>
          <w:szCs w:val="21"/>
        </w:rPr>
        <w:t>1  范围</w:t>
      </w:r>
      <w:bookmarkEnd w:id="11"/>
      <w:bookmarkEnd w:id="12"/>
      <w:bookmarkEnd w:id="13"/>
      <w:bookmarkEnd w:id="14"/>
    </w:p>
    <w:p w14:paraId="6928DFA9" w14:textId="552AE1A3" w:rsidR="0052722A" w:rsidRPr="008E3A43" w:rsidRDefault="0052722A" w:rsidP="008E3A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rPr>
          <w:rFonts w:ascii="宋体" w:eastAsia="宋体" w:hAnsi="宋体" w:cstheme="majorEastAsia"/>
          <w:szCs w:val="21"/>
        </w:rPr>
      </w:pPr>
      <w:bookmarkStart w:id="15" w:name="_Toc136838741"/>
      <w:r w:rsidRPr="008E3A43">
        <w:rPr>
          <w:rFonts w:ascii="宋体" w:eastAsia="宋体" w:hAnsi="宋体" w:cstheme="majorEastAsia" w:hint="eastAsia"/>
          <w:szCs w:val="21"/>
        </w:rPr>
        <w:t>本标准规定了博落回</w:t>
      </w:r>
      <w:r w:rsidR="00AE3126" w:rsidRPr="008E3A43">
        <w:rPr>
          <w:rFonts w:ascii="宋体" w:eastAsia="宋体" w:hAnsi="宋体" w:cstheme="majorEastAsia" w:hint="eastAsia"/>
          <w:szCs w:val="21"/>
        </w:rPr>
        <w:t>（</w:t>
      </w:r>
      <w:r w:rsidR="00AE3126" w:rsidRPr="008E3A43">
        <w:rPr>
          <w:rFonts w:ascii="宋体" w:eastAsia="宋体" w:hAnsi="宋体"/>
          <w:i/>
          <w:iCs/>
          <w:color w:val="333333"/>
          <w:szCs w:val="21"/>
          <w:shd w:val="clear" w:color="auto" w:fill="FFFFFF"/>
        </w:rPr>
        <w:t>Macleaya cordata</w:t>
      </w:r>
      <w:r w:rsidR="00AE3126" w:rsidRPr="008E3A43">
        <w:rPr>
          <w:rFonts w:ascii="宋体" w:eastAsia="宋体" w:hAnsi="宋体"/>
          <w:color w:val="333333"/>
          <w:szCs w:val="21"/>
          <w:shd w:val="clear" w:color="auto" w:fill="FFFFFF"/>
        </w:rPr>
        <w:t xml:space="preserve"> (</w:t>
      </w:r>
      <w:proofErr w:type="spellStart"/>
      <w:r w:rsidR="00AE3126" w:rsidRPr="008E3A43">
        <w:rPr>
          <w:rFonts w:ascii="宋体" w:eastAsia="宋体" w:hAnsi="宋体"/>
          <w:color w:val="333333"/>
          <w:szCs w:val="21"/>
          <w:shd w:val="clear" w:color="auto" w:fill="FFFFFF"/>
        </w:rPr>
        <w:t>Willd</w:t>
      </w:r>
      <w:proofErr w:type="spellEnd"/>
      <w:r w:rsidR="00AE3126" w:rsidRPr="008E3A43">
        <w:rPr>
          <w:rFonts w:ascii="宋体" w:eastAsia="宋体" w:hAnsi="宋体"/>
          <w:color w:val="333333"/>
          <w:szCs w:val="21"/>
          <w:shd w:val="clear" w:color="auto" w:fill="FFFFFF"/>
        </w:rPr>
        <w:t>.) R.Br.</w:t>
      </w:r>
      <w:r w:rsidR="00AE3126" w:rsidRPr="008E3A43">
        <w:rPr>
          <w:rFonts w:ascii="宋体" w:eastAsia="宋体" w:hAnsi="宋体" w:cstheme="majorEastAsia" w:hint="eastAsia"/>
          <w:szCs w:val="21"/>
        </w:rPr>
        <w:t>）果荚和</w:t>
      </w:r>
      <w:r w:rsidRPr="008E3A43">
        <w:rPr>
          <w:rFonts w:ascii="宋体" w:eastAsia="宋体" w:hAnsi="宋体" w:cstheme="majorEastAsia" w:hint="eastAsia"/>
          <w:szCs w:val="21"/>
        </w:rPr>
        <w:t>叶</w:t>
      </w:r>
      <w:r w:rsidR="003521B1" w:rsidRPr="008E3A43">
        <w:rPr>
          <w:rFonts w:ascii="宋体" w:eastAsia="宋体" w:hAnsi="宋体" w:cstheme="majorEastAsia" w:hint="eastAsia"/>
          <w:szCs w:val="21"/>
        </w:rPr>
        <w:t>的术语和定义、采收时间及方法、初加工方法、包装、标识、运输、贮藏、档案管理等的技术要求</w:t>
      </w:r>
      <w:r w:rsidRPr="008E3A43">
        <w:rPr>
          <w:rFonts w:ascii="宋体" w:eastAsia="宋体" w:hAnsi="宋体" w:cstheme="majorEastAsia" w:hint="eastAsia"/>
          <w:szCs w:val="21"/>
        </w:rPr>
        <w:t>。</w:t>
      </w:r>
    </w:p>
    <w:p w14:paraId="60193314" w14:textId="2AA94489" w:rsidR="0052722A" w:rsidRPr="004F79E9" w:rsidRDefault="0052722A" w:rsidP="008E3A43">
      <w:pPr>
        <w:ind w:firstLineChars="200" w:firstLine="420"/>
        <w:rPr>
          <w:rFonts w:ascii="宋体" w:eastAsia="宋体" w:hAnsi="宋体" w:cstheme="majorEastAsia"/>
          <w:sz w:val="24"/>
        </w:rPr>
      </w:pPr>
      <w:r w:rsidRPr="008E3A43">
        <w:rPr>
          <w:rFonts w:ascii="宋体" w:eastAsia="宋体" w:hAnsi="宋体" w:hint="eastAsia"/>
          <w:szCs w:val="21"/>
        </w:rPr>
        <w:t>本标准适用于</w:t>
      </w:r>
      <w:proofErr w:type="gramStart"/>
      <w:r w:rsidR="003521B1" w:rsidRPr="008E3A43">
        <w:rPr>
          <w:rFonts w:ascii="宋体" w:eastAsia="宋体" w:hAnsi="宋体" w:hint="eastAsia"/>
          <w:szCs w:val="21"/>
        </w:rPr>
        <w:t>湖南省</w:t>
      </w:r>
      <w:r w:rsidR="00AE3126" w:rsidRPr="008E3A43">
        <w:rPr>
          <w:rFonts w:ascii="宋体" w:eastAsia="宋体" w:hAnsi="宋体" w:hint="eastAsia"/>
          <w:szCs w:val="21"/>
        </w:rPr>
        <w:t>内</w:t>
      </w:r>
      <w:r w:rsidRPr="008E3A43">
        <w:rPr>
          <w:rFonts w:ascii="宋体" w:eastAsia="宋体" w:hAnsi="宋体" w:hint="eastAsia"/>
          <w:szCs w:val="21"/>
        </w:rPr>
        <w:t>博落回</w:t>
      </w:r>
      <w:proofErr w:type="gramEnd"/>
      <w:r w:rsidR="00AE3126" w:rsidRPr="008E3A43">
        <w:rPr>
          <w:rFonts w:ascii="宋体" w:eastAsia="宋体" w:hAnsi="宋体" w:hint="eastAsia"/>
          <w:szCs w:val="21"/>
        </w:rPr>
        <w:t>果荚和</w:t>
      </w:r>
      <w:r w:rsidR="003521B1" w:rsidRPr="008E3A43">
        <w:rPr>
          <w:rFonts w:ascii="宋体" w:eastAsia="宋体" w:hAnsi="宋体" w:hint="eastAsia"/>
          <w:szCs w:val="21"/>
        </w:rPr>
        <w:t>叶的采收与产地初加工</w:t>
      </w:r>
      <w:r w:rsidR="001C2A78" w:rsidRPr="008E3A43">
        <w:rPr>
          <w:rFonts w:ascii="宋体" w:eastAsia="宋体" w:hAnsi="宋体" w:hint="eastAsia"/>
          <w:szCs w:val="21"/>
        </w:rPr>
        <w:t>，周边省份参照执行</w:t>
      </w:r>
      <w:r w:rsidRPr="008E3A43">
        <w:rPr>
          <w:rFonts w:ascii="宋体" w:eastAsia="宋体" w:hAnsi="宋体" w:hint="eastAsia"/>
          <w:szCs w:val="21"/>
        </w:rPr>
        <w:t>。</w:t>
      </w:r>
    </w:p>
    <w:p w14:paraId="696F6FD4" w14:textId="77777777" w:rsidR="0052722A" w:rsidRPr="008E3A43" w:rsidRDefault="0052722A" w:rsidP="008E3A43">
      <w:pPr>
        <w:pStyle w:val="1"/>
        <w:spacing w:beforeLines="100" w:before="312" w:afterLines="100" w:after="312" w:line="240" w:lineRule="auto"/>
        <w:rPr>
          <w:rFonts w:ascii="黑体" w:eastAsia="黑体" w:hAnsi="黑体"/>
          <w:b w:val="0"/>
          <w:bCs w:val="0"/>
          <w:sz w:val="21"/>
          <w:szCs w:val="21"/>
        </w:rPr>
      </w:pPr>
      <w:bookmarkStart w:id="16" w:name="_Toc17976"/>
      <w:bookmarkStart w:id="17" w:name="_Toc23667"/>
      <w:bookmarkStart w:id="18" w:name="_Toc45121176"/>
      <w:bookmarkStart w:id="19" w:name="_Toc57648136"/>
      <w:r w:rsidRPr="008E3A43">
        <w:rPr>
          <w:rFonts w:ascii="黑体" w:eastAsia="黑体" w:hAnsi="黑体" w:hint="eastAsia"/>
          <w:b w:val="0"/>
          <w:bCs w:val="0"/>
          <w:sz w:val="21"/>
          <w:szCs w:val="21"/>
        </w:rPr>
        <w:t>2  规范性引用文件</w:t>
      </w:r>
      <w:bookmarkEnd w:id="15"/>
      <w:bookmarkEnd w:id="16"/>
      <w:bookmarkEnd w:id="17"/>
      <w:bookmarkEnd w:id="18"/>
      <w:bookmarkEnd w:id="19"/>
    </w:p>
    <w:p w14:paraId="7321F479" w14:textId="59B0199E" w:rsidR="0052722A" w:rsidRPr="008E3A43" w:rsidRDefault="0052722A" w:rsidP="008E3A43">
      <w:pPr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theme="majorEastAsia" w:hint="eastAsia"/>
          <w:szCs w:val="21"/>
        </w:rPr>
        <w:t xml:space="preserve">   </w:t>
      </w:r>
      <w:r w:rsidRPr="008E3A43">
        <w:rPr>
          <w:rFonts w:ascii="宋体" w:eastAsia="宋体" w:hAnsi="宋体" w:cs="Times New Roman"/>
          <w:szCs w:val="21"/>
        </w:rPr>
        <w:t xml:space="preserve"> 下列文件对于本文件的应用是必不可少的。凡是注日期的引用文件，仅所注日期的版本适用于本文件。凡是不注日期的引用文件，其最新版本（包括所有的修改单项）适用于本文件。</w:t>
      </w:r>
    </w:p>
    <w:p w14:paraId="29BCE3EC" w14:textId="390931A3" w:rsidR="0052722A" w:rsidRPr="008E3A43" w:rsidRDefault="00B324A1" w:rsidP="008E3A43">
      <w:pPr>
        <w:rPr>
          <w:rFonts w:ascii="宋体" w:eastAsia="宋体" w:hAnsi="宋体" w:cs="Times New Roman"/>
          <w:szCs w:val="21"/>
        </w:rPr>
      </w:pPr>
      <w:bookmarkStart w:id="20" w:name="_Toc13617"/>
      <w:bookmarkStart w:id="21" w:name="_Toc20159"/>
      <w:r w:rsidRPr="008E3A43">
        <w:rPr>
          <w:rFonts w:ascii="宋体" w:eastAsia="宋体" w:hAnsi="宋体" w:cs="Times New Roman"/>
          <w:szCs w:val="21"/>
        </w:rPr>
        <w:t>GB/T 191</w:t>
      </w:r>
      <w:r w:rsidR="00AB08FA" w:rsidRPr="008E3A43">
        <w:rPr>
          <w:rFonts w:ascii="宋体" w:eastAsia="宋体" w:hAnsi="宋体" w:cs="Times New Roman"/>
          <w:szCs w:val="21"/>
        </w:rPr>
        <w:t>-2008</w:t>
      </w:r>
      <w:r w:rsidRPr="008E3A43">
        <w:rPr>
          <w:rFonts w:ascii="宋体" w:eastAsia="宋体" w:hAnsi="宋体" w:cs="Times New Roman"/>
          <w:szCs w:val="21"/>
        </w:rPr>
        <w:t>包装储运图示标志</w:t>
      </w:r>
    </w:p>
    <w:p w14:paraId="36CD9092" w14:textId="3044F886" w:rsidR="0052722A" w:rsidRPr="008E3A43" w:rsidRDefault="00B324A1" w:rsidP="008E3A43">
      <w:pPr>
        <w:rPr>
          <w:rFonts w:ascii="宋体" w:eastAsia="宋体" w:hAnsi="宋体" w:cs="Times New Roman"/>
          <w:szCs w:val="21"/>
        </w:rPr>
      </w:pPr>
      <w:r w:rsidRPr="008E3A43">
        <w:rPr>
          <w:rFonts w:ascii="宋体" w:eastAsia="宋体" w:hAnsi="宋体" w:cs="Times New Roman"/>
          <w:szCs w:val="21"/>
        </w:rPr>
        <w:t>GB 5749-2006生活饮用水卫生标准</w:t>
      </w:r>
    </w:p>
    <w:p w14:paraId="0B9AADC7" w14:textId="4809570D" w:rsidR="000954E5" w:rsidRPr="008E3A43" w:rsidRDefault="00135261" w:rsidP="008E3A43">
      <w:pPr>
        <w:rPr>
          <w:rFonts w:ascii="宋体" w:eastAsia="宋体" w:hAnsi="宋体" w:cs="Times New Roman"/>
          <w:szCs w:val="21"/>
        </w:rPr>
      </w:pPr>
      <w:r w:rsidRPr="008E3A43">
        <w:rPr>
          <w:rFonts w:ascii="宋体" w:eastAsia="宋体" w:hAnsi="宋体" w:cs="Times New Roman"/>
          <w:szCs w:val="21"/>
        </w:rPr>
        <w:t>GB/T 13393-2008 验收抽样检验导则</w:t>
      </w:r>
    </w:p>
    <w:p w14:paraId="56B3EAAE" w14:textId="30C20BE3" w:rsidR="003521B1" w:rsidRPr="008E3A43" w:rsidRDefault="003521B1" w:rsidP="008E3A43">
      <w:pPr>
        <w:rPr>
          <w:rFonts w:ascii="宋体" w:eastAsia="宋体" w:hAnsi="宋体" w:cs="Times New Roman"/>
          <w:szCs w:val="21"/>
        </w:rPr>
      </w:pPr>
      <w:r w:rsidRPr="008E3A43">
        <w:rPr>
          <w:rFonts w:ascii="宋体" w:eastAsia="宋体" w:hAnsi="宋体" w:cs="Times New Roman"/>
          <w:szCs w:val="21"/>
        </w:rPr>
        <w:t>SB/T 11183</w:t>
      </w:r>
      <w:r w:rsidR="00AB08FA" w:rsidRPr="008E3A43">
        <w:rPr>
          <w:rFonts w:ascii="宋体" w:eastAsia="宋体" w:hAnsi="宋体" w:cs="Times New Roman"/>
          <w:szCs w:val="21"/>
        </w:rPr>
        <w:t>-2017</w:t>
      </w:r>
      <w:r w:rsidRPr="008E3A43">
        <w:rPr>
          <w:rFonts w:ascii="宋体" w:eastAsia="宋体" w:hAnsi="宋体" w:cs="Times New Roman"/>
          <w:szCs w:val="21"/>
        </w:rPr>
        <w:t xml:space="preserve"> 中药材产地加工技术规范</w:t>
      </w:r>
    </w:p>
    <w:p w14:paraId="7D314728" w14:textId="77777777" w:rsidR="00135261" w:rsidRPr="008E3A43" w:rsidRDefault="00135261" w:rsidP="008E3A43">
      <w:pPr>
        <w:rPr>
          <w:rFonts w:ascii="宋体" w:eastAsia="宋体" w:hAnsi="宋体" w:cs="Times New Roman"/>
          <w:szCs w:val="21"/>
        </w:rPr>
      </w:pPr>
      <w:bookmarkStart w:id="22" w:name="_Hlk57643121"/>
      <w:r w:rsidRPr="008E3A43">
        <w:rPr>
          <w:rFonts w:ascii="宋体" w:eastAsia="宋体" w:hAnsi="宋体" w:cs="Times New Roman"/>
          <w:szCs w:val="21"/>
        </w:rPr>
        <w:t>SB/T 11094-2014中药材仓储管理规范</w:t>
      </w:r>
      <w:bookmarkEnd w:id="22"/>
    </w:p>
    <w:p w14:paraId="0730039D" w14:textId="0D5F83F0" w:rsidR="0052722A" w:rsidRPr="008E3A43" w:rsidRDefault="0052722A" w:rsidP="008E3A43">
      <w:pPr>
        <w:rPr>
          <w:rFonts w:ascii="宋体" w:eastAsia="宋体" w:hAnsi="宋体" w:cs="Times New Roman"/>
          <w:szCs w:val="21"/>
        </w:rPr>
      </w:pPr>
      <w:bookmarkStart w:id="23" w:name="_Hlk57643177"/>
      <w:r w:rsidRPr="008E3A43">
        <w:rPr>
          <w:rFonts w:ascii="宋体" w:eastAsia="宋体" w:hAnsi="宋体" w:cs="Times New Roman"/>
          <w:szCs w:val="21"/>
        </w:rPr>
        <w:t>SB/T 11095</w:t>
      </w:r>
      <w:r w:rsidR="00AB08FA" w:rsidRPr="008E3A43">
        <w:rPr>
          <w:rFonts w:ascii="宋体" w:eastAsia="宋体" w:hAnsi="宋体" w:cs="Times New Roman"/>
          <w:szCs w:val="21"/>
        </w:rPr>
        <w:t>-2014</w:t>
      </w:r>
      <w:r w:rsidRPr="008E3A43">
        <w:rPr>
          <w:rFonts w:ascii="宋体" w:eastAsia="宋体" w:hAnsi="宋体" w:cs="Times New Roman"/>
          <w:szCs w:val="21"/>
        </w:rPr>
        <w:t>中药材仓库技术规范</w:t>
      </w:r>
      <w:bookmarkEnd w:id="23"/>
    </w:p>
    <w:p w14:paraId="2CC61524" w14:textId="606115A8" w:rsidR="0052722A" w:rsidRPr="008E3A43" w:rsidRDefault="0052722A" w:rsidP="008E3A43">
      <w:pPr>
        <w:rPr>
          <w:rFonts w:ascii="宋体" w:eastAsia="宋体" w:hAnsi="宋体" w:cs="Times New Roman"/>
          <w:szCs w:val="21"/>
        </w:rPr>
      </w:pPr>
      <w:bookmarkStart w:id="24" w:name="_Hlk45717268"/>
      <w:r w:rsidRPr="008E3A43">
        <w:rPr>
          <w:rFonts w:ascii="宋体" w:eastAsia="宋体" w:hAnsi="宋体" w:cs="Times New Roman"/>
          <w:szCs w:val="21"/>
        </w:rPr>
        <w:t>DB43/T 49</w:t>
      </w:r>
      <w:r w:rsidR="0087276F" w:rsidRPr="008E3A43">
        <w:rPr>
          <w:rFonts w:ascii="宋体" w:eastAsia="宋体" w:hAnsi="宋体" w:cs="Times New Roman"/>
          <w:szCs w:val="21"/>
        </w:rPr>
        <w:t>7</w:t>
      </w:r>
      <w:r w:rsidRPr="008E3A43">
        <w:rPr>
          <w:rFonts w:ascii="宋体" w:eastAsia="宋体" w:hAnsi="宋体" w:cs="Times New Roman"/>
          <w:szCs w:val="21"/>
        </w:rPr>
        <w:t xml:space="preserve">-2009 </w:t>
      </w:r>
      <w:r w:rsidRPr="008E3A43">
        <w:rPr>
          <w:rFonts w:ascii="宋体" w:eastAsia="宋体" w:hAnsi="宋体" w:cs="Times New Roman" w:hint="eastAsia"/>
          <w:szCs w:val="21"/>
        </w:rPr>
        <w:t>博落回</w:t>
      </w:r>
      <w:r w:rsidR="00AE3126" w:rsidRPr="008E3A43">
        <w:rPr>
          <w:rFonts w:ascii="宋体" w:eastAsia="宋体" w:hAnsi="宋体" w:cs="Times New Roman" w:hint="eastAsia"/>
          <w:szCs w:val="21"/>
        </w:rPr>
        <w:t>果</w:t>
      </w:r>
    </w:p>
    <w:p w14:paraId="609D7D9D" w14:textId="77777777" w:rsidR="00AE3126" w:rsidRPr="008E3A43" w:rsidRDefault="00AE3126" w:rsidP="008E3A43">
      <w:pPr>
        <w:rPr>
          <w:rFonts w:ascii="宋体" w:eastAsia="宋体" w:hAnsi="宋体" w:cs="Times New Roman"/>
          <w:szCs w:val="21"/>
        </w:rPr>
      </w:pPr>
      <w:r w:rsidRPr="008E3A43">
        <w:rPr>
          <w:rFonts w:ascii="宋体" w:eastAsia="宋体" w:hAnsi="宋体" w:cs="Times New Roman"/>
          <w:szCs w:val="21"/>
        </w:rPr>
        <w:t xml:space="preserve">DB43/T 498-2009 </w:t>
      </w:r>
      <w:r w:rsidRPr="008E3A43">
        <w:rPr>
          <w:rFonts w:ascii="宋体" w:eastAsia="宋体" w:hAnsi="宋体" w:cs="Times New Roman" w:hint="eastAsia"/>
          <w:szCs w:val="21"/>
        </w:rPr>
        <w:t>博落回叶</w:t>
      </w:r>
    </w:p>
    <w:p w14:paraId="6EABB070" w14:textId="77777777" w:rsidR="00AE3126" w:rsidRPr="008E3A43" w:rsidRDefault="00AE3126" w:rsidP="008E3A43">
      <w:pPr>
        <w:rPr>
          <w:rFonts w:ascii="宋体" w:eastAsia="宋体" w:hAnsi="宋体" w:cs="Times New Roman"/>
          <w:szCs w:val="21"/>
        </w:rPr>
      </w:pPr>
      <w:r w:rsidRPr="008E3A43">
        <w:rPr>
          <w:rFonts w:ascii="宋体" w:eastAsia="宋体" w:hAnsi="宋体" w:cs="Times New Roman" w:hint="eastAsia"/>
          <w:szCs w:val="21"/>
        </w:rPr>
        <w:t>《中药大辞典》下册</w:t>
      </w:r>
    </w:p>
    <w:p w14:paraId="7FCDCBCF" w14:textId="6246CEDD" w:rsidR="000954E5" w:rsidRPr="00F623AB" w:rsidRDefault="00AE3126" w:rsidP="008E3A43">
      <w:pPr>
        <w:rPr>
          <w:rFonts w:ascii="Times New Roman" w:eastAsia="宋体" w:hAnsi="Times New Roman" w:cs="Times New Roman"/>
          <w:sz w:val="24"/>
        </w:rPr>
      </w:pPr>
      <w:r w:rsidRPr="008E3A43">
        <w:rPr>
          <w:rFonts w:ascii="宋体" w:eastAsia="宋体" w:hAnsi="宋体" w:hint="eastAsia"/>
          <w:szCs w:val="21"/>
        </w:rPr>
        <w:t>《中药材生产质量管</w:t>
      </w:r>
      <w:r w:rsidRPr="008E3A43">
        <w:rPr>
          <w:rFonts w:ascii="宋体" w:eastAsia="宋体" w:hAnsi="宋体" w:cs="Times New Roman"/>
          <w:szCs w:val="21"/>
        </w:rPr>
        <w:t>理规范（试行）》</w:t>
      </w:r>
      <w:r w:rsidRPr="008E3A43">
        <w:rPr>
          <w:rFonts w:ascii="宋体" w:eastAsia="宋体" w:hAnsi="宋体" w:cs="Times New Roman" w:hint="eastAsia"/>
          <w:szCs w:val="21"/>
        </w:rPr>
        <w:t>（国家药品监督管理局令第3</w:t>
      </w:r>
      <w:r w:rsidRPr="008E3A43">
        <w:rPr>
          <w:rFonts w:ascii="宋体" w:eastAsia="宋体" w:hAnsi="宋体" w:cs="Times New Roman"/>
          <w:szCs w:val="21"/>
        </w:rPr>
        <w:t>2</w:t>
      </w:r>
      <w:r w:rsidRPr="008E3A43">
        <w:rPr>
          <w:rFonts w:ascii="宋体" w:eastAsia="宋体" w:hAnsi="宋体" w:cs="Times New Roman" w:hint="eastAsia"/>
          <w:szCs w:val="21"/>
        </w:rPr>
        <w:t>号）</w:t>
      </w:r>
    </w:p>
    <w:p w14:paraId="4625D654" w14:textId="77777777" w:rsidR="0052722A" w:rsidRPr="008E3A43" w:rsidRDefault="0052722A" w:rsidP="008E3A43">
      <w:pPr>
        <w:pStyle w:val="1"/>
        <w:spacing w:beforeLines="100" w:before="312" w:afterLines="100" w:after="312" w:line="240" w:lineRule="auto"/>
        <w:rPr>
          <w:rFonts w:ascii="黑体" w:eastAsia="黑体" w:hAnsi="黑体"/>
          <w:b w:val="0"/>
          <w:bCs w:val="0"/>
          <w:sz w:val="21"/>
          <w:szCs w:val="21"/>
        </w:rPr>
      </w:pPr>
      <w:bookmarkStart w:id="25" w:name="_Toc45121177"/>
      <w:bookmarkStart w:id="26" w:name="_Toc57648137"/>
      <w:bookmarkEnd w:id="24"/>
      <w:r w:rsidRPr="008E3A43">
        <w:rPr>
          <w:rFonts w:ascii="黑体" w:eastAsia="黑体" w:hAnsi="黑体" w:hint="eastAsia"/>
          <w:b w:val="0"/>
          <w:bCs w:val="0"/>
          <w:sz w:val="21"/>
          <w:szCs w:val="21"/>
        </w:rPr>
        <w:t>3  术语和定义</w:t>
      </w:r>
      <w:bookmarkEnd w:id="20"/>
      <w:bookmarkEnd w:id="21"/>
      <w:bookmarkEnd w:id="25"/>
      <w:bookmarkEnd w:id="26"/>
    </w:p>
    <w:p w14:paraId="645D310C" w14:textId="77777777" w:rsidR="008E3A43" w:rsidRDefault="0052722A" w:rsidP="008E3A43">
      <w:pPr>
        <w:ind w:firstLineChars="200" w:firstLine="420"/>
        <w:rPr>
          <w:rFonts w:ascii="Times New Roman" w:eastAsia="宋体" w:hAnsi="Times New Roman" w:cstheme="majorEastAsia"/>
          <w:szCs w:val="21"/>
        </w:rPr>
      </w:pPr>
      <w:r w:rsidRPr="008E3A43">
        <w:rPr>
          <w:rFonts w:ascii="Times New Roman" w:eastAsia="宋体" w:hAnsi="Times New Roman" w:cstheme="majorEastAsia" w:hint="eastAsia"/>
          <w:szCs w:val="21"/>
        </w:rPr>
        <w:t>下列术语和定义适用于本文件。</w:t>
      </w:r>
      <w:bookmarkStart w:id="27" w:name="_Toc45121178"/>
    </w:p>
    <w:p w14:paraId="6926EA55" w14:textId="77777777" w:rsidR="008E3A43" w:rsidRDefault="0052722A" w:rsidP="008E3A43">
      <w:pPr>
        <w:rPr>
          <w:rFonts w:ascii="黑体" w:eastAsia="黑体" w:hAnsi="黑体"/>
          <w:szCs w:val="21"/>
        </w:rPr>
      </w:pPr>
      <w:r w:rsidRPr="008E3A43">
        <w:rPr>
          <w:rFonts w:ascii="黑体" w:eastAsia="黑体" w:hAnsi="黑体" w:hint="eastAsia"/>
          <w:szCs w:val="21"/>
        </w:rPr>
        <w:t>3.1</w:t>
      </w:r>
      <w:r w:rsidRPr="008E3A43">
        <w:rPr>
          <w:rFonts w:ascii="黑体" w:eastAsia="黑体" w:hAnsi="黑体"/>
          <w:szCs w:val="21"/>
        </w:rPr>
        <w:t xml:space="preserve"> </w:t>
      </w:r>
      <w:bookmarkEnd w:id="27"/>
    </w:p>
    <w:p w14:paraId="6401E961" w14:textId="307900C2" w:rsidR="0052722A" w:rsidRPr="008E3A43" w:rsidRDefault="0052722A" w:rsidP="00AB0657">
      <w:pPr>
        <w:ind w:firstLineChars="200" w:firstLine="420"/>
        <w:rPr>
          <w:rFonts w:ascii="Times New Roman" w:eastAsia="宋体" w:hAnsi="Times New Roman" w:cstheme="majorEastAsia"/>
          <w:szCs w:val="21"/>
        </w:rPr>
      </w:pPr>
      <w:r w:rsidRPr="008E3A43">
        <w:rPr>
          <w:rFonts w:ascii="黑体" w:eastAsia="黑体" w:hAnsi="黑体" w:hint="eastAsia"/>
          <w:szCs w:val="21"/>
        </w:rPr>
        <w:t>博落回</w:t>
      </w:r>
      <w:r w:rsidR="00E47269">
        <w:rPr>
          <w:rFonts w:ascii="黑体" w:eastAsia="黑体" w:hAnsi="黑体" w:hint="eastAsia"/>
          <w:szCs w:val="21"/>
        </w:rPr>
        <w:t xml:space="preserve"> </w:t>
      </w:r>
      <w:r w:rsidR="00E47269" w:rsidRPr="00E47269">
        <w:rPr>
          <w:rFonts w:ascii="黑体" w:eastAsia="黑体" w:hAnsi="黑体"/>
          <w:i/>
          <w:iCs/>
          <w:szCs w:val="21"/>
        </w:rPr>
        <w:t>Macleaya cordata</w:t>
      </w:r>
      <w:r w:rsidR="00E47269" w:rsidRPr="00E47269">
        <w:rPr>
          <w:rFonts w:ascii="黑体" w:eastAsia="黑体" w:hAnsi="黑体"/>
          <w:szCs w:val="21"/>
        </w:rPr>
        <w:t xml:space="preserve"> (</w:t>
      </w:r>
      <w:proofErr w:type="spellStart"/>
      <w:r w:rsidR="00E47269" w:rsidRPr="00E47269">
        <w:rPr>
          <w:rFonts w:ascii="黑体" w:eastAsia="黑体" w:hAnsi="黑体"/>
          <w:szCs w:val="21"/>
        </w:rPr>
        <w:t>Willd</w:t>
      </w:r>
      <w:proofErr w:type="spellEnd"/>
      <w:r w:rsidR="00E47269" w:rsidRPr="00E47269">
        <w:rPr>
          <w:rFonts w:ascii="黑体" w:eastAsia="黑体" w:hAnsi="黑体"/>
          <w:szCs w:val="21"/>
        </w:rPr>
        <w:t>.) R.Br.</w:t>
      </w:r>
    </w:p>
    <w:p w14:paraId="78DDE0AC" w14:textId="77777777" w:rsidR="00AB0657" w:rsidRPr="00AB0657" w:rsidRDefault="0052722A" w:rsidP="00AB0657">
      <w:pPr>
        <w:pStyle w:val="HTML"/>
        <w:ind w:firstLineChars="200" w:firstLine="420"/>
        <w:jc w:val="both"/>
        <w:rPr>
          <w:rFonts w:cs="Times New Roman"/>
          <w:sz w:val="21"/>
          <w:szCs w:val="21"/>
        </w:rPr>
      </w:pPr>
      <w:r w:rsidRPr="00AB0657">
        <w:rPr>
          <w:rFonts w:cs="Times New Roman" w:hint="eastAsia"/>
          <w:sz w:val="21"/>
          <w:szCs w:val="21"/>
        </w:rPr>
        <w:t>本品为罂粟科</w:t>
      </w:r>
      <w:proofErr w:type="spellStart"/>
      <w:r w:rsidRPr="00AB0657">
        <w:rPr>
          <w:rFonts w:cs="Times New Roman"/>
          <w:sz w:val="21"/>
          <w:szCs w:val="21"/>
        </w:rPr>
        <w:t>Papaveracea</w:t>
      </w:r>
      <w:r w:rsidRPr="00AB0657">
        <w:rPr>
          <w:rFonts w:cs="Times New Roman" w:hint="eastAsia"/>
          <w:sz w:val="21"/>
          <w:szCs w:val="21"/>
        </w:rPr>
        <w:t>e</w:t>
      </w:r>
      <w:proofErr w:type="spellEnd"/>
      <w:r w:rsidRPr="00AB0657">
        <w:rPr>
          <w:rFonts w:cs="Times New Roman" w:hint="eastAsia"/>
          <w:sz w:val="21"/>
          <w:szCs w:val="21"/>
        </w:rPr>
        <w:t>博落回属多年生草本植物博落回</w:t>
      </w:r>
      <w:bookmarkStart w:id="28" w:name="_Hlk45696678"/>
      <w:r w:rsidRPr="00AB0657">
        <w:rPr>
          <w:rFonts w:cs="Times New Roman"/>
          <w:i/>
          <w:iCs/>
          <w:sz w:val="21"/>
          <w:szCs w:val="21"/>
        </w:rPr>
        <w:t>Macleaya cordata</w:t>
      </w:r>
      <w:r w:rsidRPr="00AB0657">
        <w:rPr>
          <w:rFonts w:cs="Times New Roman"/>
          <w:sz w:val="21"/>
          <w:szCs w:val="21"/>
        </w:rPr>
        <w:t xml:space="preserve"> (</w:t>
      </w:r>
      <w:proofErr w:type="spellStart"/>
      <w:r w:rsidRPr="00AB0657">
        <w:rPr>
          <w:rFonts w:cs="Times New Roman"/>
          <w:sz w:val="21"/>
          <w:szCs w:val="21"/>
        </w:rPr>
        <w:t>Willd</w:t>
      </w:r>
      <w:proofErr w:type="spellEnd"/>
      <w:r w:rsidRPr="00AB0657">
        <w:rPr>
          <w:rFonts w:cs="Times New Roman"/>
          <w:sz w:val="21"/>
          <w:szCs w:val="21"/>
        </w:rPr>
        <w:t>.) R.Br.</w:t>
      </w:r>
      <w:bookmarkEnd w:id="28"/>
      <w:r w:rsidRPr="00AB0657">
        <w:rPr>
          <w:rFonts w:cs="Times New Roman" w:hint="eastAsia"/>
          <w:sz w:val="21"/>
          <w:szCs w:val="21"/>
        </w:rPr>
        <w:t>，主产于长江流域中下游各省。</w:t>
      </w:r>
    </w:p>
    <w:p w14:paraId="32DAB49C" w14:textId="77777777" w:rsidR="00AB0657" w:rsidRDefault="00BC7A84" w:rsidP="00AB0657">
      <w:pPr>
        <w:pStyle w:val="HTML"/>
        <w:jc w:val="both"/>
        <w:rPr>
          <w:rFonts w:ascii="黑体" w:eastAsia="黑体" w:hAnsi="黑体"/>
          <w:sz w:val="21"/>
          <w:szCs w:val="21"/>
        </w:rPr>
      </w:pPr>
      <w:r w:rsidRPr="008E3A43">
        <w:rPr>
          <w:rFonts w:ascii="黑体" w:eastAsia="黑体" w:hAnsi="黑体" w:hint="eastAsia"/>
          <w:sz w:val="21"/>
          <w:szCs w:val="21"/>
        </w:rPr>
        <w:t>3.</w:t>
      </w:r>
      <w:r w:rsidRPr="008E3A43">
        <w:rPr>
          <w:rFonts w:ascii="黑体" w:eastAsia="黑体" w:hAnsi="黑体"/>
          <w:sz w:val="21"/>
          <w:szCs w:val="21"/>
        </w:rPr>
        <w:t>2</w:t>
      </w:r>
    </w:p>
    <w:p w14:paraId="0384DAFA" w14:textId="2D1EE3A0" w:rsidR="00BC7A84" w:rsidRPr="00E47269" w:rsidRDefault="00BC7A84" w:rsidP="00AB0657">
      <w:pPr>
        <w:pStyle w:val="HTML"/>
        <w:ind w:firstLineChars="200" w:firstLine="420"/>
        <w:jc w:val="both"/>
        <w:rPr>
          <w:rFonts w:ascii="黑体" w:eastAsia="黑体" w:hAnsi="黑体" w:cs="Times New Roman"/>
          <w:sz w:val="21"/>
          <w:szCs w:val="21"/>
        </w:rPr>
      </w:pPr>
      <w:r w:rsidRPr="008E3A43">
        <w:rPr>
          <w:rFonts w:ascii="黑体" w:eastAsia="黑体" w:hAnsi="黑体" w:hint="eastAsia"/>
          <w:sz w:val="21"/>
          <w:szCs w:val="21"/>
        </w:rPr>
        <w:t>博落回果</w:t>
      </w:r>
      <w:r w:rsidR="00E47269">
        <w:rPr>
          <w:rFonts w:ascii="黑体" w:eastAsia="黑体" w:hAnsi="黑体" w:hint="eastAsia"/>
          <w:sz w:val="21"/>
          <w:szCs w:val="21"/>
        </w:rPr>
        <w:t xml:space="preserve"> </w:t>
      </w:r>
      <w:r w:rsidR="00E47269" w:rsidRPr="00E47269">
        <w:rPr>
          <w:rFonts w:ascii="黑体" w:eastAsia="黑体" w:hAnsi="黑体"/>
          <w:sz w:val="21"/>
          <w:szCs w:val="21"/>
        </w:rPr>
        <w:t xml:space="preserve">capsule of </w:t>
      </w:r>
      <w:r w:rsidR="00E47269" w:rsidRPr="00E47269">
        <w:rPr>
          <w:rFonts w:ascii="黑体" w:eastAsia="黑体" w:hAnsi="黑体"/>
          <w:i/>
          <w:iCs/>
          <w:sz w:val="21"/>
          <w:szCs w:val="21"/>
        </w:rPr>
        <w:t>Macleaya cordata</w:t>
      </w:r>
      <w:r w:rsidR="00E47269" w:rsidRPr="00E47269">
        <w:rPr>
          <w:rFonts w:ascii="黑体" w:eastAsia="黑体" w:hAnsi="黑体"/>
          <w:sz w:val="21"/>
          <w:szCs w:val="21"/>
        </w:rPr>
        <w:t xml:space="preserve"> (</w:t>
      </w:r>
      <w:proofErr w:type="spellStart"/>
      <w:r w:rsidR="00E47269" w:rsidRPr="00E47269">
        <w:rPr>
          <w:rFonts w:ascii="黑体" w:eastAsia="黑体" w:hAnsi="黑体"/>
          <w:sz w:val="21"/>
          <w:szCs w:val="21"/>
        </w:rPr>
        <w:t>Willd</w:t>
      </w:r>
      <w:proofErr w:type="spellEnd"/>
      <w:r w:rsidR="00E47269" w:rsidRPr="00E47269">
        <w:rPr>
          <w:rFonts w:ascii="黑体" w:eastAsia="黑体" w:hAnsi="黑体"/>
          <w:sz w:val="21"/>
          <w:szCs w:val="21"/>
        </w:rPr>
        <w:t>.) R.Br.</w:t>
      </w:r>
    </w:p>
    <w:p w14:paraId="7F253C53" w14:textId="77777777" w:rsidR="00AB0657" w:rsidRPr="00AB0657" w:rsidRDefault="00BC7A84" w:rsidP="00AB0657">
      <w:pPr>
        <w:pStyle w:val="HTML"/>
        <w:ind w:firstLineChars="200" w:firstLine="420"/>
        <w:jc w:val="both"/>
        <w:rPr>
          <w:rFonts w:cs="Times New Roman"/>
          <w:sz w:val="21"/>
          <w:szCs w:val="21"/>
        </w:rPr>
      </w:pPr>
      <w:r w:rsidRPr="00AB0657">
        <w:rPr>
          <w:rFonts w:cs="Times New Roman" w:hint="eastAsia"/>
          <w:sz w:val="21"/>
          <w:szCs w:val="21"/>
        </w:rPr>
        <w:t>本品为</w:t>
      </w:r>
      <w:r w:rsidRPr="00AB0657">
        <w:rPr>
          <w:rFonts w:cs="Times New Roman"/>
          <w:sz w:val="21"/>
          <w:szCs w:val="21"/>
        </w:rPr>
        <w:t>博落回属多年生草本植物博落回Macleaya cordata (</w:t>
      </w:r>
      <w:proofErr w:type="spellStart"/>
      <w:r w:rsidRPr="00AB0657">
        <w:rPr>
          <w:rFonts w:cs="Times New Roman"/>
          <w:sz w:val="21"/>
          <w:szCs w:val="21"/>
        </w:rPr>
        <w:t>Willd</w:t>
      </w:r>
      <w:proofErr w:type="spellEnd"/>
      <w:r w:rsidRPr="00AB0657">
        <w:rPr>
          <w:rFonts w:cs="Times New Roman"/>
          <w:sz w:val="21"/>
          <w:szCs w:val="21"/>
        </w:rPr>
        <w:t>.) R.Br.的干燥成熟果实。</w:t>
      </w:r>
      <w:bookmarkStart w:id="29" w:name="_Toc45121179"/>
    </w:p>
    <w:p w14:paraId="04D203AF" w14:textId="77777777" w:rsidR="00AB0657" w:rsidRDefault="0052722A" w:rsidP="00AB0657">
      <w:pPr>
        <w:pStyle w:val="HTML"/>
        <w:jc w:val="both"/>
        <w:rPr>
          <w:rFonts w:ascii="黑体" w:eastAsia="黑体" w:hAnsi="黑体"/>
          <w:sz w:val="21"/>
          <w:szCs w:val="21"/>
        </w:rPr>
      </w:pPr>
      <w:r w:rsidRPr="008E3A43">
        <w:rPr>
          <w:rFonts w:ascii="黑体" w:eastAsia="黑体" w:hAnsi="黑体" w:hint="eastAsia"/>
          <w:sz w:val="21"/>
          <w:szCs w:val="21"/>
        </w:rPr>
        <w:t>3.</w:t>
      </w:r>
      <w:r w:rsidR="00BC7A84" w:rsidRPr="008E3A43">
        <w:rPr>
          <w:rFonts w:ascii="黑体" w:eastAsia="黑体" w:hAnsi="黑体"/>
          <w:sz w:val="21"/>
          <w:szCs w:val="21"/>
        </w:rPr>
        <w:t>3</w:t>
      </w:r>
      <w:r w:rsidRPr="008E3A43">
        <w:rPr>
          <w:rFonts w:ascii="黑体" w:eastAsia="黑体" w:hAnsi="黑体"/>
          <w:sz w:val="21"/>
          <w:szCs w:val="21"/>
        </w:rPr>
        <w:t xml:space="preserve"> </w:t>
      </w:r>
      <w:bookmarkEnd w:id="29"/>
    </w:p>
    <w:p w14:paraId="4CCBFB52" w14:textId="408ABA1C" w:rsidR="0052722A" w:rsidRPr="00AB0657" w:rsidRDefault="0052722A" w:rsidP="00E47269">
      <w:pPr>
        <w:pStyle w:val="HTML"/>
        <w:ind w:firstLineChars="200" w:firstLine="420"/>
        <w:jc w:val="both"/>
        <w:rPr>
          <w:rFonts w:ascii="黑体" w:eastAsia="黑体" w:hAnsi="黑体" w:cs="Times New Roman"/>
          <w:sz w:val="21"/>
          <w:szCs w:val="21"/>
        </w:rPr>
      </w:pPr>
      <w:r w:rsidRPr="008E3A43">
        <w:rPr>
          <w:rFonts w:ascii="黑体" w:eastAsia="黑体" w:hAnsi="黑体" w:hint="eastAsia"/>
          <w:sz w:val="21"/>
          <w:szCs w:val="21"/>
        </w:rPr>
        <w:t>博落回</w:t>
      </w:r>
      <w:bookmarkStart w:id="30" w:name="_Hlk45716421"/>
      <w:r w:rsidRPr="008E3A43">
        <w:rPr>
          <w:rFonts w:ascii="黑体" w:eastAsia="黑体" w:hAnsi="黑体" w:hint="eastAsia"/>
          <w:sz w:val="21"/>
          <w:szCs w:val="21"/>
        </w:rPr>
        <w:t>叶</w:t>
      </w:r>
      <w:bookmarkEnd w:id="30"/>
      <w:r w:rsidR="00E47269">
        <w:rPr>
          <w:rFonts w:ascii="黑体" w:eastAsia="黑体" w:hAnsi="黑体"/>
          <w:sz w:val="21"/>
          <w:szCs w:val="21"/>
        </w:rPr>
        <w:t>leaf</w:t>
      </w:r>
      <w:r w:rsidR="00E47269" w:rsidRPr="00E47269">
        <w:rPr>
          <w:rFonts w:ascii="黑体" w:eastAsia="黑体" w:hAnsi="黑体"/>
          <w:sz w:val="21"/>
          <w:szCs w:val="21"/>
        </w:rPr>
        <w:t xml:space="preserve"> of </w:t>
      </w:r>
      <w:r w:rsidR="00E47269" w:rsidRPr="00E47269">
        <w:rPr>
          <w:rFonts w:ascii="黑体" w:eastAsia="黑体" w:hAnsi="黑体"/>
          <w:i/>
          <w:iCs/>
          <w:sz w:val="21"/>
          <w:szCs w:val="21"/>
        </w:rPr>
        <w:t>Macleaya cordata</w:t>
      </w:r>
      <w:r w:rsidR="00E47269" w:rsidRPr="00E47269">
        <w:rPr>
          <w:rFonts w:ascii="黑体" w:eastAsia="黑体" w:hAnsi="黑体"/>
          <w:sz w:val="21"/>
          <w:szCs w:val="21"/>
        </w:rPr>
        <w:t xml:space="preserve"> (</w:t>
      </w:r>
      <w:proofErr w:type="spellStart"/>
      <w:r w:rsidR="00E47269" w:rsidRPr="00E47269">
        <w:rPr>
          <w:rFonts w:ascii="黑体" w:eastAsia="黑体" w:hAnsi="黑体"/>
          <w:sz w:val="21"/>
          <w:szCs w:val="21"/>
        </w:rPr>
        <w:t>Willd</w:t>
      </w:r>
      <w:proofErr w:type="spellEnd"/>
      <w:r w:rsidR="00E47269" w:rsidRPr="00E47269">
        <w:rPr>
          <w:rFonts w:ascii="黑体" w:eastAsia="黑体" w:hAnsi="黑体"/>
          <w:sz w:val="21"/>
          <w:szCs w:val="21"/>
        </w:rPr>
        <w:t>.) R.Br.</w:t>
      </w:r>
    </w:p>
    <w:p w14:paraId="565B7EF5" w14:textId="77777777" w:rsidR="00AB0657" w:rsidRPr="00AB0657" w:rsidRDefault="0052722A" w:rsidP="00AB0657">
      <w:pPr>
        <w:pStyle w:val="HTML"/>
        <w:ind w:firstLineChars="200" w:firstLine="420"/>
        <w:jc w:val="both"/>
        <w:rPr>
          <w:rFonts w:cs="Times New Roman"/>
          <w:sz w:val="21"/>
          <w:szCs w:val="21"/>
        </w:rPr>
      </w:pPr>
      <w:r w:rsidRPr="00AB0657">
        <w:rPr>
          <w:rFonts w:cs="Times New Roman" w:hint="eastAsia"/>
          <w:sz w:val="21"/>
          <w:szCs w:val="21"/>
        </w:rPr>
        <w:t>本品为博落回属多年生草本植物博落回</w:t>
      </w:r>
      <w:r w:rsidRPr="00AB0657">
        <w:rPr>
          <w:rFonts w:cs="Times New Roman"/>
          <w:i/>
          <w:iCs/>
          <w:sz w:val="21"/>
          <w:szCs w:val="21"/>
        </w:rPr>
        <w:t>Macleaya cordata</w:t>
      </w:r>
      <w:r w:rsidRPr="00AB0657">
        <w:rPr>
          <w:rFonts w:cs="Times New Roman"/>
          <w:sz w:val="21"/>
          <w:szCs w:val="21"/>
        </w:rPr>
        <w:t xml:space="preserve"> (</w:t>
      </w:r>
      <w:proofErr w:type="spellStart"/>
      <w:r w:rsidRPr="00AB0657">
        <w:rPr>
          <w:rFonts w:cs="Times New Roman"/>
          <w:sz w:val="21"/>
          <w:szCs w:val="21"/>
        </w:rPr>
        <w:t>Willd</w:t>
      </w:r>
      <w:proofErr w:type="spellEnd"/>
      <w:r w:rsidRPr="00AB0657">
        <w:rPr>
          <w:rFonts w:cs="Times New Roman"/>
          <w:sz w:val="21"/>
          <w:szCs w:val="21"/>
        </w:rPr>
        <w:t>.) R.Br.</w:t>
      </w:r>
      <w:r w:rsidRPr="00AB0657">
        <w:rPr>
          <w:rFonts w:cs="Times New Roman" w:hint="eastAsia"/>
          <w:sz w:val="21"/>
          <w:szCs w:val="21"/>
        </w:rPr>
        <w:t>的干燥叶片</w:t>
      </w:r>
      <w:r w:rsidRPr="00AB0657">
        <w:rPr>
          <w:rFonts w:cs="Times New Roman"/>
          <w:sz w:val="21"/>
          <w:szCs w:val="21"/>
        </w:rPr>
        <w:t>。</w:t>
      </w:r>
      <w:bookmarkStart w:id="31" w:name="_Toc45121180"/>
    </w:p>
    <w:p w14:paraId="52C3E9A7" w14:textId="77777777" w:rsidR="00AB0657" w:rsidRDefault="0052722A" w:rsidP="00AB0657">
      <w:pPr>
        <w:pStyle w:val="HTML"/>
        <w:jc w:val="both"/>
        <w:rPr>
          <w:rFonts w:ascii="黑体" w:eastAsia="黑体" w:hAnsi="黑体"/>
          <w:sz w:val="21"/>
          <w:szCs w:val="21"/>
        </w:rPr>
      </w:pPr>
      <w:r w:rsidRPr="008E3A43">
        <w:rPr>
          <w:rFonts w:ascii="黑体" w:eastAsia="黑体" w:hAnsi="黑体" w:hint="eastAsia"/>
          <w:sz w:val="21"/>
          <w:szCs w:val="21"/>
        </w:rPr>
        <w:t>3.</w:t>
      </w:r>
      <w:r w:rsidR="00BC7A84" w:rsidRPr="008E3A43">
        <w:rPr>
          <w:rFonts w:ascii="黑体" w:eastAsia="黑体" w:hAnsi="黑体"/>
          <w:sz w:val="21"/>
          <w:szCs w:val="21"/>
        </w:rPr>
        <w:t>4</w:t>
      </w:r>
      <w:r w:rsidRPr="008E3A43">
        <w:rPr>
          <w:rFonts w:ascii="黑体" w:eastAsia="黑体" w:hAnsi="黑体"/>
          <w:sz w:val="21"/>
          <w:szCs w:val="21"/>
        </w:rPr>
        <w:t xml:space="preserve"> </w:t>
      </w:r>
    </w:p>
    <w:p w14:paraId="5A2BC26C" w14:textId="6CE4C61B" w:rsidR="0052722A" w:rsidRPr="00AB0657" w:rsidRDefault="0052722A" w:rsidP="00AB0657">
      <w:pPr>
        <w:pStyle w:val="HTML"/>
        <w:ind w:firstLineChars="200" w:firstLine="420"/>
        <w:jc w:val="both"/>
        <w:rPr>
          <w:rFonts w:ascii="黑体" w:eastAsia="黑体" w:hAnsi="黑体" w:cs="Times New Roman"/>
          <w:sz w:val="21"/>
          <w:szCs w:val="21"/>
        </w:rPr>
      </w:pPr>
      <w:r w:rsidRPr="008E3A43">
        <w:rPr>
          <w:rFonts w:ascii="黑体" w:eastAsia="黑体" w:hAnsi="黑体" w:hint="eastAsia"/>
          <w:sz w:val="21"/>
          <w:szCs w:val="21"/>
        </w:rPr>
        <w:t>产地初加工</w:t>
      </w:r>
      <w:bookmarkEnd w:id="31"/>
      <w:r w:rsidR="00E47269">
        <w:rPr>
          <w:rFonts w:ascii="黑体" w:eastAsia="黑体" w:hAnsi="黑体" w:hint="eastAsia"/>
          <w:sz w:val="21"/>
          <w:szCs w:val="21"/>
        </w:rPr>
        <w:t xml:space="preserve"> </w:t>
      </w:r>
      <w:r w:rsidR="00E47269">
        <w:rPr>
          <w:rFonts w:ascii="黑体" w:eastAsia="黑体" w:hAnsi="黑体"/>
          <w:sz w:val="21"/>
          <w:szCs w:val="21"/>
        </w:rPr>
        <w:t>primary processing</w:t>
      </w:r>
    </w:p>
    <w:p w14:paraId="5BCE9A86" w14:textId="5B491565" w:rsidR="0052722A" w:rsidRPr="00AB0657" w:rsidRDefault="0052722A" w:rsidP="008E3A43">
      <w:pPr>
        <w:ind w:firstLineChars="200" w:firstLine="420"/>
        <w:rPr>
          <w:rFonts w:ascii="宋体" w:eastAsia="宋体" w:hAnsi="宋体"/>
          <w:sz w:val="24"/>
        </w:rPr>
      </w:pPr>
      <w:r w:rsidRPr="00AB0657">
        <w:rPr>
          <w:rFonts w:ascii="宋体" w:eastAsia="宋体" w:hAnsi="宋体" w:hint="eastAsia"/>
          <w:szCs w:val="21"/>
        </w:rPr>
        <w:t>将博落</w:t>
      </w:r>
      <w:r w:rsidRPr="007A41E5">
        <w:rPr>
          <w:rFonts w:ascii="宋体" w:eastAsia="宋体" w:hAnsi="宋体" w:hint="eastAsia"/>
          <w:szCs w:val="21"/>
        </w:rPr>
        <w:t>回</w:t>
      </w:r>
      <w:r w:rsidR="00EE7742" w:rsidRPr="007A41E5">
        <w:rPr>
          <w:rFonts w:ascii="宋体" w:eastAsia="宋体" w:hAnsi="宋体" w:hint="eastAsia"/>
          <w:szCs w:val="21"/>
        </w:rPr>
        <w:t>果和叶</w:t>
      </w:r>
      <w:r w:rsidRPr="007A41E5">
        <w:rPr>
          <w:rFonts w:ascii="宋体" w:eastAsia="宋体" w:hAnsi="宋体" w:hint="eastAsia"/>
          <w:szCs w:val="21"/>
        </w:rPr>
        <w:t>进行采收、除杂</w:t>
      </w:r>
      <w:r w:rsidRPr="00AB0657">
        <w:rPr>
          <w:rFonts w:ascii="宋体" w:eastAsia="宋体" w:hAnsi="宋体" w:hint="eastAsia"/>
          <w:szCs w:val="21"/>
        </w:rPr>
        <w:t>、干燥等初步处理的作业。</w:t>
      </w:r>
    </w:p>
    <w:p w14:paraId="61522C8D" w14:textId="09CB3C27" w:rsidR="003521B1" w:rsidRPr="00AB0657" w:rsidRDefault="003521B1" w:rsidP="00AB0657">
      <w:pPr>
        <w:pStyle w:val="1"/>
        <w:spacing w:beforeLines="100" w:before="312" w:afterLines="100" w:after="312" w:line="240" w:lineRule="auto"/>
        <w:rPr>
          <w:rFonts w:ascii="黑体" w:eastAsia="黑体" w:hAnsi="黑体"/>
          <w:b w:val="0"/>
          <w:bCs w:val="0"/>
          <w:sz w:val="21"/>
          <w:szCs w:val="21"/>
        </w:rPr>
      </w:pPr>
      <w:bookmarkStart w:id="32" w:name="_Toc45121183"/>
      <w:bookmarkStart w:id="33" w:name="_Toc57648138"/>
      <w:r w:rsidRPr="00AB0657">
        <w:rPr>
          <w:rFonts w:ascii="黑体" w:eastAsia="黑体" w:hAnsi="黑体" w:hint="eastAsia"/>
          <w:b w:val="0"/>
          <w:bCs w:val="0"/>
          <w:sz w:val="21"/>
          <w:szCs w:val="21"/>
        </w:rPr>
        <w:lastRenderedPageBreak/>
        <w:t xml:space="preserve">4  </w:t>
      </w:r>
      <w:bookmarkStart w:id="34" w:name="_Toc4284"/>
      <w:bookmarkStart w:id="35" w:name="_Toc16482"/>
      <w:bookmarkEnd w:id="32"/>
      <w:r w:rsidRPr="00AB0657">
        <w:rPr>
          <w:rFonts w:ascii="黑体" w:eastAsia="黑体" w:hAnsi="黑体" w:hint="eastAsia"/>
          <w:b w:val="0"/>
          <w:bCs w:val="0"/>
          <w:sz w:val="21"/>
          <w:szCs w:val="21"/>
        </w:rPr>
        <w:t>技术要求</w:t>
      </w:r>
      <w:bookmarkEnd w:id="33"/>
    </w:p>
    <w:p w14:paraId="35F93AF8" w14:textId="77777777" w:rsidR="00091BD1" w:rsidRPr="00AB0657" w:rsidRDefault="00091BD1" w:rsidP="00AB0657">
      <w:pPr>
        <w:pStyle w:val="2"/>
        <w:spacing w:beforeLines="50" w:before="156" w:afterLines="50" w:after="156" w:line="240" w:lineRule="auto"/>
        <w:rPr>
          <w:rFonts w:ascii="黑体" w:eastAsia="黑体" w:hAnsi="黑体"/>
          <w:b w:val="0"/>
          <w:bCs w:val="0"/>
          <w:sz w:val="21"/>
          <w:szCs w:val="21"/>
        </w:rPr>
      </w:pPr>
      <w:bookmarkStart w:id="36" w:name="_Toc45121184"/>
      <w:bookmarkStart w:id="37" w:name="_Toc45870961"/>
      <w:r w:rsidRPr="00AB0657">
        <w:rPr>
          <w:rFonts w:ascii="黑体" w:eastAsia="黑体" w:hAnsi="黑体" w:hint="eastAsia"/>
          <w:b w:val="0"/>
          <w:bCs w:val="0"/>
          <w:sz w:val="21"/>
          <w:szCs w:val="21"/>
        </w:rPr>
        <w:t>4.</w:t>
      </w:r>
      <w:r w:rsidRPr="00AB0657">
        <w:rPr>
          <w:rFonts w:ascii="黑体" w:eastAsia="黑体" w:hAnsi="黑体"/>
          <w:b w:val="0"/>
          <w:bCs w:val="0"/>
          <w:sz w:val="21"/>
          <w:szCs w:val="21"/>
        </w:rPr>
        <w:t>1</w:t>
      </w:r>
      <w:r w:rsidRPr="00AB0657">
        <w:rPr>
          <w:rFonts w:ascii="黑体" w:eastAsia="黑体" w:hAnsi="黑体" w:hint="eastAsia"/>
          <w:b w:val="0"/>
          <w:bCs w:val="0"/>
          <w:sz w:val="21"/>
          <w:szCs w:val="21"/>
        </w:rPr>
        <w:t xml:space="preserve"> 采收</w:t>
      </w:r>
      <w:bookmarkEnd w:id="36"/>
      <w:bookmarkEnd w:id="37"/>
    </w:p>
    <w:p w14:paraId="62C5A0A1" w14:textId="77777777" w:rsidR="00091BD1" w:rsidRPr="00AB0657" w:rsidRDefault="00091BD1" w:rsidP="00AB0657">
      <w:pPr>
        <w:pStyle w:val="3"/>
        <w:spacing w:beforeLines="50" w:before="156" w:afterLines="50" w:after="156" w:line="240" w:lineRule="auto"/>
        <w:rPr>
          <w:rFonts w:ascii="黑体" w:eastAsia="黑体" w:hAnsi="黑体"/>
          <w:b w:val="0"/>
          <w:bCs w:val="0"/>
          <w:sz w:val="21"/>
          <w:szCs w:val="21"/>
        </w:rPr>
      </w:pPr>
      <w:bookmarkStart w:id="38" w:name="_Toc45870962"/>
      <w:r w:rsidRPr="00AB0657">
        <w:rPr>
          <w:rFonts w:ascii="黑体" w:eastAsia="黑体" w:hAnsi="黑体"/>
          <w:b w:val="0"/>
          <w:bCs w:val="0"/>
          <w:sz w:val="21"/>
          <w:szCs w:val="21"/>
        </w:rPr>
        <w:t>4.1.1 采收时间</w:t>
      </w:r>
      <w:bookmarkEnd w:id="38"/>
    </w:p>
    <w:p w14:paraId="47F6FAEC" w14:textId="4EB9E8E9" w:rsidR="00850DBE" w:rsidRPr="00AB0657" w:rsidRDefault="00850DBE" w:rsidP="00AB0657">
      <w:pPr>
        <w:ind w:firstLineChars="200" w:firstLine="420"/>
        <w:rPr>
          <w:rFonts w:ascii="宋体" w:eastAsia="宋体" w:hAnsi="宋体" w:cs="Times New Roman"/>
          <w:szCs w:val="21"/>
        </w:rPr>
      </w:pPr>
      <w:r w:rsidRPr="00AB0657">
        <w:rPr>
          <w:rFonts w:ascii="宋体" w:eastAsia="宋体" w:hAnsi="宋体" w:cs="Times New Roman" w:hint="eastAsia"/>
          <w:szCs w:val="21"/>
        </w:rPr>
        <w:t>博落回</w:t>
      </w:r>
      <w:r w:rsidR="00186745" w:rsidRPr="00AB0657">
        <w:rPr>
          <w:rFonts w:ascii="宋体" w:eastAsia="宋体" w:hAnsi="宋体" w:cs="Times New Roman" w:hint="eastAsia"/>
          <w:szCs w:val="21"/>
        </w:rPr>
        <w:t>叶</w:t>
      </w:r>
      <w:r w:rsidRPr="00AB0657">
        <w:rPr>
          <w:rFonts w:ascii="宋体" w:eastAsia="宋体" w:hAnsi="宋体" w:cs="Times New Roman" w:hint="eastAsia"/>
          <w:szCs w:val="21"/>
        </w:rPr>
        <w:t>采收时间：博落回</w:t>
      </w:r>
      <w:proofErr w:type="gramStart"/>
      <w:r w:rsidRPr="00AB0657">
        <w:rPr>
          <w:rFonts w:ascii="宋体" w:eastAsia="宋体" w:hAnsi="宋体" w:cs="Times New Roman" w:hint="eastAsia"/>
          <w:szCs w:val="21"/>
        </w:rPr>
        <w:t>叶每年</w:t>
      </w:r>
      <w:proofErr w:type="gramEnd"/>
      <w:r w:rsidRPr="00AB0657">
        <w:rPr>
          <w:rFonts w:ascii="宋体" w:eastAsia="宋体" w:hAnsi="宋体" w:cs="Times New Roman" w:hint="eastAsia"/>
          <w:szCs w:val="21"/>
        </w:rPr>
        <w:t>分两批采收，第一批于6月初，梅雨季节结束，天气晴好时，博落回植株下部叶子出现黄边便可采收，中部叶子起黄边或者叶片颜色呈深绿、变硬即可采收。每株采收6-10片叶片，每株从顶端往下留6-</w:t>
      </w:r>
      <w:r w:rsidRPr="00AB0657">
        <w:rPr>
          <w:rFonts w:ascii="宋体" w:eastAsia="宋体" w:hAnsi="宋体" w:cs="Times New Roman"/>
          <w:szCs w:val="21"/>
        </w:rPr>
        <w:t>8</w:t>
      </w:r>
      <w:r w:rsidRPr="00AB0657">
        <w:rPr>
          <w:rFonts w:ascii="宋体" w:eastAsia="宋体" w:hAnsi="宋体" w:cs="Times New Roman" w:hint="eastAsia"/>
          <w:szCs w:val="21"/>
        </w:rPr>
        <w:t>片叶片；第二批叶片</w:t>
      </w:r>
      <w:proofErr w:type="gramStart"/>
      <w:r w:rsidRPr="00AB0657">
        <w:rPr>
          <w:rFonts w:ascii="宋体" w:eastAsia="宋体" w:hAnsi="宋体" w:cs="Times New Roman" w:hint="eastAsia"/>
          <w:szCs w:val="21"/>
        </w:rPr>
        <w:t>于果荚成熟</w:t>
      </w:r>
      <w:proofErr w:type="gramEnd"/>
      <w:r w:rsidRPr="00AB0657">
        <w:rPr>
          <w:rFonts w:ascii="宋体" w:eastAsia="宋体" w:hAnsi="宋体" w:cs="Times New Roman" w:hint="eastAsia"/>
          <w:szCs w:val="21"/>
        </w:rPr>
        <w:t>后一次性采收。</w:t>
      </w:r>
    </w:p>
    <w:p w14:paraId="162BD16A" w14:textId="4D2903CB" w:rsidR="00850DBE" w:rsidRDefault="00850DBE" w:rsidP="00AB0657">
      <w:pPr>
        <w:ind w:firstLineChars="200" w:firstLine="420"/>
        <w:rPr>
          <w:rFonts w:ascii="Times New Roman" w:eastAsia="宋体" w:hAnsi="Times New Roman" w:cs="Times New Roman"/>
          <w:sz w:val="24"/>
        </w:rPr>
      </w:pPr>
      <w:r w:rsidRPr="00AB0657">
        <w:rPr>
          <w:rFonts w:ascii="宋体" w:eastAsia="宋体" w:hAnsi="宋体" w:cs="Times New Roman" w:hint="eastAsia"/>
          <w:szCs w:val="21"/>
        </w:rPr>
        <w:t>博落回</w:t>
      </w:r>
      <w:r w:rsidR="00186745" w:rsidRPr="00AB0657">
        <w:rPr>
          <w:rFonts w:ascii="宋体" w:eastAsia="宋体" w:hAnsi="宋体" w:cs="Times New Roman" w:hint="eastAsia"/>
          <w:szCs w:val="21"/>
        </w:rPr>
        <w:t>果荚</w:t>
      </w:r>
      <w:r w:rsidRPr="00AB0657">
        <w:rPr>
          <w:rFonts w:ascii="宋体" w:eastAsia="宋体" w:hAnsi="宋体" w:cs="Times New Roman" w:hint="eastAsia"/>
          <w:szCs w:val="21"/>
        </w:rPr>
        <w:t>采收时间：果</w:t>
      </w:r>
      <w:proofErr w:type="gramStart"/>
      <w:r w:rsidRPr="00AB0657">
        <w:rPr>
          <w:rFonts w:ascii="宋体" w:eastAsia="宋体" w:hAnsi="宋体" w:cs="Times New Roman" w:hint="eastAsia"/>
          <w:szCs w:val="21"/>
        </w:rPr>
        <w:t>荚一般待果荚成熟</w:t>
      </w:r>
      <w:proofErr w:type="gramEnd"/>
      <w:r w:rsidRPr="00AB0657">
        <w:rPr>
          <w:rFonts w:ascii="宋体" w:eastAsia="宋体" w:hAnsi="宋体" w:cs="Times New Roman" w:hint="eastAsia"/>
          <w:szCs w:val="21"/>
        </w:rPr>
        <w:t>时采收，当最下端果荚里的种子变成褐色或黑色，即可采收。第一年生采收时间集中在10月上中旬，多年生采收时间在8月上中旬。</w:t>
      </w:r>
    </w:p>
    <w:p w14:paraId="0FCCB574" w14:textId="3EE6D369" w:rsidR="003521B1" w:rsidRPr="00AB0657" w:rsidRDefault="003521B1" w:rsidP="00AB0657">
      <w:pPr>
        <w:pStyle w:val="3"/>
        <w:spacing w:beforeLines="50" w:before="156" w:afterLines="50" w:after="156" w:line="240" w:lineRule="auto"/>
        <w:rPr>
          <w:rFonts w:ascii="黑体" w:eastAsia="黑体" w:hAnsi="黑体"/>
          <w:b w:val="0"/>
          <w:bCs w:val="0"/>
          <w:sz w:val="21"/>
          <w:szCs w:val="21"/>
        </w:rPr>
      </w:pPr>
      <w:bookmarkStart w:id="39" w:name="_Toc45121185"/>
      <w:r w:rsidRPr="00AB0657">
        <w:rPr>
          <w:rFonts w:ascii="黑体" w:eastAsia="黑体" w:hAnsi="黑体"/>
          <w:b w:val="0"/>
          <w:bCs w:val="0"/>
          <w:sz w:val="21"/>
          <w:szCs w:val="21"/>
        </w:rPr>
        <w:t>4.</w:t>
      </w:r>
      <w:r w:rsidR="00091BD1" w:rsidRPr="00AB0657">
        <w:rPr>
          <w:rFonts w:ascii="黑体" w:eastAsia="黑体" w:hAnsi="黑体"/>
          <w:b w:val="0"/>
          <w:bCs w:val="0"/>
          <w:sz w:val="21"/>
          <w:szCs w:val="21"/>
        </w:rPr>
        <w:t>1.</w:t>
      </w:r>
      <w:r w:rsidRPr="00AB0657">
        <w:rPr>
          <w:rFonts w:ascii="黑体" w:eastAsia="黑体" w:hAnsi="黑体"/>
          <w:b w:val="0"/>
          <w:bCs w:val="0"/>
          <w:sz w:val="21"/>
          <w:szCs w:val="21"/>
        </w:rPr>
        <w:t>2 采收方法</w:t>
      </w:r>
      <w:bookmarkEnd w:id="39"/>
    </w:p>
    <w:p w14:paraId="384946A6" w14:textId="1A6BD6E2" w:rsidR="00850DBE" w:rsidRPr="00AB0657" w:rsidRDefault="00850DBE" w:rsidP="00AB0657">
      <w:pPr>
        <w:rPr>
          <w:rFonts w:ascii="宋体" w:eastAsia="宋体" w:hAnsi="宋体" w:cs="Times New Roman"/>
          <w:bCs/>
          <w:szCs w:val="21"/>
        </w:rPr>
      </w:pPr>
      <w:r w:rsidRPr="00AB0657">
        <w:rPr>
          <w:rFonts w:ascii="宋体" w:eastAsia="宋体" w:hAnsi="宋体" w:cs="Times New Roman" w:hint="eastAsia"/>
          <w:b/>
          <w:szCs w:val="21"/>
        </w:rPr>
        <w:t xml:space="preserve"> </w:t>
      </w:r>
      <w:r w:rsidRPr="00AB0657">
        <w:rPr>
          <w:rFonts w:ascii="宋体" w:eastAsia="宋体" w:hAnsi="宋体" w:cs="Times New Roman"/>
          <w:b/>
          <w:szCs w:val="21"/>
        </w:rPr>
        <w:t xml:space="preserve">    </w:t>
      </w:r>
      <w:bookmarkStart w:id="40" w:name="_Toc50380753"/>
      <w:r w:rsidRPr="00AB0657">
        <w:rPr>
          <w:rFonts w:ascii="宋体" w:eastAsia="宋体" w:hAnsi="宋体" w:cs="Times New Roman" w:hint="eastAsia"/>
          <w:bCs/>
          <w:szCs w:val="21"/>
        </w:rPr>
        <w:t>博落回叶</w:t>
      </w:r>
      <w:r w:rsidR="00E73BFC" w:rsidRPr="00AB0657">
        <w:rPr>
          <w:rFonts w:ascii="宋体" w:eastAsia="宋体" w:hAnsi="宋体" w:cs="Times New Roman" w:hint="eastAsia"/>
          <w:bCs/>
          <w:szCs w:val="21"/>
        </w:rPr>
        <w:t>：带手套将可采收的叶片连叶柄一起摘下或用剪刀剪下。</w:t>
      </w:r>
      <w:bookmarkEnd w:id="40"/>
    </w:p>
    <w:p w14:paraId="12E575F3" w14:textId="319DEC2E" w:rsidR="00E73BFC" w:rsidRPr="00850DBE" w:rsidRDefault="00E73BFC" w:rsidP="00AB0657">
      <w:pPr>
        <w:ind w:firstLineChars="200" w:firstLine="420"/>
        <w:rPr>
          <w:rFonts w:ascii="Times New Roman" w:eastAsia="宋体" w:hAnsi="Times New Roman" w:cs="Times New Roman"/>
          <w:sz w:val="24"/>
        </w:rPr>
      </w:pPr>
      <w:r w:rsidRPr="00AB0657">
        <w:rPr>
          <w:rFonts w:ascii="宋体" w:eastAsia="宋体" w:hAnsi="宋体" w:cs="Times New Roman" w:hint="eastAsia"/>
          <w:bCs/>
          <w:szCs w:val="21"/>
        </w:rPr>
        <w:t xml:space="preserve"> 博落回果：将摘除叶片的博落回顶上果穗用刀砍下，整理成捆后及时运输</w:t>
      </w:r>
      <w:r w:rsidR="00B324A1" w:rsidRPr="00AB0657">
        <w:rPr>
          <w:rFonts w:ascii="宋体" w:eastAsia="宋体" w:hAnsi="宋体" w:cs="Times New Roman" w:hint="eastAsia"/>
          <w:bCs/>
          <w:szCs w:val="21"/>
        </w:rPr>
        <w:t>到</w:t>
      </w:r>
      <w:r w:rsidRPr="00AB0657">
        <w:rPr>
          <w:rFonts w:ascii="宋体" w:eastAsia="宋体" w:hAnsi="宋体" w:cs="Times New Roman" w:hint="eastAsia"/>
          <w:bCs/>
          <w:szCs w:val="21"/>
        </w:rPr>
        <w:t>晒场摊开。</w:t>
      </w:r>
    </w:p>
    <w:p w14:paraId="40DA9197" w14:textId="7A858625" w:rsidR="003521B1" w:rsidRPr="00AB0657" w:rsidRDefault="00091BD1" w:rsidP="00AB0657">
      <w:pPr>
        <w:pStyle w:val="2"/>
        <w:spacing w:beforeLines="50" w:before="156" w:afterLines="50" w:after="156" w:line="240" w:lineRule="auto"/>
        <w:rPr>
          <w:rFonts w:ascii="黑体" w:eastAsia="黑体" w:hAnsi="黑体"/>
          <w:b w:val="0"/>
          <w:bCs w:val="0"/>
          <w:sz w:val="21"/>
          <w:szCs w:val="21"/>
        </w:rPr>
      </w:pPr>
      <w:bookmarkStart w:id="41" w:name="_Toc45121188"/>
      <w:r w:rsidRPr="00AB0657">
        <w:rPr>
          <w:rFonts w:ascii="黑体" w:eastAsia="黑体" w:hAnsi="黑体"/>
          <w:b w:val="0"/>
          <w:bCs w:val="0"/>
          <w:sz w:val="21"/>
          <w:szCs w:val="21"/>
        </w:rPr>
        <w:t>4</w:t>
      </w:r>
      <w:r w:rsidRPr="00AB0657">
        <w:rPr>
          <w:rFonts w:ascii="黑体" w:eastAsia="黑体" w:hAnsi="黑体" w:hint="eastAsia"/>
          <w:b w:val="0"/>
          <w:bCs w:val="0"/>
          <w:sz w:val="21"/>
          <w:szCs w:val="21"/>
        </w:rPr>
        <w:t>.</w:t>
      </w:r>
      <w:r w:rsidRPr="00AB0657">
        <w:rPr>
          <w:rFonts w:ascii="黑体" w:eastAsia="黑体" w:hAnsi="黑体"/>
          <w:b w:val="0"/>
          <w:bCs w:val="0"/>
          <w:sz w:val="21"/>
          <w:szCs w:val="21"/>
        </w:rPr>
        <w:t>2</w:t>
      </w:r>
      <w:r w:rsidR="003521B1" w:rsidRPr="00AB0657">
        <w:rPr>
          <w:rFonts w:ascii="黑体" w:eastAsia="黑体" w:hAnsi="黑体"/>
          <w:b w:val="0"/>
          <w:bCs w:val="0"/>
          <w:sz w:val="21"/>
          <w:szCs w:val="21"/>
        </w:rPr>
        <w:t xml:space="preserve"> </w:t>
      </w:r>
      <w:r w:rsidR="003521B1" w:rsidRPr="00AB0657">
        <w:rPr>
          <w:rFonts w:ascii="黑体" w:eastAsia="黑体" w:hAnsi="黑体" w:hint="eastAsia"/>
          <w:b w:val="0"/>
          <w:bCs w:val="0"/>
          <w:sz w:val="21"/>
          <w:szCs w:val="21"/>
        </w:rPr>
        <w:t>产地初加工</w:t>
      </w:r>
      <w:bookmarkEnd w:id="41"/>
    </w:p>
    <w:p w14:paraId="60FD36B3" w14:textId="6CC8C357" w:rsidR="00E73BFC" w:rsidRPr="00AB0657" w:rsidRDefault="00091BD1" w:rsidP="00AB0657">
      <w:pPr>
        <w:pStyle w:val="3"/>
        <w:spacing w:beforeLines="50" w:before="156" w:afterLines="50" w:after="156" w:line="240" w:lineRule="auto"/>
        <w:rPr>
          <w:rFonts w:ascii="黑体" w:eastAsia="黑体" w:hAnsi="黑体"/>
          <w:b w:val="0"/>
          <w:bCs w:val="0"/>
          <w:sz w:val="21"/>
          <w:szCs w:val="21"/>
        </w:rPr>
      </w:pPr>
      <w:bookmarkStart w:id="42" w:name="_Toc45121189"/>
      <w:r w:rsidRPr="00AB0657">
        <w:rPr>
          <w:rFonts w:ascii="黑体" w:eastAsia="黑体" w:hAnsi="黑体"/>
          <w:b w:val="0"/>
          <w:bCs w:val="0"/>
          <w:sz w:val="21"/>
          <w:szCs w:val="21"/>
        </w:rPr>
        <w:t>4</w:t>
      </w:r>
      <w:r w:rsidRPr="00AB0657">
        <w:rPr>
          <w:rFonts w:ascii="黑体" w:eastAsia="黑体" w:hAnsi="黑体" w:hint="eastAsia"/>
          <w:b w:val="0"/>
          <w:bCs w:val="0"/>
          <w:sz w:val="21"/>
          <w:szCs w:val="21"/>
        </w:rPr>
        <w:t>.</w:t>
      </w:r>
      <w:r w:rsidRPr="00AB0657">
        <w:rPr>
          <w:rFonts w:ascii="黑体" w:eastAsia="黑体" w:hAnsi="黑体"/>
          <w:b w:val="0"/>
          <w:bCs w:val="0"/>
          <w:sz w:val="21"/>
          <w:szCs w:val="21"/>
        </w:rPr>
        <w:t>2</w:t>
      </w:r>
      <w:r w:rsidR="003521B1" w:rsidRPr="00AB0657">
        <w:rPr>
          <w:rFonts w:ascii="黑体" w:eastAsia="黑体" w:hAnsi="黑体" w:hint="eastAsia"/>
          <w:b w:val="0"/>
          <w:bCs w:val="0"/>
          <w:sz w:val="21"/>
          <w:szCs w:val="21"/>
        </w:rPr>
        <w:t xml:space="preserve">.1 </w:t>
      </w:r>
      <w:bookmarkEnd w:id="42"/>
      <w:r w:rsidR="00B324A1" w:rsidRPr="00AB0657">
        <w:rPr>
          <w:rFonts w:ascii="黑体" w:eastAsia="黑体" w:hAnsi="黑体" w:hint="eastAsia"/>
          <w:b w:val="0"/>
          <w:bCs w:val="0"/>
          <w:sz w:val="21"/>
          <w:szCs w:val="21"/>
        </w:rPr>
        <w:t>基本要求</w:t>
      </w:r>
    </w:p>
    <w:p w14:paraId="412B5186" w14:textId="345809DE" w:rsidR="00E73BFC" w:rsidRPr="00AB0657" w:rsidRDefault="00B324A1" w:rsidP="00AB0657">
      <w:pPr>
        <w:ind w:firstLine="480"/>
        <w:rPr>
          <w:rFonts w:ascii="宋体" w:eastAsia="宋体" w:hAnsi="宋体" w:cs="Times New Roman"/>
          <w:szCs w:val="21"/>
        </w:rPr>
      </w:pPr>
      <w:r w:rsidRPr="00AB0657">
        <w:rPr>
          <w:rFonts w:ascii="宋体" w:eastAsia="宋体" w:hAnsi="宋体" w:cs="Times New Roman" w:hint="eastAsia"/>
          <w:szCs w:val="21"/>
        </w:rPr>
        <w:t>博落回叶的产地初加工应符合《中药材生产质量管理规范（试行）》（国家药品监督管理局令第</w:t>
      </w:r>
      <w:r w:rsidRPr="00AB0657">
        <w:rPr>
          <w:rFonts w:ascii="宋体" w:eastAsia="宋体" w:hAnsi="宋体" w:cs="Times New Roman"/>
          <w:szCs w:val="21"/>
        </w:rPr>
        <w:t>32号）和SB/T 11183中药材产地加工技术规范的相关要求。</w:t>
      </w:r>
    </w:p>
    <w:p w14:paraId="4CB957B5" w14:textId="20C97CE3" w:rsidR="00E73BFC" w:rsidRPr="00AB0657" w:rsidRDefault="00C33B05" w:rsidP="00AB0657">
      <w:pPr>
        <w:pStyle w:val="3"/>
        <w:spacing w:beforeLines="50" w:before="156" w:afterLines="50" w:after="156" w:line="240" w:lineRule="auto"/>
        <w:rPr>
          <w:rFonts w:ascii="黑体" w:eastAsia="黑体" w:hAnsi="黑体"/>
          <w:b w:val="0"/>
          <w:bCs w:val="0"/>
          <w:sz w:val="21"/>
          <w:szCs w:val="21"/>
        </w:rPr>
      </w:pPr>
      <w:bookmarkStart w:id="43" w:name="_Toc45121193"/>
      <w:r w:rsidRPr="00AB0657">
        <w:rPr>
          <w:rFonts w:ascii="黑体" w:eastAsia="黑体" w:hAnsi="黑体"/>
          <w:b w:val="0"/>
          <w:bCs w:val="0"/>
          <w:sz w:val="21"/>
          <w:szCs w:val="21"/>
        </w:rPr>
        <w:t>4</w:t>
      </w:r>
      <w:r w:rsidRPr="00AB0657">
        <w:rPr>
          <w:rFonts w:ascii="黑体" w:eastAsia="黑体" w:hAnsi="黑体" w:hint="eastAsia"/>
          <w:b w:val="0"/>
          <w:bCs w:val="0"/>
          <w:sz w:val="21"/>
          <w:szCs w:val="21"/>
        </w:rPr>
        <w:t>.</w:t>
      </w:r>
      <w:r w:rsidRPr="00AB0657">
        <w:rPr>
          <w:rFonts w:ascii="黑体" w:eastAsia="黑体" w:hAnsi="黑体"/>
          <w:b w:val="0"/>
          <w:bCs w:val="0"/>
          <w:sz w:val="21"/>
          <w:szCs w:val="21"/>
        </w:rPr>
        <w:t>2</w:t>
      </w:r>
      <w:r w:rsidR="003521B1" w:rsidRPr="00AB0657">
        <w:rPr>
          <w:rFonts w:ascii="黑体" w:eastAsia="黑体" w:hAnsi="黑体" w:hint="eastAsia"/>
          <w:b w:val="0"/>
          <w:bCs w:val="0"/>
          <w:sz w:val="21"/>
          <w:szCs w:val="21"/>
        </w:rPr>
        <w:t>.</w:t>
      </w:r>
      <w:r w:rsidR="00E73BFC" w:rsidRPr="00AB0657">
        <w:rPr>
          <w:rFonts w:ascii="黑体" w:eastAsia="黑体" w:hAnsi="黑体"/>
          <w:b w:val="0"/>
          <w:bCs w:val="0"/>
          <w:sz w:val="21"/>
          <w:szCs w:val="21"/>
        </w:rPr>
        <w:t>2</w:t>
      </w:r>
      <w:bookmarkEnd w:id="43"/>
      <w:r w:rsidR="00E73BFC" w:rsidRPr="00AB0657">
        <w:rPr>
          <w:rFonts w:ascii="黑体" w:eastAsia="黑体" w:hAnsi="黑体"/>
          <w:b w:val="0"/>
          <w:bCs w:val="0"/>
          <w:sz w:val="21"/>
          <w:szCs w:val="21"/>
        </w:rPr>
        <w:t xml:space="preserve"> </w:t>
      </w:r>
      <w:r w:rsidR="00B324A1" w:rsidRPr="00AB0657">
        <w:rPr>
          <w:rFonts w:ascii="黑体" w:eastAsia="黑体" w:hAnsi="黑体" w:hint="eastAsia"/>
          <w:b w:val="0"/>
          <w:bCs w:val="0"/>
          <w:sz w:val="21"/>
          <w:szCs w:val="21"/>
        </w:rPr>
        <w:t>工艺流程</w:t>
      </w:r>
    </w:p>
    <w:p w14:paraId="24D08664" w14:textId="77777777" w:rsidR="00B324A1" w:rsidRPr="00AB0657" w:rsidRDefault="00B324A1" w:rsidP="00AB0657">
      <w:pPr>
        <w:ind w:firstLineChars="200" w:firstLine="420"/>
        <w:rPr>
          <w:rFonts w:ascii="宋体" w:eastAsia="宋体" w:hAnsi="宋体"/>
          <w:szCs w:val="21"/>
        </w:rPr>
      </w:pPr>
      <w:r w:rsidRPr="00AB0657">
        <w:rPr>
          <w:rFonts w:ascii="宋体" w:eastAsia="宋体" w:hAnsi="宋体" w:hint="eastAsia"/>
          <w:szCs w:val="21"/>
        </w:rPr>
        <w:t>博落回果荚：采收</w:t>
      </w:r>
      <w:r w:rsidRPr="00AB0657">
        <w:rPr>
          <w:rFonts w:ascii="宋体" w:eastAsia="宋体" w:hAnsi="宋体"/>
          <w:szCs w:val="21"/>
        </w:rPr>
        <w:t>-晾晒-去枝干-晾晒-装袋</w:t>
      </w:r>
    </w:p>
    <w:p w14:paraId="10569143" w14:textId="6EC0655E" w:rsidR="00B324A1" w:rsidRDefault="00B324A1" w:rsidP="00AB0657">
      <w:pPr>
        <w:ind w:firstLineChars="200" w:firstLine="420"/>
        <w:rPr>
          <w:rFonts w:ascii="宋体" w:eastAsia="宋体" w:hAnsi="宋体"/>
          <w:sz w:val="24"/>
        </w:rPr>
      </w:pPr>
      <w:r w:rsidRPr="00AB0657">
        <w:rPr>
          <w:rFonts w:ascii="宋体" w:eastAsia="宋体" w:hAnsi="宋体" w:hint="eastAsia"/>
          <w:szCs w:val="21"/>
        </w:rPr>
        <w:t>博落回叶：采收</w:t>
      </w:r>
      <w:r w:rsidRPr="00AB0657">
        <w:rPr>
          <w:rFonts w:ascii="宋体" w:eastAsia="宋体" w:hAnsi="宋体"/>
          <w:szCs w:val="21"/>
        </w:rPr>
        <w:t>-晾晒-粉碎-装袋</w:t>
      </w:r>
    </w:p>
    <w:p w14:paraId="0091FC4A" w14:textId="066242F4" w:rsidR="00E73BFC" w:rsidRPr="00AB0657" w:rsidRDefault="00E73BFC" w:rsidP="00AB0657">
      <w:pPr>
        <w:pStyle w:val="3"/>
        <w:spacing w:beforeLines="50" w:before="156" w:afterLines="50" w:after="156" w:line="240" w:lineRule="auto"/>
        <w:rPr>
          <w:rFonts w:ascii="黑体" w:eastAsia="黑体" w:hAnsi="黑体"/>
          <w:b w:val="0"/>
          <w:bCs w:val="0"/>
          <w:sz w:val="21"/>
          <w:szCs w:val="21"/>
        </w:rPr>
      </w:pPr>
      <w:r w:rsidRPr="00AB0657">
        <w:rPr>
          <w:rFonts w:ascii="黑体" w:eastAsia="黑体" w:hAnsi="黑体" w:hint="eastAsia"/>
          <w:b w:val="0"/>
          <w:bCs w:val="0"/>
          <w:sz w:val="21"/>
          <w:szCs w:val="21"/>
        </w:rPr>
        <w:t>4</w:t>
      </w:r>
      <w:r w:rsidRPr="00AB0657">
        <w:rPr>
          <w:rFonts w:ascii="黑体" w:eastAsia="黑体" w:hAnsi="黑体"/>
          <w:b w:val="0"/>
          <w:bCs w:val="0"/>
          <w:sz w:val="21"/>
          <w:szCs w:val="21"/>
        </w:rPr>
        <w:t xml:space="preserve">.2.3 </w:t>
      </w:r>
      <w:r w:rsidR="00B324A1" w:rsidRPr="00AB0657">
        <w:rPr>
          <w:rFonts w:ascii="黑体" w:eastAsia="黑体" w:hAnsi="黑体" w:hint="eastAsia"/>
          <w:b w:val="0"/>
          <w:bCs w:val="0"/>
          <w:sz w:val="21"/>
          <w:szCs w:val="21"/>
        </w:rPr>
        <w:t>干燥</w:t>
      </w:r>
    </w:p>
    <w:p w14:paraId="1B7942A8" w14:textId="565B6F39" w:rsidR="00AB08FA" w:rsidRPr="00AB0657" w:rsidRDefault="0087276F" w:rsidP="00AB0657">
      <w:pPr>
        <w:spacing w:beforeLines="50" w:before="156" w:afterLines="50" w:after="156"/>
        <w:ind w:firstLineChars="200" w:firstLine="420"/>
        <w:rPr>
          <w:rFonts w:ascii="黑体" w:eastAsia="黑体" w:hAnsi="黑体"/>
          <w:szCs w:val="21"/>
        </w:rPr>
      </w:pPr>
      <w:r w:rsidRPr="00AB0657">
        <w:rPr>
          <w:rFonts w:ascii="黑体" w:eastAsia="黑体" w:hAnsi="黑体" w:hint="eastAsia"/>
          <w:szCs w:val="21"/>
        </w:rPr>
        <w:t>A</w:t>
      </w:r>
      <w:r w:rsidRPr="00AB0657">
        <w:rPr>
          <w:rFonts w:ascii="黑体" w:eastAsia="黑体" w:hAnsi="黑体"/>
          <w:szCs w:val="21"/>
        </w:rPr>
        <w:t>.</w:t>
      </w:r>
      <w:r w:rsidR="00AB08FA" w:rsidRPr="00AB0657">
        <w:rPr>
          <w:rFonts w:ascii="黑体" w:eastAsia="黑体" w:hAnsi="黑体" w:hint="eastAsia"/>
          <w:szCs w:val="21"/>
        </w:rPr>
        <w:t>晒干</w:t>
      </w:r>
    </w:p>
    <w:p w14:paraId="7B8851A2" w14:textId="5A262C29" w:rsidR="00E73BFC" w:rsidRPr="00AB0657" w:rsidRDefault="0087276F" w:rsidP="00AB0657">
      <w:pPr>
        <w:ind w:firstLineChars="200" w:firstLine="420"/>
        <w:rPr>
          <w:rFonts w:ascii="宋体" w:eastAsia="宋体" w:hAnsi="宋体"/>
          <w:szCs w:val="21"/>
        </w:rPr>
      </w:pPr>
      <w:r w:rsidRPr="00AB0657">
        <w:rPr>
          <w:rFonts w:ascii="宋体" w:eastAsia="宋体" w:hAnsi="宋体" w:hint="eastAsia"/>
          <w:szCs w:val="21"/>
        </w:rPr>
        <w:t>（1）</w:t>
      </w:r>
      <w:r w:rsidR="00E73BFC" w:rsidRPr="00AB0657">
        <w:rPr>
          <w:rFonts w:ascii="宋体" w:eastAsia="宋体" w:hAnsi="宋体" w:hint="eastAsia"/>
          <w:szCs w:val="21"/>
        </w:rPr>
        <w:t>博落回果：</w:t>
      </w:r>
      <w:r w:rsidR="00140FEF" w:rsidRPr="00AB0657">
        <w:rPr>
          <w:rFonts w:ascii="宋体" w:eastAsia="宋体" w:hAnsi="宋体" w:hint="eastAsia"/>
          <w:szCs w:val="21"/>
        </w:rPr>
        <w:t>将采收后的带枝条果</w:t>
      </w:r>
      <w:proofErr w:type="gramStart"/>
      <w:r w:rsidR="00140FEF" w:rsidRPr="00AB0657">
        <w:rPr>
          <w:rFonts w:ascii="宋体" w:eastAsia="宋体" w:hAnsi="宋体" w:hint="eastAsia"/>
          <w:szCs w:val="21"/>
        </w:rPr>
        <w:t>荚及时</w:t>
      </w:r>
      <w:proofErr w:type="gramEnd"/>
      <w:r w:rsidR="00140FEF" w:rsidRPr="00AB0657">
        <w:rPr>
          <w:rFonts w:ascii="宋体" w:eastAsia="宋体" w:hAnsi="宋体" w:hint="eastAsia"/>
          <w:szCs w:val="21"/>
        </w:rPr>
        <w:t>运输在晒场摊开晾晒，晾晒</w:t>
      </w:r>
      <w:proofErr w:type="gramStart"/>
      <w:r w:rsidR="00140FEF" w:rsidRPr="00AB0657">
        <w:rPr>
          <w:rFonts w:ascii="宋体" w:eastAsia="宋体" w:hAnsi="宋体" w:hint="eastAsia"/>
          <w:szCs w:val="21"/>
        </w:rPr>
        <w:t>一</w:t>
      </w:r>
      <w:proofErr w:type="gramEnd"/>
      <w:r w:rsidR="00140FEF" w:rsidRPr="00AB0657">
        <w:rPr>
          <w:rFonts w:ascii="宋体" w:eastAsia="宋体" w:hAnsi="宋体" w:hint="eastAsia"/>
          <w:szCs w:val="21"/>
        </w:rPr>
        <w:t>天后用木棍或</w:t>
      </w:r>
      <w:r w:rsidR="00186745" w:rsidRPr="00AB0657">
        <w:rPr>
          <w:rFonts w:ascii="宋体" w:eastAsia="宋体" w:hAnsi="宋体" w:hint="eastAsia"/>
          <w:szCs w:val="21"/>
        </w:rPr>
        <w:t>其它</w:t>
      </w:r>
      <w:r w:rsidR="00140FEF" w:rsidRPr="00AB0657">
        <w:rPr>
          <w:rFonts w:ascii="宋体" w:eastAsia="宋体" w:hAnsi="宋体" w:hint="eastAsia"/>
          <w:szCs w:val="21"/>
        </w:rPr>
        <w:t>工具轻敲果荚，使果荚脱落，清理掉枝干，保留果</w:t>
      </w:r>
      <w:proofErr w:type="gramStart"/>
      <w:r w:rsidR="00140FEF" w:rsidRPr="00AB0657">
        <w:rPr>
          <w:rFonts w:ascii="宋体" w:eastAsia="宋体" w:hAnsi="宋体" w:hint="eastAsia"/>
          <w:szCs w:val="21"/>
        </w:rPr>
        <w:t>荚</w:t>
      </w:r>
      <w:proofErr w:type="gramEnd"/>
      <w:r w:rsidR="00140FEF" w:rsidRPr="00AB0657">
        <w:rPr>
          <w:rFonts w:ascii="宋体" w:eastAsia="宋体" w:hAnsi="宋体" w:hint="eastAsia"/>
          <w:szCs w:val="21"/>
        </w:rPr>
        <w:t>。</w:t>
      </w:r>
      <w:r w:rsidR="00E73BFC" w:rsidRPr="00AB0657">
        <w:rPr>
          <w:rFonts w:ascii="宋体" w:eastAsia="宋体" w:hAnsi="宋体" w:hint="eastAsia"/>
          <w:szCs w:val="21"/>
        </w:rPr>
        <w:t>将</w:t>
      </w:r>
      <w:r w:rsidR="00140FEF" w:rsidRPr="00AB0657">
        <w:rPr>
          <w:rFonts w:ascii="宋体" w:eastAsia="宋体" w:hAnsi="宋体" w:hint="eastAsia"/>
          <w:szCs w:val="21"/>
        </w:rPr>
        <w:t>果</w:t>
      </w:r>
      <w:proofErr w:type="gramStart"/>
      <w:r w:rsidR="00140FEF" w:rsidRPr="00AB0657">
        <w:rPr>
          <w:rFonts w:ascii="宋体" w:eastAsia="宋体" w:hAnsi="宋体" w:hint="eastAsia"/>
          <w:szCs w:val="21"/>
        </w:rPr>
        <w:t>荚继续</w:t>
      </w:r>
      <w:proofErr w:type="gramEnd"/>
      <w:r w:rsidR="00E73BFC" w:rsidRPr="00AB0657">
        <w:rPr>
          <w:rFonts w:ascii="宋体" w:eastAsia="宋体" w:hAnsi="宋体" w:hint="eastAsia"/>
          <w:szCs w:val="21"/>
        </w:rPr>
        <w:t>摊开在垫子上或者无杂质</w:t>
      </w:r>
      <w:r w:rsidR="00140FEF" w:rsidRPr="00AB0657">
        <w:rPr>
          <w:rFonts w:ascii="宋体" w:eastAsia="宋体" w:hAnsi="宋体" w:hint="eastAsia"/>
          <w:szCs w:val="21"/>
        </w:rPr>
        <w:t>、</w:t>
      </w:r>
      <w:r w:rsidR="00E73BFC" w:rsidRPr="00AB0657">
        <w:rPr>
          <w:rFonts w:ascii="宋体" w:eastAsia="宋体" w:hAnsi="宋体" w:hint="eastAsia"/>
          <w:szCs w:val="21"/>
        </w:rPr>
        <w:t>无泥沙的水泥坪</w:t>
      </w:r>
      <w:r w:rsidR="00140FEF" w:rsidRPr="00AB0657">
        <w:rPr>
          <w:rFonts w:ascii="宋体" w:eastAsia="宋体" w:hAnsi="宋体" w:hint="eastAsia"/>
          <w:szCs w:val="21"/>
        </w:rPr>
        <w:t>晾晒，直至</w:t>
      </w:r>
      <w:proofErr w:type="gramStart"/>
      <w:r w:rsidR="00140FEF" w:rsidRPr="00AB0657">
        <w:rPr>
          <w:rFonts w:ascii="宋体" w:eastAsia="宋体" w:hAnsi="宋体" w:hint="eastAsia"/>
          <w:szCs w:val="21"/>
        </w:rPr>
        <w:t>果荚呈</w:t>
      </w:r>
      <w:r w:rsidR="00E73BFC" w:rsidRPr="00AB0657">
        <w:rPr>
          <w:rFonts w:ascii="宋体" w:eastAsia="宋体" w:hAnsi="宋体" w:hint="eastAsia"/>
          <w:szCs w:val="21"/>
        </w:rPr>
        <w:t>暗红</w:t>
      </w:r>
      <w:proofErr w:type="gramEnd"/>
      <w:r w:rsidR="00A32266" w:rsidRPr="00AB0657">
        <w:rPr>
          <w:rFonts w:ascii="宋体" w:eastAsia="宋体" w:hAnsi="宋体" w:hint="eastAsia"/>
          <w:szCs w:val="21"/>
        </w:rPr>
        <w:t>色</w:t>
      </w:r>
      <w:r w:rsidR="00E73BFC" w:rsidRPr="00AB0657">
        <w:rPr>
          <w:rFonts w:ascii="宋体" w:eastAsia="宋体" w:hAnsi="宋体" w:hint="eastAsia"/>
          <w:szCs w:val="21"/>
        </w:rPr>
        <w:t>、触之沙沙响</w:t>
      </w:r>
      <w:r w:rsidR="00140FEF" w:rsidRPr="00AB0657">
        <w:rPr>
          <w:rFonts w:ascii="宋体" w:eastAsia="宋体" w:hAnsi="宋体" w:hint="eastAsia"/>
          <w:szCs w:val="21"/>
        </w:rPr>
        <w:t>时装袋。</w:t>
      </w:r>
    </w:p>
    <w:p w14:paraId="4AE70AE1" w14:textId="5E66113C" w:rsidR="00140FEF" w:rsidRPr="00AB0657" w:rsidRDefault="0087276F" w:rsidP="00AB0657">
      <w:pPr>
        <w:ind w:firstLineChars="200" w:firstLine="420"/>
        <w:rPr>
          <w:rFonts w:ascii="宋体" w:eastAsia="宋体" w:hAnsi="宋体"/>
          <w:szCs w:val="21"/>
        </w:rPr>
      </w:pPr>
      <w:r w:rsidRPr="00AB0657">
        <w:rPr>
          <w:rFonts w:ascii="宋体" w:eastAsia="宋体" w:hAnsi="宋体" w:hint="eastAsia"/>
          <w:szCs w:val="21"/>
        </w:rPr>
        <w:t>（2）</w:t>
      </w:r>
      <w:r w:rsidR="00140FEF" w:rsidRPr="00AB0657">
        <w:rPr>
          <w:rFonts w:ascii="宋体" w:eastAsia="宋体" w:hAnsi="宋体" w:hint="eastAsia"/>
          <w:szCs w:val="21"/>
        </w:rPr>
        <w:t>博落回叶：将采回后的博落回叶的叶柄和叶片切碎，碎片长不得小于10公分，宽不得小于5公分，挑出</w:t>
      </w:r>
      <w:r w:rsidR="00186745" w:rsidRPr="00AB0657">
        <w:rPr>
          <w:rFonts w:ascii="宋体" w:eastAsia="宋体" w:hAnsi="宋体" w:hint="eastAsia"/>
          <w:szCs w:val="21"/>
        </w:rPr>
        <w:t>其它</w:t>
      </w:r>
      <w:r w:rsidR="00140FEF" w:rsidRPr="00AB0657">
        <w:rPr>
          <w:rFonts w:ascii="宋体" w:eastAsia="宋体" w:hAnsi="宋体" w:hint="eastAsia"/>
          <w:szCs w:val="21"/>
        </w:rPr>
        <w:t>杂质，摊开在垫子上或者无杂质</w:t>
      </w:r>
      <w:r w:rsidR="00186745" w:rsidRPr="00AB0657">
        <w:rPr>
          <w:rFonts w:ascii="宋体" w:eastAsia="宋体" w:hAnsi="宋体" w:hint="eastAsia"/>
          <w:szCs w:val="21"/>
        </w:rPr>
        <w:t>、</w:t>
      </w:r>
      <w:r w:rsidR="00140FEF" w:rsidRPr="00AB0657">
        <w:rPr>
          <w:rFonts w:ascii="宋体" w:eastAsia="宋体" w:hAnsi="宋体" w:hint="eastAsia"/>
          <w:szCs w:val="21"/>
        </w:rPr>
        <w:t>无泥沙的水泥坪晒制至全部干燥，装袋。叶子干燥的特征是颜色鲜绿、触之作响、</w:t>
      </w:r>
      <w:proofErr w:type="gramStart"/>
      <w:r w:rsidR="00140FEF" w:rsidRPr="00AB0657">
        <w:rPr>
          <w:rFonts w:ascii="宋体" w:eastAsia="宋体" w:hAnsi="宋体" w:hint="eastAsia"/>
          <w:szCs w:val="21"/>
        </w:rPr>
        <w:t>轻捏即碎</w:t>
      </w:r>
      <w:proofErr w:type="gramEnd"/>
      <w:r w:rsidR="00140FEF" w:rsidRPr="00AB0657">
        <w:rPr>
          <w:rFonts w:ascii="宋体" w:eastAsia="宋体" w:hAnsi="宋体" w:hint="eastAsia"/>
          <w:szCs w:val="21"/>
        </w:rPr>
        <w:t>。</w:t>
      </w:r>
    </w:p>
    <w:p w14:paraId="1850922D" w14:textId="0172B091" w:rsidR="00AB08FA" w:rsidRPr="00AB0657" w:rsidRDefault="0087276F" w:rsidP="00AB0657">
      <w:pPr>
        <w:spacing w:beforeLines="50" w:before="156" w:afterLines="50" w:after="156"/>
        <w:ind w:firstLineChars="200" w:firstLine="420"/>
        <w:rPr>
          <w:rFonts w:ascii="黑体" w:eastAsia="黑体" w:hAnsi="黑体"/>
          <w:szCs w:val="21"/>
        </w:rPr>
      </w:pPr>
      <w:r w:rsidRPr="00AB0657">
        <w:rPr>
          <w:rFonts w:ascii="黑体" w:eastAsia="黑体" w:hAnsi="黑体" w:hint="eastAsia"/>
          <w:szCs w:val="21"/>
        </w:rPr>
        <w:t>B</w:t>
      </w:r>
      <w:r w:rsidRPr="00AB0657">
        <w:rPr>
          <w:rFonts w:ascii="黑体" w:eastAsia="黑体" w:hAnsi="黑体"/>
          <w:szCs w:val="21"/>
        </w:rPr>
        <w:t>.</w:t>
      </w:r>
      <w:r w:rsidR="00AB08FA" w:rsidRPr="00AB0657">
        <w:rPr>
          <w:rFonts w:ascii="黑体" w:eastAsia="黑体" w:hAnsi="黑体" w:hint="eastAsia"/>
          <w:szCs w:val="21"/>
        </w:rPr>
        <w:t>设备烘干</w:t>
      </w:r>
    </w:p>
    <w:p w14:paraId="36291F8F" w14:textId="73763674" w:rsidR="00AB08FA" w:rsidRPr="00AB0657" w:rsidRDefault="0087276F" w:rsidP="00AB0657">
      <w:pPr>
        <w:ind w:firstLineChars="200" w:firstLine="420"/>
        <w:rPr>
          <w:rFonts w:ascii="宋体" w:eastAsia="宋体" w:hAnsi="宋体"/>
          <w:szCs w:val="21"/>
        </w:rPr>
      </w:pPr>
      <w:r w:rsidRPr="00AB0657">
        <w:rPr>
          <w:rFonts w:ascii="宋体" w:eastAsia="宋体" w:hAnsi="宋体" w:hint="eastAsia"/>
          <w:szCs w:val="21"/>
        </w:rPr>
        <w:t>（1）</w:t>
      </w:r>
      <w:r w:rsidR="00AB08FA" w:rsidRPr="00AB0657">
        <w:rPr>
          <w:rFonts w:ascii="宋体" w:eastAsia="宋体" w:hAnsi="宋体" w:hint="eastAsia"/>
          <w:szCs w:val="21"/>
        </w:rPr>
        <w:t>博落回果：将采收后的带枝条果荚均匀地薄摊在托盘中，采用烘干设备在6</w:t>
      </w:r>
      <w:r w:rsidR="00AB08FA" w:rsidRPr="00AB0657">
        <w:rPr>
          <w:rFonts w:ascii="宋体" w:eastAsia="宋体" w:hAnsi="宋体"/>
          <w:szCs w:val="21"/>
        </w:rPr>
        <w:t>0</w:t>
      </w:r>
      <w:r w:rsidR="00AB08FA" w:rsidRPr="00AB0657">
        <w:rPr>
          <w:rFonts w:ascii="宋体" w:eastAsia="宋体" w:hAnsi="宋体" w:hint="eastAsia"/>
          <w:szCs w:val="21"/>
        </w:rPr>
        <w:t>℃</w:t>
      </w:r>
      <w:r w:rsidR="00A32266" w:rsidRPr="00AB0657">
        <w:rPr>
          <w:rFonts w:ascii="宋体" w:eastAsia="宋体" w:hAnsi="宋体" w:hint="eastAsia"/>
          <w:szCs w:val="21"/>
        </w:rPr>
        <w:t>下</w:t>
      </w:r>
      <w:proofErr w:type="gramStart"/>
      <w:r w:rsidR="00AB08FA" w:rsidRPr="00AB0657">
        <w:rPr>
          <w:rFonts w:ascii="宋体" w:eastAsia="宋体" w:hAnsi="宋体" w:hint="eastAsia"/>
          <w:szCs w:val="21"/>
        </w:rPr>
        <w:t>干燥至</w:t>
      </w:r>
      <w:proofErr w:type="gramEnd"/>
      <w:r w:rsidR="00AB08FA" w:rsidRPr="00AB0657">
        <w:rPr>
          <w:rFonts w:ascii="宋体" w:eastAsia="宋体" w:hAnsi="宋体" w:hint="eastAsia"/>
          <w:szCs w:val="21"/>
        </w:rPr>
        <w:t>含水量3成左右</w:t>
      </w:r>
      <w:r w:rsidR="00A32266" w:rsidRPr="00AB0657">
        <w:rPr>
          <w:rFonts w:ascii="宋体" w:eastAsia="宋体" w:hAnsi="宋体" w:hint="eastAsia"/>
          <w:szCs w:val="21"/>
        </w:rPr>
        <w:t>时，</w:t>
      </w:r>
      <w:r w:rsidR="00AB08FA" w:rsidRPr="00AB0657">
        <w:rPr>
          <w:rFonts w:ascii="宋体" w:eastAsia="宋体" w:hAnsi="宋体" w:hint="eastAsia"/>
          <w:szCs w:val="21"/>
        </w:rPr>
        <w:t>用木棍或其它工具轻敲果荚，使果荚脱落，清理掉枝干，保留果</w:t>
      </w:r>
      <w:proofErr w:type="gramStart"/>
      <w:r w:rsidR="00AB08FA" w:rsidRPr="00AB0657">
        <w:rPr>
          <w:rFonts w:ascii="宋体" w:eastAsia="宋体" w:hAnsi="宋体" w:hint="eastAsia"/>
          <w:szCs w:val="21"/>
        </w:rPr>
        <w:t>荚</w:t>
      </w:r>
      <w:proofErr w:type="gramEnd"/>
      <w:r w:rsidR="00AB08FA" w:rsidRPr="00AB0657">
        <w:rPr>
          <w:rFonts w:ascii="宋体" w:eastAsia="宋体" w:hAnsi="宋体" w:hint="eastAsia"/>
          <w:szCs w:val="21"/>
        </w:rPr>
        <w:t>。将果</w:t>
      </w:r>
      <w:proofErr w:type="gramStart"/>
      <w:r w:rsidR="00AB08FA" w:rsidRPr="00AB0657">
        <w:rPr>
          <w:rFonts w:ascii="宋体" w:eastAsia="宋体" w:hAnsi="宋体" w:hint="eastAsia"/>
          <w:szCs w:val="21"/>
        </w:rPr>
        <w:t>荚继续</w:t>
      </w:r>
      <w:proofErr w:type="gramEnd"/>
      <w:r w:rsidR="00A32266" w:rsidRPr="00AB0657">
        <w:rPr>
          <w:rFonts w:ascii="宋体" w:eastAsia="宋体" w:hAnsi="宋体" w:hint="eastAsia"/>
          <w:szCs w:val="21"/>
        </w:rPr>
        <w:t>在6</w:t>
      </w:r>
      <w:r w:rsidR="00A32266" w:rsidRPr="00AB0657">
        <w:rPr>
          <w:rFonts w:ascii="宋体" w:eastAsia="宋体" w:hAnsi="宋体"/>
          <w:szCs w:val="21"/>
        </w:rPr>
        <w:t>0</w:t>
      </w:r>
      <w:r w:rsidR="00A32266" w:rsidRPr="00AB0657">
        <w:rPr>
          <w:rFonts w:ascii="宋体" w:eastAsia="宋体" w:hAnsi="宋体" w:hint="eastAsia"/>
          <w:szCs w:val="21"/>
        </w:rPr>
        <w:t>℃下干燥，</w:t>
      </w:r>
      <w:r w:rsidR="00AB08FA" w:rsidRPr="00AB0657">
        <w:rPr>
          <w:rFonts w:ascii="宋体" w:eastAsia="宋体" w:hAnsi="宋体" w:hint="eastAsia"/>
          <w:szCs w:val="21"/>
        </w:rPr>
        <w:t>直至</w:t>
      </w:r>
      <w:proofErr w:type="gramStart"/>
      <w:r w:rsidR="00AB08FA" w:rsidRPr="00AB0657">
        <w:rPr>
          <w:rFonts w:ascii="宋体" w:eastAsia="宋体" w:hAnsi="宋体" w:hint="eastAsia"/>
          <w:szCs w:val="21"/>
        </w:rPr>
        <w:t>果荚呈暗红</w:t>
      </w:r>
      <w:proofErr w:type="gramEnd"/>
      <w:r w:rsidR="00A32266" w:rsidRPr="00AB0657">
        <w:rPr>
          <w:rFonts w:ascii="宋体" w:eastAsia="宋体" w:hAnsi="宋体" w:hint="eastAsia"/>
          <w:szCs w:val="21"/>
        </w:rPr>
        <w:t>色</w:t>
      </w:r>
      <w:r w:rsidR="00AB08FA" w:rsidRPr="00AB0657">
        <w:rPr>
          <w:rFonts w:ascii="宋体" w:eastAsia="宋体" w:hAnsi="宋体" w:hint="eastAsia"/>
          <w:szCs w:val="21"/>
        </w:rPr>
        <w:t>、触之沙沙响时装袋。</w:t>
      </w:r>
    </w:p>
    <w:p w14:paraId="702B8733" w14:textId="77777777" w:rsidR="008C36C6" w:rsidRDefault="0087276F" w:rsidP="00AB0657">
      <w:pPr>
        <w:ind w:firstLineChars="200" w:firstLine="420"/>
        <w:rPr>
          <w:rFonts w:ascii="宋体" w:eastAsia="宋体" w:hAnsi="宋体"/>
          <w:sz w:val="24"/>
        </w:rPr>
      </w:pPr>
      <w:r w:rsidRPr="00AB0657">
        <w:rPr>
          <w:rFonts w:ascii="宋体" w:eastAsia="宋体" w:hAnsi="宋体" w:hint="eastAsia"/>
          <w:szCs w:val="21"/>
        </w:rPr>
        <w:t>（2）</w:t>
      </w:r>
      <w:r w:rsidR="00A32266" w:rsidRPr="00AB0657">
        <w:rPr>
          <w:rFonts w:ascii="宋体" w:eastAsia="宋体" w:hAnsi="宋体" w:hint="eastAsia"/>
          <w:szCs w:val="21"/>
        </w:rPr>
        <w:t>博落回叶：将采回后的博落回叶的叶柄和叶片切碎，碎片长不得小于10公分，宽不得小于5公分，挑出其它杂质，均匀地薄摊在托盘中，采用烘干设备在6</w:t>
      </w:r>
      <w:r w:rsidR="00A32266" w:rsidRPr="00AB0657">
        <w:rPr>
          <w:rFonts w:ascii="宋体" w:eastAsia="宋体" w:hAnsi="宋体"/>
          <w:szCs w:val="21"/>
        </w:rPr>
        <w:t>0</w:t>
      </w:r>
      <w:r w:rsidR="00A32266" w:rsidRPr="00AB0657">
        <w:rPr>
          <w:rFonts w:ascii="宋体" w:eastAsia="宋体" w:hAnsi="宋体" w:hint="eastAsia"/>
          <w:szCs w:val="21"/>
        </w:rPr>
        <w:t>℃下干燥，直至叶片触之作响、</w:t>
      </w:r>
      <w:proofErr w:type="gramStart"/>
      <w:r w:rsidR="00A32266" w:rsidRPr="00AB0657">
        <w:rPr>
          <w:rFonts w:ascii="宋体" w:eastAsia="宋体" w:hAnsi="宋体" w:hint="eastAsia"/>
          <w:szCs w:val="21"/>
        </w:rPr>
        <w:t>轻捏即碎</w:t>
      </w:r>
      <w:proofErr w:type="gramEnd"/>
      <w:r w:rsidR="00A32266" w:rsidRPr="00AB0657">
        <w:rPr>
          <w:rFonts w:ascii="宋体" w:eastAsia="宋体" w:hAnsi="宋体" w:hint="eastAsia"/>
          <w:szCs w:val="21"/>
        </w:rPr>
        <w:t>时装袋。</w:t>
      </w:r>
      <w:bookmarkEnd w:id="34"/>
      <w:bookmarkEnd w:id="35"/>
    </w:p>
    <w:p w14:paraId="17C970E1" w14:textId="16AC6F03" w:rsidR="0052722A" w:rsidRPr="00AB0657" w:rsidRDefault="00384138" w:rsidP="00AB0657">
      <w:pPr>
        <w:spacing w:beforeLines="100" w:before="312" w:afterLines="100" w:after="312"/>
        <w:outlineLvl w:val="0"/>
        <w:rPr>
          <w:rFonts w:ascii="黑体" w:eastAsia="黑体" w:hAnsi="黑体"/>
          <w:szCs w:val="21"/>
        </w:rPr>
      </w:pPr>
      <w:bookmarkStart w:id="44" w:name="_Toc57648139"/>
      <w:r w:rsidRPr="00AB0657">
        <w:rPr>
          <w:rFonts w:ascii="黑体" w:eastAsia="黑体" w:hAnsi="黑体"/>
          <w:szCs w:val="21"/>
        </w:rPr>
        <w:t>5</w:t>
      </w:r>
      <w:r w:rsidR="00140FEF" w:rsidRPr="00AB0657">
        <w:rPr>
          <w:rFonts w:ascii="黑体" w:eastAsia="黑体" w:hAnsi="黑体" w:hint="eastAsia"/>
          <w:szCs w:val="21"/>
        </w:rPr>
        <w:t>包装</w:t>
      </w:r>
      <w:bookmarkEnd w:id="44"/>
    </w:p>
    <w:p w14:paraId="317347B6" w14:textId="77777777" w:rsidR="008C36C6" w:rsidRPr="00AB0657" w:rsidRDefault="00C86E19" w:rsidP="00AB0657">
      <w:pPr>
        <w:ind w:firstLineChars="200" w:firstLine="420"/>
        <w:rPr>
          <w:rFonts w:ascii="宋体" w:eastAsia="宋体" w:hAnsi="宋体"/>
          <w:szCs w:val="21"/>
        </w:rPr>
      </w:pPr>
      <w:r w:rsidRPr="00AB0657">
        <w:rPr>
          <w:rFonts w:ascii="宋体" w:eastAsia="宋体" w:hAnsi="宋体" w:hint="eastAsia"/>
          <w:szCs w:val="21"/>
        </w:rPr>
        <w:lastRenderedPageBreak/>
        <w:t>博落回果荚和叶密度小，为了方便运输，</w:t>
      </w:r>
      <w:r w:rsidR="00384138" w:rsidRPr="00AB0657">
        <w:rPr>
          <w:rFonts w:ascii="宋体" w:eastAsia="宋体" w:hAnsi="宋体" w:hint="eastAsia"/>
          <w:szCs w:val="21"/>
        </w:rPr>
        <w:t>应</w:t>
      </w:r>
      <w:r w:rsidRPr="00AB0657">
        <w:rPr>
          <w:rFonts w:ascii="宋体" w:eastAsia="宋体" w:hAnsi="宋体" w:hint="eastAsia"/>
          <w:szCs w:val="21"/>
        </w:rPr>
        <w:t>将初加工后的博落回果荚和叶片进行压实</w:t>
      </w:r>
      <w:r w:rsidR="00384138" w:rsidRPr="00AB0657">
        <w:rPr>
          <w:rFonts w:ascii="宋体" w:eastAsia="宋体" w:hAnsi="宋体" w:hint="eastAsia"/>
          <w:szCs w:val="21"/>
        </w:rPr>
        <w:t>，用</w:t>
      </w:r>
      <w:r w:rsidR="00A32266" w:rsidRPr="00AB0657">
        <w:rPr>
          <w:rFonts w:ascii="宋体" w:eastAsia="宋体" w:hAnsi="宋体" w:hint="eastAsia"/>
          <w:szCs w:val="21"/>
        </w:rPr>
        <w:t>编织袋或自封袋</w:t>
      </w:r>
      <w:r w:rsidRPr="00AB0657">
        <w:rPr>
          <w:rFonts w:ascii="宋体" w:eastAsia="宋体" w:hAnsi="宋体" w:hint="eastAsia"/>
          <w:szCs w:val="21"/>
        </w:rPr>
        <w:t>包装</w:t>
      </w:r>
      <w:r w:rsidR="00186745" w:rsidRPr="00AB0657">
        <w:rPr>
          <w:rFonts w:ascii="宋体" w:eastAsia="宋体" w:hAnsi="宋体" w:hint="eastAsia"/>
          <w:szCs w:val="21"/>
        </w:rPr>
        <w:t>。</w:t>
      </w:r>
      <w:bookmarkStart w:id="45" w:name="_Toc45121198"/>
    </w:p>
    <w:p w14:paraId="092B8053" w14:textId="59E14079" w:rsidR="00140FEF" w:rsidRPr="00AB0657" w:rsidRDefault="00384138" w:rsidP="00AB0657">
      <w:pPr>
        <w:spacing w:beforeLines="100" w:before="312" w:afterLines="100" w:after="312"/>
        <w:outlineLvl w:val="0"/>
        <w:rPr>
          <w:rFonts w:ascii="黑体" w:eastAsia="黑体" w:hAnsi="黑体"/>
          <w:szCs w:val="21"/>
        </w:rPr>
      </w:pPr>
      <w:bookmarkStart w:id="46" w:name="_Toc57648140"/>
      <w:r w:rsidRPr="00AB0657">
        <w:rPr>
          <w:rFonts w:ascii="黑体" w:eastAsia="黑体" w:hAnsi="黑体"/>
          <w:szCs w:val="21"/>
        </w:rPr>
        <w:t>6</w:t>
      </w:r>
      <w:r w:rsidR="0052722A" w:rsidRPr="00AB0657">
        <w:rPr>
          <w:rFonts w:ascii="黑体" w:eastAsia="黑体" w:hAnsi="黑体" w:hint="eastAsia"/>
          <w:szCs w:val="21"/>
        </w:rPr>
        <w:t xml:space="preserve"> 仓储</w:t>
      </w:r>
      <w:bookmarkEnd w:id="45"/>
      <w:bookmarkEnd w:id="46"/>
    </w:p>
    <w:p w14:paraId="50B16030" w14:textId="77777777" w:rsidR="008C36C6" w:rsidRPr="00AB0657" w:rsidRDefault="00140FEF" w:rsidP="00AB0657">
      <w:pPr>
        <w:ind w:firstLineChars="200" w:firstLine="420"/>
        <w:rPr>
          <w:rFonts w:ascii="宋体" w:eastAsia="宋体" w:hAnsi="宋体"/>
          <w:szCs w:val="21"/>
        </w:rPr>
      </w:pPr>
      <w:r w:rsidRPr="00AB0657">
        <w:rPr>
          <w:rFonts w:ascii="宋体" w:eastAsia="宋体" w:hAnsi="宋体" w:hint="eastAsia"/>
          <w:szCs w:val="21"/>
        </w:rPr>
        <w:t>将干燥后的果荚和叶子放置在干燥清洁通风的环境中</w:t>
      </w:r>
      <w:r w:rsidR="000954E5" w:rsidRPr="00AB0657">
        <w:rPr>
          <w:rFonts w:ascii="宋体" w:eastAsia="宋体" w:hAnsi="宋体" w:hint="eastAsia"/>
          <w:szCs w:val="21"/>
        </w:rPr>
        <w:t>，</w:t>
      </w:r>
      <w:r w:rsidR="000954E5" w:rsidRPr="007A41E5">
        <w:rPr>
          <w:rFonts w:ascii="宋体" w:eastAsia="宋体" w:hAnsi="宋体" w:hint="eastAsia"/>
          <w:szCs w:val="21"/>
        </w:rPr>
        <w:t>防止回潮、发霉、鼠咬、虫蛀</w:t>
      </w:r>
      <w:r w:rsidRPr="007A41E5">
        <w:rPr>
          <w:rFonts w:ascii="宋体" w:eastAsia="宋体" w:hAnsi="宋体" w:hint="eastAsia"/>
          <w:szCs w:val="21"/>
        </w:rPr>
        <w:t>。储藏时，袋子应放在木托上，木托与地面的距离不低于10公分，袋子与</w:t>
      </w:r>
      <w:r w:rsidRPr="00AB0657">
        <w:rPr>
          <w:rFonts w:ascii="宋体" w:eastAsia="宋体" w:hAnsi="宋体" w:hint="eastAsia"/>
          <w:szCs w:val="21"/>
        </w:rPr>
        <w:t>墙面也需拉开间距不低于30公分，避免袋子与地面和墙面直接接触</w:t>
      </w:r>
      <w:r w:rsidR="00186745" w:rsidRPr="00AB0657">
        <w:rPr>
          <w:rFonts w:ascii="宋体" w:eastAsia="宋体" w:hAnsi="宋体" w:hint="eastAsia"/>
          <w:szCs w:val="21"/>
        </w:rPr>
        <w:t>。</w:t>
      </w:r>
      <w:r w:rsidR="00A32266" w:rsidRPr="00AB0657">
        <w:rPr>
          <w:rFonts w:ascii="宋体" w:eastAsia="宋体" w:hAnsi="宋体" w:hint="eastAsia"/>
          <w:szCs w:val="21"/>
        </w:rPr>
        <w:t>且符合</w:t>
      </w:r>
      <w:r w:rsidR="00A32266" w:rsidRPr="00AB0657">
        <w:rPr>
          <w:rFonts w:ascii="宋体" w:eastAsia="宋体" w:hAnsi="宋体"/>
          <w:szCs w:val="21"/>
        </w:rPr>
        <w:t>SB/T 11095-2014中药材仓库技术规范</w:t>
      </w:r>
      <w:r w:rsidR="00A32266" w:rsidRPr="00AB0657">
        <w:rPr>
          <w:rFonts w:ascii="宋体" w:eastAsia="宋体" w:hAnsi="宋体" w:hint="eastAsia"/>
          <w:szCs w:val="21"/>
        </w:rPr>
        <w:t>。</w:t>
      </w:r>
      <w:bookmarkStart w:id="47" w:name="_Toc45121199"/>
    </w:p>
    <w:p w14:paraId="1636E432" w14:textId="3B4E94DB" w:rsidR="0052722A" w:rsidRPr="00AB0657" w:rsidRDefault="00384138" w:rsidP="00AB0657">
      <w:pPr>
        <w:spacing w:beforeLines="100" w:before="312" w:afterLines="100" w:after="312"/>
        <w:outlineLvl w:val="0"/>
        <w:rPr>
          <w:rFonts w:ascii="黑体" w:eastAsia="黑体" w:hAnsi="黑体"/>
          <w:szCs w:val="21"/>
        </w:rPr>
      </w:pPr>
      <w:bookmarkStart w:id="48" w:name="_Toc57648141"/>
      <w:r w:rsidRPr="00AB0657">
        <w:rPr>
          <w:rFonts w:ascii="黑体" w:eastAsia="黑体" w:hAnsi="黑体"/>
          <w:szCs w:val="21"/>
        </w:rPr>
        <w:t>7</w:t>
      </w:r>
      <w:r w:rsidR="0052722A" w:rsidRPr="00AB0657">
        <w:rPr>
          <w:rFonts w:ascii="黑体" w:eastAsia="黑体" w:hAnsi="黑体" w:hint="eastAsia"/>
          <w:szCs w:val="21"/>
        </w:rPr>
        <w:t xml:space="preserve"> 标志</w:t>
      </w:r>
      <w:bookmarkEnd w:id="47"/>
      <w:bookmarkEnd w:id="48"/>
    </w:p>
    <w:p w14:paraId="52DCFD19" w14:textId="03BE8CEC" w:rsidR="0052722A" w:rsidRPr="00AB0657" w:rsidRDefault="0052722A" w:rsidP="00AB0657">
      <w:pPr>
        <w:ind w:firstLineChars="200" w:firstLine="420"/>
        <w:rPr>
          <w:rFonts w:ascii="宋体" w:eastAsia="宋体" w:hAnsi="宋体"/>
          <w:szCs w:val="21"/>
        </w:rPr>
      </w:pPr>
      <w:r w:rsidRPr="00AB0657">
        <w:rPr>
          <w:rFonts w:ascii="宋体" w:eastAsia="宋体" w:hAnsi="宋体" w:hint="eastAsia"/>
          <w:szCs w:val="21"/>
        </w:rPr>
        <w:t>包装储运图示标志应符合包装储运图示标志（GB/T 191</w:t>
      </w:r>
      <w:r w:rsidR="00A32266" w:rsidRPr="00AB0657">
        <w:rPr>
          <w:rFonts w:ascii="宋体" w:eastAsia="宋体" w:hAnsi="宋体"/>
          <w:szCs w:val="21"/>
        </w:rPr>
        <w:t>-2008</w:t>
      </w:r>
      <w:r w:rsidRPr="00AB0657">
        <w:rPr>
          <w:rFonts w:ascii="宋体" w:eastAsia="宋体" w:hAnsi="宋体" w:hint="eastAsia"/>
          <w:szCs w:val="21"/>
        </w:rPr>
        <w:t>）的相关规定。</w:t>
      </w:r>
    </w:p>
    <w:p w14:paraId="4030F467" w14:textId="031F6BAC" w:rsidR="00A32266" w:rsidRPr="007A41E5" w:rsidRDefault="00A32266" w:rsidP="007A41E5">
      <w:pPr>
        <w:spacing w:beforeLines="100" w:before="312" w:afterLines="100" w:after="312"/>
        <w:outlineLvl w:val="0"/>
        <w:rPr>
          <w:rFonts w:ascii="黑体" w:eastAsia="黑体" w:hAnsi="黑体"/>
          <w:szCs w:val="21"/>
        </w:rPr>
      </w:pPr>
      <w:bookmarkStart w:id="49" w:name="_Toc57648142"/>
      <w:r w:rsidRPr="007A41E5">
        <w:rPr>
          <w:rFonts w:ascii="黑体" w:eastAsia="黑体" w:hAnsi="黑体" w:hint="eastAsia"/>
          <w:szCs w:val="21"/>
        </w:rPr>
        <w:t>8质量要求</w:t>
      </w:r>
      <w:bookmarkEnd w:id="49"/>
    </w:p>
    <w:p w14:paraId="751300C2" w14:textId="7009C9F3" w:rsidR="0087276F" w:rsidRPr="007A41E5" w:rsidRDefault="0087276F" w:rsidP="007A41E5">
      <w:pPr>
        <w:ind w:firstLineChars="200" w:firstLine="420"/>
        <w:rPr>
          <w:rFonts w:ascii="宋体" w:eastAsia="宋体" w:hAnsi="宋体" w:cs="Times New Roman"/>
          <w:szCs w:val="21"/>
        </w:rPr>
      </w:pPr>
      <w:r w:rsidRPr="007A41E5">
        <w:rPr>
          <w:rFonts w:ascii="宋体" w:eastAsia="宋体" w:hAnsi="宋体" w:cs="Times New Roman" w:hint="eastAsia"/>
          <w:szCs w:val="21"/>
        </w:rPr>
        <w:t>经产地加工的博落回果和叶应分别符合</w:t>
      </w:r>
      <w:r w:rsidRPr="007A41E5">
        <w:rPr>
          <w:rFonts w:ascii="宋体" w:eastAsia="宋体" w:hAnsi="宋体" w:cs="Times New Roman"/>
          <w:szCs w:val="21"/>
        </w:rPr>
        <w:t xml:space="preserve">DB43/T 497-2009 </w:t>
      </w:r>
      <w:r w:rsidRPr="007A41E5">
        <w:rPr>
          <w:rFonts w:ascii="宋体" w:eastAsia="宋体" w:hAnsi="宋体" w:cs="Times New Roman" w:hint="eastAsia"/>
          <w:szCs w:val="21"/>
        </w:rPr>
        <w:t>和</w:t>
      </w:r>
      <w:r w:rsidRPr="007A41E5">
        <w:rPr>
          <w:rFonts w:ascii="宋体" w:eastAsia="宋体" w:hAnsi="宋体" w:cs="Times New Roman"/>
          <w:szCs w:val="21"/>
        </w:rPr>
        <w:t>DB43/T 498-2009对博落回果</w:t>
      </w:r>
      <w:r w:rsidRPr="007A41E5">
        <w:rPr>
          <w:rFonts w:ascii="宋体" w:eastAsia="宋体" w:hAnsi="宋体" w:cs="Times New Roman" w:hint="eastAsia"/>
          <w:szCs w:val="21"/>
        </w:rPr>
        <w:t>和叶</w:t>
      </w:r>
      <w:r w:rsidRPr="007A41E5">
        <w:rPr>
          <w:rFonts w:ascii="宋体" w:eastAsia="宋体" w:hAnsi="宋体" w:cs="Times New Roman"/>
          <w:szCs w:val="21"/>
        </w:rPr>
        <w:t>的质量要求。</w:t>
      </w:r>
    </w:p>
    <w:p w14:paraId="42955F12" w14:textId="4EC2E744" w:rsidR="0087276F" w:rsidRPr="007A41E5" w:rsidRDefault="0087276F" w:rsidP="007A41E5">
      <w:pPr>
        <w:spacing w:beforeLines="50" w:before="156" w:afterLines="50" w:after="156"/>
        <w:ind w:firstLineChars="200" w:firstLine="420"/>
        <w:rPr>
          <w:rFonts w:ascii="黑体" w:eastAsia="黑体" w:hAnsi="黑体" w:cs="Times New Roman"/>
          <w:szCs w:val="21"/>
        </w:rPr>
      </w:pPr>
      <w:r w:rsidRPr="007A41E5">
        <w:rPr>
          <w:rFonts w:ascii="黑体" w:eastAsia="黑体" w:hAnsi="黑体" w:cs="Times New Roman" w:hint="eastAsia"/>
          <w:szCs w:val="21"/>
        </w:rPr>
        <w:t>A</w:t>
      </w:r>
      <w:r w:rsidRPr="007A41E5">
        <w:rPr>
          <w:rFonts w:ascii="黑体" w:eastAsia="黑体" w:hAnsi="黑体" w:cs="Times New Roman"/>
          <w:szCs w:val="21"/>
        </w:rPr>
        <w:t>.</w:t>
      </w:r>
      <w:r w:rsidRPr="007A41E5">
        <w:rPr>
          <w:rFonts w:ascii="黑体" w:eastAsia="黑体" w:hAnsi="黑体" w:cs="Times New Roman" w:hint="eastAsia"/>
          <w:szCs w:val="21"/>
        </w:rPr>
        <w:t>博落回果</w:t>
      </w:r>
    </w:p>
    <w:p w14:paraId="4B86C19F" w14:textId="0BAE6190" w:rsidR="0087276F" w:rsidRPr="007A41E5" w:rsidRDefault="0087276F" w:rsidP="007A41E5">
      <w:pPr>
        <w:pStyle w:val="af2"/>
        <w:numPr>
          <w:ilvl w:val="0"/>
          <w:numId w:val="1"/>
        </w:numPr>
        <w:ind w:firstLineChars="0"/>
        <w:rPr>
          <w:rFonts w:ascii="宋体" w:eastAsia="宋体" w:hAnsi="宋体" w:cs="Times New Roman"/>
          <w:szCs w:val="21"/>
        </w:rPr>
      </w:pPr>
      <w:r w:rsidRPr="007A41E5">
        <w:rPr>
          <w:rFonts w:ascii="宋体" w:eastAsia="宋体" w:hAnsi="宋体" w:cs="Times New Roman"/>
          <w:szCs w:val="21"/>
        </w:rPr>
        <w:t>博落回叶不超过1%。</w:t>
      </w:r>
    </w:p>
    <w:p w14:paraId="0BBECA01" w14:textId="2FB6A9E7" w:rsidR="0087276F" w:rsidRPr="007A41E5" w:rsidRDefault="0087276F" w:rsidP="007A41E5">
      <w:pPr>
        <w:pStyle w:val="af2"/>
        <w:numPr>
          <w:ilvl w:val="0"/>
          <w:numId w:val="1"/>
        </w:numPr>
        <w:ind w:firstLineChars="0"/>
        <w:rPr>
          <w:rFonts w:ascii="宋体" w:eastAsia="宋体" w:hAnsi="宋体" w:cs="Times New Roman"/>
          <w:szCs w:val="21"/>
        </w:rPr>
      </w:pPr>
      <w:r w:rsidRPr="007A41E5">
        <w:rPr>
          <w:rFonts w:ascii="宋体" w:eastAsia="宋体" w:hAnsi="宋体" w:cs="Times New Roman"/>
          <w:szCs w:val="21"/>
        </w:rPr>
        <w:t>霉变、虫蛀的博落回</w:t>
      </w:r>
      <w:proofErr w:type="gramStart"/>
      <w:r w:rsidRPr="007A41E5">
        <w:rPr>
          <w:rFonts w:ascii="宋体" w:eastAsia="宋体" w:hAnsi="宋体" w:cs="Times New Roman"/>
          <w:szCs w:val="21"/>
        </w:rPr>
        <w:t>果不得</w:t>
      </w:r>
      <w:proofErr w:type="gramEnd"/>
      <w:r w:rsidRPr="007A41E5">
        <w:rPr>
          <w:rFonts w:ascii="宋体" w:eastAsia="宋体" w:hAnsi="宋体" w:cs="Times New Roman"/>
          <w:szCs w:val="21"/>
        </w:rPr>
        <w:t>超过总重量的1%。</w:t>
      </w:r>
    </w:p>
    <w:p w14:paraId="315848A7" w14:textId="0DA0C71B" w:rsidR="0087276F" w:rsidRPr="007A41E5" w:rsidRDefault="0087276F" w:rsidP="007A41E5">
      <w:pPr>
        <w:pStyle w:val="af2"/>
        <w:numPr>
          <w:ilvl w:val="0"/>
          <w:numId w:val="1"/>
        </w:numPr>
        <w:ind w:firstLineChars="0"/>
        <w:rPr>
          <w:rFonts w:ascii="宋体" w:eastAsia="宋体" w:hAnsi="宋体" w:cs="Times New Roman"/>
          <w:szCs w:val="21"/>
        </w:rPr>
      </w:pPr>
      <w:r w:rsidRPr="007A41E5">
        <w:rPr>
          <w:rFonts w:ascii="宋体" w:eastAsia="宋体" w:hAnsi="宋体" w:cs="Times New Roman"/>
          <w:szCs w:val="21"/>
        </w:rPr>
        <w:t>植物根茎类杂质不得超过总重量的4%。</w:t>
      </w:r>
    </w:p>
    <w:p w14:paraId="22E802AA" w14:textId="6C031585" w:rsidR="0087276F" w:rsidRPr="007A41E5" w:rsidRDefault="0087276F" w:rsidP="007A41E5">
      <w:pPr>
        <w:pStyle w:val="af2"/>
        <w:numPr>
          <w:ilvl w:val="0"/>
          <w:numId w:val="1"/>
        </w:numPr>
        <w:ind w:firstLineChars="0"/>
        <w:rPr>
          <w:rFonts w:ascii="宋体" w:eastAsia="宋体" w:hAnsi="宋体" w:cs="Times New Roman"/>
          <w:szCs w:val="21"/>
        </w:rPr>
      </w:pPr>
      <w:r w:rsidRPr="007A41E5">
        <w:rPr>
          <w:rFonts w:ascii="宋体" w:eastAsia="宋体" w:hAnsi="宋体" w:cs="Times New Roman"/>
          <w:szCs w:val="21"/>
        </w:rPr>
        <w:t>不得混有砂石、塑料、金属等非植物性材料。</w:t>
      </w:r>
    </w:p>
    <w:p w14:paraId="39BAFEFD" w14:textId="4D5D90CB" w:rsidR="0087276F" w:rsidRPr="007A41E5" w:rsidRDefault="0087276F" w:rsidP="007A41E5">
      <w:pPr>
        <w:pStyle w:val="af2"/>
        <w:numPr>
          <w:ilvl w:val="0"/>
          <w:numId w:val="1"/>
        </w:numPr>
        <w:ind w:firstLineChars="0"/>
        <w:rPr>
          <w:rFonts w:ascii="宋体" w:eastAsia="宋体" w:hAnsi="宋体" w:cs="Times New Roman"/>
          <w:szCs w:val="21"/>
        </w:rPr>
      </w:pPr>
      <w:r w:rsidRPr="007A41E5">
        <w:rPr>
          <w:rFonts w:ascii="宋体" w:eastAsia="宋体" w:hAnsi="宋体" w:cs="Times New Roman"/>
          <w:szCs w:val="21"/>
        </w:rPr>
        <w:t>水分不得超过13.0%（《中国药典（2020版）》四部中水分测定法通则0832项下失重法）。</w:t>
      </w:r>
    </w:p>
    <w:p w14:paraId="55D4F179" w14:textId="198890CB" w:rsidR="0087276F" w:rsidRPr="007A41E5" w:rsidRDefault="0087276F" w:rsidP="007A41E5">
      <w:pPr>
        <w:pStyle w:val="af2"/>
        <w:numPr>
          <w:ilvl w:val="0"/>
          <w:numId w:val="1"/>
        </w:numPr>
        <w:ind w:firstLineChars="0"/>
        <w:rPr>
          <w:rFonts w:ascii="宋体" w:eastAsia="宋体" w:hAnsi="宋体" w:cs="Times New Roman"/>
          <w:szCs w:val="21"/>
        </w:rPr>
      </w:pPr>
      <w:r w:rsidRPr="007A41E5">
        <w:rPr>
          <w:rFonts w:ascii="宋体" w:eastAsia="宋体" w:hAnsi="宋体" w:cs="Times New Roman"/>
          <w:szCs w:val="21"/>
        </w:rPr>
        <w:t>总灰分不得超过10.0%，酸不溶性灰分不超过1.0%（《中国药典（2020版）》四部中灰分测定法通则2302）。</w:t>
      </w:r>
    </w:p>
    <w:p w14:paraId="65408652" w14:textId="27277571" w:rsidR="0087276F" w:rsidRPr="007A41E5" w:rsidRDefault="0087276F" w:rsidP="007A41E5">
      <w:pPr>
        <w:pStyle w:val="af2"/>
        <w:numPr>
          <w:ilvl w:val="0"/>
          <w:numId w:val="1"/>
        </w:numPr>
        <w:ind w:firstLineChars="0"/>
        <w:rPr>
          <w:rFonts w:ascii="宋体" w:eastAsia="宋体" w:hAnsi="宋体" w:cs="Times New Roman"/>
          <w:szCs w:val="21"/>
        </w:rPr>
      </w:pPr>
      <w:r w:rsidRPr="007A41E5">
        <w:rPr>
          <w:rFonts w:ascii="宋体" w:eastAsia="宋体" w:hAnsi="宋体" w:cs="Times New Roman"/>
          <w:szCs w:val="21"/>
        </w:rPr>
        <w:t>醇溶性浸出物不少于15.0%（《中国药典（2020版）》四部中浸出物测定法通则2201项下醇溶性浸出物测定法）。</w:t>
      </w:r>
    </w:p>
    <w:p w14:paraId="0372A6BD" w14:textId="2FD144A5" w:rsidR="0087276F" w:rsidRPr="007A41E5" w:rsidRDefault="0087276F" w:rsidP="007A41E5">
      <w:pPr>
        <w:pStyle w:val="af2"/>
        <w:numPr>
          <w:ilvl w:val="0"/>
          <w:numId w:val="1"/>
        </w:numPr>
        <w:ind w:firstLineChars="0"/>
        <w:rPr>
          <w:rFonts w:ascii="宋体" w:eastAsia="宋体" w:hAnsi="宋体" w:cs="Times New Roman"/>
          <w:szCs w:val="21"/>
        </w:rPr>
      </w:pPr>
      <w:r w:rsidRPr="007A41E5">
        <w:rPr>
          <w:rFonts w:ascii="宋体" w:eastAsia="宋体" w:hAnsi="宋体" w:cs="Times New Roman"/>
          <w:szCs w:val="21"/>
        </w:rPr>
        <w:t>重金属和</w:t>
      </w:r>
      <w:proofErr w:type="gramStart"/>
      <w:r w:rsidRPr="007A41E5">
        <w:rPr>
          <w:rFonts w:ascii="宋体" w:eastAsia="宋体" w:hAnsi="宋体" w:cs="Times New Roman"/>
          <w:szCs w:val="21"/>
        </w:rPr>
        <w:t>农残</w:t>
      </w:r>
      <w:proofErr w:type="gramEnd"/>
      <w:r w:rsidRPr="007A41E5">
        <w:rPr>
          <w:rFonts w:ascii="宋体" w:eastAsia="宋体" w:hAnsi="宋体" w:cs="Times New Roman"/>
          <w:szCs w:val="21"/>
        </w:rPr>
        <w:t>均不得超标。</w:t>
      </w:r>
    </w:p>
    <w:p w14:paraId="193380EF" w14:textId="722CEB90" w:rsidR="0087276F" w:rsidRPr="007A41E5" w:rsidRDefault="0087276F" w:rsidP="007A41E5">
      <w:pPr>
        <w:spacing w:beforeLines="50" w:before="156" w:afterLines="50" w:after="156"/>
        <w:ind w:firstLineChars="200" w:firstLine="420"/>
        <w:rPr>
          <w:rFonts w:ascii="黑体" w:eastAsia="黑体" w:hAnsi="黑体" w:cs="Times New Roman"/>
          <w:szCs w:val="21"/>
        </w:rPr>
      </w:pPr>
      <w:r w:rsidRPr="007A41E5">
        <w:rPr>
          <w:rFonts w:ascii="黑体" w:eastAsia="黑体" w:hAnsi="黑体" w:cs="Times New Roman" w:hint="eastAsia"/>
          <w:szCs w:val="21"/>
        </w:rPr>
        <w:t>B</w:t>
      </w:r>
      <w:r w:rsidRPr="007A41E5">
        <w:rPr>
          <w:rFonts w:ascii="黑体" w:eastAsia="黑体" w:hAnsi="黑体" w:cs="Times New Roman"/>
          <w:szCs w:val="21"/>
        </w:rPr>
        <w:t>.</w:t>
      </w:r>
      <w:r w:rsidRPr="007A41E5">
        <w:rPr>
          <w:rFonts w:ascii="黑体" w:eastAsia="黑体" w:hAnsi="黑体" w:cs="Times New Roman" w:hint="eastAsia"/>
          <w:szCs w:val="21"/>
        </w:rPr>
        <w:t>博落回叶</w:t>
      </w:r>
    </w:p>
    <w:p w14:paraId="35ADBDAA" w14:textId="67305ADD" w:rsidR="0087276F" w:rsidRPr="007A41E5" w:rsidRDefault="0087276F" w:rsidP="007A41E5">
      <w:pPr>
        <w:pStyle w:val="af2"/>
        <w:numPr>
          <w:ilvl w:val="0"/>
          <w:numId w:val="3"/>
        </w:numPr>
        <w:ind w:firstLineChars="0"/>
        <w:rPr>
          <w:rFonts w:ascii="宋体" w:eastAsia="宋体" w:hAnsi="宋体" w:cs="Times New Roman"/>
          <w:szCs w:val="21"/>
        </w:rPr>
      </w:pPr>
      <w:r w:rsidRPr="007A41E5">
        <w:rPr>
          <w:rFonts w:ascii="宋体" w:eastAsia="宋体" w:hAnsi="宋体" w:cs="Times New Roman"/>
          <w:szCs w:val="21"/>
        </w:rPr>
        <w:t>霉变、虫蛀的博落回</w:t>
      </w:r>
      <w:proofErr w:type="gramStart"/>
      <w:r w:rsidRPr="007A41E5">
        <w:rPr>
          <w:rFonts w:ascii="宋体" w:eastAsia="宋体" w:hAnsi="宋体" w:cs="Times New Roman"/>
          <w:szCs w:val="21"/>
        </w:rPr>
        <w:t>叶不得</w:t>
      </w:r>
      <w:proofErr w:type="gramEnd"/>
      <w:r w:rsidRPr="007A41E5">
        <w:rPr>
          <w:rFonts w:ascii="宋体" w:eastAsia="宋体" w:hAnsi="宋体" w:cs="Times New Roman"/>
          <w:szCs w:val="21"/>
        </w:rPr>
        <w:t>超过总重量的1%。</w:t>
      </w:r>
    </w:p>
    <w:p w14:paraId="6552048A" w14:textId="6B2D3852" w:rsidR="0087276F" w:rsidRPr="007A41E5" w:rsidRDefault="0087276F" w:rsidP="007A41E5">
      <w:pPr>
        <w:pStyle w:val="af2"/>
        <w:numPr>
          <w:ilvl w:val="0"/>
          <w:numId w:val="3"/>
        </w:numPr>
        <w:ind w:firstLineChars="0"/>
        <w:rPr>
          <w:rFonts w:ascii="宋体" w:eastAsia="宋体" w:hAnsi="宋体" w:cs="Times New Roman"/>
          <w:szCs w:val="21"/>
        </w:rPr>
      </w:pPr>
      <w:r w:rsidRPr="007A41E5">
        <w:rPr>
          <w:rFonts w:ascii="宋体" w:eastAsia="宋体" w:hAnsi="宋体" w:cs="Times New Roman"/>
          <w:szCs w:val="21"/>
        </w:rPr>
        <w:t>植物根茎类杂质不得超过总重量的4%。</w:t>
      </w:r>
    </w:p>
    <w:p w14:paraId="1684FD8C" w14:textId="4A765E81" w:rsidR="0087276F" w:rsidRPr="007A41E5" w:rsidRDefault="0087276F" w:rsidP="007A41E5">
      <w:pPr>
        <w:pStyle w:val="af2"/>
        <w:numPr>
          <w:ilvl w:val="0"/>
          <w:numId w:val="3"/>
        </w:numPr>
        <w:ind w:firstLineChars="0"/>
        <w:rPr>
          <w:rFonts w:ascii="宋体" w:eastAsia="宋体" w:hAnsi="宋体" w:cs="Times New Roman"/>
          <w:szCs w:val="21"/>
        </w:rPr>
      </w:pPr>
      <w:r w:rsidRPr="007A41E5">
        <w:rPr>
          <w:rFonts w:ascii="宋体" w:eastAsia="宋体" w:hAnsi="宋体" w:cs="Times New Roman"/>
          <w:szCs w:val="21"/>
        </w:rPr>
        <w:t>不得混有砂石、塑料、金属等非植物性材料。</w:t>
      </w:r>
    </w:p>
    <w:p w14:paraId="06FFAE6B" w14:textId="5BEEBB4C" w:rsidR="0087276F" w:rsidRPr="007A41E5" w:rsidRDefault="0087276F" w:rsidP="007A41E5">
      <w:pPr>
        <w:pStyle w:val="af2"/>
        <w:numPr>
          <w:ilvl w:val="0"/>
          <w:numId w:val="3"/>
        </w:numPr>
        <w:ind w:firstLineChars="0"/>
        <w:rPr>
          <w:rFonts w:ascii="宋体" w:eastAsia="宋体" w:hAnsi="宋体" w:cs="Times New Roman"/>
          <w:szCs w:val="21"/>
        </w:rPr>
      </w:pPr>
      <w:r w:rsidRPr="007A41E5">
        <w:rPr>
          <w:rFonts w:ascii="宋体" w:eastAsia="宋体" w:hAnsi="宋体" w:cs="Times New Roman"/>
          <w:szCs w:val="21"/>
        </w:rPr>
        <w:t>水分不得超过11.0%（《中国药典（2015版）》四部中水分测定法通则0832项下失重法）。</w:t>
      </w:r>
    </w:p>
    <w:p w14:paraId="19D2E816" w14:textId="37CE8459" w:rsidR="0087276F" w:rsidRPr="007A41E5" w:rsidRDefault="0087276F" w:rsidP="007A41E5">
      <w:pPr>
        <w:pStyle w:val="af2"/>
        <w:numPr>
          <w:ilvl w:val="0"/>
          <w:numId w:val="3"/>
        </w:numPr>
        <w:ind w:firstLineChars="0"/>
        <w:rPr>
          <w:rFonts w:ascii="宋体" w:eastAsia="宋体" w:hAnsi="宋体" w:cs="Times New Roman"/>
          <w:szCs w:val="21"/>
        </w:rPr>
      </w:pPr>
      <w:r w:rsidRPr="007A41E5">
        <w:rPr>
          <w:rFonts w:ascii="宋体" w:eastAsia="宋体" w:hAnsi="宋体" w:cs="Times New Roman"/>
          <w:szCs w:val="21"/>
        </w:rPr>
        <w:t>总灰分不得超过10.0%，酸不溶性灰分不超过1.0%（《中国药典（2020版）》四部中灰分测定法通则2302）。</w:t>
      </w:r>
    </w:p>
    <w:p w14:paraId="4B1E43B9" w14:textId="38440D31" w:rsidR="0087276F" w:rsidRPr="007A41E5" w:rsidRDefault="0087276F" w:rsidP="007A41E5">
      <w:pPr>
        <w:pStyle w:val="af2"/>
        <w:numPr>
          <w:ilvl w:val="0"/>
          <w:numId w:val="3"/>
        </w:numPr>
        <w:ind w:firstLineChars="0"/>
        <w:rPr>
          <w:rFonts w:ascii="宋体" w:eastAsia="宋体" w:hAnsi="宋体" w:cs="Times New Roman"/>
          <w:szCs w:val="21"/>
        </w:rPr>
      </w:pPr>
      <w:r w:rsidRPr="007A41E5">
        <w:rPr>
          <w:rFonts w:ascii="宋体" w:eastAsia="宋体" w:hAnsi="宋体" w:cs="Times New Roman"/>
          <w:szCs w:val="21"/>
        </w:rPr>
        <w:t>醇溶性浸出物不少于14.0%（《中国药典（2020版）》四部中浸出物测定法通则2201项下醇溶性浸出物测定法）。</w:t>
      </w:r>
    </w:p>
    <w:p w14:paraId="77555C81" w14:textId="77777777" w:rsidR="008C36C6" w:rsidRDefault="0087276F" w:rsidP="007A41E5">
      <w:pPr>
        <w:pStyle w:val="af2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sz w:val="24"/>
        </w:rPr>
      </w:pPr>
      <w:r w:rsidRPr="007A41E5">
        <w:rPr>
          <w:rFonts w:ascii="宋体" w:eastAsia="宋体" w:hAnsi="宋体" w:cs="Times New Roman"/>
          <w:szCs w:val="21"/>
        </w:rPr>
        <w:t>重金属和</w:t>
      </w:r>
      <w:proofErr w:type="gramStart"/>
      <w:r w:rsidRPr="007A41E5">
        <w:rPr>
          <w:rFonts w:ascii="宋体" w:eastAsia="宋体" w:hAnsi="宋体" w:cs="Times New Roman"/>
          <w:szCs w:val="21"/>
        </w:rPr>
        <w:t>农残</w:t>
      </w:r>
      <w:proofErr w:type="gramEnd"/>
      <w:r w:rsidRPr="007A41E5">
        <w:rPr>
          <w:rFonts w:ascii="宋体" w:eastAsia="宋体" w:hAnsi="宋体" w:cs="Times New Roman"/>
          <w:szCs w:val="21"/>
        </w:rPr>
        <w:t>不得超标。</w:t>
      </w:r>
      <w:bookmarkStart w:id="50" w:name="_Toc45026192"/>
      <w:bookmarkStart w:id="51" w:name="_Toc45121202"/>
    </w:p>
    <w:p w14:paraId="237F4ACC" w14:textId="0D9DBC81" w:rsidR="0052722A" w:rsidRPr="008C36C6" w:rsidRDefault="00A32266" w:rsidP="007A41E5">
      <w:pPr>
        <w:spacing w:beforeLines="100" w:before="312" w:afterLines="100" w:after="312"/>
        <w:outlineLvl w:val="0"/>
        <w:rPr>
          <w:rFonts w:ascii="Times New Roman" w:eastAsia="宋体" w:hAnsi="Times New Roman" w:cs="Times New Roman"/>
          <w:sz w:val="24"/>
        </w:rPr>
      </w:pPr>
      <w:bookmarkStart w:id="52" w:name="_Toc57648143"/>
      <w:r w:rsidRPr="007A41E5">
        <w:rPr>
          <w:rFonts w:ascii="黑体" w:eastAsia="黑体" w:hAnsi="黑体"/>
          <w:szCs w:val="21"/>
        </w:rPr>
        <w:lastRenderedPageBreak/>
        <w:t>9</w:t>
      </w:r>
      <w:r w:rsidR="0052722A" w:rsidRPr="007A41E5">
        <w:rPr>
          <w:rFonts w:ascii="黑体" w:eastAsia="黑体" w:hAnsi="黑体" w:hint="eastAsia"/>
          <w:szCs w:val="21"/>
        </w:rPr>
        <w:t>档案管理</w:t>
      </w:r>
      <w:bookmarkEnd w:id="50"/>
      <w:bookmarkEnd w:id="51"/>
      <w:bookmarkEnd w:id="52"/>
    </w:p>
    <w:p w14:paraId="65654016" w14:textId="46B2905F" w:rsidR="0052722A" w:rsidRPr="007A41E5" w:rsidRDefault="00A32266" w:rsidP="007A41E5">
      <w:pPr>
        <w:pStyle w:val="3"/>
        <w:spacing w:beforeLines="50" w:before="156" w:afterLines="50" w:after="156" w:line="240" w:lineRule="auto"/>
        <w:rPr>
          <w:rFonts w:ascii="黑体" w:eastAsia="黑体" w:hAnsi="黑体"/>
          <w:b w:val="0"/>
          <w:bCs w:val="0"/>
          <w:sz w:val="21"/>
          <w:szCs w:val="21"/>
        </w:rPr>
      </w:pPr>
      <w:bookmarkStart w:id="53" w:name="_Toc45121203"/>
      <w:r w:rsidRPr="007A41E5">
        <w:rPr>
          <w:rFonts w:ascii="黑体" w:eastAsia="黑体" w:hAnsi="黑体"/>
          <w:b w:val="0"/>
          <w:bCs w:val="0"/>
          <w:sz w:val="21"/>
          <w:szCs w:val="21"/>
        </w:rPr>
        <w:t>9</w:t>
      </w:r>
      <w:r w:rsidR="0052722A" w:rsidRPr="007A41E5">
        <w:rPr>
          <w:rFonts w:ascii="黑体" w:eastAsia="黑体" w:hAnsi="黑体"/>
          <w:b w:val="0"/>
          <w:bCs w:val="0"/>
          <w:sz w:val="21"/>
          <w:szCs w:val="21"/>
        </w:rPr>
        <w:t>.1 资料记录</w:t>
      </w:r>
      <w:bookmarkEnd w:id="53"/>
    </w:p>
    <w:p w14:paraId="78586CDF" w14:textId="5E9BD7F5" w:rsidR="0052722A" w:rsidRPr="007A41E5" w:rsidRDefault="0052722A" w:rsidP="007A41E5">
      <w:pPr>
        <w:ind w:firstLineChars="200" w:firstLine="420"/>
        <w:rPr>
          <w:rFonts w:ascii="宋体" w:eastAsia="宋体" w:hAnsi="宋体" w:cs="宋体"/>
          <w:szCs w:val="21"/>
        </w:rPr>
      </w:pPr>
      <w:r w:rsidRPr="007A41E5">
        <w:rPr>
          <w:rFonts w:ascii="宋体" w:eastAsia="宋体" w:hAnsi="宋体" w:cs="宋体" w:hint="eastAsia"/>
          <w:szCs w:val="21"/>
        </w:rPr>
        <w:t>博落回</w:t>
      </w:r>
      <w:r w:rsidR="005C7AC9" w:rsidRPr="007A41E5">
        <w:rPr>
          <w:rFonts w:ascii="宋体" w:eastAsia="宋体" w:hAnsi="宋体" w:cs="宋体" w:hint="eastAsia"/>
          <w:szCs w:val="21"/>
        </w:rPr>
        <w:t>果和</w:t>
      </w:r>
      <w:r w:rsidR="0080460D" w:rsidRPr="007A41E5">
        <w:rPr>
          <w:rFonts w:ascii="宋体" w:eastAsia="宋体" w:hAnsi="宋体" w:cs="宋体" w:hint="eastAsia"/>
          <w:szCs w:val="21"/>
        </w:rPr>
        <w:t>叶</w:t>
      </w:r>
      <w:r w:rsidRPr="007A41E5">
        <w:rPr>
          <w:rFonts w:ascii="宋体" w:eastAsia="宋体" w:hAnsi="宋体" w:cs="宋体" w:hint="eastAsia"/>
          <w:szCs w:val="21"/>
        </w:rPr>
        <w:t>的生产全过程须详细记录，具体资料记载目录参见附录</w:t>
      </w:r>
      <w:r w:rsidRPr="007A41E5">
        <w:rPr>
          <w:rFonts w:ascii="宋体" w:eastAsia="宋体" w:hAnsi="宋体" w:cs="宋体"/>
          <w:szCs w:val="21"/>
        </w:rPr>
        <w:t>A</w:t>
      </w:r>
      <w:r w:rsidRPr="007A41E5">
        <w:rPr>
          <w:rFonts w:ascii="宋体" w:eastAsia="宋体" w:hAnsi="宋体" w:cs="宋体" w:hint="eastAsia"/>
          <w:szCs w:val="21"/>
        </w:rPr>
        <w:t>。</w:t>
      </w:r>
    </w:p>
    <w:p w14:paraId="7355A1E4" w14:textId="41FFE21D" w:rsidR="0052722A" w:rsidRPr="00DE7FB5" w:rsidRDefault="00A32266" w:rsidP="007A41E5">
      <w:pPr>
        <w:pStyle w:val="3"/>
        <w:spacing w:beforeLines="50" w:before="156" w:afterLines="50" w:after="156" w:line="240" w:lineRule="auto"/>
        <w:rPr>
          <w:b w:val="0"/>
          <w:bCs w:val="0"/>
          <w:sz w:val="28"/>
          <w:szCs w:val="28"/>
        </w:rPr>
      </w:pPr>
      <w:bookmarkStart w:id="54" w:name="_Toc45121204"/>
      <w:r w:rsidRPr="007A41E5">
        <w:rPr>
          <w:rFonts w:ascii="黑体" w:eastAsia="黑体" w:hAnsi="黑体"/>
          <w:b w:val="0"/>
          <w:bCs w:val="0"/>
          <w:sz w:val="21"/>
          <w:szCs w:val="21"/>
        </w:rPr>
        <w:t>9</w:t>
      </w:r>
      <w:r w:rsidR="0052722A" w:rsidRPr="007A41E5">
        <w:rPr>
          <w:rFonts w:ascii="黑体" w:eastAsia="黑体" w:hAnsi="黑体"/>
          <w:b w:val="0"/>
          <w:bCs w:val="0"/>
          <w:sz w:val="21"/>
          <w:szCs w:val="21"/>
        </w:rPr>
        <w:t>.2 资料管理</w:t>
      </w:r>
      <w:bookmarkEnd w:id="54"/>
    </w:p>
    <w:p w14:paraId="3730A3D6" w14:textId="4663F32A" w:rsidR="0052722A" w:rsidRPr="007A41E5" w:rsidRDefault="0052722A" w:rsidP="0052722A">
      <w:pPr>
        <w:ind w:firstLineChars="200" w:firstLine="420"/>
        <w:rPr>
          <w:rFonts w:ascii="宋体" w:eastAsia="宋体" w:hAnsi="宋体" w:cs="宋体"/>
          <w:szCs w:val="21"/>
        </w:rPr>
      </w:pPr>
      <w:r w:rsidRPr="007A41E5">
        <w:rPr>
          <w:rFonts w:ascii="宋体" w:eastAsia="宋体" w:hAnsi="宋体" w:cs="宋体" w:hint="eastAsia"/>
          <w:szCs w:val="21"/>
        </w:rPr>
        <w:t>所有基础资料及生产管理记录须建立有专人管理、维护的计算机档案。</w:t>
      </w:r>
    </w:p>
    <w:p w14:paraId="58ED53CA" w14:textId="561E8C81" w:rsidR="00EE7742" w:rsidRPr="00EE7742" w:rsidRDefault="00EE7742" w:rsidP="00EE7742">
      <w:pPr>
        <w:rPr>
          <w:color w:val="FF0000"/>
        </w:rPr>
      </w:pPr>
    </w:p>
    <w:p w14:paraId="6892E9B9" w14:textId="77777777" w:rsidR="0085563B" w:rsidRDefault="0085563B">
      <w:pPr>
        <w:widowControl/>
        <w:jc w:val="left"/>
        <w:rPr>
          <w:rFonts w:ascii="黑体" w:eastAsia="黑体" w:hAnsi="黑体" w:cs="Times New Roman"/>
          <w:b/>
          <w:sz w:val="32"/>
          <w:szCs w:val="32"/>
        </w:rPr>
      </w:pPr>
      <w:bookmarkStart w:id="55" w:name="_Toc45121205"/>
      <w:r>
        <w:rPr>
          <w:rFonts w:ascii="黑体" w:eastAsia="黑体" w:hAnsi="黑体" w:cs="Times New Roman"/>
          <w:b/>
          <w:sz w:val="32"/>
          <w:szCs w:val="32"/>
        </w:rPr>
        <w:br w:type="page"/>
      </w:r>
    </w:p>
    <w:p w14:paraId="600A13E5" w14:textId="155E237A" w:rsidR="0052722A" w:rsidRPr="007A41E5" w:rsidRDefault="0052722A" w:rsidP="007A41E5">
      <w:pPr>
        <w:spacing w:beforeLines="25" w:before="78" w:afterLines="50" w:after="156"/>
        <w:ind w:firstLineChars="200" w:firstLine="420"/>
        <w:jc w:val="center"/>
        <w:outlineLvl w:val="0"/>
        <w:rPr>
          <w:rFonts w:ascii="黑体" w:eastAsia="黑体" w:hAnsi="黑体" w:cs="Times New Roman"/>
          <w:bCs/>
          <w:szCs w:val="21"/>
        </w:rPr>
      </w:pPr>
      <w:bookmarkStart w:id="56" w:name="_Toc57648144"/>
      <w:r w:rsidRPr="007A41E5">
        <w:rPr>
          <w:rFonts w:ascii="黑体" w:eastAsia="黑体" w:hAnsi="黑体" w:cs="Times New Roman"/>
          <w:bCs/>
          <w:szCs w:val="21"/>
        </w:rPr>
        <w:lastRenderedPageBreak/>
        <w:t>附</w:t>
      </w:r>
      <w:r w:rsidR="007A41E5">
        <w:rPr>
          <w:rFonts w:ascii="黑体" w:eastAsia="黑体" w:hAnsi="黑体" w:cs="Times New Roman" w:hint="eastAsia"/>
          <w:bCs/>
          <w:szCs w:val="21"/>
        </w:rPr>
        <w:t xml:space="preserve"> </w:t>
      </w:r>
      <w:r w:rsidRPr="007A41E5">
        <w:rPr>
          <w:rFonts w:ascii="黑体" w:eastAsia="黑体" w:hAnsi="黑体" w:cs="Times New Roman"/>
          <w:bCs/>
          <w:szCs w:val="21"/>
        </w:rPr>
        <w:t>录</w:t>
      </w:r>
      <w:r w:rsidR="007A41E5">
        <w:rPr>
          <w:rFonts w:ascii="黑体" w:eastAsia="黑体" w:hAnsi="黑体" w:cs="Times New Roman" w:hint="eastAsia"/>
          <w:bCs/>
          <w:szCs w:val="21"/>
        </w:rPr>
        <w:t xml:space="preserve"> </w:t>
      </w:r>
      <w:r w:rsidRPr="007A41E5">
        <w:rPr>
          <w:rFonts w:ascii="黑体" w:eastAsia="黑体" w:hAnsi="黑体" w:cs="Times New Roman"/>
          <w:bCs/>
          <w:szCs w:val="21"/>
        </w:rPr>
        <w:t>A</w:t>
      </w:r>
      <w:bookmarkEnd w:id="55"/>
      <w:bookmarkEnd w:id="56"/>
    </w:p>
    <w:p w14:paraId="7DAA1925" w14:textId="77777777" w:rsidR="0052722A" w:rsidRPr="007A41E5" w:rsidRDefault="0052722A" w:rsidP="007A41E5">
      <w:pPr>
        <w:spacing w:beforeLines="25" w:before="78" w:afterLines="50" w:after="156"/>
        <w:ind w:firstLineChars="200" w:firstLine="420"/>
        <w:jc w:val="center"/>
        <w:rPr>
          <w:rFonts w:ascii="黑体" w:eastAsia="黑体" w:hAnsi="黑体"/>
          <w:bCs/>
          <w:szCs w:val="21"/>
        </w:rPr>
      </w:pPr>
      <w:r w:rsidRPr="007A41E5">
        <w:rPr>
          <w:rFonts w:ascii="黑体" w:eastAsia="黑体" w:hAnsi="黑体" w:hint="eastAsia"/>
          <w:bCs/>
          <w:szCs w:val="21"/>
        </w:rPr>
        <w:t>(资料性附录)</w:t>
      </w:r>
    </w:p>
    <w:p w14:paraId="0193A24C" w14:textId="6D01053B" w:rsidR="0052722A" w:rsidRPr="007A41E5" w:rsidRDefault="0052722A" w:rsidP="007A41E5">
      <w:pPr>
        <w:spacing w:beforeLines="25" w:before="78" w:afterLines="50" w:after="156"/>
        <w:jc w:val="center"/>
        <w:rPr>
          <w:rFonts w:ascii="黑体" w:eastAsia="黑体" w:hAnsi="黑体"/>
          <w:bCs/>
          <w:szCs w:val="21"/>
        </w:rPr>
      </w:pPr>
      <w:r w:rsidRPr="007A41E5">
        <w:rPr>
          <w:rFonts w:ascii="黑体" w:eastAsia="黑体" w:hAnsi="黑体" w:hint="eastAsia"/>
          <w:bCs/>
          <w:szCs w:val="21"/>
        </w:rPr>
        <w:t>博落回</w:t>
      </w:r>
      <w:r w:rsidR="005C7AC9" w:rsidRPr="007A41E5">
        <w:rPr>
          <w:rFonts w:ascii="黑体" w:eastAsia="黑体" w:hAnsi="黑体" w:hint="eastAsia"/>
          <w:bCs/>
          <w:szCs w:val="21"/>
        </w:rPr>
        <w:t>果（</w:t>
      </w:r>
      <w:r w:rsidR="00707168" w:rsidRPr="007A41E5">
        <w:rPr>
          <w:rFonts w:ascii="黑体" w:eastAsia="黑体" w:hAnsi="黑体" w:hint="eastAsia"/>
          <w:bCs/>
          <w:szCs w:val="21"/>
        </w:rPr>
        <w:t>叶</w:t>
      </w:r>
      <w:r w:rsidR="005C7AC9" w:rsidRPr="007A41E5">
        <w:rPr>
          <w:rFonts w:ascii="黑体" w:eastAsia="黑体" w:hAnsi="黑体" w:hint="eastAsia"/>
          <w:bCs/>
          <w:szCs w:val="21"/>
        </w:rPr>
        <w:t>）</w:t>
      </w:r>
      <w:r w:rsidRPr="007A41E5">
        <w:rPr>
          <w:rFonts w:ascii="黑体" w:eastAsia="黑体" w:hAnsi="黑体"/>
          <w:bCs/>
          <w:szCs w:val="21"/>
        </w:rPr>
        <w:t>生产记录表</w:t>
      </w:r>
    </w:p>
    <w:tbl>
      <w:tblPr>
        <w:tblStyle w:val="a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74"/>
        <w:gridCol w:w="2068"/>
        <w:gridCol w:w="2076"/>
        <w:gridCol w:w="2068"/>
      </w:tblGrid>
      <w:tr w:rsidR="0052722A" w:rsidRPr="007A41E5" w14:paraId="1E8278E5" w14:textId="77777777" w:rsidTr="007A41E5">
        <w:tc>
          <w:tcPr>
            <w:tcW w:w="8296" w:type="dxa"/>
            <w:gridSpan w:val="4"/>
            <w:vAlign w:val="center"/>
          </w:tcPr>
          <w:p w14:paraId="17C5E8D9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A41E5">
              <w:rPr>
                <w:rFonts w:ascii="宋体" w:hAnsi="宋体"/>
                <w:sz w:val="21"/>
                <w:szCs w:val="21"/>
              </w:rPr>
              <w:t>采收记录</w:t>
            </w:r>
          </w:p>
        </w:tc>
      </w:tr>
      <w:tr w:rsidR="0052722A" w:rsidRPr="007A41E5" w14:paraId="30FF757B" w14:textId="77777777" w:rsidTr="007A41E5">
        <w:tc>
          <w:tcPr>
            <w:tcW w:w="2076" w:type="dxa"/>
            <w:vAlign w:val="center"/>
          </w:tcPr>
          <w:p w14:paraId="0E64A0AE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A41E5">
              <w:rPr>
                <w:rFonts w:ascii="宋体" w:hAnsi="宋体"/>
                <w:sz w:val="21"/>
                <w:szCs w:val="21"/>
              </w:rPr>
              <w:t>采收日期</w:t>
            </w:r>
          </w:p>
        </w:tc>
        <w:tc>
          <w:tcPr>
            <w:tcW w:w="2071" w:type="dxa"/>
            <w:vAlign w:val="center"/>
          </w:tcPr>
          <w:p w14:paraId="4574E6E0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14:paraId="30C9EF4A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A41E5">
              <w:rPr>
                <w:rFonts w:ascii="宋体" w:hAnsi="宋体"/>
                <w:sz w:val="21"/>
                <w:szCs w:val="21"/>
              </w:rPr>
              <w:t>采收天气</w:t>
            </w:r>
          </w:p>
        </w:tc>
        <w:tc>
          <w:tcPr>
            <w:tcW w:w="2071" w:type="dxa"/>
            <w:vAlign w:val="center"/>
          </w:tcPr>
          <w:p w14:paraId="4DEDA5D3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2722A" w:rsidRPr="007A41E5" w14:paraId="4020DB81" w14:textId="77777777" w:rsidTr="007A41E5">
        <w:tc>
          <w:tcPr>
            <w:tcW w:w="2076" w:type="dxa"/>
            <w:vAlign w:val="center"/>
          </w:tcPr>
          <w:p w14:paraId="534AC3C1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A41E5">
              <w:rPr>
                <w:rFonts w:ascii="宋体" w:hAnsi="宋体"/>
                <w:sz w:val="21"/>
                <w:szCs w:val="21"/>
              </w:rPr>
              <w:t>采收方法</w:t>
            </w:r>
          </w:p>
        </w:tc>
        <w:tc>
          <w:tcPr>
            <w:tcW w:w="6220" w:type="dxa"/>
            <w:gridSpan w:val="3"/>
            <w:vAlign w:val="center"/>
          </w:tcPr>
          <w:p w14:paraId="7644954E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2722A" w:rsidRPr="007A41E5" w14:paraId="688C0C51" w14:textId="77777777" w:rsidTr="007A41E5">
        <w:tc>
          <w:tcPr>
            <w:tcW w:w="2076" w:type="dxa"/>
            <w:vAlign w:val="center"/>
          </w:tcPr>
          <w:p w14:paraId="4791BB9B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A41E5">
              <w:rPr>
                <w:rFonts w:ascii="宋体" w:hAnsi="宋体"/>
                <w:sz w:val="21"/>
                <w:szCs w:val="21"/>
              </w:rPr>
              <w:t>收获量</w:t>
            </w:r>
          </w:p>
        </w:tc>
        <w:tc>
          <w:tcPr>
            <w:tcW w:w="2071" w:type="dxa"/>
            <w:vAlign w:val="center"/>
          </w:tcPr>
          <w:p w14:paraId="3CD6F7AF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14:paraId="1DE8CE44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A41E5">
              <w:rPr>
                <w:rFonts w:ascii="宋体" w:hAnsi="宋体"/>
                <w:sz w:val="21"/>
                <w:szCs w:val="21"/>
              </w:rPr>
              <w:t>产量</w:t>
            </w:r>
          </w:p>
        </w:tc>
        <w:tc>
          <w:tcPr>
            <w:tcW w:w="2071" w:type="dxa"/>
            <w:vAlign w:val="center"/>
          </w:tcPr>
          <w:p w14:paraId="073DCA71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2722A" w:rsidRPr="007A41E5" w14:paraId="2AB85F54" w14:textId="77777777" w:rsidTr="007A41E5">
        <w:tc>
          <w:tcPr>
            <w:tcW w:w="2076" w:type="dxa"/>
            <w:vAlign w:val="center"/>
          </w:tcPr>
          <w:p w14:paraId="5FC17343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A41E5">
              <w:rPr>
                <w:rFonts w:ascii="宋体" w:hAnsi="宋体"/>
                <w:sz w:val="21"/>
                <w:szCs w:val="21"/>
              </w:rPr>
              <w:t>外观特征</w:t>
            </w:r>
          </w:p>
        </w:tc>
        <w:tc>
          <w:tcPr>
            <w:tcW w:w="6220" w:type="dxa"/>
            <w:gridSpan w:val="3"/>
            <w:vAlign w:val="center"/>
          </w:tcPr>
          <w:p w14:paraId="1B6FCA80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2722A" w:rsidRPr="007A41E5" w14:paraId="0024B416" w14:textId="77777777" w:rsidTr="007A41E5">
        <w:tc>
          <w:tcPr>
            <w:tcW w:w="2076" w:type="dxa"/>
            <w:vAlign w:val="center"/>
          </w:tcPr>
          <w:p w14:paraId="7E2DD049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A41E5">
              <w:rPr>
                <w:rFonts w:ascii="宋体" w:hAnsi="宋体"/>
                <w:sz w:val="21"/>
                <w:szCs w:val="21"/>
              </w:rPr>
              <w:t>记录人</w:t>
            </w:r>
          </w:p>
        </w:tc>
        <w:tc>
          <w:tcPr>
            <w:tcW w:w="2071" w:type="dxa"/>
            <w:vAlign w:val="center"/>
          </w:tcPr>
          <w:p w14:paraId="3E9C7841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14:paraId="13BE39A5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A41E5">
              <w:rPr>
                <w:rFonts w:ascii="宋体" w:hAnsi="宋体"/>
                <w:sz w:val="21"/>
                <w:szCs w:val="21"/>
              </w:rPr>
              <w:t>技术负责人</w:t>
            </w:r>
          </w:p>
        </w:tc>
        <w:tc>
          <w:tcPr>
            <w:tcW w:w="2071" w:type="dxa"/>
            <w:vAlign w:val="center"/>
          </w:tcPr>
          <w:p w14:paraId="03B6353A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2722A" w:rsidRPr="007A41E5" w14:paraId="51A32296" w14:textId="77777777" w:rsidTr="007A41E5">
        <w:tc>
          <w:tcPr>
            <w:tcW w:w="8296" w:type="dxa"/>
            <w:gridSpan w:val="4"/>
            <w:vAlign w:val="center"/>
          </w:tcPr>
          <w:p w14:paraId="1B1D6472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A41E5">
              <w:rPr>
                <w:rFonts w:ascii="宋体" w:hAnsi="宋体"/>
                <w:sz w:val="21"/>
                <w:szCs w:val="21"/>
              </w:rPr>
              <w:t>产地初加工记录</w:t>
            </w:r>
          </w:p>
        </w:tc>
      </w:tr>
      <w:tr w:rsidR="0052722A" w:rsidRPr="007A41E5" w14:paraId="26D0F1B6" w14:textId="77777777" w:rsidTr="007A41E5">
        <w:tc>
          <w:tcPr>
            <w:tcW w:w="2076" w:type="dxa"/>
            <w:vAlign w:val="center"/>
          </w:tcPr>
          <w:p w14:paraId="7A72AD0E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A41E5">
              <w:rPr>
                <w:rFonts w:ascii="宋体" w:hAnsi="宋体"/>
                <w:sz w:val="21"/>
                <w:szCs w:val="21"/>
              </w:rPr>
              <w:t>加工日期</w:t>
            </w:r>
          </w:p>
        </w:tc>
        <w:tc>
          <w:tcPr>
            <w:tcW w:w="2071" w:type="dxa"/>
            <w:vAlign w:val="center"/>
          </w:tcPr>
          <w:p w14:paraId="1C65E6C0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14:paraId="0C52268D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A41E5">
              <w:rPr>
                <w:rFonts w:ascii="宋体" w:hAnsi="宋体"/>
                <w:sz w:val="21"/>
                <w:szCs w:val="21"/>
              </w:rPr>
              <w:t>加工地点</w:t>
            </w:r>
          </w:p>
        </w:tc>
        <w:tc>
          <w:tcPr>
            <w:tcW w:w="2071" w:type="dxa"/>
            <w:vAlign w:val="center"/>
          </w:tcPr>
          <w:p w14:paraId="469D97AF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2722A" w:rsidRPr="007A41E5" w14:paraId="5D007C97" w14:textId="77777777" w:rsidTr="007A41E5">
        <w:tc>
          <w:tcPr>
            <w:tcW w:w="2076" w:type="dxa"/>
            <w:vAlign w:val="center"/>
          </w:tcPr>
          <w:p w14:paraId="38D5A47D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A41E5">
              <w:rPr>
                <w:rFonts w:ascii="宋体" w:hAnsi="宋体"/>
                <w:sz w:val="21"/>
                <w:szCs w:val="21"/>
              </w:rPr>
              <w:t>加工方法</w:t>
            </w:r>
          </w:p>
        </w:tc>
        <w:tc>
          <w:tcPr>
            <w:tcW w:w="6220" w:type="dxa"/>
            <w:gridSpan w:val="3"/>
            <w:vAlign w:val="center"/>
          </w:tcPr>
          <w:p w14:paraId="77143349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2722A" w:rsidRPr="007A41E5" w14:paraId="65F877F9" w14:textId="77777777" w:rsidTr="007A41E5">
        <w:tc>
          <w:tcPr>
            <w:tcW w:w="2076" w:type="dxa"/>
            <w:vAlign w:val="center"/>
          </w:tcPr>
          <w:p w14:paraId="76B89D78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A41E5">
              <w:rPr>
                <w:rFonts w:ascii="宋体" w:hAnsi="宋体"/>
                <w:sz w:val="21"/>
                <w:szCs w:val="21"/>
              </w:rPr>
              <w:t>加工量</w:t>
            </w:r>
          </w:p>
        </w:tc>
        <w:tc>
          <w:tcPr>
            <w:tcW w:w="2071" w:type="dxa"/>
            <w:vAlign w:val="center"/>
          </w:tcPr>
          <w:p w14:paraId="237E0506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14:paraId="3493778B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A41E5">
              <w:rPr>
                <w:rFonts w:ascii="宋体" w:hAnsi="宋体"/>
                <w:sz w:val="21"/>
                <w:szCs w:val="21"/>
              </w:rPr>
              <w:t>干重</w:t>
            </w:r>
          </w:p>
        </w:tc>
        <w:tc>
          <w:tcPr>
            <w:tcW w:w="2071" w:type="dxa"/>
            <w:vAlign w:val="center"/>
          </w:tcPr>
          <w:p w14:paraId="185DEA76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2722A" w:rsidRPr="007A41E5" w14:paraId="170E0672" w14:textId="77777777" w:rsidTr="007A41E5">
        <w:tc>
          <w:tcPr>
            <w:tcW w:w="2076" w:type="dxa"/>
            <w:vAlign w:val="center"/>
          </w:tcPr>
          <w:p w14:paraId="081F73C3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A41E5">
              <w:rPr>
                <w:rFonts w:ascii="宋体" w:hAnsi="宋体"/>
                <w:sz w:val="21"/>
                <w:szCs w:val="21"/>
              </w:rPr>
              <w:t>药材外观特征</w:t>
            </w:r>
          </w:p>
        </w:tc>
        <w:tc>
          <w:tcPr>
            <w:tcW w:w="6220" w:type="dxa"/>
            <w:gridSpan w:val="3"/>
            <w:vAlign w:val="center"/>
          </w:tcPr>
          <w:p w14:paraId="39A8AD52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2722A" w:rsidRPr="007A41E5" w14:paraId="2B90FD4F" w14:textId="77777777" w:rsidTr="007A41E5">
        <w:tc>
          <w:tcPr>
            <w:tcW w:w="2076" w:type="dxa"/>
            <w:vAlign w:val="center"/>
          </w:tcPr>
          <w:p w14:paraId="101A0D39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A41E5">
              <w:rPr>
                <w:rFonts w:ascii="宋体" w:hAnsi="宋体"/>
                <w:sz w:val="21"/>
                <w:szCs w:val="21"/>
              </w:rPr>
              <w:t>质量检测结果</w:t>
            </w:r>
          </w:p>
        </w:tc>
        <w:tc>
          <w:tcPr>
            <w:tcW w:w="6220" w:type="dxa"/>
            <w:gridSpan w:val="3"/>
            <w:vAlign w:val="center"/>
          </w:tcPr>
          <w:p w14:paraId="5279F3F6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2722A" w:rsidRPr="007A41E5" w14:paraId="73C77F15" w14:textId="77777777" w:rsidTr="007A41E5">
        <w:tc>
          <w:tcPr>
            <w:tcW w:w="2076" w:type="dxa"/>
            <w:vAlign w:val="center"/>
          </w:tcPr>
          <w:p w14:paraId="74528A7A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A41E5">
              <w:rPr>
                <w:rFonts w:ascii="宋体" w:hAnsi="宋体"/>
                <w:sz w:val="21"/>
                <w:szCs w:val="21"/>
              </w:rPr>
              <w:t>记录人</w:t>
            </w:r>
          </w:p>
        </w:tc>
        <w:tc>
          <w:tcPr>
            <w:tcW w:w="2071" w:type="dxa"/>
            <w:vAlign w:val="center"/>
          </w:tcPr>
          <w:p w14:paraId="1D974ECD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14:paraId="50B6D847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A41E5">
              <w:rPr>
                <w:rFonts w:ascii="宋体" w:hAnsi="宋体"/>
                <w:sz w:val="21"/>
                <w:szCs w:val="21"/>
              </w:rPr>
              <w:t>技术负责人</w:t>
            </w:r>
          </w:p>
        </w:tc>
        <w:tc>
          <w:tcPr>
            <w:tcW w:w="2071" w:type="dxa"/>
            <w:vAlign w:val="center"/>
          </w:tcPr>
          <w:p w14:paraId="1193F26A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2722A" w:rsidRPr="007A41E5" w14:paraId="44AC1F32" w14:textId="77777777" w:rsidTr="007A41E5">
        <w:tc>
          <w:tcPr>
            <w:tcW w:w="8296" w:type="dxa"/>
            <w:gridSpan w:val="4"/>
            <w:vAlign w:val="center"/>
          </w:tcPr>
          <w:p w14:paraId="476339C5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A41E5">
              <w:rPr>
                <w:rFonts w:ascii="宋体" w:hAnsi="宋体"/>
                <w:sz w:val="21"/>
                <w:szCs w:val="21"/>
              </w:rPr>
              <w:t>包装记录</w:t>
            </w:r>
          </w:p>
        </w:tc>
      </w:tr>
      <w:tr w:rsidR="0052722A" w:rsidRPr="007A41E5" w14:paraId="4FDCDBD0" w14:textId="77777777" w:rsidTr="007A41E5">
        <w:tc>
          <w:tcPr>
            <w:tcW w:w="2076" w:type="dxa"/>
            <w:vAlign w:val="center"/>
          </w:tcPr>
          <w:p w14:paraId="1A3598D5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A41E5">
              <w:rPr>
                <w:rFonts w:ascii="宋体" w:hAnsi="宋体"/>
                <w:sz w:val="21"/>
                <w:szCs w:val="21"/>
              </w:rPr>
              <w:t>包装材料</w:t>
            </w:r>
          </w:p>
        </w:tc>
        <w:tc>
          <w:tcPr>
            <w:tcW w:w="2071" w:type="dxa"/>
            <w:vAlign w:val="center"/>
          </w:tcPr>
          <w:p w14:paraId="1534EACA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14:paraId="2A1FFED5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A41E5">
              <w:rPr>
                <w:rFonts w:ascii="宋体" w:hAnsi="宋体"/>
                <w:sz w:val="21"/>
                <w:szCs w:val="21"/>
              </w:rPr>
              <w:t>包装时间</w:t>
            </w:r>
          </w:p>
        </w:tc>
        <w:tc>
          <w:tcPr>
            <w:tcW w:w="2071" w:type="dxa"/>
            <w:vAlign w:val="center"/>
          </w:tcPr>
          <w:p w14:paraId="287FF4BE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2722A" w:rsidRPr="007A41E5" w14:paraId="61387260" w14:textId="77777777" w:rsidTr="007A41E5">
        <w:tc>
          <w:tcPr>
            <w:tcW w:w="2076" w:type="dxa"/>
            <w:vAlign w:val="center"/>
          </w:tcPr>
          <w:p w14:paraId="66E99CA4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A41E5">
              <w:rPr>
                <w:rFonts w:ascii="宋体" w:hAnsi="宋体"/>
                <w:sz w:val="21"/>
                <w:szCs w:val="21"/>
              </w:rPr>
              <w:t>包装方法</w:t>
            </w:r>
          </w:p>
        </w:tc>
        <w:tc>
          <w:tcPr>
            <w:tcW w:w="2071" w:type="dxa"/>
            <w:vAlign w:val="center"/>
          </w:tcPr>
          <w:p w14:paraId="2B2B36DE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14:paraId="33E49CB8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A41E5">
              <w:rPr>
                <w:rFonts w:ascii="宋体" w:hAnsi="宋体"/>
                <w:sz w:val="21"/>
                <w:szCs w:val="21"/>
              </w:rPr>
              <w:t>包装数量</w:t>
            </w:r>
          </w:p>
        </w:tc>
        <w:tc>
          <w:tcPr>
            <w:tcW w:w="2071" w:type="dxa"/>
            <w:vAlign w:val="center"/>
          </w:tcPr>
          <w:p w14:paraId="645D0FEA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2722A" w:rsidRPr="007A41E5" w14:paraId="2367CF44" w14:textId="77777777" w:rsidTr="007A41E5">
        <w:tc>
          <w:tcPr>
            <w:tcW w:w="2076" w:type="dxa"/>
            <w:vAlign w:val="center"/>
          </w:tcPr>
          <w:p w14:paraId="4D88BC11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A41E5">
              <w:rPr>
                <w:rFonts w:ascii="宋体" w:hAnsi="宋体"/>
                <w:sz w:val="21"/>
                <w:szCs w:val="21"/>
              </w:rPr>
              <w:t>包装人</w:t>
            </w:r>
          </w:p>
        </w:tc>
        <w:tc>
          <w:tcPr>
            <w:tcW w:w="2071" w:type="dxa"/>
            <w:vAlign w:val="center"/>
          </w:tcPr>
          <w:p w14:paraId="11A3C74C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14:paraId="53217065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A41E5">
              <w:rPr>
                <w:rFonts w:ascii="宋体" w:hAnsi="宋体"/>
                <w:sz w:val="21"/>
                <w:szCs w:val="21"/>
              </w:rPr>
              <w:t>批号</w:t>
            </w:r>
          </w:p>
        </w:tc>
        <w:tc>
          <w:tcPr>
            <w:tcW w:w="2071" w:type="dxa"/>
            <w:vAlign w:val="center"/>
          </w:tcPr>
          <w:p w14:paraId="44E1BEF6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2722A" w:rsidRPr="007A41E5" w14:paraId="0AA40787" w14:textId="77777777" w:rsidTr="007A41E5">
        <w:tc>
          <w:tcPr>
            <w:tcW w:w="2076" w:type="dxa"/>
            <w:vAlign w:val="center"/>
          </w:tcPr>
          <w:p w14:paraId="60872CC2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A41E5">
              <w:rPr>
                <w:rFonts w:ascii="宋体" w:hAnsi="宋体"/>
                <w:sz w:val="21"/>
                <w:szCs w:val="21"/>
              </w:rPr>
              <w:t>记录人</w:t>
            </w:r>
          </w:p>
        </w:tc>
        <w:tc>
          <w:tcPr>
            <w:tcW w:w="2071" w:type="dxa"/>
            <w:vAlign w:val="center"/>
          </w:tcPr>
          <w:p w14:paraId="3CCCEC23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14:paraId="1C8BD681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A41E5">
              <w:rPr>
                <w:rFonts w:ascii="宋体" w:hAnsi="宋体"/>
                <w:sz w:val="21"/>
                <w:szCs w:val="21"/>
              </w:rPr>
              <w:t>技术负责人</w:t>
            </w:r>
          </w:p>
        </w:tc>
        <w:tc>
          <w:tcPr>
            <w:tcW w:w="2071" w:type="dxa"/>
            <w:vAlign w:val="center"/>
          </w:tcPr>
          <w:p w14:paraId="3BB0D9E5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2722A" w:rsidRPr="007A41E5" w14:paraId="0617D83A" w14:textId="77777777" w:rsidTr="007A41E5">
        <w:tc>
          <w:tcPr>
            <w:tcW w:w="8296" w:type="dxa"/>
            <w:gridSpan w:val="4"/>
            <w:vAlign w:val="center"/>
          </w:tcPr>
          <w:p w14:paraId="51C177A5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A41E5">
              <w:rPr>
                <w:rFonts w:ascii="宋体" w:hAnsi="宋体"/>
                <w:sz w:val="21"/>
                <w:szCs w:val="21"/>
              </w:rPr>
              <w:t>贮藏记录</w:t>
            </w:r>
          </w:p>
        </w:tc>
      </w:tr>
      <w:tr w:rsidR="0052722A" w:rsidRPr="007A41E5" w14:paraId="73863272" w14:textId="77777777" w:rsidTr="007A41E5">
        <w:tc>
          <w:tcPr>
            <w:tcW w:w="2076" w:type="dxa"/>
            <w:vAlign w:val="center"/>
          </w:tcPr>
          <w:p w14:paraId="5BCED008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A41E5">
              <w:rPr>
                <w:rFonts w:ascii="宋体" w:hAnsi="宋体"/>
                <w:sz w:val="21"/>
                <w:szCs w:val="21"/>
              </w:rPr>
              <w:t>库房地点</w:t>
            </w:r>
          </w:p>
        </w:tc>
        <w:tc>
          <w:tcPr>
            <w:tcW w:w="2071" w:type="dxa"/>
            <w:vAlign w:val="center"/>
          </w:tcPr>
          <w:p w14:paraId="280FAE21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14:paraId="7C97FF0D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A41E5">
              <w:rPr>
                <w:rFonts w:ascii="宋体" w:hAnsi="宋体"/>
                <w:sz w:val="21"/>
                <w:szCs w:val="21"/>
              </w:rPr>
              <w:t>入库时间</w:t>
            </w:r>
          </w:p>
        </w:tc>
        <w:tc>
          <w:tcPr>
            <w:tcW w:w="2071" w:type="dxa"/>
            <w:vAlign w:val="center"/>
          </w:tcPr>
          <w:p w14:paraId="6E209878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2722A" w:rsidRPr="007A41E5" w14:paraId="405175E2" w14:textId="77777777" w:rsidTr="007A41E5">
        <w:tc>
          <w:tcPr>
            <w:tcW w:w="2076" w:type="dxa"/>
            <w:vAlign w:val="center"/>
          </w:tcPr>
          <w:p w14:paraId="7E4A2D2E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A41E5">
              <w:rPr>
                <w:rFonts w:ascii="宋体" w:hAnsi="宋体"/>
                <w:sz w:val="21"/>
                <w:szCs w:val="21"/>
              </w:rPr>
              <w:t>入库量</w:t>
            </w:r>
          </w:p>
        </w:tc>
        <w:tc>
          <w:tcPr>
            <w:tcW w:w="2071" w:type="dxa"/>
            <w:vAlign w:val="center"/>
          </w:tcPr>
          <w:p w14:paraId="7EB441F5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14:paraId="645344C5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A41E5">
              <w:rPr>
                <w:rFonts w:ascii="宋体" w:hAnsi="宋体"/>
                <w:sz w:val="21"/>
                <w:szCs w:val="21"/>
              </w:rPr>
              <w:t>入库人</w:t>
            </w:r>
          </w:p>
        </w:tc>
        <w:tc>
          <w:tcPr>
            <w:tcW w:w="2071" w:type="dxa"/>
            <w:vAlign w:val="center"/>
          </w:tcPr>
          <w:p w14:paraId="698221A4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2722A" w:rsidRPr="007A41E5" w14:paraId="65B4D6B6" w14:textId="77777777" w:rsidTr="007A41E5">
        <w:tc>
          <w:tcPr>
            <w:tcW w:w="2076" w:type="dxa"/>
            <w:vAlign w:val="center"/>
          </w:tcPr>
          <w:p w14:paraId="102428C2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A41E5">
              <w:rPr>
                <w:rFonts w:ascii="宋体" w:hAnsi="宋体"/>
                <w:sz w:val="21"/>
                <w:szCs w:val="21"/>
              </w:rPr>
              <w:t>贮藏方法</w:t>
            </w:r>
          </w:p>
        </w:tc>
        <w:tc>
          <w:tcPr>
            <w:tcW w:w="6220" w:type="dxa"/>
            <w:gridSpan w:val="3"/>
            <w:vAlign w:val="center"/>
          </w:tcPr>
          <w:p w14:paraId="563C6328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2722A" w:rsidRPr="007A41E5" w14:paraId="16C71087" w14:textId="77777777" w:rsidTr="007A41E5">
        <w:tc>
          <w:tcPr>
            <w:tcW w:w="2076" w:type="dxa"/>
            <w:vAlign w:val="center"/>
          </w:tcPr>
          <w:p w14:paraId="659DF482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A41E5">
              <w:rPr>
                <w:rFonts w:ascii="宋体" w:hAnsi="宋体"/>
                <w:sz w:val="21"/>
                <w:szCs w:val="21"/>
              </w:rPr>
              <w:t>记录人</w:t>
            </w:r>
          </w:p>
        </w:tc>
        <w:tc>
          <w:tcPr>
            <w:tcW w:w="2071" w:type="dxa"/>
            <w:vAlign w:val="center"/>
          </w:tcPr>
          <w:p w14:paraId="77BA0ABF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14:paraId="373B3454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A41E5">
              <w:rPr>
                <w:rFonts w:ascii="宋体" w:hAnsi="宋体"/>
                <w:sz w:val="21"/>
                <w:szCs w:val="21"/>
              </w:rPr>
              <w:t>库管员</w:t>
            </w:r>
          </w:p>
        </w:tc>
        <w:tc>
          <w:tcPr>
            <w:tcW w:w="2071" w:type="dxa"/>
            <w:vAlign w:val="center"/>
          </w:tcPr>
          <w:p w14:paraId="75534691" w14:textId="77777777" w:rsidR="0052722A" w:rsidRPr="007A41E5" w:rsidRDefault="0052722A" w:rsidP="00D1420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6DD1DB97" w14:textId="064F84E3" w:rsidR="0052722A" w:rsidRPr="00F549E1" w:rsidRDefault="0052722A" w:rsidP="0052722A">
      <w:pPr>
        <w:spacing w:line="360" w:lineRule="auto"/>
        <w:ind w:firstLineChars="200" w:firstLine="643"/>
        <w:jc w:val="center"/>
        <w:outlineLvl w:val="0"/>
        <w:rPr>
          <w:rFonts w:ascii="Times New Roman" w:eastAsia="黑体" w:hAnsi="Times New Roman" w:cs="Times New Roman"/>
          <w:b/>
          <w:sz w:val="32"/>
          <w:szCs w:val="32"/>
        </w:rPr>
      </w:pPr>
    </w:p>
    <w:sectPr w:rsidR="0052722A" w:rsidRPr="00F549E1" w:rsidSect="001A44A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0AB99" w14:textId="77777777" w:rsidR="00F4136E" w:rsidRDefault="00F4136E" w:rsidP="0052722A">
      <w:r>
        <w:separator/>
      </w:r>
    </w:p>
  </w:endnote>
  <w:endnote w:type="continuationSeparator" w:id="0">
    <w:p w14:paraId="501E496B" w14:textId="77777777" w:rsidR="00F4136E" w:rsidRDefault="00F4136E" w:rsidP="0052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9748957"/>
      <w:docPartObj>
        <w:docPartGallery w:val="Page Numbers (Bottom of Page)"/>
        <w:docPartUnique/>
      </w:docPartObj>
    </w:sdtPr>
    <w:sdtEndPr/>
    <w:sdtContent>
      <w:p w14:paraId="46446774" w14:textId="77777777" w:rsidR="00A10722" w:rsidRDefault="00BE5C0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9419CCA" w14:textId="77777777" w:rsidR="00A10722" w:rsidRDefault="00F413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2094158"/>
      <w:docPartObj>
        <w:docPartGallery w:val="Page Numbers (Bottom of Page)"/>
        <w:docPartUnique/>
      </w:docPartObj>
    </w:sdtPr>
    <w:sdtEndPr/>
    <w:sdtContent>
      <w:p w14:paraId="7EE31D41" w14:textId="426E2F4A" w:rsidR="00247AB4" w:rsidRDefault="00247AB4" w:rsidP="001A44A2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33FFB01" w14:textId="77777777" w:rsidR="00A10722" w:rsidRDefault="00F413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E2B16" w14:textId="77777777" w:rsidR="00F4136E" w:rsidRDefault="00F4136E" w:rsidP="0052722A">
      <w:r>
        <w:separator/>
      </w:r>
    </w:p>
  </w:footnote>
  <w:footnote w:type="continuationSeparator" w:id="0">
    <w:p w14:paraId="77318E7A" w14:textId="77777777" w:rsidR="00F4136E" w:rsidRDefault="00F4136E" w:rsidP="00527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9F454" w14:textId="4AB74AD3" w:rsidR="00E47269" w:rsidRPr="00E47269" w:rsidRDefault="00E47269" w:rsidP="00E47269">
    <w:pPr>
      <w:pStyle w:val="a3"/>
      <w:jc w:val="right"/>
      <w:rPr>
        <w:rFonts w:ascii="黑体" w:eastAsia="黑体" w:hAnsi="黑体"/>
        <w:sz w:val="21"/>
        <w:szCs w:val="21"/>
      </w:rPr>
    </w:pPr>
    <w:r w:rsidRPr="00E47269">
      <w:rPr>
        <w:rFonts w:ascii="黑体" w:eastAsia="黑体" w:hAnsi="黑体" w:hint="eastAsia"/>
        <w:sz w:val="21"/>
        <w:szCs w:val="21"/>
      </w:rPr>
      <w:t>D</w:t>
    </w:r>
    <w:r w:rsidRPr="00E47269">
      <w:rPr>
        <w:rFonts w:ascii="黑体" w:eastAsia="黑体" w:hAnsi="黑体"/>
        <w:sz w:val="21"/>
        <w:szCs w:val="21"/>
      </w:rPr>
      <w:t>B 43/T XXXXX-2020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3C840" w14:textId="6D6677D0" w:rsidR="00E47269" w:rsidRPr="00E47269" w:rsidRDefault="00E47269" w:rsidP="00E47269">
    <w:pPr>
      <w:pStyle w:val="a3"/>
      <w:jc w:val="left"/>
      <w:rPr>
        <w:rFonts w:ascii="黑体" w:eastAsia="黑体" w:hAnsi="黑体"/>
        <w:sz w:val="21"/>
        <w:szCs w:val="21"/>
      </w:rPr>
    </w:pPr>
    <w:r w:rsidRPr="00E47269">
      <w:rPr>
        <w:rFonts w:ascii="黑体" w:eastAsia="黑体" w:hAnsi="黑体" w:hint="eastAsia"/>
        <w:sz w:val="21"/>
        <w:szCs w:val="21"/>
      </w:rPr>
      <w:t>D</w:t>
    </w:r>
    <w:r w:rsidRPr="00E47269">
      <w:rPr>
        <w:rFonts w:ascii="黑体" w:eastAsia="黑体" w:hAnsi="黑体"/>
        <w:sz w:val="21"/>
        <w:szCs w:val="21"/>
      </w:rPr>
      <w:t>B 43/T XXXXX-2020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61E9A"/>
    <w:multiLevelType w:val="hybridMultilevel"/>
    <w:tmpl w:val="24C4EA90"/>
    <w:lvl w:ilvl="0" w:tplc="B67419EE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AC575B1"/>
    <w:multiLevelType w:val="hybridMultilevel"/>
    <w:tmpl w:val="E0B4039C"/>
    <w:lvl w:ilvl="0" w:tplc="C71C2278">
      <w:start w:val="1"/>
      <w:numFmt w:val="decimal"/>
      <w:lvlText w:val="（%1）"/>
      <w:lvlJc w:val="left"/>
      <w:pPr>
        <w:ind w:left="900" w:hanging="420"/>
      </w:pPr>
      <w:rPr>
        <w:rFonts w:hint="eastAsia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BE15772"/>
    <w:multiLevelType w:val="hybridMultilevel"/>
    <w:tmpl w:val="3F5E4CA6"/>
    <w:lvl w:ilvl="0" w:tplc="7D84B95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51A2FBA"/>
    <w:multiLevelType w:val="hybridMultilevel"/>
    <w:tmpl w:val="B8F656EC"/>
    <w:lvl w:ilvl="0" w:tplc="0D5E0C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3D"/>
    <w:rsid w:val="00091BD1"/>
    <w:rsid w:val="000954E5"/>
    <w:rsid w:val="000A09EF"/>
    <w:rsid w:val="000C0614"/>
    <w:rsid w:val="000E4D36"/>
    <w:rsid w:val="00135261"/>
    <w:rsid w:val="00140FEF"/>
    <w:rsid w:val="001669DA"/>
    <w:rsid w:val="00186745"/>
    <w:rsid w:val="001A44A2"/>
    <w:rsid w:val="001C2A78"/>
    <w:rsid w:val="00247AB4"/>
    <w:rsid w:val="00351AEA"/>
    <w:rsid w:val="003521B1"/>
    <w:rsid w:val="00384138"/>
    <w:rsid w:val="003D2B8A"/>
    <w:rsid w:val="0045409E"/>
    <w:rsid w:val="004F4356"/>
    <w:rsid w:val="0052722A"/>
    <w:rsid w:val="00563FBA"/>
    <w:rsid w:val="005B7677"/>
    <w:rsid w:val="005C7AC9"/>
    <w:rsid w:val="006174C4"/>
    <w:rsid w:val="0065646B"/>
    <w:rsid w:val="006A0ABF"/>
    <w:rsid w:val="006A6D3D"/>
    <w:rsid w:val="006D4343"/>
    <w:rsid w:val="006F0620"/>
    <w:rsid w:val="00707168"/>
    <w:rsid w:val="00734E6F"/>
    <w:rsid w:val="007A41E5"/>
    <w:rsid w:val="007E1B64"/>
    <w:rsid w:val="0080460D"/>
    <w:rsid w:val="00850DBE"/>
    <w:rsid w:val="0085563B"/>
    <w:rsid w:val="0087276F"/>
    <w:rsid w:val="008B42AE"/>
    <w:rsid w:val="008C36C6"/>
    <w:rsid w:val="008C67F0"/>
    <w:rsid w:val="008D5122"/>
    <w:rsid w:val="008E3A43"/>
    <w:rsid w:val="00977AA8"/>
    <w:rsid w:val="00A040D1"/>
    <w:rsid w:val="00A32266"/>
    <w:rsid w:val="00AB0657"/>
    <w:rsid w:val="00AB08FA"/>
    <w:rsid w:val="00AE3126"/>
    <w:rsid w:val="00AE43A6"/>
    <w:rsid w:val="00B324A1"/>
    <w:rsid w:val="00B4381B"/>
    <w:rsid w:val="00B6664A"/>
    <w:rsid w:val="00B7147F"/>
    <w:rsid w:val="00BC7A84"/>
    <w:rsid w:val="00BE5C02"/>
    <w:rsid w:val="00C33B05"/>
    <w:rsid w:val="00C57ECA"/>
    <w:rsid w:val="00C67AA9"/>
    <w:rsid w:val="00C86E19"/>
    <w:rsid w:val="00CC6A8D"/>
    <w:rsid w:val="00D077B2"/>
    <w:rsid w:val="00D27E57"/>
    <w:rsid w:val="00D31868"/>
    <w:rsid w:val="00D77F00"/>
    <w:rsid w:val="00DB3C67"/>
    <w:rsid w:val="00DE7FB5"/>
    <w:rsid w:val="00E47269"/>
    <w:rsid w:val="00E73BFC"/>
    <w:rsid w:val="00E801A0"/>
    <w:rsid w:val="00EC3913"/>
    <w:rsid w:val="00ED3082"/>
    <w:rsid w:val="00EE5B15"/>
    <w:rsid w:val="00EE68FC"/>
    <w:rsid w:val="00EE7742"/>
    <w:rsid w:val="00F4136E"/>
    <w:rsid w:val="00F623AB"/>
    <w:rsid w:val="00F65FFC"/>
    <w:rsid w:val="00F6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52E4B8"/>
  <w14:defaultImageDpi w14:val="32767"/>
  <w15:chartTrackingRefBased/>
  <w15:docId w15:val="{4B498E9B-DF99-4B77-9CBF-582561CD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2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5272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2722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E5B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72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7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722A"/>
    <w:rPr>
      <w:sz w:val="18"/>
      <w:szCs w:val="18"/>
    </w:rPr>
  </w:style>
  <w:style w:type="character" w:customStyle="1" w:styleId="10">
    <w:name w:val="标题 1 字符"/>
    <w:basedOn w:val="a0"/>
    <w:link w:val="1"/>
    <w:rsid w:val="0052722A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52722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发布"/>
    <w:rsid w:val="0052722A"/>
    <w:rPr>
      <w:rFonts w:ascii="黑体" w:eastAsia="黑体" w:cs="Times New Roman"/>
      <w:spacing w:val="85"/>
      <w:w w:val="100"/>
      <w:position w:val="3"/>
      <w:sz w:val="28"/>
      <w:szCs w:val="28"/>
    </w:rPr>
  </w:style>
  <w:style w:type="paragraph" w:customStyle="1" w:styleId="11">
    <w:name w:val="封面标准号1"/>
    <w:rsid w:val="0052722A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8">
    <w:name w:val="其他发布部门"/>
    <w:basedOn w:val="a"/>
    <w:rsid w:val="0052722A"/>
    <w:pPr>
      <w:framePr w:w="7938" w:h="1134" w:hRule="exact" w:hSpace="125" w:vSpace="181" w:wrap="around" w:vAnchor="page" w:hAnchor="page" w:x="2150" w:y="15310" w:anchorLock="1"/>
      <w:widowControl/>
      <w:spacing w:line="240" w:lineRule="atLeast"/>
      <w:jc w:val="center"/>
    </w:pPr>
    <w:rPr>
      <w:rFonts w:ascii="黑体" w:eastAsia="黑体" w:hAnsi="Times New Roman" w:cs="Times New Roman"/>
      <w:spacing w:val="20"/>
      <w:w w:val="135"/>
      <w:kern w:val="0"/>
      <w:sz w:val="28"/>
      <w:szCs w:val="20"/>
    </w:rPr>
  </w:style>
  <w:style w:type="paragraph" w:customStyle="1" w:styleId="a9">
    <w:name w:val="发布日期"/>
    <w:rsid w:val="0052722A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a">
    <w:name w:val="实施日期"/>
    <w:basedOn w:val="a9"/>
    <w:rsid w:val="0052722A"/>
    <w:pPr>
      <w:framePr w:wrap="around" w:vAnchor="page" w:hAnchor="text"/>
      <w:jc w:val="right"/>
    </w:pPr>
  </w:style>
  <w:style w:type="paragraph" w:customStyle="1" w:styleId="ab">
    <w:name w:val="标准标志"/>
    <w:next w:val="a"/>
    <w:uiPriority w:val="99"/>
    <w:rsid w:val="0052722A"/>
    <w:pPr>
      <w:framePr w:w="2546" w:h="1389" w:hRule="exact" w:hSpace="181" w:vSpace="181" w:wrap="around" w:hAnchor="margin" w:x="6522" w:y="398" w:anchorLock="1"/>
      <w:shd w:val="solid" w:color="FFFFFF" w:fill="FFFFFF"/>
      <w:spacing w:line="24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styleId="ac">
    <w:name w:val="annotation text"/>
    <w:basedOn w:val="a"/>
    <w:link w:val="ad"/>
    <w:qFormat/>
    <w:rsid w:val="0052722A"/>
    <w:pPr>
      <w:jc w:val="left"/>
    </w:pPr>
  </w:style>
  <w:style w:type="character" w:customStyle="1" w:styleId="ad">
    <w:name w:val="批注文字 字符"/>
    <w:basedOn w:val="a0"/>
    <w:link w:val="ac"/>
    <w:qFormat/>
    <w:rsid w:val="0052722A"/>
    <w:rPr>
      <w:szCs w:val="24"/>
    </w:rPr>
  </w:style>
  <w:style w:type="paragraph" w:styleId="HTML">
    <w:name w:val="HTML Preformatted"/>
    <w:basedOn w:val="a"/>
    <w:link w:val="HTML0"/>
    <w:uiPriority w:val="99"/>
    <w:unhideWhenUsed/>
    <w:qFormat/>
    <w:rsid w:val="005272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qFormat/>
    <w:rsid w:val="0052722A"/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rsid w:val="005272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">
    <w:name w:val="TOC Heading"/>
    <w:basedOn w:val="1"/>
    <w:next w:val="a"/>
    <w:uiPriority w:val="39"/>
    <w:unhideWhenUsed/>
    <w:qFormat/>
    <w:rsid w:val="0052722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52722A"/>
  </w:style>
  <w:style w:type="paragraph" w:styleId="TOC2">
    <w:name w:val="toc 2"/>
    <w:basedOn w:val="a"/>
    <w:next w:val="a"/>
    <w:autoRedefine/>
    <w:uiPriority w:val="39"/>
    <w:unhideWhenUsed/>
    <w:rsid w:val="0052722A"/>
    <w:pPr>
      <w:tabs>
        <w:tab w:val="right" w:leader="dot" w:pos="8296"/>
      </w:tabs>
      <w:ind w:leftChars="200" w:left="420" w:firstLineChars="200" w:firstLine="420"/>
    </w:pPr>
  </w:style>
  <w:style w:type="paragraph" w:styleId="TOC3">
    <w:name w:val="toc 3"/>
    <w:basedOn w:val="a"/>
    <w:next w:val="a"/>
    <w:autoRedefine/>
    <w:uiPriority w:val="39"/>
    <w:unhideWhenUsed/>
    <w:rsid w:val="0052722A"/>
    <w:pPr>
      <w:ind w:leftChars="400" w:left="840"/>
    </w:pPr>
  </w:style>
  <w:style w:type="character" w:styleId="af">
    <w:name w:val="Hyperlink"/>
    <w:basedOn w:val="a0"/>
    <w:uiPriority w:val="99"/>
    <w:unhideWhenUsed/>
    <w:rsid w:val="0052722A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247AB4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247AB4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EE5B15"/>
    <w:rPr>
      <w:b/>
      <w:bCs/>
      <w:sz w:val="32"/>
      <w:szCs w:val="32"/>
    </w:rPr>
  </w:style>
  <w:style w:type="paragraph" w:styleId="af2">
    <w:name w:val="List Paragraph"/>
    <w:basedOn w:val="a"/>
    <w:uiPriority w:val="34"/>
    <w:qFormat/>
    <w:rsid w:val="0087276F"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unhideWhenUsed/>
    <w:qFormat/>
    <w:rsid w:val="00E801A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customStyle="1" w:styleId="af3">
    <w:name w:val="目次、标准名称标题"/>
    <w:basedOn w:val="a"/>
    <w:next w:val="a"/>
    <w:rsid w:val="00E801A0"/>
    <w:pPr>
      <w:widowControl/>
      <w:shd w:val="clear" w:color="auto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4">
    <w:name w:val="封面标准英文名称"/>
    <w:basedOn w:val="a"/>
    <w:rsid w:val="00E801A0"/>
    <w:pPr>
      <w:framePr w:w="9639" w:h="6917" w:hRule="exact" w:wrap="around" w:vAnchor="page" w:hAnchor="page" w:xAlign="center" w:y="6408" w:anchorLock="1"/>
      <w:spacing w:before="370" w:line="400" w:lineRule="exact"/>
      <w:jc w:val="center"/>
      <w:textAlignment w:val="center"/>
    </w:pPr>
    <w:rPr>
      <w:rFonts w:ascii="Times New Roman" w:eastAsia="黑体" w:hAnsi="Times New Roman" w:cs="Times New Roman"/>
      <w:kern w:val="0"/>
      <w:sz w:val="28"/>
      <w:szCs w:val="28"/>
    </w:rPr>
  </w:style>
  <w:style w:type="character" w:styleId="af5">
    <w:name w:val="Unresolved Mention"/>
    <w:basedOn w:val="a0"/>
    <w:uiPriority w:val="99"/>
    <w:semiHidden/>
    <w:unhideWhenUsed/>
    <w:rsid w:val="00E47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5F51D-52C9-434D-A400-A21136308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赵康宏</dc:creator>
  <cp:keywords/>
  <dc:description/>
  <cp:lastModifiedBy>赵 康宏</cp:lastModifiedBy>
  <cp:revision>15</cp:revision>
  <cp:lastPrinted>2020-07-16T02:46:00Z</cp:lastPrinted>
  <dcterms:created xsi:type="dcterms:W3CDTF">2020-10-03T07:03:00Z</dcterms:created>
  <dcterms:modified xsi:type="dcterms:W3CDTF">2020-12-01T01:43:00Z</dcterms:modified>
</cp:coreProperties>
</file>