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7C" w:rsidRDefault="00152303" w:rsidP="0093337C">
      <w:pPr>
        <w:jc w:val="center"/>
        <w:rPr>
          <w:rFonts w:ascii="黑体" w:eastAsia="黑体" w:hAnsi="黑体"/>
          <w:sz w:val="32"/>
          <w:szCs w:val="32"/>
        </w:rPr>
      </w:pPr>
      <w:r w:rsidRPr="0093337C">
        <w:rPr>
          <w:rFonts w:ascii="黑体" w:eastAsia="黑体" w:hAnsi="黑体" w:hint="eastAsia"/>
          <w:sz w:val="32"/>
          <w:szCs w:val="32"/>
        </w:rPr>
        <w:t>《地理标志产品  湘绣》地方标准</w:t>
      </w:r>
    </w:p>
    <w:p w:rsidR="00531393" w:rsidRPr="0093337C" w:rsidRDefault="00152303" w:rsidP="0093337C">
      <w:pPr>
        <w:jc w:val="center"/>
        <w:rPr>
          <w:rFonts w:ascii="黑体" w:eastAsia="黑体" w:hAnsi="黑体"/>
          <w:sz w:val="32"/>
          <w:szCs w:val="32"/>
        </w:rPr>
      </w:pPr>
      <w:r w:rsidRPr="0093337C">
        <w:rPr>
          <w:rFonts w:ascii="黑体" w:eastAsia="黑体" w:hAnsi="黑体" w:hint="eastAsia"/>
          <w:sz w:val="32"/>
          <w:szCs w:val="32"/>
        </w:rPr>
        <w:t>编制说明</w:t>
      </w:r>
    </w:p>
    <w:p w:rsidR="00152303" w:rsidRPr="000A75E6" w:rsidRDefault="00152303" w:rsidP="00F723B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0A75E6">
        <w:rPr>
          <w:rFonts w:asciiTheme="minorEastAsia" w:hAnsiTheme="minorEastAsia" w:hint="eastAsia"/>
          <w:b/>
          <w:sz w:val="28"/>
          <w:szCs w:val="28"/>
        </w:rPr>
        <w:t>一、任务来源</w:t>
      </w:r>
    </w:p>
    <w:p w:rsidR="00152303" w:rsidRPr="000A75E6" w:rsidRDefault="00152303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湘绣是以湖南长沙为中心的带有</w:t>
      </w:r>
      <w:proofErr w:type="gramStart"/>
      <w:r w:rsidRPr="000A75E6">
        <w:rPr>
          <w:rFonts w:asciiTheme="minorEastAsia" w:hAnsiTheme="minorEastAsia" w:hint="eastAsia"/>
          <w:sz w:val="28"/>
          <w:szCs w:val="28"/>
        </w:rPr>
        <w:t>鲜明湘</w:t>
      </w:r>
      <w:proofErr w:type="gramEnd"/>
      <w:r w:rsidRPr="000A75E6">
        <w:rPr>
          <w:rFonts w:asciiTheme="minorEastAsia" w:hAnsiTheme="minorEastAsia" w:hint="eastAsia"/>
          <w:sz w:val="28"/>
          <w:szCs w:val="28"/>
        </w:rPr>
        <w:t>楚文化特色的湖南刺绣产品的总称，与苏绣、蜀绣、粤绣齐名，为中国四大名绣之一。2006年，湘绣入选第一批国家级非物质文化遗产名录。 1995年，长沙沙坪镇被国务院授予"中国湘绣之乡"的称号。2006年，沙坪被授予湘绣国家非物质文化遗产保护与传承基地。 2011年，</w:t>
      </w:r>
      <w:r w:rsidR="008C3C6F" w:rsidRPr="000A75E6">
        <w:rPr>
          <w:rFonts w:asciiTheme="minorEastAsia" w:hAnsiTheme="minorEastAsia" w:hint="eastAsia"/>
          <w:sz w:val="28"/>
          <w:szCs w:val="28"/>
        </w:rPr>
        <w:t>国家</w:t>
      </w:r>
      <w:proofErr w:type="gramStart"/>
      <w:r w:rsidR="008C3C6F" w:rsidRPr="000A75E6">
        <w:rPr>
          <w:rFonts w:asciiTheme="minorEastAsia" w:hAnsiTheme="minorEastAsia" w:hint="eastAsia"/>
          <w:sz w:val="28"/>
          <w:szCs w:val="28"/>
        </w:rPr>
        <w:t>质检总</w:t>
      </w:r>
      <w:proofErr w:type="gramEnd"/>
      <w:r w:rsidR="008C3C6F" w:rsidRPr="000A75E6">
        <w:rPr>
          <w:rFonts w:asciiTheme="minorEastAsia" w:hAnsiTheme="minorEastAsia" w:hint="eastAsia"/>
          <w:sz w:val="28"/>
          <w:szCs w:val="28"/>
        </w:rPr>
        <w:t>第38号公告批准</w:t>
      </w:r>
      <w:r w:rsidRPr="000A75E6">
        <w:rPr>
          <w:rFonts w:asciiTheme="minorEastAsia" w:hAnsiTheme="minorEastAsia" w:hint="eastAsia"/>
          <w:sz w:val="28"/>
          <w:szCs w:val="28"/>
        </w:rPr>
        <w:t>湘绣</w:t>
      </w:r>
      <w:r w:rsidR="008C3C6F" w:rsidRPr="000A75E6">
        <w:rPr>
          <w:rFonts w:asciiTheme="minorEastAsia" w:hAnsiTheme="minorEastAsia" w:hint="eastAsia"/>
          <w:sz w:val="28"/>
          <w:szCs w:val="28"/>
        </w:rPr>
        <w:t>（沙坪产区）</w:t>
      </w:r>
      <w:r w:rsidRPr="000A75E6">
        <w:rPr>
          <w:rFonts w:asciiTheme="minorEastAsia" w:hAnsiTheme="minorEastAsia" w:hint="eastAsia"/>
          <w:sz w:val="28"/>
          <w:szCs w:val="28"/>
        </w:rPr>
        <w:t>为地理标志保护产品。</w:t>
      </w:r>
      <w:r w:rsidR="00807C0C" w:rsidRPr="000A75E6">
        <w:rPr>
          <w:rFonts w:asciiTheme="minorEastAsia" w:hAnsiTheme="minorEastAsia" w:hint="eastAsia"/>
          <w:sz w:val="28"/>
          <w:szCs w:val="28"/>
        </w:rPr>
        <w:t>为了贯彻落实国家《地理标志产品保护规定》，也为了规范和保护湘绣行业</w:t>
      </w:r>
      <w:r w:rsidR="000A75E6">
        <w:rPr>
          <w:rFonts w:asciiTheme="minorEastAsia" w:hAnsiTheme="minorEastAsia" w:hint="eastAsia"/>
          <w:sz w:val="28"/>
          <w:szCs w:val="28"/>
        </w:rPr>
        <w:t>（沙坪产区）</w:t>
      </w:r>
      <w:r w:rsidR="00807C0C" w:rsidRPr="000A75E6">
        <w:rPr>
          <w:rFonts w:asciiTheme="minorEastAsia" w:hAnsiTheme="minorEastAsia" w:hint="eastAsia"/>
          <w:sz w:val="28"/>
          <w:szCs w:val="28"/>
        </w:rPr>
        <w:t>，2020年长沙市湘绣协会和开福区市场监督管理局联合提出了《地理标志产品  湘绣》地方标准编制申请，并获得湖南省市场监督管理局地方标准立项（</w:t>
      </w:r>
      <w:proofErr w:type="gramStart"/>
      <w:r w:rsidR="00807C0C" w:rsidRPr="000A75E6">
        <w:rPr>
          <w:rFonts w:asciiTheme="minorEastAsia" w:hAnsiTheme="minorEastAsia" w:hint="eastAsia"/>
          <w:sz w:val="28"/>
          <w:szCs w:val="28"/>
        </w:rPr>
        <w:t>湘市监标函</w:t>
      </w:r>
      <w:proofErr w:type="gramEnd"/>
      <w:r w:rsidR="00807C0C" w:rsidRPr="000A75E6">
        <w:rPr>
          <w:rFonts w:asciiTheme="minorEastAsia" w:hAnsiTheme="minorEastAsia" w:hint="eastAsia"/>
          <w:sz w:val="28"/>
          <w:szCs w:val="28"/>
        </w:rPr>
        <w:t>〔2020〕119 号）。随后长沙市湘绣协会和开福区市场监督管理局成立标准工作组，制定编制计划。工作组积极协调湘绣企业，并聘请了湖南</w:t>
      </w:r>
      <w:r w:rsidR="00582328" w:rsidRPr="000A75E6">
        <w:rPr>
          <w:rFonts w:asciiTheme="minorEastAsia" w:hAnsiTheme="minorEastAsia" w:hint="eastAsia"/>
          <w:sz w:val="28"/>
          <w:szCs w:val="28"/>
        </w:rPr>
        <w:t>标准</w:t>
      </w:r>
      <w:r w:rsidR="00807C0C" w:rsidRPr="000A75E6">
        <w:rPr>
          <w:rFonts w:asciiTheme="minorEastAsia" w:hAnsiTheme="minorEastAsia" w:hint="eastAsia"/>
          <w:sz w:val="28"/>
          <w:szCs w:val="28"/>
        </w:rPr>
        <w:t>经纬标准化事务所提供</w:t>
      </w:r>
      <w:r w:rsidR="00582328" w:rsidRPr="000A75E6">
        <w:rPr>
          <w:rFonts w:asciiTheme="minorEastAsia" w:hAnsiTheme="minorEastAsia" w:hint="eastAsia"/>
          <w:sz w:val="28"/>
          <w:szCs w:val="28"/>
        </w:rPr>
        <w:t>专业技术支持，共同开展标准编制工作。经过标准工作组人员的调查研究，按照《地理标志产品  湘绣》的技术内容、工作进度计划等要求，结合保护范围内各方面的经验和研讨成果，编写了《地理标志产品  湘绣》地方标准征求意见稿。</w:t>
      </w:r>
    </w:p>
    <w:p w:rsidR="0042016B" w:rsidRPr="000A75E6" w:rsidRDefault="0042016B" w:rsidP="00F723B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0A75E6">
        <w:rPr>
          <w:rFonts w:asciiTheme="minorEastAsia" w:hAnsiTheme="minorEastAsia" w:hint="eastAsia"/>
          <w:b/>
          <w:sz w:val="28"/>
          <w:szCs w:val="28"/>
        </w:rPr>
        <w:t>二、标准制定的目的和意义</w:t>
      </w:r>
    </w:p>
    <w:p w:rsidR="00D26293" w:rsidRDefault="00D26293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《地理标志产品  湘绣》地方标准不仅</w:t>
      </w:r>
      <w:r w:rsidR="0093337C" w:rsidRPr="000A75E6">
        <w:rPr>
          <w:rFonts w:asciiTheme="minorEastAsia" w:hAnsiTheme="minorEastAsia" w:hint="eastAsia"/>
          <w:sz w:val="28"/>
          <w:szCs w:val="28"/>
        </w:rPr>
        <w:t>将</w:t>
      </w:r>
      <w:r w:rsidRPr="000A75E6">
        <w:rPr>
          <w:rFonts w:asciiTheme="minorEastAsia" w:hAnsiTheme="minorEastAsia" w:hint="eastAsia"/>
          <w:sz w:val="28"/>
          <w:szCs w:val="28"/>
        </w:rPr>
        <w:t>对湘绣</w:t>
      </w:r>
      <w:r w:rsidR="0093337C" w:rsidRPr="000A75E6">
        <w:rPr>
          <w:rFonts w:asciiTheme="minorEastAsia" w:hAnsiTheme="minorEastAsia" w:hint="eastAsia"/>
          <w:sz w:val="28"/>
          <w:szCs w:val="28"/>
        </w:rPr>
        <w:t>的传</w:t>
      </w:r>
      <w:proofErr w:type="gramStart"/>
      <w:r w:rsidR="0093337C" w:rsidRPr="000A75E6">
        <w:rPr>
          <w:rFonts w:asciiTheme="minorEastAsia" w:hAnsiTheme="minorEastAsia" w:hint="eastAsia"/>
          <w:sz w:val="28"/>
          <w:szCs w:val="28"/>
        </w:rPr>
        <w:t>特</w:t>
      </w:r>
      <w:proofErr w:type="gramEnd"/>
      <w:r w:rsidR="0093337C" w:rsidRPr="000A75E6">
        <w:rPr>
          <w:rFonts w:asciiTheme="minorEastAsia" w:hAnsiTheme="minorEastAsia" w:hint="eastAsia"/>
          <w:sz w:val="28"/>
          <w:szCs w:val="28"/>
        </w:rPr>
        <w:t>特色进行固化，传承</w:t>
      </w:r>
      <w:r w:rsidRPr="000A75E6">
        <w:rPr>
          <w:rFonts w:asciiTheme="minorEastAsia" w:hAnsiTheme="minorEastAsia" w:hint="eastAsia"/>
          <w:sz w:val="28"/>
          <w:szCs w:val="28"/>
        </w:rPr>
        <w:t>历史，还</w:t>
      </w:r>
      <w:r w:rsidR="0093337C" w:rsidRPr="000A75E6">
        <w:rPr>
          <w:rFonts w:asciiTheme="minorEastAsia" w:hAnsiTheme="minorEastAsia" w:hint="eastAsia"/>
          <w:sz w:val="28"/>
          <w:szCs w:val="28"/>
        </w:rPr>
        <w:t>融入了时代需求，放眼</w:t>
      </w:r>
      <w:r w:rsidRPr="000A75E6">
        <w:rPr>
          <w:rFonts w:asciiTheme="minorEastAsia" w:hAnsiTheme="minorEastAsia" w:hint="eastAsia"/>
          <w:sz w:val="28"/>
          <w:szCs w:val="28"/>
        </w:rPr>
        <w:t>未来，</w:t>
      </w:r>
      <w:r w:rsidR="0093337C" w:rsidRPr="000A75E6">
        <w:rPr>
          <w:rFonts w:asciiTheme="minorEastAsia" w:hAnsiTheme="minorEastAsia" w:hint="eastAsia"/>
          <w:sz w:val="28"/>
          <w:szCs w:val="28"/>
        </w:rPr>
        <w:t>并</w:t>
      </w:r>
      <w:r w:rsidRPr="000A75E6">
        <w:rPr>
          <w:rFonts w:asciiTheme="minorEastAsia" w:hAnsiTheme="minorEastAsia" w:hint="eastAsia"/>
          <w:sz w:val="28"/>
          <w:szCs w:val="28"/>
        </w:rPr>
        <w:t>为规范湘绣行业</w:t>
      </w:r>
      <w:r w:rsidRPr="000A75E6">
        <w:rPr>
          <w:rFonts w:asciiTheme="minorEastAsia" w:hAnsiTheme="minorEastAsia" w:hint="eastAsia"/>
          <w:sz w:val="28"/>
          <w:szCs w:val="28"/>
        </w:rPr>
        <w:lastRenderedPageBreak/>
        <w:t>和湘绣企业申报地理标志产品提供依据。</w:t>
      </w:r>
    </w:p>
    <w:p w:rsidR="008A33AE" w:rsidRPr="008A33AE" w:rsidRDefault="008A33AE" w:rsidP="00F723B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A33AE">
        <w:rPr>
          <w:rFonts w:asciiTheme="minorEastAsia" w:hAnsiTheme="minorEastAsia" w:hint="eastAsia"/>
          <w:b/>
          <w:sz w:val="28"/>
          <w:szCs w:val="28"/>
        </w:rPr>
        <w:t>三、标准适用范围</w:t>
      </w:r>
    </w:p>
    <w:p w:rsidR="008A33AE" w:rsidRPr="000A75E6" w:rsidRDefault="008A33AE" w:rsidP="008A33A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A33AE">
        <w:rPr>
          <w:rFonts w:asciiTheme="minorEastAsia" w:hAnsiTheme="minorEastAsia" w:hint="eastAsia"/>
          <w:sz w:val="28"/>
          <w:szCs w:val="28"/>
        </w:rPr>
        <w:t>《地理标志产品  湘绣》地方标准适用于国家质量监督检验检疫行政主管部门根据《地理标志产品保护规定》批准保护的湘绣</w:t>
      </w:r>
      <w:r>
        <w:rPr>
          <w:rFonts w:asciiTheme="minorEastAsia" w:hAnsiTheme="minorEastAsia"/>
          <w:sz w:val="28"/>
          <w:szCs w:val="28"/>
        </w:rPr>
        <w:t>（沙坪产区）</w:t>
      </w:r>
      <w:r w:rsidRPr="008A33AE">
        <w:rPr>
          <w:rFonts w:asciiTheme="minorEastAsia" w:hAnsiTheme="minorEastAsia" w:hint="eastAsia"/>
          <w:sz w:val="28"/>
          <w:szCs w:val="28"/>
        </w:rPr>
        <w:t>。</w:t>
      </w:r>
    </w:p>
    <w:p w:rsidR="00D26293" w:rsidRPr="000A75E6" w:rsidRDefault="008A33AE" w:rsidP="00F723B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</w:t>
      </w:r>
      <w:r w:rsidR="00D26293" w:rsidRPr="000A75E6">
        <w:rPr>
          <w:rFonts w:asciiTheme="minorEastAsia" w:hAnsiTheme="minorEastAsia" w:hint="eastAsia"/>
          <w:b/>
          <w:sz w:val="28"/>
          <w:szCs w:val="28"/>
        </w:rPr>
        <w:t>、编制原则和依据</w:t>
      </w:r>
    </w:p>
    <w:p w:rsidR="00D26293" w:rsidRPr="000A75E6" w:rsidRDefault="0093337C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1.《地理标志产品  湘绣》地方标准编制不但坚持</w:t>
      </w:r>
      <w:r w:rsidR="00D26293" w:rsidRPr="000A75E6">
        <w:rPr>
          <w:rFonts w:asciiTheme="minorEastAsia" w:hAnsiTheme="minorEastAsia" w:hint="eastAsia"/>
          <w:sz w:val="28"/>
          <w:szCs w:val="28"/>
        </w:rPr>
        <w:t>科学、统一、实用、可操作性</w:t>
      </w:r>
      <w:r w:rsidRPr="000A75E6">
        <w:rPr>
          <w:rFonts w:asciiTheme="minorEastAsia" w:hAnsiTheme="minorEastAsia" w:hint="eastAsia"/>
          <w:sz w:val="28"/>
          <w:szCs w:val="28"/>
        </w:rPr>
        <w:t>原则</w:t>
      </w:r>
      <w:r w:rsidR="00D26293" w:rsidRPr="000A75E6">
        <w:rPr>
          <w:rFonts w:asciiTheme="minorEastAsia" w:hAnsiTheme="minorEastAsia" w:hint="eastAsia"/>
          <w:sz w:val="28"/>
          <w:szCs w:val="28"/>
        </w:rPr>
        <w:t>，</w:t>
      </w:r>
      <w:r w:rsidRPr="000A75E6">
        <w:rPr>
          <w:rFonts w:asciiTheme="minorEastAsia" w:hAnsiTheme="minorEastAsia" w:hint="eastAsia"/>
          <w:sz w:val="28"/>
          <w:szCs w:val="28"/>
        </w:rPr>
        <w:t>同时注重标准的</w:t>
      </w:r>
      <w:r w:rsidR="00D26293" w:rsidRPr="000A75E6">
        <w:rPr>
          <w:rFonts w:asciiTheme="minorEastAsia" w:hAnsiTheme="minorEastAsia" w:hint="eastAsia"/>
          <w:sz w:val="28"/>
          <w:szCs w:val="28"/>
        </w:rPr>
        <w:t>前瞻性。</w:t>
      </w:r>
    </w:p>
    <w:p w:rsidR="0053295F" w:rsidRPr="000A75E6" w:rsidRDefault="0093337C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2.</w:t>
      </w:r>
      <w:r w:rsidR="0053295F" w:rsidRPr="000A75E6">
        <w:rPr>
          <w:rFonts w:asciiTheme="minorEastAsia" w:hAnsiTheme="minorEastAsia" w:hint="eastAsia"/>
          <w:sz w:val="28"/>
          <w:szCs w:val="28"/>
        </w:rPr>
        <w:t>《地理标志产品  湘绣》地方标准编制按GB/T　1.1—2020《标准化工作导则　第1部分：标准化文件的结构和起草规则》的要求，根据GB/T 17924《地理标志产品标准通用要求》编写，具体编制依据如下：</w:t>
      </w:r>
    </w:p>
    <w:p w:rsidR="00D26293" w:rsidRPr="000A75E6" w:rsidRDefault="001C71DE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GB/T</w:t>
      </w:r>
      <w:r w:rsidR="0053295F" w:rsidRPr="000A75E6">
        <w:rPr>
          <w:rFonts w:asciiTheme="minorEastAsia" w:hAnsiTheme="minorEastAsia" w:hint="eastAsia"/>
          <w:sz w:val="28"/>
          <w:szCs w:val="28"/>
        </w:rPr>
        <w:t xml:space="preserve"> </w:t>
      </w:r>
      <w:r w:rsidRPr="000A75E6">
        <w:rPr>
          <w:rFonts w:asciiTheme="minorEastAsia" w:hAnsiTheme="minorEastAsia" w:hint="eastAsia"/>
          <w:sz w:val="28"/>
          <w:szCs w:val="28"/>
        </w:rPr>
        <w:t>1.1—2020《标准化工作导则　第1部分：标准化文件的结构和起草规则》</w:t>
      </w:r>
    </w:p>
    <w:p w:rsidR="001C71DE" w:rsidRPr="000A75E6" w:rsidRDefault="001C71DE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GB/T 191　包装储运图示标志</w:t>
      </w:r>
    </w:p>
    <w:p w:rsidR="001C71DE" w:rsidRDefault="001C71DE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 xml:space="preserve">GB/T 406　</w:t>
      </w:r>
      <w:proofErr w:type="gramStart"/>
      <w:r w:rsidRPr="000A75E6">
        <w:rPr>
          <w:rFonts w:asciiTheme="minorEastAsia" w:hAnsiTheme="minorEastAsia" w:hint="eastAsia"/>
          <w:sz w:val="28"/>
          <w:szCs w:val="28"/>
        </w:rPr>
        <w:t>棉本色布</w:t>
      </w:r>
      <w:proofErr w:type="gramEnd"/>
    </w:p>
    <w:p w:rsidR="008A33AE" w:rsidRPr="000A75E6" w:rsidRDefault="008A33AE" w:rsidP="008A33A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A33AE">
        <w:rPr>
          <w:rFonts w:asciiTheme="minorEastAsia" w:hAnsiTheme="minorEastAsia" w:hint="eastAsia"/>
          <w:sz w:val="28"/>
          <w:szCs w:val="28"/>
        </w:rPr>
        <w:t>GB/T 4841.3　染料染色标准深度色卡</w:t>
      </w:r>
    </w:p>
    <w:p w:rsidR="008A33AE" w:rsidRDefault="001C71DE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GB/T 5296.4　消费品使用说明　第4部分：纺织品和服装</w:t>
      </w:r>
    </w:p>
    <w:p w:rsidR="001C71DE" w:rsidRPr="000A75E6" w:rsidRDefault="008A33AE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GB/T 17924《地理标志产品标准通用要求》</w:t>
      </w:r>
    </w:p>
    <w:p w:rsidR="001C71DE" w:rsidRDefault="001C71DE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GB 18401　国家纺织产品基本安全技术规范</w:t>
      </w:r>
    </w:p>
    <w:p w:rsidR="008A33AE" w:rsidRPr="000A75E6" w:rsidRDefault="008A33AE" w:rsidP="008A33A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A33AE">
        <w:rPr>
          <w:rFonts w:asciiTheme="minorEastAsia" w:hAnsiTheme="minorEastAsia" w:hint="eastAsia"/>
          <w:sz w:val="28"/>
          <w:szCs w:val="28"/>
        </w:rPr>
        <w:t>GB/T 22859　染色桑蚕捻线丝</w:t>
      </w:r>
    </w:p>
    <w:p w:rsidR="001C71DE" w:rsidRPr="000A75E6" w:rsidRDefault="001C71DE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GB/T 24250　机织物　疵点的描述　术语</w:t>
      </w:r>
    </w:p>
    <w:p w:rsidR="001C71DE" w:rsidRPr="000A75E6" w:rsidRDefault="001C71DE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lastRenderedPageBreak/>
        <w:t>GB/T 26380　纺织品　丝绸术语</w:t>
      </w:r>
    </w:p>
    <w:p w:rsidR="001C71DE" w:rsidRPr="000A75E6" w:rsidRDefault="001C71DE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GB/T 30557　丝绸　机织物疵点术语</w:t>
      </w:r>
    </w:p>
    <w:p w:rsidR="001C71DE" w:rsidRPr="000A75E6" w:rsidRDefault="001C71DE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FZ/T 33001　亚麻本色布</w:t>
      </w:r>
    </w:p>
    <w:p w:rsidR="001C71DE" w:rsidRPr="000A75E6" w:rsidRDefault="001C71DE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FZ/T 43011　织锦丝织物</w:t>
      </w:r>
    </w:p>
    <w:p w:rsidR="001C71DE" w:rsidRPr="000A75E6" w:rsidRDefault="001C71DE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国家质量监督检验检疫总局《关于批准对洪湖莲子、薤山叠翠、碣滩茶、湘绣、马水桔实施地理标志产品保护的公告》（2011年第38号）</w:t>
      </w:r>
      <w:r w:rsidR="000A75E6">
        <w:rPr>
          <w:rFonts w:asciiTheme="minorEastAsia" w:hAnsiTheme="minorEastAsia" w:hint="eastAsia"/>
          <w:sz w:val="28"/>
          <w:szCs w:val="28"/>
        </w:rPr>
        <w:t>。</w:t>
      </w:r>
    </w:p>
    <w:p w:rsidR="00D26293" w:rsidRPr="000A75E6" w:rsidRDefault="008A33AE" w:rsidP="00F723B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</w:t>
      </w:r>
      <w:r w:rsidR="00D26293" w:rsidRPr="000A75E6">
        <w:rPr>
          <w:rFonts w:asciiTheme="minorEastAsia" w:hAnsiTheme="minorEastAsia" w:hint="eastAsia"/>
          <w:b/>
          <w:sz w:val="28"/>
          <w:szCs w:val="28"/>
        </w:rPr>
        <w:t>、编制过程</w:t>
      </w:r>
    </w:p>
    <w:p w:rsidR="001C71DE" w:rsidRPr="000A75E6" w:rsidRDefault="0053295F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标准工作组接到编制任务就积极开展了工作</w:t>
      </w:r>
      <w:r w:rsidR="000A75E6">
        <w:rPr>
          <w:rFonts w:asciiTheme="minorEastAsia" w:hAnsiTheme="minorEastAsia" w:hint="eastAsia"/>
          <w:sz w:val="28"/>
          <w:szCs w:val="28"/>
        </w:rPr>
        <w:t>，</w:t>
      </w:r>
      <w:r w:rsidRPr="000A75E6">
        <w:rPr>
          <w:rFonts w:asciiTheme="minorEastAsia" w:hAnsiTheme="minorEastAsia" w:hint="eastAsia"/>
          <w:sz w:val="28"/>
          <w:szCs w:val="28"/>
        </w:rPr>
        <w:t>先后去了</w:t>
      </w:r>
      <w:r w:rsidR="001C71DE" w:rsidRPr="000A75E6">
        <w:rPr>
          <w:rFonts w:asciiTheme="minorEastAsia" w:hAnsiTheme="minorEastAsia" w:hint="eastAsia"/>
          <w:sz w:val="28"/>
          <w:szCs w:val="28"/>
        </w:rPr>
        <w:t>沙坪湘绣博物馆</w:t>
      </w:r>
      <w:r w:rsidRPr="000A75E6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Pr="000A75E6">
        <w:rPr>
          <w:rFonts w:asciiTheme="minorEastAsia" w:hAnsiTheme="minorEastAsia" w:hint="eastAsia"/>
          <w:sz w:val="28"/>
          <w:szCs w:val="28"/>
        </w:rPr>
        <w:t>沙坪天</w:t>
      </w:r>
      <w:proofErr w:type="gramEnd"/>
      <w:r w:rsidRPr="000A75E6">
        <w:rPr>
          <w:rFonts w:asciiTheme="minorEastAsia" w:hAnsiTheme="minorEastAsia" w:hint="eastAsia"/>
          <w:sz w:val="28"/>
          <w:szCs w:val="28"/>
        </w:rPr>
        <w:t>利湘绣股份有限公司等地进行一线调研</w:t>
      </w:r>
      <w:r w:rsidR="000A75E6">
        <w:rPr>
          <w:rFonts w:asciiTheme="minorEastAsia" w:hAnsiTheme="minorEastAsia" w:hint="eastAsia"/>
          <w:sz w:val="28"/>
          <w:szCs w:val="28"/>
        </w:rPr>
        <w:t>；</w:t>
      </w:r>
      <w:r w:rsidR="001C71DE" w:rsidRPr="000A75E6">
        <w:rPr>
          <w:rFonts w:asciiTheme="minorEastAsia" w:hAnsiTheme="minorEastAsia" w:hint="eastAsia"/>
          <w:sz w:val="28"/>
          <w:szCs w:val="28"/>
        </w:rPr>
        <w:t>查阅望城湘绣厂等湘绣老企业的历史文献和技术文件、翻阅中华图书出版社出版的《沙坪湘绣》等相关书籍，</w:t>
      </w:r>
      <w:proofErr w:type="gramStart"/>
      <w:r w:rsidRPr="000A75E6">
        <w:rPr>
          <w:rFonts w:asciiTheme="minorEastAsia" w:hAnsiTheme="minorEastAsia" w:hint="eastAsia"/>
          <w:sz w:val="28"/>
          <w:szCs w:val="28"/>
        </w:rPr>
        <w:t>搜集</w:t>
      </w:r>
      <w:r w:rsidR="004F553F" w:rsidRPr="000A75E6">
        <w:rPr>
          <w:rFonts w:asciiTheme="minorEastAsia" w:hAnsiTheme="minorEastAsia" w:hint="eastAsia"/>
          <w:sz w:val="28"/>
          <w:szCs w:val="28"/>
        </w:rPr>
        <w:t>省产</w:t>
      </w:r>
      <w:proofErr w:type="gramEnd"/>
      <w:r w:rsidR="004F553F" w:rsidRPr="000A75E6">
        <w:rPr>
          <w:rFonts w:asciiTheme="minorEastAsia" w:hAnsiTheme="minorEastAsia" w:hint="eastAsia"/>
          <w:sz w:val="28"/>
          <w:szCs w:val="28"/>
        </w:rPr>
        <w:t>检所出具的沙坪湘绣产品检验报告</w:t>
      </w:r>
      <w:r w:rsidR="000A75E6">
        <w:rPr>
          <w:rFonts w:asciiTheme="minorEastAsia" w:hAnsiTheme="minorEastAsia" w:hint="eastAsia"/>
          <w:sz w:val="28"/>
          <w:szCs w:val="28"/>
        </w:rPr>
        <w:t>；</w:t>
      </w:r>
      <w:r w:rsidRPr="000A75E6">
        <w:rPr>
          <w:rFonts w:asciiTheme="minorEastAsia" w:hAnsiTheme="minorEastAsia" w:hint="eastAsia"/>
          <w:sz w:val="28"/>
          <w:szCs w:val="28"/>
        </w:rPr>
        <w:t>先后组织</w:t>
      </w:r>
      <w:r w:rsidR="001C71DE" w:rsidRPr="000A75E6">
        <w:rPr>
          <w:rFonts w:asciiTheme="minorEastAsia" w:hAnsiTheme="minorEastAsia" w:hint="eastAsia"/>
          <w:sz w:val="28"/>
          <w:szCs w:val="28"/>
        </w:rPr>
        <w:t>湖南再红湘绣有限公司</w:t>
      </w:r>
      <w:r w:rsidRPr="000A75E6">
        <w:rPr>
          <w:rFonts w:asciiTheme="minorEastAsia" w:hAnsiTheme="minorEastAsia" w:hint="eastAsia"/>
          <w:sz w:val="28"/>
          <w:szCs w:val="28"/>
        </w:rPr>
        <w:t>、湖南</w:t>
      </w:r>
      <w:proofErr w:type="gramStart"/>
      <w:r w:rsidRPr="000A75E6">
        <w:rPr>
          <w:rFonts w:asciiTheme="minorEastAsia" w:hAnsiTheme="minorEastAsia" w:hint="eastAsia"/>
          <w:sz w:val="28"/>
          <w:szCs w:val="28"/>
        </w:rPr>
        <w:t>沙坪天</w:t>
      </w:r>
      <w:proofErr w:type="gramEnd"/>
      <w:r w:rsidRPr="000A75E6">
        <w:rPr>
          <w:rFonts w:asciiTheme="minorEastAsia" w:hAnsiTheme="minorEastAsia" w:hint="eastAsia"/>
          <w:sz w:val="28"/>
          <w:szCs w:val="28"/>
        </w:rPr>
        <w:t>利湘绣股份有限公司、长沙市伊飞湘绣有限公司、湖南手牌湘绣有限公司、长沙市林栀工艺品有限公司、湖南鸢锦刺绣有限公司、长沙紫金湘绣有限公司、长沙市开福区华茂绣庄、长沙市开福区</w:t>
      </w:r>
      <w:proofErr w:type="gramStart"/>
      <w:r w:rsidRPr="000A75E6">
        <w:rPr>
          <w:rFonts w:asciiTheme="minorEastAsia" w:hAnsiTheme="minorEastAsia" w:hint="eastAsia"/>
          <w:sz w:val="28"/>
          <w:szCs w:val="28"/>
        </w:rPr>
        <w:t>品毅绣庄</w:t>
      </w:r>
      <w:proofErr w:type="gramEnd"/>
      <w:r w:rsidRPr="000A75E6">
        <w:rPr>
          <w:rFonts w:asciiTheme="minorEastAsia" w:hAnsiTheme="minorEastAsia" w:hint="eastAsia"/>
          <w:sz w:val="28"/>
          <w:szCs w:val="28"/>
        </w:rPr>
        <w:t>等企业进行了四次地方标准研讨会，听取</w:t>
      </w:r>
      <w:proofErr w:type="gramStart"/>
      <w:r w:rsidRPr="000A75E6">
        <w:rPr>
          <w:rFonts w:asciiTheme="minorEastAsia" w:hAnsiTheme="minorEastAsia" w:hint="eastAsia"/>
          <w:sz w:val="28"/>
          <w:szCs w:val="28"/>
        </w:rPr>
        <w:t>了</w:t>
      </w:r>
      <w:r w:rsidR="001C71DE" w:rsidRPr="000A75E6">
        <w:rPr>
          <w:rFonts w:asciiTheme="minorEastAsia" w:hAnsiTheme="minorEastAsia" w:hint="eastAsia"/>
          <w:sz w:val="28"/>
          <w:szCs w:val="28"/>
        </w:rPr>
        <w:t>江再红</w:t>
      </w:r>
      <w:proofErr w:type="gramEnd"/>
      <w:r w:rsidRPr="000A75E6">
        <w:rPr>
          <w:rFonts w:asciiTheme="minorEastAsia" w:hAnsiTheme="minorEastAsia" w:hint="eastAsia"/>
          <w:sz w:val="28"/>
          <w:szCs w:val="28"/>
        </w:rPr>
        <w:t>、毛勇臻、苏志力、苏本等湘绣大师的意见，</w:t>
      </w:r>
      <w:r w:rsidR="004F553F" w:rsidRPr="000A75E6">
        <w:rPr>
          <w:rFonts w:asciiTheme="minorEastAsia" w:hAnsiTheme="minorEastAsia" w:hint="eastAsia"/>
          <w:sz w:val="28"/>
          <w:szCs w:val="28"/>
        </w:rPr>
        <w:t>最终确定了本次征求意见稿文本。</w:t>
      </w:r>
    </w:p>
    <w:p w:rsidR="00D26293" w:rsidRPr="000A75E6" w:rsidRDefault="008A33AE" w:rsidP="00F723B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</w:t>
      </w:r>
      <w:r w:rsidR="00D26293" w:rsidRPr="000A75E6">
        <w:rPr>
          <w:rFonts w:asciiTheme="minorEastAsia" w:hAnsiTheme="minorEastAsia" w:hint="eastAsia"/>
          <w:b/>
          <w:sz w:val="28"/>
          <w:szCs w:val="28"/>
        </w:rPr>
        <w:t>、标准主要技术内容说明</w:t>
      </w:r>
    </w:p>
    <w:p w:rsidR="00D26293" w:rsidRPr="000A75E6" w:rsidRDefault="001E5531" w:rsidP="00F723B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0A75E6">
        <w:rPr>
          <w:rFonts w:asciiTheme="minorEastAsia" w:hAnsiTheme="minorEastAsia" w:hint="eastAsia"/>
          <w:b/>
          <w:sz w:val="28"/>
          <w:szCs w:val="28"/>
        </w:rPr>
        <w:t>1.</w:t>
      </w:r>
      <w:r w:rsidR="00D26293" w:rsidRPr="000A75E6">
        <w:rPr>
          <w:rFonts w:asciiTheme="minorEastAsia" w:hAnsiTheme="minorEastAsia" w:hint="eastAsia"/>
          <w:b/>
          <w:sz w:val="28"/>
          <w:szCs w:val="28"/>
        </w:rPr>
        <w:t>框架结构</w:t>
      </w:r>
    </w:p>
    <w:p w:rsidR="004F553F" w:rsidRPr="000A75E6" w:rsidRDefault="004F553F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《地理标志产品  湘绣》地方标准一共有十章，一个规范性附录。包括湘绣的术语和定义、地理标志产品保护范围、品种、生产要求、</w:t>
      </w:r>
      <w:r w:rsidRPr="000A75E6">
        <w:rPr>
          <w:rFonts w:asciiTheme="minorEastAsia" w:hAnsiTheme="minorEastAsia" w:hint="eastAsia"/>
          <w:sz w:val="28"/>
          <w:szCs w:val="28"/>
        </w:rPr>
        <w:lastRenderedPageBreak/>
        <w:t>绣品质量要求、试验方法、检验规则、标签、包装、标志、运输和贮存及湘绣地理标志产品保护范围。</w:t>
      </w:r>
    </w:p>
    <w:p w:rsidR="00D26293" w:rsidRPr="000A75E6" w:rsidRDefault="001E5531" w:rsidP="00F723B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0A75E6">
        <w:rPr>
          <w:rFonts w:asciiTheme="minorEastAsia" w:hAnsiTheme="minorEastAsia" w:hint="eastAsia"/>
          <w:b/>
          <w:sz w:val="28"/>
          <w:szCs w:val="28"/>
        </w:rPr>
        <w:t>2.</w:t>
      </w:r>
      <w:r w:rsidR="00D26293" w:rsidRPr="000A75E6">
        <w:rPr>
          <w:rFonts w:asciiTheme="minorEastAsia" w:hAnsiTheme="minorEastAsia" w:hint="eastAsia"/>
          <w:b/>
          <w:sz w:val="28"/>
          <w:szCs w:val="28"/>
        </w:rPr>
        <w:t>主要内容说明</w:t>
      </w:r>
    </w:p>
    <w:p w:rsidR="001E5531" w:rsidRPr="000A75E6" w:rsidRDefault="001E5531" w:rsidP="00F723B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（1）术语和定义</w:t>
      </w:r>
    </w:p>
    <w:p w:rsidR="001E5531" w:rsidRPr="000A75E6" w:rsidRDefault="004F553F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对湘绣做了重新定义，在保留传统特色的基础上，</w:t>
      </w:r>
      <w:r w:rsidR="001E5531" w:rsidRPr="000A75E6">
        <w:rPr>
          <w:rFonts w:asciiTheme="minorEastAsia" w:hAnsiTheme="minorEastAsia" w:hint="eastAsia"/>
          <w:sz w:val="28"/>
          <w:szCs w:val="28"/>
        </w:rPr>
        <w:t>更着重突出了湘绣的现代特点和要求，</w:t>
      </w:r>
      <w:r w:rsidRPr="000A75E6">
        <w:rPr>
          <w:rFonts w:asciiTheme="minorEastAsia" w:hAnsiTheme="minorEastAsia" w:hint="eastAsia"/>
          <w:sz w:val="28"/>
          <w:szCs w:val="28"/>
        </w:rPr>
        <w:t>将传统的湘绣十字特征（或八字特征）做了提炼</w:t>
      </w:r>
      <w:r w:rsidR="001E5531" w:rsidRPr="000A75E6">
        <w:rPr>
          <w:rFonts w:asciiTheme="minorEastAsia" w:hAnsiTheme="minorEastAsia" w:hint="eastAsia"/>
          <w:sz w:val="28"/>
          <w:szCs w:val="28"/>
        </w:rPr>
        <w:t>，简化为“活、新、工、精、亮”五字特色，并注明了这五个字的涵义。</w:t>
      </w:r>
    </w:p>
    <w:p w:rsidR="001E5531" w:rsidRPr="000A75E6" w:rsidRDefault="001E5531" w:rsidP="00F723B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（2）分类</w:t>
      </w:r>
    </w:p>
    <w:p w:rsidR="001E5531" w:rsidRPr="000A75E6" w:rsidRDefault="001E5531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为满足</w:t>
      </w:r>
      <w:r w:rsidR="006F2F66" w:rsidRPr="000A75E6">
        <w:rPr>
          <w:rFonts w:asciiTheme="minorEastAsia" w:hAnsiTheme="minorEastAsia" w:hint="eastAsia"/>
          <w:sz w:val="28"/>
          <w:szCs w:val="28"/>
        </w:rPr>
        <w:t>市场对湘绣产品的</w:t>
      </w:r>
      <w:r w:rsidRPr="000A75E6">
        <w:rPr>
          <w:rFonts w:asciiTheme="minorEastAsia" w:hAnsiTheme="minorEastAsia" w:hint="eastAsia"/>
          <w:sz w:val="28"/>
          <w:szCs w:val="28"/>
        </w:rPr>
        <w:t>多种</w:t>
      </w:r>
      <w:r w:rsidR="006F2F66" w:rsidRPr="000A75E6">
        <w:rPr>
          <w:rFonts w:asciiTheme="minorEastAsia" w:hAnsiTheme="minorEastAsia" w:hint="eastAsia"/>
          <w:sz w:val="28"/>
          <w:szCs w:val="28"/>
        </w:rPr>
        <w:t>需求</w:t>
      </w:r>
      <w:r w:rsidRPr="000A75E6">
        <w:rPr>
          <w:rFonts w:asciiTheme="minorEastAsia" w:hAnsiTheme="minorEastAsia" w:hint="eastAsia"/>
          <w:sz w:val="28"/>
          <w:szCs w:val="28"/>
        </w:rPr>
        <w:t>，对绣品按表现形式、绣法、针法组合、虚实结合、用途五种方法进行了分类。</w:t>
      </w:r>
    </w:p>
    <w:p w:rsidR="001E5531" w:rsidRPr="000A75E6" w:rsidRDefault="006F2F66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按表现形式</w:t>
      </w:r>
      <w:r w:rsidR="001E5531" w:rsidRPr="000A75E6">
        <w:rPr>
          <w:rFonts w:asciiTheme="minorEastAsia" w:hAnsiTheme="minorEastAsia" w:hint="eastAsia"/>
          <w:sz w:val="28"/>
          <w:szCs w:val="28"/>
        </w:rPr>
        <w:t>分为传统湘绣、现代湘绣、创新湘绣，这种</w:t>
      </w:r>
      <w:r w:rsidRPr="000A75E6">
        <w:rPr>
          <w:rFonts w:asciiTheme="minorEastAsia" w:hAnsiTheme="minorEastAsia" w:hint="eastAsia"/>
          <w:sz w:val="28"/>
          <w:szCs w:val="28"/>
        </w:rPr>
        <w:t>分类</w:t>
      </w:r>
      <w:r w:rsidR="001E5531" w:rsidRPr="000A75E6">
        <w:rPr>
          <w:rFonts w:asciiTheme="minorEastAsia" w:hAnsiTheme="minorEastAsia" w:hint="eastAsia"/>
          <w:sz w:val="28"/>
          <w:szCs w:val="28"/>
        </w:rPr>
        <w:t>突出传统与现代结合，考虑未来发展，使标准兼顾前瞻性和包容性，便于湘绣企业满足市场需求。</w:t>
      </w:r>
    </w:p>
    <w:p w:rsidR="006F2F66" w:rsidRPr="000A75E6" w:rsidRDefault="001E5531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按绣法分为单面绣湘绣、双面绣湘绣、异面绣湘绣，这种分类突出了更具技术性的异面绣价值，为企业形成核心竞争力提供依据。</w:t>
      </w:r>
    </w:p>
    <w:p w:rsidR="001E5531" w:rsidRPr="000A75E6" w:rsidRDefault="001E5531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按针法组合分为平针类湘绣、交叉针类湘绣、</w:t>
      </w:r>
      <w:proofErr w:type="gramStart"/>
      <w:r w:rsidRPr="000A75E6">
        <w:rPr>
          <w:rFonts w:asciiTheme="minorEastAsia" w:hAnsiTheme="minorEastAsia" w:hint="eastAsia"/>
          <w:sz w:val="28"/>
          <w:szCs w:val="28"/>
        </w:rPr>
        <w:t>扭针类</w:t>
      </w:r>
      <w:proofErr w:type="gramEnd"/>
      <w:r w:rsidRPr="000A75E6">
        <w:rPr>
          <w:rFonts w:asciiTheme="minorEastAsia" w:hAnsiTheme="minorEastAsia" w:hint="eastAsia"/>
          <w:sz w:val="28"/>
          <w:szCs w:val="28"/>
        </w:rPr>
        <w:t>湘绣、</w:t>
      </w:r>
      <w:proofErr w:type="gramStart"/>
      <w:r w:rsidRPr="000A75E6">
        <w:rPr>
          <w:rFonts w:asciiTheme="minorEastAsia" w:hAnsiTheme="minorEastAsia" w:hint="eastAsia"/>
          <w:sz w:val="28"/>
          <w:szCs w:val="28"/>
        </w:rPr>
        <w:t>网针类</w:t>
      </w:r>
      <w:proofErr w:type="gramEnd"/>
      <w:r w:rsidRPr="000A75E6">
        <w:rPr>
          <w:rFonts w:asciiTheme="minorEastAsia" w:hAnsiTheme="minorEastAsia" w:hint="eastAsia"/>
          <w:sz w:val="28"/>
          <w:szCs w:val="28"/>
        </w:rPr>
        <w:t>湘绣、</w:t>
      </w:r>
      <w:proofErr w:type="gramStart"/>
      <w:r w:rsidRPr="000A75E6">
        <w:rPr>
          <w:rFonts w:asciiTheme="minorEastAsia" w:hAnsiTheme="minorEastAsia" w:hint="eastAsia"/>
          <w:sz w:val="28"/>
          <w:szCs w:val="28"/>
        </w:rPr>
        <w:t>叠针类</w:t>
      </w:r>
      <w:proofErr w:type="gramEnd"/>
      <w:r w:rsidRPr="000A75E6">
        <w:rPr>
          <w:rFonts w:asciiTheme="minorEastAsia" w:hAnsiTheme="minorEastAsia" w:hint="eastAsia"/>
          <w:sz w:val="28"/>
          <w:szCs w:val="28"/>
        </w:rPr>
        <w:t>湘绣、织针类湘绣、</w:t>
      </w:r>
      <w:proofErr w:type="gramStart"/>
      <w:r w:rsidRPr="000A75E6">
        <w:rPr>
          <w:rFonts w:asciiTheme="minorEastAsia" w:hAnsiTheme="minorEastAsia" w:hint="eastAsia"/>
          <w:sz w:val="28"/>
          <w:szCs w:val="28"/>
        </w:rPr>
        <w:t>结针类</w:t>
      </w:r>
      <w:proofErr w:type="gramEnd"/>
      <w:r w:rsidRPr="000A75E6">
        <w:rPr>
          <w:rFonts w:asciiTheme="minorEastAsia" w:hAnsiTheme="minorEastAsia" w:hint="eastAsia"/>
          <w:sz w:val="28"/>
          <w:szCs w:val="28"/>
        </w:rPr>
        <w:t>湘绣七大类，这种分类突出了湘绣针法的多样性</w:t>
      </w:r>
      <w:r w:rsidR="008A33AE">
        <w:rPr>
          <w:rFonts w:asciiTheme="minorEastAsia" w:hAnsiTheme="minorEastAsia" w:hint="eastAsia"/>
          <w:sz w:val="28"/>
          <w:szCs w:val="28"/>
        </w:rPr>
        <w:t>和可变性</w:t>
      </w:r>
      <w:r w:rsidRPr="000A75E6">
        <w:rPr>
          <w:rFonts w:asciiTheme="minorEastAsia" w:hAnsiTheme="minorEastAsia" w:hint="eastAsia"/>
          <w:sz w:val="28"/>
          <w:szCs w:val="28"/>
        </w:rPr>
        <w:t>。</w:t>
      </w:r>
    </w:p>
    <w:p w:rsidR="006F2F66" w:rsidRPr="000A75E6" w:rsidRDefault="006F2F66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按虚实结合分为全绣湘绣、全图绣湘绣、画绣</w:t>
      </w:r>
      <w:r w:rsidR="001C61EA" w:rsidRPr="000A75E6">
        <w:rPr>
          <w:rFonts w:asciiTheme="minorEastAsia" w:hAnsiTheme="minorEastAsia" w:hint="eastAsia"/>
          <w:sz w:val="28"/>
          <w:szCs w:val="28"/>
        </w:rPr>
        <w:t>结合</w:t>
      </w:r>
      <w:r w:rsidRPr="000A75E6">
        <w:rPr>
          <w:rFonts w:asciiTheme="minorEastAsia" w:hAnsiTheme="minorEastAsia" w:hint="eastAsia"/>
          <w:sz w:val="28"/>
          <w:szCs w:val="28"/>
        </w:rPr>
        <w:t>湘绣</w:t>
      </w:r>
      <w:r w:rsidR="001E5531" w:rsidRPr="000A75E6">
        <w:rPr>
          <w:rFonts w:asciiTheme="minorEastAsia" w:hAnsiTheme="minorEastAsia" w:hint="eastAsia"/>
          <w:sz w:val="28"/>
          <w:szCs w:val="28"/>
        </w:rPr>
        <w:t>，这种分类突出湘绣</w:t>
      </w:r>
      <w:r w:rsidR="001C61EA" w:rsidRPr="000A75E6">
        <w:rPr>
          <w:rFonts w:asciiTheme="minorEastAsia" w:hAnsiTheme="minorEastAsia" w:hint="eastAsia"/>
          <w:sz w:val="28"/>
          <w:szCs w:val="28"/>
        </w:rPr>
        <w:t>画绣融合的艺术</w:t>
      </w:r>
      <w:r w:rsidR="008A33AE">
        <w:rPr>
          <w:rFonts w:asciiTheme="minorEastAsia" w:hAnsiTheme="minorEastAsia" w:hint="eastAsia"/>
          <w:sz w:val="28"/>
          <w:szCs w:val="28"/>
        </w:rPr>
        <w:t>特点</w:t>
      </w:r>
      <w:r w:rsidR="001C61EA" w:rsidRPr="000A75E6">
        <w:rPr>
          <w:rFonts w:asciiTheme="minorEastAsia" w:hAnsiTheme="minorEastAsia" w:hint="eastAsia"/>
          <w:sz w:val="28"/>
          <w:szCs w:val="28"/>
        </w:rPr>
        <w:t>。</w:t>
      </w:r>
    </w:p>
    <w:p w:rsidR="006F2F66" w:rsidRPr="000A75E6" w:rsidRDefault="006F2F66" w:rsidP="006F2F66">
      <w:pPr>
        <w:ind w:firstLine="42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按用途分为实用类湘绣（包括服装、床上用品、居家饰品等）和</w:t>
      </w:r>
      <w:r w:rsidRPr="000A75E6">
        <w:rPr>
          <w:rFonts w:asciiTheme="minorEastAsia" w:hAnsiTheme="minorEastAsia" w:hint="eastAsia"/>
          <w:sz w:val="28"/>
          <w:szCs w:val="28"/>
        </w:rPr>
        <w:lastRenderedPageBreak/>
        <w:t>装饰类湘绣（包括摆件、挂件、屏风等）</w:t>
      </w:r>
      <w:r w:rsidR="001C61EA" w:rsidRPr="000A75E6">
        <w:rPr>
          <w:rFonts w:asciiTheme="minorEastAsia" w:hAnsiTheme="minorEastAsia" w:hint="eastAsia"/>
          <w:sz w:val="28"/>
          <w:szCs w:val="28"/>
        </w:rPr>
        <w:t>，这种分类便于湘绣产品的市场定位和检验。</w:t>
      </w:r>
    </w:p>
    <w:p w:rsidR="001C61EA" w:rsidRPr="000A75E6" w:rsidRDefault="001C61EA" w:rsidP="00F723B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（3）独特工艺要求</w:t>
      </w:r>
    </w:p>
    <w:p w:rsidR="006F2F66" w:rsidRPr="000A75E6" w:rsidRDefault="006F2F66" w:rsidP="000A75E6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对湘绣独特工艺进行</w:t>
      </w:r>
      <w:r w:rsidR="001C61EA" w:rsidRPr="000A75E6">
        <w:rPr>
          <w:rFonts w:asciiTheme="minorEastAsia" w:hAnsiTheme="minorEastAsia" w:hint="eastAsia"/>
          <w:sz w:val="28"/>
          <w:szCs w:val="28"/>
        </w:rPr>
        <w:t>了</w:t>
      </w:r>
      <w:r w:rsidRPr="000A75E6">
        <w:rPr>
          <w:rFonts w:asciiTheme="minorEastAsia" w:hAnsiTheme="minorEastAsia" w:hint="eastAsia"/>
          <w:sz w:val="28"/>
          <w:szCs w:val="28"/>
        </w:rPr>
        <w:t>提炼</w:t>
      </w:r>
      <w:r w:rsidR="001C61EA" w:rsidRPr="000A75E6">
        <w:rPr>
          <w:rFonts w:asciiTheme="minorEastAsia" w:hAnsiTheme="minorEastAsia" w:hint="eastAsia"/>
          <w:sz w:val="28"/>
          <w:szCs w:val="28"/>
        </w:rPr>
        <w:t>，总结了湘绣独创针法“</w:t>
      </w:r>
      <w:r w:rsidRPr="000A75E6">
        <w:rPr>
          <w:rFonts w:asciiTheme="minorEastAsia" w:hAnsiTheme="minorEastAsia" w:hint="eastAsia"/>
          <w:sz w:val="28"/>
          <w:szCs w:val="28"/>
        </w:rPr>
        <w:t>鬅毛针</w:t>
      </w:r>
      <w:r w:rsidR="001C61EA" w:rsidRPr="000A75E6">
        <w:rPr>
          <w:rFonts w:asciiTheme="minorEastAsia" w:hAnsiTheme="minorEastAsia" w:hint="eastAsia"/>
          <w:sz w:val="28"/>
          <w:szCs w:val="28"/>
        </w:rPr>
        <w:t>”绣狮虎走兽、人物毛发时的要求，归纳了湘绣对于人物绣像的独特</w:t>
      </w:r>
      <w:r w:rsidRPr="000A75E6">
        <w:rPr>
          <w:rFonts w:asciiTheme="minorEastAsia" w:hAnsiTheme="minorEastAsia" w:hint="eastAsia"/>
          <w:sz w:val="28"/>
          <w:szCs w:val="28"/>
        </w:rPr>
        <w:t>要求</w:t>
      </w:r>
      <w:r w:rsidR="001C61EA" w:rsidRPr="000A75E6">
        <w:rPr>
          <w:rFonts w:asciiTheme="minorEastAsia" w:hAnsiTheme="minorEastAsia" w:hint="eastAsia"/>
          <w:sz w:val="28"/>
          <w:szCs w:val="28"/>
        </w:rPr>
        <w:t>，突出了极具价值的异面绣和极具特色的绒线工艺要求。</w:t>
      </w:r>
    </w:p>
    <w:p w:rsidR="001C61EA" w:rsidRPr="000A75E6" w:rsidRDefault="001C61EA" w:rsidP="00F723B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（4）其他</w:t>
      </w:r>
    </w:p>
    <w:p w:rsidR="001C61EA" w:rsidRPr="000A75E6" w:rsidRDefault="001C61EA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《地理标志产品  湘绣》地方标准</w:t>
      </w:r>
      <w:r w:rsidR="000A75E6" w:rsidRPr="000A75E6">
        <w:rPr>
          <w:rFonts w:asciiTheme="minorEastAsia" w:hAnsiTheme="minorEastAsia" w:hint="eastAsia"/>
          <w:sz w:val="28"/>
          <w:szCs w:val="28"/>
        </w:rPr>
        <w:t>规定了湘绣生产原料的重要理化指标、成品的质量要求并给出了检验方法，对湘绣的包装贮运也做出了相应规定，这有利于湘绣企业对标生产，提升质量，也为监管部门和地理标志产品申报</w:t>
      </w:r>
      <w:r w:rsidR="008A33AE">
        <w:rPr>
          <w:rFonts w:asciiTheme="minorEastAsia" w:hAnsiTheme="minorEastAsia" w:hint="eastAsia"/>
          <w:sz w:val="28"/>
          <w:szCs w:val="28"/>
        </w:rPr>
        <w:t>、</w:t>
      </w:r>
      <w:r w:rsidR="000A75E6" w:rsidRPr="000A75E6">
        <w:rPr>
          <w:rFonts w:asciiTheme="minorEastAsia" w:hAnsiTheme="minorEastAsia" w:hint="eastAsia"/>
          <w:sz w:val="28"/>
          <w:szCs w:val="28"/>
        </w:rPr>
        <w:t>管理工作提供了</w:t>
      </w:r>
      <w:r w:rsidR="008A33AE">
        <w:rPr>
          <w:rFonts w:asciiTheme="minorEastAsia" w:hAnsiTheme="minorEastAsia" w:hint="eastAsia"/>
          <w:sz w:val="28"/>
          <w:szCs w:val="28"/>
        </w:rPr>
        <w:t>翔实</w:t>
      </w:r>
      <w:r w:rsidR="000A75E6" w:rsidRPr="000A75E6">
        <w:rPr>
          <w:rFonts w:asciiTheme="minorEastAsia" w:hAnsiTheme="minorEastAsia" w:hint="eastAsia"/>
          <w:sz w:val="28"/>
          <w:szCs w:val="28"/>
        </w:rPr>
        <w:t>依据。</w:t>
      </w:r>
    </w:p>
    <w:p w:rsidR="00D26293" w:rsidRPr="000A75E6" w:rsidRDefault="008A33AE" w:rsidP="00F723B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</w:t>
      </w:r>
      <w:r w:rsidR="00D26293" w:rsidRPr="000A75E6">
        <w:rPr>
          <w:rFonts w:asciiTheme="minorEastAsia" w:hAnsiTheme="minorEastAsia" w:hint="eastAsia"/>
          <w:b/>
          <w:sz w:val="28"/>
          <w:szCs w:val="28"/>
        </w:rPr>
        <w:t>、与现行法律法规和强制性标准的关系</w:t>
      </w:r>
    </w:p>
    <w:p w:rsidR="00D26293" w:rsidRPr="000A75E6" w:rsidRDefault="00D26293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本标准完全符合现行法律法规和强制性标准，不存在任何与现行法律法规和强制性标准相违背之处。</w:t>
      </w:r>
    </w:p>
    <w:p w:rsidR="00D26293" w:rsidRPr="000A75E6" w:rsidRDefault="008A33AE" w:rsidP="00F723B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八</w:t>
      </w:r>
      <w:r w:rsidR="00D26293" w:rsidRPr="000A75E6">
        <w:rPr>
          <w:rFonts w:asciiTheme="minorEastAsia" w:hAnsiTheme="minorEastAsia" w:hint="eastAsia"/>
          <w:b/>
          <w:sz w:val="28"/>
          <w:szCs w:val="28"/>
        </w:rPr>
        <w:t>、重大分歧意见的处理经过和依据</w:t>
      </w:r>
    </w:p>
    <w:p w:rsidR="00D26293" w:rsidRPr="000A75E6" w:rsidRDefault="000A75E6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《地理标志产品  湘绣》地方标准在编制过程种</w:t>
      </w:r>
      <w:r w:rsidR="00D26293" w:rsidRPr="000A75E6">
        <w:rPr>
          <w:rFonts w:asciiTheme="minorEastAsia" w:hAnsiTheme="minorEastAsia" w:hint="eastAsia"/>
          <w:sz w:val="28"/>
          <w:szCs w:val="28"/>
        </w:rPr>
        <w:t>无重大的分歧意见。</w:t>
      </w:r>
    </w:p>
    <w:p w:rsidR="00D26293" w:rsidRPr="000A75E6" w:rsidRDefault="008A33AE" w:rsidP="00F723B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8"/>
          <w:szCs w:val="28"/>
        </w:rPr>
        <w:t>九</w:t>
      </w:r>
      <w:r w:rsidR="00D26293" w:rsidRPr="000A75E6">
        <w:rPr>
          <w:rFonts w:asciiTheme="minorEastAsia" w:hAnsiTheme="minorEastAsia" w:hint="eastAsia"/>
          <w:b/>
          <w:sz w:val="28"/>
          <w:szCs w:val="28"/>
        </w:rPr>
        <w:t>、贯彻地方标准的要求和措施建议</w:t>
      </w:r>
    </w:p>
    <w:p w:rsidR="00D26293" w:rsidRPr="000A75E6" w:rsidRDefault="00D26293" w:rsidP="000A75E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本标准在经相关部门批准发布实施后，建议尽快推广。</w:t>
      </w:r>
    </w:p>
    <w:p w:rsidR="000A75E6" w:rsidRDefault="000A75E6" w:rsidP="00D26293">
      <w:pPr>
        <w:rPr>
          <w:rFonts w:asciiTheme="minorEastAsia" w:hAnsiTheme="minorEastAsia"/>
          <w:sz w:val="28"/>
          <w:szCs w:val="28"/>
        </w:rPr>
      </w:pPr>
    </w:p>
    <w:p w:rsidR="000A75E6" w:rsidRPr="000A75E6" w:rsidRDefault="000A75E6" w:rsidP="000A75E6">
      <w:pPr>
        <w:jc w:val="right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《地理标志产品  湘绣》地方标准工作组</w:t>
      </w:r>
    </w:p>
    <w:p w:rsidR="000A75E6" w:rsidRPr="000A75E6" w:rsidRDefault="000A75E6" w:rsidP="000A75E6">
      <w:pPr>
        <w:jc w:val="right"/>
        <w:rPr>
          <w:rFonts w:asciiTheme="minorEastAsia" w:hAnsiTheme="minorEastAsia"/>
          <w:sz w:val="28"/>
          <w:szCs w:val="28"/>
        </w:rPr>
      </w:pPr>
      <w:r w:rsidRPr="000A75E6">
        <w:rPr>
          <w:rFonts w:asciiTheme="minorEastAsia" w:hAnsiTheme="minorEastAsia" w:hint="eastAsia"/>
          <w:sz w:val="28"/>
          <w:szCs w:val="28"/>
        </w:rPr>
        <w:t>2020年11月28日</w:t>
      </w:r>
    </w:p>
    <w:sectPr w:rsidR="000A75E6" w:rsidRPr="000A7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616" w:rsidRDefault="00C65616" w:rsidP="00D26293">
      <w:r>
        <w:separator/>
      </w:r>
    </w:p>
  </w:endnote>
  <w:endnote w:type="continuationSeparator" w:id="0">
    <w:p w:rsidR="00C65616" w:rsidRDefault="00C65616" w:rsidP="00D2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616" w:rsidRDefault="00C65616" w:rsidP="00D26293">
      <w:r>
        <w:separator/>
      </w:r>
    </w:p>
  </w:footnote>
  <w:footnote w:type="continuationSeparator" w:id="0">
    <w:p w:rsidR="00C65616" w:rsidRDefault="00C65616" w:rsidP="00D26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03"/>
    <w:rsid w:val="000A75E6"/>
    <w:rsid w:val="00152303"/>
    <w:rsid w:val="001C61EA"/>
    <w:rsid w:val="001C71DE"/>
    <w:rsid w:val="001E5531"/>
    <w:rsid w:val="0042016B"/>
    <w:rsid w:val="004F553F"/>
    <w:rsid w:val="00531393"/>
    <w:rsid w:val="0053295F"/>
    <w:rsid w:val="00582328"/>
    <w:rsid w:val="006F2F66"/>
    <w:rsid w:val="00807C0C"/>
    <w:rsid w:val="008A33AE"/>
    <w:rsid w:val="008C3C6F"/>
    <w:rsid w:val="0093337C"/>
    <w:rsid w:val="00B6032F"/>
    <w:rsid w:val="00C65616"/>
    <w:rsid w:val="00D26293"/>
    <w:rsid w:val="00EB2065"/>
    <w:rsid w:val="00F7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30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6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62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6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62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30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6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62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6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6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</dc:creator>
  <cp:lastModifiedBy>胡</cp:lastModifiedBy>
  <cp:revision>8</cp:revision>
  <dcterms:created xsi:type="dcterms:W3CDTF">2020-11-26T04:28:00Z</dcterms:created>
  <dcterms:modified xsi:type="dcterms:W3CDTF">2020-11-30T06:48:00Z</dcterms:modified>
</cp:coreProperties>
</file>