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548A5" w14:textId="6D2BABE9" w:rsidR="00C91981" w:rsidRDefault="00C91981" w:rsidP="004C3E7D">
      <w:pPr>
        <w:spacing w:beforeLines="100" w:before="312" w:afterLines="100" w:after="312" w:line="460" w:lineRule="exact"/>
        <w:jc w:val="center"/>
        <w:rPr>
          <w:rFonts w:ascii="黑体" w:eastAsia="黑体" w:hAnsi="Times New Roman" w:cs="Times New Roman"/>
          <w:bCs/>
          <w:sz w:val="28"/>
          <w:szCs w:val="28"/>
        </w:rPr>
      </w:pPr>
      <w:r>
        <w:rPr>
          <w:rFonts w:ascii="黑体" w:eastAsia="黑体" w:hAnsi="Times New Roman" w:cs="Times New Roman" w:hint="eastAsia"/>
          <w:bCs/>
          <w:sz w:val="28"/>
          <w:szCs w:val="28"/>
        </w:rPr>
        <w:t>201</w:t>
      </w:r>
      <w:r w:rsidR="00B47AD8">
        <w:rPr>
          <w:rFonts w:ascii="黑体" w:eastAsia="黑体" w:hAnsi="Times New Roman" w:cs="Times New Roman"/>
          <w:bCs/>
          <w:sz w:val="28"/>
          <w:szCs w:val="28"/>
        </w:rPr>
        <w:t>8</w:t>
      </w:r>
      <w:r>
        <w:rPr>
          <w:rFonts w:ascii="黑体" w:eastAsia="黑体" w:hAnsi="Times New Roman" w:cs="Times New Roman" w:hint="eastAsia"/>
          <w:bCs/>
          <w:sz w:val="28"/>
          <w:szCs w:val="28"/>
        </w:rPr>
        <w:t>年</w:t>
      </w:r>
      <w:r w:rsidR="008055BC">
        <w:rPr>
          <w:rFonts w:ascii="黑体" w:eastAsia="黑体" w:hAnsi="Times New Roman" w:cs="Times New Roman" w:hint="eastAsia"/>
          <w:bCs/>
          <w:sz w:val="28"/>
          <w:szCs w:val="28"/>
        </w:rPr>
        <w:t>湖南省地方标准</w:t>
      </w:r>
      <w:r w:rsidR="0053093E" w:rsidRPr="001A3C70">
        <w:rPr>
          <w:rFonts w:ascii="黑体" w:eastAsia="黑体" w:hAnsi="Times New Roman" w:cs="Times New Roman" w:hint="eastAsia"/>
          <w:bCs/>
          <w:sz w:val="28"/>
          <w:szCs w:val="28"/>
        </w:rPr>
        <w:t>《</w:t>
      </w:r>
      <w:r w:rsidR="00FB510A">
        <w:rPr>
          <w:rFonts w:ascii="黑体" w:eastAsia="黑体" w:hAnsi="Times New Roman" w:cs="Times New Roman" w:hint="eastAsia"/>
          <w:bCs/>
          <w:sz w:val="28"/>
          <w:szCs w:val="28"/>
        </w:rPr>
        <w:t>湖南</w:t>
      </w:r>
      <w:bookmarkStart w:id="0" w:name="_GoBack"/>
      <w:bookmarkEnd w:id="0"/>
      <w:r w:rsidR="008055BC">
        <w:rPr>
          <w:rFonts w:ascii="黑体" w:eastAsia="黑体" w:hAnsi="Times New Roman" w:cs="Times New Roman" w:hint="eastAsia"/>
          <w:bCs/>
          <w:sz w:val="28"/>
          <w:szCs w:val="28"/>
        </w:rPr>
        <w:t>降水过程划分标准</w:t>
      </w:r>
      <w:r w:rsidR="0053093E" w:rsidRPr="001A3C70">
        <w:rPr>
          <w:rFonts w:ascii="黑体" w:eastAsia="黑体" w:hAnsi="Times New Roman" w:cs="Times New Roman" w:hint="eastAsia"/>
          <w:bCs/>
          <w:sz w:val="28"/>
          <w:szCs w:val="28"/>
        </w:rPr>
        <w:t>》</w:t>
      </w:r>
    </w:p>
    <w:p w14:paraId="49C4EA19" w14:textId="142FD0D5" w:rsidR="00DC04A0" w:rsidRDefault="0053093E" w:rsidP="001F3795">
      <w:pPr>
        <w:spacing w:beforeLines="100" w:before="312" w:afterLines="100" w:after="312" w:line="460" w:lineRule="exact"/>
        <w:jc w:val="center"/>
        <w:rPr>
          <w:rFonts w:ascii="黑体" w:eastAsia="黑体" w:hAnsi="Times New Roman" w:cs="Times New Roman"/>
          <w:bCs/>
          <w:sz w:val="28"/>
          <w:szCs w:val="28"/>
        </w:rPr>
      </w:pPr>
      <w:r w:rsidRPr="001A3C70">
        <w:rPr>
          <w:rFonts w:ascii="黑体" w:eastAsia="黑体" w:hAnsi="Times New Roman" w:cs="Times New Roman" w:hint="eastAsia"/>
          <w:bCs/>
          <w:sz w:val="28"/>
          <w:szCs w:val="28"/>
        </w:rPr>
        <w:t>编制说明</w:t>
      </w:r>
      <w:r w:rsidR="00DC04A0">
        <w:rPr>
          <w:rFonts w:ascii="黑体" w:eastAsia="黑体" w:hAnsi="Times New Roman" w:cs="Times New Roman"/>
          <w:bCs/>
          <w:sz w:val="28"/>
          <w:szCs w:val="28"/>
        </w:rPr>
        <w:br w:type="page"/>
      </w:r>
    </w:p>
    <w:p w14:paraId="43C3A031" w14:textId="6B0139E3" w:rsidR="007F385C" w:rsidRDefault="00DC04A0" w:rsidP="005E3AA0">
      <w:pPr>
        <w:pStyle w:val="a6"/>
        <w:ind w:firstLineChars="0" w:firstLine="0"/>
        <w:jc w:val="center"/>
        <w:rPr>
          <w:sz w:val="32"/>
          <w:szCs w:val="32"/>
        </w:rPr>
      </w:pPr>
      <w:r w:rsidRPr="006777F5">
        <w:rPr>
          <w:rFonts w:hint="eastAsia"/>
          <w:sz w:val="32"/>
          <w:szCs w:val="32"/>
        </w:rPr>
        <w:lastRenderedPageBreak/>
        <w:t>目次</w:t>
      </w:r>
    </w:p>
    <w:p w14:paraId="47BFB19A" w14:textId="3039BABB"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一、工作简况</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hint="eastAsia"/>
          <w:color w:val="000000"/>
          <w:kern w:val="0"/>
          <w:szCs w:val="21"/>
        </w:rPr>
        <w:t>1</w:t>
      </w:r>
    </w:p>
    <w:p w14:paraId="200D46ED" w14:textId="5D715208" w:rsidR="00DC04A0" w:rsidRPr="007F385C" w:rsidRDefault="00DC04A0" w:rsidP="007F385C">
      <w:pPr>
        <w:spacing w:line="360" w:lineRule="auto"/>
        <w:ind w:firstLineChars="200" w:firstLine="420"/>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1.任务来源</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1</w:t>
      </w:r>
    </w:p>
    <w:p w14:paraId="61B92117" w14:textId="52B3DD9E" w:rsidR="00DC04A0" w:rsidRPr="007F385C" w:rsidRDefault="00DC04A0" w:rsidP="007F385C">
      <w:pPr>
        <w:spacing w:line="360" w:lineRule="auto"/>
        <w:ind w:firstLineChars="200" w:firstLine="420"/>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2.主要工作过程</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1</w:t>
      </w:r>
    </w:p>
    <w:p w14:paraId="032517AC" w14:textId="000085F2" w:rsidR="00DC04A0" w:rsidRPr="007F385C" w:rsidRDefault="00DC04A0" w:rsidP="007F385C">
      <w:pPr>
        <w:spacing w:line="360" w:lineRule="auto"/>
        <w:ind w:firstLineChars="200" w:firstLine="420"/>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3.标准主要起草人及其所做的工作</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1</w:t>
      </w:r>
    </w:p>
    <w:p w14:paraId="5856AE23" w14:textId="32C07A2D"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二、标准编制原则和确定标准主要内容的论据</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2</w:t>
      </w:r>
    </w:p>
    <w:p w14:paraId="10635E71" w14:textId="637EDECA" w:rsidR="00DC04A0" w:rsidRPr="007F385C" w:rsidRDefault="00DC04A0" w:rsidP="007F385C">
      <w:pPr>
        <w:spacing w:line="360" w:lineRule="auto"/>
        <w:ind w:firstLineChars="200" w:firstLine="420"/>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1.标准编制原则</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2</w:t>
      </w:r>
    </w:p>
    <w:p w14:paraId="6F33A763" w14:textId="1D1FC10D" w:rsidR="00DC04A0" w:rsidRPr="007F385C" w:rsidRDefault="00DC04A0" w:rsidP="007F385C">
      <w:pPr>
        <w:spacing w:line="360" w:lineRule="auto"/>
        <w:ind w:firstLineChars="200" w:firstLine="420"/>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2.标准主要内容的确定</w:t>
      </w:r>
      <w:r w:rsidR="007F385C">
        <w:rPr>
          <w:rFonts w:asciiTheme="minorEastAsia" w:hAnsiTheme="minorEastAsia" w:cs="宋体"/>
          <w:color w:val="000000"/>
          <w:kern w:val="0"/>
          <w:szCs w:val="21"/>
        </w:rPr>
        <w:t>……</w:t>
      </w:r>
      <w:proofErr w:type="gramStart"/>
      <w:r w:rsidR="007F385C">
        <w:rPr>
          <w:rFonts w:asciiTheme="minorEastAsia" w:hAnsiTheme="minorEastAsia" w:cs="宋体"/>
          <w:color w:val="000000"/>
          <w:kern w:val="0"/>
          <w:szCs w:val="21"/>
        </w:rPr>
        <w:t>…………………………………………………………………</w:t>
      </w:r>
      <w:proofErr w:type="gramEnd"/>
      <w:r w:rsidR="007F385C">
        <w:rPr>
          <w:rFonts w:asciiTheme="minorEastAsia" w:hAnsiTheme="minorEastAsia" w:cs="宋体"/>
          <w:color w:val="000000"/>
          <w:kern w:val="0"/>
          <w:szCs w:val="21"/>
        </w:rPr>
        <w:t>2</w:t>
      </w:r>
    </w:p>
    <w:p w14:paraId="5FFA10AA" w14:textId="72373394"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三、采用国际标准和国外先进标准的程度，以及与国际、国外同类标准水平的对比情况</w:t>
      </w:r>
      <w:r w:rsidR="00A46B7C">
        <w:rPr>
          <w:rFonts w:asciiTheme="minorEastAsia" w:hAnsiTheme="minorEastAsia" w:cs="宋体"/>
          <w:color w:val="000000"/>
          <w:kern w:val="0"/>
          <w:szCs w:val="21"/>
        </w:rPr>
        <w:t>…4</w:t>
      </w:r>
    </w:p>
    <w:p w14:paraId="11B9540F" w14:textId="2F93193E"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四、与有关的现行法律、法规和强制性国家标准的关系</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4</w:t>
      </w:r>
    </w:p>
    <w:p w14:paraId="1CD03AE2" w14:textId="2ED89ED1"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五、重大分歧意见的处理经过和依据</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4</w:t>
      </w:r>
    </w:p>
    <w:p w14:paraId="07CE94D1" w14:textId="19CF5628"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六、标准作为强制性标准或推荐性标准的建议</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4</w:t>
      </w:r>
    </w:p>
    <w:p w14:paraId="13AA41F4" w14:textId="1EFED2C7"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七、贯彻标准的要求和措施建议</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4</w:t>
      </w:r>
    </w:p>
    <w:p w14:paraId="70F4FFED" w14:textId="48FA11D3"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八、废止现行有关标准的建议</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4</w:t>
      </w:r>
    </w:p>
    <w:p w14:paraId="010F2560" w14:textId="0D8D2A14" w:rsidR="00DC04A0" w:rsidRPr="007F385C" w:rsidRDefault="00DC04A0" w:rsidP="00DC04A0">
      <w:pPr>
        <w:spacing w:line="360" w:lineRule="auto"/>
        <w:rPr>
          <w:rFonts w:asciiTheme="minorEastAsia" w:hAnsiTheme="minorEastAsia" w:cs="宋体"/>
          <w:color w:val="000000"/>
          <w:kern w:val="0"/>
          <w:szCs w:val="21"/>
        </w:rPr>
      </w:pPr>
      <w:r w:rsidRPr="007F385C">
        <w:rPr>
          <w:rFonts w:asciiTheme="minorEastAsia" w:hAnsiTheme="minorEastAsia" w:cs="宋体" w:hint="eastAsia"/>
          <w:color w:val="000000"/>
          <w:kern w:val="0"/>
          <w:szCs w:val="21"/>
        </w:rPr>
        <w:t>九、其他应予说明的事项</w:t>
      </w:r>
      <w:r w:rsidR="00A46B7C">
        <w:rPr>
          <w:rFonts w:asciiTheme="minorEastAsia" w:hAnsiTheme="minorEastAsia" w:cs="宋体"/>
          <w:color w:val="000000"/>
          <w:kern w:val="0"/>
          <w:szCs w:val="21"/>
        </w:rPr>
        <w:t>……</w:t>
      </w:r>
      <w:proofErr w:type="gramStart"/>
      <w:r w:rsidR="00A46B7C">
        <w:rPr>
          <w:rFonts w:asciiTheme="minorEastAsia" w:hAnsiTheme="minorEastAsia" w:cs="宋体"/>
          <w:color w:val="000000"/>
          <w:kern w:val="0"/>
          <w:szCs w:val="21"/>
        </w:rPr>
        <w:t>……………………………………………………………………</w:t>
      </w:r>
      <w:proofErr w:type="gramEnd"/>
      <w:r w:rsidR="00A46B7C">
        <w:rPr>
          <w:rFonts w:asciiTheme="minorEastAsia" w:hAnsiTheme="minorEastAsia" w:cs="宋体"/>
          <w:color w:val="000000"/>
          <w:kern w:val="0"/>
          <w:szCs w:val="21"/>
        </w:rPr>
        <w:t>5</w:t>
      </w:r>
    </w:p>
    <w:p w14:paraId="60B47B27" w14:textId="77777777" w:rsidR="00DC04A0" w:rsidRPr="00EB7C85" w:rsidRDefault="00DC04A0" w:rsidP="00DC04A0">
      <w:pPr>
        <w:spacing w:line="360" w:lineRule="auto"/>
        <w:rPr>
          <w:rFonts w:asciiTheme="minorEastAsia" w:hAnsiTheme="minorEastAsia" w:cs="宋体"/>
          <w:b/>
          <w:color w:val="000000"/>
          <w:kern w:val="0"/>
          <w:szCs w:val="21"/>
        </w:rPr>
      </w:pPr>
    </w:p>
    <w:p w14:paraId="3ADE7D55" w14:textId="77777777" w:rsidR="00DC04A0" w:rsidRPr="001F0549" w:rsidRDefault="00DC04A0" w:rsidP="00DC04A0">
      <w:pPr>
        <w:spacing w:line="360" w:lineRule="auto"/>
        <w:rPr>
          <w:rFonts w:asciiTheme="minorEastAsia" w:hAnsiTheme="minorEastAsia" w:cs="宋体"/>
          <w:b/>
          <w:color w:val="000000"/>
          <w:kern w:val="0"/>
          <w:szCs w:val="21"/>
        </w:rPr>
      </w:pPr>
    </w:p>
    <w:p w14:paraId="7E5EC110" w14:textId="77777777" w:rsidR="00DC04A0" w:rsidRPr="00EB7C85" w:rsidRDefault="00DC04A0" w:rsidP="00DC04A0">
      <w:pPr>
        <w:spacing w:line="360" w:lineRule="auto"/>
        <w:rPr>
          <w:rFonts w:asciiTheme="minorEastAsia" w:hAnsiTheme="minorEastAsia" w:cs="宋体"/>
          <w:b/>
          <w:color w:val="000000"/>
          <w:kern w:val="0"/>
          <w:szCs w:val="21"/>
        </w:rPr>
      </w:pPr>
    </w:p>
    <w:p w14:paraId="2C9C7A41" w14:textId="77777777" w:rsidR="00DC04A0" w:rsidRPr="006777F5" w:rsidRDefault="00DC04A0" w:rsidP="00DC04A0">
      <w:pPr>
        <w:pStyle w:val="a6"/>
        <w:ind w:firstLineChars="0" w:firstLine="0"/>
        <w:jc w:val="center"/>
        <w:rPr>
          <w:sz w:val="32"/>
          <w:szCs w:val="32"/>
        </w:rPr>
      </w:pPr>
    </w:p>
    <w:p w14:paraId="600C1E42" w14:textId="2DB3BFD1" w:rsidR="00DC04A0" w:rsidRDefault="00DC04A0" w:rsidP="00DC04A0">
      <w:pPr>
        <w:spacing w:beforeLines="100" w:before="312" w:afterLines="100" w:after="312" w:line="460" w:lineRule="exact"/>
        <w:rPr>
          <w:rFonts w:ascii="黑体" w:eastAsia="黑体" w:hAnsi="Times New Roman" w:cs="Times New Roman"/>
          <w:bCs/>
          <w:sz w:val="28"/>
          <w:szCs w:val="28"/>
        </w:rPr>
      </w:pPr>
    </w:p>
    <w:p w14:paraId="63D28CE4" w14:textId="77777777" w:rsidR="00DC04A0" w:rsidRDefault="00DC04A0" w:rsidP="00DC04A0">
      <w:pPr>
        <w:spacing w:beforeLines="100" w:before="312" w:afterLines="100" w:after="312" w:line="460" w:lineRule="exact"/>
        <w:rPr>
          <w:rFonts w:ascii="黑体" w:eastAsia="黑体" w:hAnsi="Times New Roman" w:cs="Times New Roman"/>
          <w:bCs/>
          <w:sz w:val="28"/>
          <w:szCs w:val="28"/>
        </w:rPr>
        <w:sectPr w:rsidR="00DC04A0" w:rsidSect="00AC74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14:paraId="4E27D340" w14:textId="6F346679" w:rsidR="008614C2" w:rsidRPr="00EB7C85" w:rsidRDefault="00133225" w:rsidP="004C3E7D">
      <w:pPr>
        <w:spacing w:line="360" w:lineRule="auto"/>
        <w:rPr>
          <w:rFonts w:asciiTheme="minorEastAsia" w:hAnsiTheme="minorEastAsia" w:cs="宋体"/>
          <w:b/>
          <w:color w:val="000000"/>
          <w:kern w:val="0"/>
          <w:szCs w:val="21"/>
        </w:rPr>
      </w:pPr>
      <w:r w:rsidRPr="00EB7C85">
        <w:rPr>
          <w:rFonts w:asciiTheme="minorEastAsia" w:hAnsiTheme="minorEastAsia" w:cs="宋体" w:hint="eastAsia"/>
          <w:b/>
          <w:color w:val="000000"/>
          <w:kern w:val="0"/>
          <w:szCs w:val="21"/>
        </w:rPr>
        <w:lastRenderedPageBreak/>
        <w:t>一、</w:t>
      </w:r>
      <w:r w:rsidR="00F41828" w:rsidRPr="00EB7C85">
        <w:rPr>
          <w:rFonts w:asciiTheme="minorEastAsia" w:hAnsiTheme="minorEastAsia" w:cs="宋体" w:hint="eastAsia"/>
          <w:b/>
          <w:color w:val="000000"/>
          <w:kern w:val="0"/>
          <w:szCs w:val="21"/>
        </w:rPr>
        <w:t>工作简况</w:t>
      </w:r>
    </w:p>
    <w:p w14:paraId="68E015C4" w14:textId="77777777" w:rsidR="008614C2" w:rsidRPr="00EB7C85" w:rsidRDefault="00182A69" w:rsidP="004C3E7D">
      <w:pPr>
        <w:spacing w:line="360" w:lineRule="auto"/>
        <w:rPr>
          <w:rFonts w:asciiTheme="minorEastAsia" w:hAnsiTheme="minorEastAsia" w:cs="宋体"/>
          <w:b/>
          <w:color w:val="000000"/>
          <w:kern w:val="0"/>
          <w:szCs w:val="21"/>
        </w:rPr>
      </w:pPr>
      <w:r w:rsidRPr="00EB7C85">
        <w:rPr>
          <w:rFonts w:asciiTheme="minorEastAsia" w:hAnsiTheme="minorEastAsia" w:cs="宋体" w:hint="eastAsia"/>
          <w:b/>
          <w:color w:val="000000"/>
          <w:kern w:val="0"/>
          <w:szCs w:val="21"/>
        </w:rPr>
        <w:t>1.</w:t>
      </w:r>
      <w:r w:rsidR="00F41828" w:rsidRPr="00EB7C85">
        <w:rPr>
          <w:rFonts w:asciiTheme="minorEastAsia" w:hAnsiTheme="minorEastAsia" w:cs="宋体" w:hint="eastAsia"/>
          <w:b/>
          <w:color w:val="000000"/>
          <w:kern w:val="0"/>
          <w:szCs w:val="21"/>
        </w:rPr>
        <w:t>任务来源</w:t>
      </w:r>
    </w:p>
    <w:p w14:paraId="08A84F1C" w14:textId="77777777" w:rsidR="008055BC" w:rsidRPr="008055BC" w:rsidRDefault="008055BC" w:rsidP="008055BC">
      <w:pPr>
        <w:spacing w:line="360" w:lineRule="auto"/>
        <w:ind w:firstLineChars="200" w:firstLine="420"/>
        <w:rPr>
          <w:rFonts w:asciiTheme="minorEastAsia" w:hAnsiTheme="minorEastAsia" w:cs="宋体"/>
          <w:kern w:val="0"/>
          <w:szCs w:val="21"/>
        </w:rPr>
      </w:pPr>
      <w:r w:rsidRPr="008055BC">
        <w:rPr>
          <w:rFonts w:asciiTheme="minorEastAsia" w:hAnsiTheme="minorEastAsia" w:cs="宋体" w:hint="eastAsia"/>
          <w:kern w:val="0"/>
          <w:szCs w:val="21"/>
        </w:rPr>
        <w:t>在全球气候变暖的背景下，各地的气象灾害，尤其是水旱灾害，有增多的趋势。对最近几十年强降水事件的研究结果表明：强降水发生频率明显上升，并且这种趋势会进一步发展。湖南地处亚热带季风气候区，地理环境复杂，气候多变，气象灾害频发，几乎年年都有不同程度的水旱灾害发生，其中造成人员伤亡最主要的强降水引发的洪水及次生灾害。湖南的汛期（4-9月），受到冷暖气团交绥的影响，强降水过程频繁，同时有些年份台风登陆后减弱的低气压也能导致省内部分地区强降水的发生。</w:t>
      </w:r>
    </w:p>
    <w:p w14:paraId="51E4E5C7" w14:textId="545D0570" w:rsidR="002E3AE1" w:rsidRDefault="008055BC" w:rsidP="008055BC">
      <w:pPr>
        <w:spacing w:line="360" w:lineRule="auto"/>
        <w:ind w:firstLineChars="200" w:firstLine="420"/>
        <w:rPr>
          <w:rFonts w:asciiTheme="minorEastAsia" w:hAnsiTheme="minorEastAsia" w:cs="宋体"/>
          <w:kern w:val="0"/>
          <w:szCs w:val="21"/>
        </w:rPr>
      </w:pPr>
      <w:r w:rsidRPr="008055BC">
        <w:rPr>
          <w:rFonts w:asciiTheme="minorEastAsia" w:hAnsiTheme="minorEastAsia" w:cs="宋体" w:hint="eastAsia"/>
          <w:kern w:val="0"/>
          <w:szCs w:val="21"/>
        </w:rPr>
        <w:t>在气象预报及服务中，降水过程是使用频率非常高的一个词，然而，迄今为止省内仍没有降水过程划分的统一标准，其划分与界定更多的依赖于定性。这样很难客观评价每次降水事件的强度和等级，影响了对暴雨灾害的评估，在决策气象服务时常有人咨询降水过程的划分标准，增加了气象部门对外服务的难度，更降低了气象预报与服务的科学性。</w:t>
      </w:r>
    </w:p>
    <w:p w14:paraId="0FA67A6C" w14:textId="2FEE7D61" w:rsidR="008055BC" w:rsidRDefault="008055BC" w:rsidP="008055BC">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同时，由于缺少科学的标准，相关部门及广大公众对降水过程的了解也存在很多主观的、甚至是错误的认识，这对开展气象防灾减灾工作，乃至日常生活，都造成了不利影响。</w:t>
      </w:r>
    </w:p>
    <w:p w14:paraId="6B4CBC44" w14:textId="1EF8EA54" w:rsidR="008055BC" w:rsidRPr="002E3AE1" w:rsidRDefault="008055BC" w:rsidP="008055BC">
      <w:pPr>
        <w:spacing w:line="360" w:lineRule="auto"/>
        <w:ind w:firstLineChars="200" w:firstLine="420"/>
        <w:rPr>
          <w:rFonts w:asciiTheme="minorEastAsia" w:hAnsiTheme="minorEastAsia" w:cs="宋体"/>
          <w:color w:val="FF0000"/>
          <w:kern w:val="0"/>
          <w:szCs w:val="21"/>
        </w:rPr>
      </w:pPr>
      <w:r>
        <w:rPr>
          <w:rFonts w:asciiTheme="minorEastAsia" w:hAnsiTheme="minorEastAsia" w:cs="宋体" w:hint="eastAsia"/>
          <w:kern w:val="0"/>
          <w:szCs w:val="21"/>
        </w:rPr>
        <w:t>随着标准化工作的推进，湖南省气象台结合实际</w:t>
      </w:r>
      <w:r w:rsidR="006C448B">
        <w:rPr>
          <w:rFonts w:asciiTheme="minorEastAsia" w:hAnsiTheme="minorEastAsia" w:cs="宋体" w:hint="eastAsia"/>
          <w:kern w:val="0"/>
          <w:szCs w:val="21"/>
        </w:rPr>
        <w:t>需求，申请了2</w:t>
      </w:r>
      <w:r w:rsidR="006C448B">
        <w:rPr>
          <w:rFonts w:asciiTheme="minorEastAsia" w:hAnsiTheme="minorEastAsia" w:cs="宋体"/>
          <w:kern w:val="0"/>
          <w:szCs w:val="21"/>
        </w:rPr>
        <w:t>018</w:t>
      </w:r>
      <w:r w:rsidR="006C448B">
        <w:rPr>
          <w:rFonts w:asciiTheme="minorEastAsia" w:hAnsiTheme="minorEastAsia" w:cs="宋体" w:hint="eastAsia"/>
          <w:kern w:val="0"/>
          <w:szCs w:val="21"/>
        </w:rPr>
        <w:t>年度湖南省地方标准编制项目《降水过程划分标准》，并获得立项。在随后的几年间，湖南省气象台在业务实践中不断加深研究、分析，力求将科学性与方便性更好的结合，目前已经形成《降水过程划分标准》征求意见稿。该标准由湖南省气象局提出并归口，由湖南省气象台主要负责起草，主要起草人包括蔡荣辉、李巧媛、姚蓉、唐佳等。</w:t>
      </w:r>
    </w:p>
    <w:p w14:paraId="554FE021" w14:textId="77777777" w:rsidR="008614C2" w:rsidRPr="00EB7C85" w:rsidRDefault="0043757A"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2</w:t>
      </w:r>
      <w:r w:rsidR="00182A69"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主要工作过程</w:t>
      </w:r>
    </w:p>
    <w:p w14:paraId="74562DD9" w14:textId="54D094D9" w:rsidR="001E0A60" w:rsidRPr="007568EB" w:rsidRDefault="001E0A60" w:rsidP="004C3E7D">
      <w:pPr>
        <w:spacing w:line="360" w:lineRule="auto"/>
        <w:ind w:firstLineChars="200" w:firstLine="420"/>
        <w:rPr>
          <w:rFonts w:asciiTheme="minorEastAsia" w:hAnsiTheme="minorEastAsia" w:cs="宋体"/>
          <w:kern w:val="0"/>
          <w:szCs w:val="21"/>
        </w:rPr>
      </w:pPr>
      <w:r w:rsidRPr="007568EB">
        <w:rPr>
          <w:rFonts w:asciiTheme="minorEastAsia" w:hAnsiTheme="minorEastAsia" w:cs="宋体" w:hint="eastAsia"/>
          <w:kern w:val="0"/>
          <w:szCs w:val="21"/>
        </w:rPr>
        <w:t>201</w:t>
      </w:r>
      <w:r w:rsidR="008A6CF9">
        <w:rPr>
          <w:rFonts w:asciiTheme="minorEastAsia" w:hAnsiTheme="minorEastAsia" w:cs="宋体"/>
          <w:kern w:val="0"/>
          <w:szCs w:val="21"/>
        </w:rPr>
        <w:t>8</w:t>
      </w:r>
      <w:r w:rsidRPr="007568EB">
        <w:rPr>
          <w:rFonts w:asciiTheme="minorEastAsia" w:hAnsiTheme="minorEastAsia" w:cs="宋体" w:hint="eastAsia"/>
          <w:kern w:val="0"/>
          <w:szCs w:val="21"/>
        </w:rPr>
        <w:t>年</w:t>
      </w:r>
      <w:r w:rsidR="008A6CF9">
        <w:rPr>
          <w:rFonts w:asciiTheme="minorEastAsia" w:hAnsiTheme="minorEastAsia" w:cs="宋体"/>
          <w:kern w:val="0"/>
          <w:szCs w:val="21"/>
        </w:rPr>
        <w:t>5</w:t>
      </w:r>
      <w:r w:rsidRPr="007568EB">
        <w:rPr>
          <w:rFonts w:asciiTheme="minorEastAsia" w:hAnsiTheme="minorEastAsia" w:cs="宋体" w:hint="eastAsia"/>
          <w:kern w:val="0"/>
          <w:szCs w:val="21"/>
        </w:rPr>
        <w:t>月，起草工作组在前期申请立项调研的基础上，召开会议对标准制定的内容进行了深入的研究，明确了标准的基本编制思路和内容，明确了人员分工。</w:t>
      </w:r>
    </w:p>
    <w:p w14:paraId="2929D233" w14:textId="48BB633E" w:rsidR="007568EB" w:rsidRDefault="001E0A60" w:rsidP="004C3E7D">
      <w:pPr>
        <w:spacing w:line="360" w:lineRule="auto"/>
        <w:ind w:firstLineChars="200" w:firstLine="420"/>
        <w:rPr>
          <w:rFonts w:asciiTheme="minorEastAsia" w:hAnsiTheme="minorEastAsia" w:cs="宋体"/>
          <w:kern w:val="0"/>
          <w:szCs w:val="21"/>
        </w:rPr>
      </w:pPr>
      <w:r w:rsidRPr="007568EB">
        <w:rPr>
          <w:rFonts w:asciiTheme="minorEastAsia" w:hAnsiTheme="minorEastAsia" w:cs="宋体" w:hint="eastAsia"/>
          <w:kern w:val="0"/>
          <w:szCs w:val="21"/>
        </w:rPr>
        <w:t>201</w:t>
      </w:r>
      <w:r w:rsidR="008A6CF9">
        <w:rPr>
          <w:rFonts w:asciiTheme="minorEastAsia" w:hAnsiTheme="minorEastAsia" w:cs="宋体"/>
          <w:kern w:val="0"/>
          <w:szCs w:val="21"/>
        </w:rPr>
        <w:t>8</w:t>
      </w:r>
      <w:r w:rsidRPr="007568EB">
        <w:rPr>
          <w:rFonts w:asciiTheme="minorEastAsia" w:hAnsiTheme="minorEastAsia" w:cs="宋体" w:hint="eastAsia"/>
          <w:kern w:val="0"/>
          <w:szCs w:val="21"/>
        </w:rPr>
        <w:t>年</w:t>
      </w:r>
      <w:r w:rsidR="008A6CF9">
        <w:rPr>
          <w:rFonts w:asciiTheme="minorEastAsia" w:hAnsiTheme="minorEastAsia" w:cs="宋体"/>
          <w:kern w:val="0"/>
          <w:szCs w:val="21"/>
        </w:rPr>
        <w:t>6</w:t>
      </w:r>
      <w:r w:rsidRPr="007568EB">
        <w:rPr>
          <w:rFonts w:asciiTheme="minorEastAsia" w:hAnsiTheme="minorEastAsia" w:cs="宋体" w:hint="eastAsia"/>
          <w:kern w:val="0"/>
          <w:szCs w:val="21"/>
        </w:rPr>
        <w:t>月，</w:t>
      </w:r>
      <w:r w:rsidR="00B47AD8">
        <w:rPr>
          <w:rFonts w:asciiTheme="minorEastAsia" w:hAnsiTheme="minorEastAsia" w:cs="宋体" w:hint="eastAsia"/>
          <w:kern w:val="0"/>
          <w:szCs w:val="21"/>
        </w:rPr>
        <w:t>项目</w:t>
      </w:r>
      <w:r w:rsidRPr="007568EB">
        <w:rPr>
          <w:rFonts w:asciiTheme="minorEastAsia" w:hAnsiTheme="minorEastAsia" w:cs="宋体" w:hint="eastAsia"/>
          <w:kern w:val="0"/>
          <w:szCs w:val="21"/>
        </w:rPr>
        <w:t>组成员</w:t>
      </w:r>
      <w:r w:rsidR="008A6CF9">
        <w:rPr>
          <w:rFonts w:asciiTheme="minorEastAsia" w:hAnsiTheme="minorEastAsia" w:cs="宋体" w:hint="eastAsia"/>
          <w:kern w:val="0"/>
          <w:szCs w:val="21"/>
        </w:rPr>
        <w:t>学习</w:t>
      </w:r>
      <w:r w:rsidRPr="007568EB">
        <w:rPr>
          <w:rFonts w:asciiTheme="minorEastAsia" w:hAnsiTheme="minorEastAsia" w:cs="宋体" w:hint="eastAsia"/>
          <w:kern w:val="0"/>
          <w:szCs w:val="21"/>
        </w:rPr>
        <w:t>标准起草规范和要求。</w:t>
      </w:r>
    </w:p>
    <w:p w14:paraId="4471A573" w14:textId="0D1440AF" w:rsidR="007568EB" w:rsidRPr="00F95F7C" w:rsidRDefault="007568EB" w:rsidP="004C3E7D">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w:t>
      </w:r>
      <w:r w:rsidR="008A6CF9">
        <w:rPr>
          <w:rFonts w:asciiTheme="minorEastAsia" w:hAnsiTheme="minorEastAsia" w:cs="宋体"/>
          <w:kern w:val="0"/>
          <w:szCs w:val="21"/>
        </w:rPr>
        <w:t>8</w:t>
      </w:r>
      <w:r>
        <w:rPr>
          <w:rFonts w:asciiTheme="minorEastAsia" w:hAnsiTheme="minorEastAsia" w:cs="宋体" w:hint="eastAsia"/>
          <w:kern w:val="0"/>
          <w:szCs w:val="21"/>
        </w:rPr>
        <w:t>年</w:t>
      </w:r>
      <w:r w:rsidR="008A6CF9">
        <w:rPr>
          <w:rFonts w:asciiTheme="minorEastAsia" w:hAnsiTheme="minorEastAsia" w:cs="宋体"/>
          <w:kern w:val="0"/>
          <w:szCs w:val="21"/>
        </w:rPr>
        <w:t>7</w:t>
      </w:r>
      <w:r>
        <w:rPr>
          <w:rFonts w:asciiTheme="minorEastAsia" w:hAnsiTheme="minorEastAsia" w:cs="宋体" w:hint="eastAsia"/>
          <w:kern w:val="0"/>
          <w:szCs w:val="21"/>
        </w:rPr>
        <w:t>-</w:t>
      </w:r>
      <w:r w:rsidR="008A6CF9">
        <w:rPr>
          <w:rFonts w:asciiTheme="minorEastAsia" w:hAnsiTheme="minorEastAsia" w:cs="宋体"/>
          <w:kern w:val="0"/>
          <w:szCs w:val="21"/>
        </w:rPr>
        <w:t>9</w:t>
      </w:r>
      <w:r>
        <w:rPr>
          <w:rFonts w:asciiTheme="minorEastAsia" w:hAnsiTheme="minorEastAsia" w:cs="宋体" w:hint="eastAsia"/>
          <w:kern w:val="0"/>
          <w:szCs w:val="21"/>
        </w:rPr>
        <w:t>月，</w:t>
      </w:r>
      <w:r w:rsidR="00B47AD8">
        <w:rPr>
          <w:rFonts w:asciiTheme="minorEastAsia" w:hAnsiTheme="minorEastAsia" w:cs="宋体" w:hint="eastAsia"/>
          <w:kern w:val="0"/>
          <w:szCs w:val="21"/>
        </w:rPr>
        <w:t>项目</w:t>
      </w:r>
      <w:r w:rsidR="00F95F7C">
        <w:rPr>
          <w:rFonts w:asciiTheme="minorEastAsia" w:hAnsiTheme="minorEastAsia" w:cs="宋体" w:hint="eastAsia"/>
          <w:kern w:val="0"/>
          <w:szCs w:val="21"/>
        </w:rPr>
        <w:t>组成员</w:t>
      </w:r>
      <w:r w:rsidR="00A47DAE">
        <w:rPr>
          <w:rFonts w:asciiTheme="minorEastAsia" w:hAnsiTheme="minorEastAsia" w:cs="宋体" w:hint="eastAsia"/>
          <w:kern w:val="0"/>
          <w:szCs w:val="21"/>
        </w:rPr>
        <w:t>梳理了</w:t>
      </w:r>
      <w:r w:rsidR="008A6CF9">
        <w:rPr>
          <w:rFonts w:asciiTheme="minorEastAsia" w:hAnsiTheme="minorEastAsia" w:cs="宋体" w:hint="eastAsia"/>
          <w:kern w:val="0"/>
          <w:szCs w:val="21"/>
        </w:rPr>
        <w:t>气象预报、服务中关于降水过程划分</w:t>
      </w:r>
      <w:r w:rsidR="00F95F7C">
        <w:rPr>
          <w:rFonts w:asciiTheme="minorEastAsia" w:hAnsiTheme="minorEastAsia" w:cs="宋体" w:hint="eastAsia"/>
          <w:color w:val="000000"/>
          <w:kern w:val="0"/>
          <w:szCs w:val="21"/>
        </w:rPr>
        <w:t>存在的问题，</w:t>
      </w:r>
      <w:r w:rsidR="008A6CF9">
        <w:rPr>
          <w:rFonts w:asciiTheme="minorEastAsia" w:hAnsiTheme="minorEastAsia" w:cs="宋体" w:hint="eastAsia"/>
          <w:color w:val="000000"/>
          <w:kern w:val="0"/>
          <w:szCs w:val="21"/>
        </w:rPr>
        <w:t>着重了解了容易误解、忽视的问题</w:t>
      </w:r>
      <w:r w:rsidR="00F95F7C">
        <w:rPr>
          <w:rFonts w:asciiTheme="minorEastAsia" w:hAnsiTheme="minorEastAsia" w:cs="宋体" w:hint="eastAsia"/>
          <w:kern w:val="0"/>
          <w:szCs w:val="21"/>
        </w:rPr>
        <w:t>。</w:t>
      </w:r>
    </w:p>
    <w:p w14:paraId="74F432F6" w14:textId="36DAA528" w:rsidR="008A6CF9" w:rsidRDefault="00F95F7C" w:rsidP="004C3E7D">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w:t>
      </w:r>
      <w:r w:rsidR="008A6CF9">
        <w:rPr>
          <w:rFonts w:asciiTheme="minorEastAsia" w:hAnsiTheme="minorEastAsia" w:cs="宋体"/>
          <w:kern w:val="0"/>
          <w:szCs w:val="21"/>
        </w:rPr>
        <w:t>8</w:t>
      </w:r>
      <w:r>
        <w:rPr>
          <w:rFonts w:asciiTheme="minorEastAsia" w:hAnsiTheme="minorEastAsia" w:cs="宋体" w:hint="eastAsia"/>
          <w:kern w:val="0"/>
          <w:szCs w:val="21"/>
        </w:rPr>
        <w:t>年</w:t>
      </w:r>
      <w:r w:rsidR="008A6CF9">
        <w:rPr>
          <w:rFonts w:asciiTheme="minorEastAsia" w:hAnsiTheme="minorEastAsia" w:cs="宋体"/>
          <w:kern w:val="0"/>
          <w:szCs w:val="21"/>
        </w:rPr>
        <w:t>10</w:t>
      </w:r>
      <w:r>
        <w:rPr>
          <w:rFonts w:asciiTheme="minorEastAsia" w:hAnsiTheme="minorEastAsia" w:cs="宋体" w:hint="eastAsia"/>
          <w:kern w:val="0"/>
          <w:szCs w:val="21"/>
        </w:rPr>
        <w:t>-</w:t>
      </w:r>
      <w:r w:rsidR="008A6CF9">
        <w:rPr>
          <w:rFonts w:asciiTheme="minorEastAsia" w:hAnsiTheme="minorEastAsia" w:cs="宋体"/>
          <w:kern w:val="0"/>
          <w:szCs w:val="21"/>
        </w:rPr>
        <w:t>12</w:t>
      </w:r>
      <w:r>
        <w:rPr>
          <w:rFonts w:asciiTheme="minorEastAsia" w:hAnsiTheme="minorEastAsia" w:cs="宋体" w:hint="eastAsia"/>
          <w:kern w:val="0"/>
          <w:szCs w:val="21"/>
        </w:rPr>
        <w:t>月，</w:t>
      </w:r>
      <w:r w:rsidR="00B47AD8">
        <w:rPr>
          <w:rFonts w:asciiTheme="minorEastAsia" w:hAnsiTheme="minorEastAsia" w:cs="宋体" w:hint="eastAsia"/>
          <w:kern w:val="0"/>
          <w:szCs w:val="21"/>
        </w:rPr>
        <w:t>项目</w:t>
      </w:r>
      <w:r>
        <w:rPr>
          <w:rFonts w:asciiTheme="minorEastAsia" w:hAnsiTheme="minorEastAsia" w:cs="宋体" w:hint="eastAsia"/>
          <w:kern w:val="0"/>
          <w:szCs w:val="21"/>
        </w:rPr>
        <w:t>组</w:t>
      </w:r>
      <w:r w:rsidR="00B47AD8">
        <w:rPr>
          <w:rFonts w:asciiTheme="minorEastAsia" w:hAnsiTheme="minorEastAsia" w:cs="宋体" w:hint="eastAsia"/>
          <w:kern w:val="0"/>
          <w:szCs w:val="21"/>
        </w:rPr>
        <w:t>收集历史数据、相关标准等资料，并多次讨论。</w:t>
      </w:r>
    </w:p>
    <w:p w14:paraId="7ABD9B05" w14:textId="0352C97F" w:rsidR="00B47AD8" w:rsidRDefault="00B47AD8" w:rsidP="004C3E7D">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019</w:t>
      </w:r>
      <w:r>
        <w:rPr>
          <w:rFonts w:asciiTheme="minorEastAsia" w:hAnsiTheme="minorEastAsia" w:cs="宋体" w:hint="eastAsia"/>
          <w:kern w:val="0"/>
          <w:szCs w:val="21"/>
        </w:rPr>
        <w:t>年1</w:t>
      </w:r>
      <w:r>
        <w:rPr>
          <w:rFonts w:asciiTheme="minorEastAsia" w:hAnsiTheme="minorEastAsia" w:cs="宋体"/>
          <w:kern w:val="0"/>
          <w:szCs w:val="21"/>
        </w:rPr>
        <w:t>-12</w:t>
      </w:r>
      <w:r>
        <w:rPr>
          <w:rFonts w:asciiTheme="minorEastAsia" w:hAnsiTheme="minorEastAsia" w:cs="宋体" w:hint="eastAsia"/>
          <w:kern w:val="0"/>
          <w:szCs w:val="21"/>
        </w:rPr>
        <w:t>月，项目组根据相关国家标准、行业标准、地方标准最新动态，结合省级气象预报服务工作实际需求，对项目实施方案进行了多次调整与优化；</w:t>
      </w:r>
    </w:p>
    <w:p w14:paraId="56E50C16" w14:textId="62D47243" w:rsidR="00F95F7C" w:rsidRPr="00F95F7C" w:rsidRDefault="00B47AD8" w:rsidP="00B47AD8">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020</w:t>
      </w:r>
      <w:r>
        <w:rPr>
          <w:rFonts w:asciiTheme="minorEastAsia" w:hAnsiTheme="minorEastAsia" w:cs="宋体" w:hint="eastAsia"/>
          <w:kern w:val="0"/>
          <w:szCs w:val="21"/>
        </w:rPr>
        <w:t>年1</w:t>
      </w:r>
      <w:r>
        <w:rPr>
          <w:rFonts w:asciiTheme="minorEastAsia" w:hAnsiTheme="minorEastAsia" w:cs="宋体"/>
          <w:kern w:val="0"/>
          <w:szCs w:val="21"/>
        </w:rPr>
        <w:t>-9</w:t>
      </w:r>
      <w:r>
        <w:rPr>
          <w:rFonts w:asciiTheme="minorEastAsia" w:hAnsiTheme="minorEastAsia" w:cs="宋体" w:hint="eastAsia"/>
          <w:kern w:val="0"/>
          <w:szCs w:val="21"/>
        </w:rPr>
        <w:t>月，项目组反复研究后，形成《降水过程划分标准（征求意见稿）》</w:t>
      </w:r>
      <w:r w:rsidR="00F95F7C">
        <w:rPr>
          <w:rFonts w:asciiTheme="minorEastAsia" w:hAnsiTheme="minorEastAsia" w:cs="宋体" w:hint="eastAsia"/>
          <w:kern w:val="0"/>
          <w:szCs w:val="21"/>
        </w:rPr>
        <w:t>。</w:t>
      </w:r>
    </w:p>
    <w:p w14:paraId="2C0D83A2" w14:textId="77777777" w:rsidR="00F41828" w:rsidRPr="00EB7C85" w:rsidRDefault="0043757A"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3</w:t>
      </w:r>
      <w:r w:rsidR="00182A69"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标准主要起草人及其所做的工作</w:t>
      </w:r>
    </w:p>
    <w:p w14:paraId="1D7F96F3" w14:textId="5CF5962B" w:rsidR="0043757A" w:rsidRPr="0043757A" w:rsidRDefault="0043757A" w:rsidP="004C3E7D">
      <w:pPr>
        <w:spacing w:line="360" w:lineRule="auto"/>
        <w:ind w:firstLineChars="200" w:firstLine="420"/>
        <w:rPr>
          <w:rFonts w:asciiTheme="minorEastAsia" w:hAnsiTheme="minorEastAsia" w:cs="宋体"/>
          <w:color w:val="000000"/>
          <w:kern w:val="0"/>
          <w:szCs w:val="21"/>
        </w:rPr>
      </w:pPr>
      <w:r w:rsidRPr="0043757A">
        <w:rPr>
          <w:rFonts w:asciiTheme="minorEastAsia" w:hAnsiTheme="minorEastAsia" w:cs="宋体" w:hint="eastAsia"/>
          <w:color w:val="000000"/>
          <w:kern w:val="0"/>
          <w:szCs w:val="21"/>
        </w:rPr>
        <w:lastRenderedPageBreak/>
        <w:t>本标准起草单位：</w:t>
      </w:r>
      <w:r w:rsidR="00B47AD8">
        <w:rPr>
          <w:rFonts w:asciiTheme="minorEastAsia" w:hAnsiTheme="minorEastAsia" w:cs="宋体" w:hint="eastAsia"/>
          <w:color w:val="000000"/>
          <w:kern w:val="0"/>
          <w:szCs w:val="21"/>
        </w:rPr>
        <w:t>湖南省气象台</w:t>
      </w:r>
      <w:r w:rsidRPr="0043757A">
        <w:rPr>
          <w:rFonts w:asciiTheme="minorEastAsia" w:hAnsiTheme="minorEastAsia" w:cs="宋体" w:hint="eastAsia"/>
          <w:color w:val="000000"/>
          <w:kern w:val="0"/>
          <w:szCs w:val="21"/>
        </w:rPr>
        <w:t>。</w:t>
      </w:r>
    </w:p>
    <w:p w14:paraId="42CEAB7D" w14:textId="7E589652" w:rsidR="0043757A" w:rsidRPr="0043757A" w:rsidRDefault="0043757A" w:rsidP="004C3E7D">
      <w:pPr>
        <w:spacing w:line="360" w:lineRule="auto"/>
        <w:ind w:firstLineChars="200" w:firstLine="420"/>
        <w:rPr>
          <w:rFonts w:asciiTheme="minorEastAsia" w:hAnsiTheme="minorEastAsia" w:cs="宋体"/>
          <w:color w:val="000000"/>
          <w:kern w:val="0"/>
          <w:szCs w:val="21"/>
        </w:rPr>
      </w:pPr>
      <w:r w:rsidRPr="0043757A">
        <w:rPr>
          <w:rFonts w:asciiTheme="minorEastAsia" w:hAnsiTheme="minorEastAsia" w:cs="宋体" w:hint="eastAsia"/>
          <w:color w:val="000000"/>
          <w:kern w:val="0"/>
          <w:szCs w:val="21"/>
        </w:rPr>
        <w:t>本标准主要起草人：</w:t>
      </w:r>
      <w:r w:rsidR="00B47AD8" w:rsidRPr="00B47AD8">
        <w:rPr>
          <w:rFonts w:asciiTheme="minorEastAsia" w:hAnsiTheme="minorEastAsia" w:cs="宋体" w:hint="eastAsia"/>
          <w:color w:val="000000"/>
          <w:kern w:val="0"/>
          <w:szCs w:val="21"/>
        </w:rPr>
        <w:t>蔡荣辉、李巧媛、姚蓉、唐佳。</w:t>
      </w:r>
    </w:p>
    <w:p w14:paraId="0D95B1A1" w14:textId="77777777" w:rsidR="00FE700C" w:rsidRDefault="0043757A"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具体分工如下：</w:t>
      </w:r>
    </w:p>
    <w:p w14:paraId="42CC3173" w14:textId="3CE16890" w:rsidR="0043757A" w:rsidRDefault="00B47AD8" w:rsidP="004C3E7D">
      <w:pPr>
        <w:spacing w:line="360" w:lineRule="auto"/>
        <w:ind w:firstLineChars="200" w:firstLine="420"/>
        <w:rPr>
          <w:rFonts w:asciiTheme="minorEastAsia" w:hAnsiTheme="minorEastAsia" w:cs="宋体"/>
          <w:color w:val="000000"/>
          <w:kern w:val="0"/>
          <w:szCs w:val="21"/>
        </w:rPr>
      </w:pPr>
      <w:r w:rsidRPr="00B47AD8">
        <w:rPr>
          <w:rFonts w:asciiTheme="minorEastAsia" w:hAnsiTheme="minorEastAsia" w:cs="宋体" w:hint="eastAsia"/>
          <w:color w:val="000000"/>
          <w:kern w:val="0"/>
          <w:szCs w:val="21"/>
        </w:rPr>
        <w:t>蔡荣辉</w:t>
      </w:r>
      <w:r w:rsidR="0043757A">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湖南省气象台正研级</w:t>
      </w:r>
      <w:r w:rsidR="0043757A" w:rsidRPr="0043757A">
        <w:rPr>
          <w:rFonts w:asciiTheme="minorEastAsia" w:hAnsiTheme="minorEastAsia" w:cs="宋体" w:hint="eastAsia"/>
          <w:color w:val="000000"/>
          <w:kern w:val="0"/>
          <w:szCs w:val="21"/>
        </w:rPr>
        <w:t>工程师</w:t>
      </w:r>
      <w:r w:rsidR="0043757A">
        <w:rPr>
          <w:rFonts w:asciiTheme="minorEastAsia" w:hAnsiTheme="minorEastAsia" w:cs="宋体" w:hint="eastAsia"/>
          <w:color w:val="000000"/>
          <w:kern w:val="0"/>
          <w:szCs w:val="21"/>
        </w:rPr>
        <w:t>，项目负责人，</w:t>
      </w:r>
      <w:r w:rsidR="0043757A" w:rsidRPr="0043757A">
        <w:rPr>
          <w:rFonts w:asciiTheme="minorEastAsia" w:hAnsiTheme="minorEastAsia" w:cs="宋体" w:hint="eastAsia"/>
          <w:color w:val="000000"/>
          <w:kern w:val="0"/>
          <w:szCs w:val="21"/>
        </w:rPr>
        <w:t>负责标准总体方案设计，负责标准征集意见稿和编制说明的审定。</w:t>
      </w:r>
    </w:p>
    <w:p w14:paraId="2E91D8F4" w14:textId="3EE6843D" w:rsidR="0043757A" w:rsidRDefault="00B47AD8"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李巧媛</w:t>
      </w:r>
      <w:r w:rsidR="0043757A">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湖南省气象台</w:t>
      </w:r>
      <w:r w:rsidR="007F6F49">
        <w:rPr>
          <w:rFonts w:asciiTheme="minorEastAsia" w:hAnsiTheme="minorEastAsia" w:cs="宋体" w:hint="eastAsia"/>
          <w:color w:val="000000"/>
          <w:kern w:val="0"/>
          <w:szCs w:val="21"/>
        </w:rPr>
        <w:t>高级</w:t>
      </w:r>
      <w:r w:rsidR="007F6F49" w:rsidRPr="0043757A">
        <w:rPr>
          <w:rFonts w:asciiTheme="minorEastAsia" w:hAnsiTheme="minorEastAsia" w:cs="宋体" w:hint="eastAsia"/>
          <w:color w:val="000000"/>
          <w:kern w:val="0"/>
          <w:szCs w:val="21"/>
        </w:rPr>
        <w:t>工程师</w:t>
      </w:r>
      <w:r w:rsidR="007F6F49">
        <w:rPr>
          <w:rFonts w:asciiTheme="minorEastAsia" w:hAnsiTheme="minorEastAsia" w:cs="宋体" w:hint="eastAsia"/>
          <w:color w:val="000000"/>
          <w:kern w:val="0"/>
          <w:szCs w:val="21"/>
        </w:rPr>
        <w:t>，</w:t>
      </w:r>
      <w:r w:rsidR="007568EB" w:rsidRPr="007568EB">
        <w:rPr>
          <w:rFonts w:asciiTheme="minorEastAsia" w:hAnsiTheme="minorEastAsia" w:cs="宋体" w:hint="eastAsia"/>
          <w:color w:val="000000"/>
          <w:kern w:val="0"/>
          <w:szCs w:val="21"/>
        </w:rPr>
        <w:t>参与标准总体方案设计，</w:t>
      </w:r>
      <w:r w:rsidR="00A47DAE">
        <w:rPr>
          <w:rFonts w:asciiTheme="minorEastAsia" w:hAnsiTheme="minorEastAsia" w:cs="宋体" w:hint="eastAsia"/>
          <w:color w:val="000000"/>
          <w:kern w:val="0"/>
          <w:szCs w:val="21"/>
        </w:rPr>
        <w:t>负责</w:t>
      </w:r>
      <w:r w:rsidR="007568EB" w:rsidRPr="007568EB">
        <w:rPr>
          <w:rFonts w:asciiTheme="minorEastAsia" w:hAnsiTheme="minorEastAsia" w:cs="宋体" w:hint="eastAsia"/>
          <w:color w:val="000000"/>
          <w:kern w:val="0"/>
          <w:szCs w:val="21"/>
        </w:rPr>
        <w:t>标准和编制说明起草工作。</w:t>
      </w:r>
    </w:p>
    <w:p w14:paraId="2C3CC9C1" w14:textId="5713F72C" w:rsidR="0043757A" w:rsidRDefault="00B47AD8"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姚蓉</w:t>
      </w:r>
      <w:r w:rsidR="0043757A">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湖南省气象台正研</w:t>
      </w:r>
      <w:r w:rsidR="008D4D88">
        <w:rPr>
          <w:rFonts w:asciiTheme="minorEastAsia" w:hAnsiTheme="minorEastAsia" w:cs="宋体" w:hint="eastAsia"/>
          <w:color w:val="000000"/>
          <w:kern w:val="0"/>
          <w:szCs w:val="21"/>
        </w:rPr>
        <w:t>级</w:t>
      </w:r>
      <w:r w:rsidR="008D4D88" w:rsidRPr="0043757A">
        <w:rPr>
          <w:rFonts w:asciiTheme="minorEastAsia" w:hAnsiTheme="minorEastAsia" w:cs="宋体" w:hint="eastAsia"/>
          <w:color w:val="000000"/>
          <w:kern w:val="0"/>
          <w:szCs w:val="21"/>
        </w:rPr>
        <w:t>工程师</w:t>
      </w:r>
      <w:r w:rsidR="008D4D88">
        <w:rPr>
          <w:rFonts w:asciiTheme="minorEastAsia" w:hAnsiTheme="minorEastAsia" w:cs="宋体" w:hint="eastAsia"/>
          <w:color w:val="000000"/>
          <w:kern w:val="0"/>
          <w:szCs w:val="21"/>
        </w:rPr>
        <w:t>，</w:t>
      </w:r>
      <w:r w:rsidR="007568EB">
        <w:rPr>
          <w:rFonts w:asciiTheme="minorEastAsia" w:hAnsiTheme="minorEastAsia" w:cs="宋体" w:hint="eastAsia"/>
          <w:color w:val="000000"/>
          <w:kern w:val="0"/>
          <w:szCs w:val="21"/>
        </w:rPr>
        <w:t>负责</w:t>
      </w:r>
      <w:r>
        <w:rPr>
          <w:rFonts w:asciiTheme="minorEastAsia" w:hAnsiTheme="minorEastAsia" w:cs="宋体" w:hint="eastAsia"/>
          <w:color w:val="000000"/>
          <w:kern w:val="0"/>
          <w:szCs w:val="21"/>
        </w:rPr>
        <w:t>标准的制订实施方案</w:t>
      </w:r>
      <w:r w:rsidR="007568EB">
        <w:rPr>
          <w:rFonts w:asciiTheme="minorEastAsia" w:hAnsiTheme="minorEastAsia" w:cs="宋体" w:hint="eastAsia"/>
          <w:color w:val="000000"/>
          <w:kern w:val="0"/>
          <w:szCs w:val="21"/>
        </w:rPr>
        <w:t>，参与标准起草工作。</w:t>
      </w:r>
    </w:p>
    <w:p w14:paraId="3314C509" w14:textId="418FC097" w:rsidR="0043757A" w:rsidRDefault="00B47AD8"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唐佳</w:t>
      </w:r>
      <w:r w:rsidR="0043757A">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湖南省气象台</w:t>
      </w:r>
      <w:r w:rsidR="008D4D88">
        <w:rPr>
          <w:rFonts w:asciiTheme="minorEastAsia" w:hAnsiTheme="minorEastAsia" w:cs="宋体" w:hint="eastAsia"/>
          <w:color w:val="000000"/>
          <w:kern w:val="0"/>
          <w:szCs w:val="21"/>
        </w:rPr>
        <w:t>高级</w:t>
      </w:r>
      <w:r w:rsidR="008D4D88" w:rsidRPr="0043757A">
        <w:rPr>
          <w:rFonts w:asciiTheme="minorEastAsia" w:hAnsiTheme="minorEastAsia" w:cs="宋体" w:hint="eastAsia"/>
          <w:color w:val="000000"/>
          <w:kern w:val="0"/>
          <w:szCs w:val="21"/>
        </w:rPr>
        <w:t>工程师</w:t>
      </w:r>
      <w:r w:rsidR="008D4D88">
        <w:rPr>
          <w:rFonts w:asciiTheme="minorEastAsia" w:hAnsiTheme="minorEastAsia" w:cs="宋体" w:hint="eastAsia"/>
          <w:color w:val="000000"/>
          <w:kern w:val="0"/>
          <w:szCs w:val="21"/>
        </w:rPr>
        <w:t>，</w:t>
      </w:r>
      <w:r w:rsidR="001816DA">
        <w:rPr>
          <w:rFonts w:asciiTheme="minorEastAsia" w:hAnsiTheme="minorEastAsia" w:cs="宋体" w:hint="eastAsia"/>
          <w:color w:val="000000"/>
          <w:kern w:val="0"/>
          <w:szCs w:val="21"/>
        </w:rPr>
        <w:t>负责标准相关资料的收集与整理，</w:t>
      </w:r>
      <w:r w:rsidR="007568EB" w:rsidRPr="007568EB">
        <w:rPr>
          <w:rFonts w:asciiTheme="minorEastAsia" w:hAnsiTheme="minorEastAsia" w:cs="宋体" w:hint="eastAsia"/>
          <w:color w:val="000000"/>
          <w:kern w:val="0"/>
          <w:szCs w:val="21"/>
        </w:rPr>
        <w:t>参与标准起草工作。</w:t>
      </w:r>
    </w:p>
    <w:p w14:paraId="734F5D16" w14:textId="77777777" w:rsidR="008614C2" w:rsidRPr="00EB7C85" w:rsidRDefault="008614C2" w:rsidP="004C3E7D">
      <w:pPr>
        <w:spacing w:line="360" w:lineRule="auto"/>
        <w:rPr>
          <w:rFonts w:asciiTheme="minorEastAsia" w:hAnsiTheme="minorEastAsia" w:cs="宋体"/>
          <w:b/>
          <w:color w:val="000000"/>
          <w:kern w:val="0"/>
          <w:szCs w:val="21"/>
        </w:rPr>
      </w:pPr>
      <w:r w:rsidRPr="00EB7C85">
        <w:rPr>
          <w:rFonts w:asciiTheme="minorEastAsia" w:hAnsiTheme="minorEastAsia" w:cs="宋体" w:hint="eastAsia"/>
          <w:b/>
          <w:color w:val="000000"/>
          <w:kern w:val="0"/>
          <w:szCs w:val="21"/>
        </w:rPr>
        <w:t>二、</w:t>
      </w:r>
      <w:r w:rsidR="00F41828" w:rsidRPr="00EB7C85">
        <w:rPr>
          <w:rFonts w:asciiTheme="minorEastAsia" w:hAnsiTheme="minorEastAsia" w:cs="宋体" w:hint="eastAsia"/>
          <w:b/>
          <w:color w:val="000000"/>
          <w:kern w:val="0"/>
          <w:szCs w:val="21"/>
        </w:rPr>
        <w:t>标准编制原则和确定标准主要内容</w:t>
      </w:r>
      <w:r w:rsidR="00543794">
        <w:rPr>
          <w:rFonts w:asciiTheme="minorEastAsia" w:hAnsiTheme="minorEastAsia" w:cs="宋体" w:hint="eastAsia"/>
          <w:b/>
          <w:color w:val="000000"/>
          <w:kern w:val="0"/>
          <w:szCs w:val="21"/>
        </w:rPr>
        <w:t>的</w:t>
      </w:r>
      <w:r w:rsidR="00B970FA">
        <w:rPr>
          <w:rFonts w:asciiTheme="minorEastAsia" w:hAnsiTheme="minorEastAsia" w:cs="宋体" w:hint="eastAsia"/>
          <w:b/>
          <w:color w:val="000000"/>
          <w:kern w:val="0"/>
          <w:szCs w:val="21"/>
        </w:rPr>
        <w:t>论据</w:t>
      </w:r>
    </w:p>
    <w:p w14:paraId="46B31259" w14:textId="77777777" w:rsidR="001F0549" w:rsidRPr="001F0549" w:rsidRDefault="001F0549" w:rsidP="004C3E7D">
      <w:pPr>
        <w:spacing w:line="360" w:lineRule="auto"/>
        <w:rPr>
          <w:rFonts w:asciiTheme="minorEastAsia" w:hAnsiTheme="minorEastAsia" w:cs="宋体"/>
          <w:b/>
          <w:color w:val="000000"/>
          <w:kern w:val="0"/>
          <w:szCs w:val="21"/>
        </w:rPr>
      </w:pPr>
      <w:r w:rsidRPr="001F0549">
        <w:rPr>
          <w:rFonts w:asciiTheme="minorEastAsia" w:hAnsiTheme="minorEastAsia" w:cs="宋体" w:hint="eastAsia"/>
          <w:b/>
          <w:color w:val="000000"/>
          <w:kern w:val="0"/>
          <w:szCs w:val="21"/>
        </w:rPr>
        <w:t>1.</w:t>
      </w:r>
      <w:r>
        <w:rPr>
          <w:rFonts w:asciiTheme="minorEastAsia" w:hAnsiTheme="minorEastAsia" w:cs="宋体" w:hint="eastAsia"/>
          <w:b/>
          <w:color w:val="000000"/>
          <w:kern w:val="0"/>
          <w:szCs w:val="21"/>
        </w:rPr>
        <w:t>标准</w:t>
      </w:r>
      <w:r w:rsidRPr="001F0549">
        <w:rPr>
          <w:rFonts w:asciiTheme="minorEastAsia" w:hAnsiTheme="minorEastAsia" w:cs="宋体" w:hint="eastAsia"/>
          <w:b/>
          <w:color w:val="000000"/>
          <w:kern w:val="0"/>
          <w:szCs w:val="21"/>
        </w:rPr>
        <w:t>编制原则</w:t>
      </w:r>
    </w:p>
    <w:p w14:paraId="5ED3B5D3" w14:textId="047CC431" w:rsidR="00421ABB" w:rsidRPr="00421ABB" w:rsidRDefault="001F0549" w:rsidP="004C3E7D">
      <w:pPr>
        <w:spacing w:line="360" w:lineRule="auto"/>
        <w:ind w:firstLineChars="200" w:firstLine="420"/>
        <w:rPr>
          <w:rFonts w:asciiTheme="minorEastAsia" w:hAnsiTheme="minorEastAsia" w:cs="宋体"/>
          <w:color w:val="000000"/>
          <w:kern w:val="0"/>
          <w:szCs w:val="21"/>
        </w:rPr>
      </w:pPr>
      <w:r w:rsidRPr="00421ABB">
        <w:rPr>
          <w:rFonts w:asciiTheme="minorEastAsia" w:hAnsiTheme="minorEastAsia" w:cs="宋体" w:hint="eastAsia"/>
          <w:color w:val="000000"/>
          <w:kern w:val="0"/>
          <w:szCs w:val="21"/>
        </w:rPr>
        <w:t>本标准根据《中华人民共和国国家标准化法》《中华人民共和国标准化法实施条例》《中华人民共和国气象法》</w:t>
      </w:r>
      <w:r w:rsidR="003138E5">
        <w:rPr>
          <w:rFonts w:asciiTheme="minorEastAsia" w:hAnsiTheme="minorEastAsia" w:cs="宋体" w:hint="eastAsia"/>
          <w:color w:val="000000"/>
          <w:kern w:val="0"/>
          <w:szCs w:val="21"/>
        </w:rPr>
        <w:t>《</w:t>
      </w:r>
      <w:r w:rsidR="003138E5" w:rsidRPr="003138E5">
        <w:rPr>
          <w:rFonts w:asciiTheme="minorEastAsia" w:hAnsiTheme="minorEastAsia" w:cs="宋体" w:hint="eastAsia"/>
          <w:color w:val="000000"/>
          <w:kern w:val="0"/>
          <w:szCs w:val="21"/>
        </w:rPr>
        <w:t>湖南省地方标准管理办法（试行）HNPR-2019-26001</w:t>
      </w:r>
      <w:r w:rsidR="003138E5">
        <w:rPr>
          <w:rFonts w:asciiTheme="minorEastAsia" w:hAnsiTheme="minorEastAsia" w:cs="宋体" w:hint="eastAsia"/>
          <w:color w:val="000000"/>
          <w:kern w:val="0"/>
          <w:szCs w:val="21"/>
        </w:rPr>
        <w:t>》</w:t>
      </w:r>
      <w:r w:rsidRPr="00421ABB">
        <w:rPr>
          <w:rFonts w:asciiTheme="minorEastAsia" w:hAnsiTheme="minorEastAsia" w:cs="宋体" w:hint="eastAsia"/>
          <w:color w:val="000000"/>
          <w:kern w:val="0"/>
          <w:szCs w:val="21"/>
        </w:rPr>
        <w:t>及有关法规、规章，按GB/T1.1—2009《标准化工作导则 第1部分：标准的结构和编写规则》、GB/T1.2—2009《标准化工作导则 第2部分：标准的制定方法》中的原则要求进行编写。编制依据为</w:t>
      </w:r>
      <w:r w:rsidR="0034758A">
        <w:rPr>
          <w:rFonts w:asciiTheme="minorEastAsia" w:hAnsiTheme="minorEastAsia" w:cs="宋体" w:hint="eastAsia"/>
          <w:color w:val="000000"/>
          <w:kern w:val="0"/>
          <w:szCs w:val="21"/>
        </w:rPr>
        <w:t>《湖南省质量技术监督局关于公布2</w:t>
      </w:r>
      <w:r w:rsidR="0034758A">
        <w:rPr>
          <w:rFonts w:asciiTheme="minorEastAsia" w:hAnsiTheme="minorEastAsia" w:cs="宋体"/>
          <w:color w:val="000000"/>
          <w:kern w:val="0"/>
          <w:szCs w:val="21"/>
        </w:rPr>
        <w:t>018</w:t>
      </w:r>
      <w:r w:rsidR="0034758A">
        <w:rPr>
          <w:rFonts w:asciiTheme="minorEastAsia" w:hAnsiTheme="minorEastAsia" w:cs="宋体" w:hint="eastAsia"/>
          <w:color w:val="000000"/>
          <w:kern w:val="0"/>
          <w:szCs w:val="21"/>
        </w:rPr>
        <w:t>年度第1批地方标准制修订项目计划的通知》（</w:t>
      </w:r>
      <w:proofErr w:type="gramStart"/>
      <w:r w:rsidR="0034758A">
        <w:rPr>
          <w:rFonts w:asciiTheme="minorEastAsia" w:hAnsiTheme="minorEastAsia" w:cs="宋体" w:hint="eastAsia"/>
          <w:color w:val="000000"/>
          <w:kern w:val="0"/>
          <w:szCs w:val="21"/>
        </w:rPr>
        <w:t>湘质监</w:t>
      </w:r>
      <w:proofErr w:type="gramEnd"/>
      <w:r w:rsidR="0034758A">
        <w:rPr>
          <w:rFonts w:asciiTheme="minorEastAsia" w:hAnsiTheme="minorEastAsia" w:cs="宋体" w:hint="eastAsia"/>
          <w:color w:val="000000"/>
          <w:kern w:val="0"/>
          <w:szCs w:val="21"/>
        </w:rPr>
        <w:t>函[</w:t>
      </w:r>
      <w:r w:rsidR="0034758A">
        <w:rPr>
          <w:rFonts w:asciiTheme="minorEastAsia" w:hAnsiTheme="minorEastAsia" w:cs="宋体"/>
          <w:color w:val="000000"/>
          <w:kern w:val="0"/>
          <w:szCs w:val="21"/>
        </w:rPr>
        <w:t>2018]61</w:t>
      </w:r>
      <w:r w:rsidR="0034758A">
        <w:rPr>
          <w:rFonts w:asciiTheme="minorEastAsia" w:hAnsiTheme="minorEastAsia" w:cs="宋体" w:hint="eastAsia"/>
          <w:color w:val="000000"/>
          <w:kern w:val="0"/>
          <w:szCs w:val="21"/>
        </w:rPr>
        <w:t>号）</w:t>
      </w:r>
      <w:r w:rsidR="00421ABB" w:rsidRPr="00421ABB">
        <w:rPr>
          <w:rFonts w:asciiTheme="minorEastAsia" w:hAnsiTheme="minorEastAsia" w:cs="宋体" w:hint="eastAsia"/>
          <w:color w:val="000000"/>
          <w:kern w:val="0"/>
          <w:szCs w:val="21"/>
        </w:rPr>
        <w:t>。</w:t>
      </w:r>
    </w:p>
    <w:p w14:paraId="7AF34327" w14:textId="77777777" w:rsidR="001F0549" w:rsidRPr="001F0549" w:rsidRDefault="001F0549" w:rsidP="004C3E7D">
      <w:pPr>
        <w:spacing w:line="360" w:lineRule="auto"/>
        <w:rPr>
          <w:rFonts w:asciiTheme="minorEastAsia" w:hAnsiTheme="minorEastAsia" w:cs="宋体"/>
          <w:b/>
          <w:color w:val="000000"/>
          <w:kern w:val="0"/>
          <w:szCs w:val="21"/>
        </w:rPr>
      </w:pPr>
      <w:r w:rsidRPr="001F0549">
        <w:rPr>
          <w:rFonts w:asciiTheme="minorEastAsia" w:hAnsiTheme="minorEastAsia" w:cs="宋体" w:hint="eastAsia"/>
          <w:b/>
          <w:color w:val="000000"/>
          <w:kern w:val="0"/>
          <w:szCs w:val="21"/>
        </w:rPr>
        <w:t>2.标准主要内容的确定</w:t>
      </w:r>
    </w:p>
    <w:p w14:paraId="616437C3" w14:textId="32DC8E07" w:rsidR="0040166E" w:rsidRPr="00542DCD" w:rsidRDefault="0040166E" w:rsidP="004C3E7D">
      <w:pPr>
        <w:spacing w:line="360" w:lineRule="auto"/>
        <w:ind w:firstLineChars="200" w:firstLine="420"/>
        <w:rPr>
          <w:rFonts w:asciiTheme="minorEastAsia" w:hAnsiTheme="minorEastAsia" w:cs="宋体"/>
          <w:color w:val="000000"/>
          <w:kern w:val="0"/>
          <w:szCs w:val="21"/>
        </w:rPr>
      </w:pPr>
      <w:r w:rsidRPr="00542DCD">
        <w:rPr>
          <w:rFonts w:asciiTheme="minorEastAsia" w:hAnsiTheme="minorEastAsia" w:cs="宋体" w:hint="eastAsia"/>
          <w:color w:val="000000"/>
          <w:kern w:val="0"/>
          <w:szCs w:val="21"/>
        </w:rPr>
        <w:t>本标准主要设置了范围、规范性引用文件、术语和定义、</w:t>
      </w:r>
      <w:r w:rsidR="00462DBA">
        <w:rPr>
          <w:rFonts w:asciiTheme="minorEastAsia" w:hAnsiTheme="minorEastAsia" w:cs="宋体" w:hint="eastAsia"/>
          <w:color w:val="000000"/>
          <w:kern w:val="0"/>
          <w:szCs w:val="21"/>
        </w:rPr>
        <w:t>降水过程划分方法，</w:t>
      </w:r>
      <w:r w:rsidRPr="00542DCD">
        <w:rPr>
          <w:rFonts w:asciiTheme="minorEastAsia" w:hAnsiTheme="minorEastAsia" w:cs="宋体" w:hint="eastAsia"/>
          <w:color w:val="000000"/>
          <w:kern w:val="0"/>
          <w:szCs w:val="21"/>
        </w:rPr>
        <w:t>共</w:t>
      </w:r>
      <w:r w:rsidR="00462DBA">
        <w:rPr>
          <w:rFonts w:asciiTheme="minorEastAsia" w:hAnsiTheme="minorEastAsia" w:cs="宋体"/>
          <w:color w:val="000000"/>
          <w:kern w:val="0"/>
          <w:szCs w:val="21"/>
        </w:rPr>
        <w:t>4</w:t>
      </w:r>
      <w:r w:rsidRPr="00542DCD">
        <w:rPr>
          <w:rFonts w:asciiTheme="minorEastAsia" w:hAnsiTheme="minorEastAsia" w:cs="宋体" w:hint="eastAsia"/>
          <w:color w:val="000000"/>
          <w:kern w:val="0"/>
          <w:szCs w:val="21"/>
        </w:rPr>
        <w:t>章内容。</w:t>
      </w:r>
    </w:p>
    <w:p w14:paraId="5CBC12C6" w14:textId="77777777" w:rsidR="0040166E" w:rsidRPr="00CC5E44" w:rsidRDefault="0040166E" w:rsidP="004C3E7D">
      <w:pPr>
        <w:spacing w:line="360" w:lineRule="auto"/>
        <w:ind w:firstLineChars="200" w:firstLine="422"/>
        <w:rPr>
          <w:rFonts w:asciiTheme="minorEastAsia" w:hAnsiTheme="minorEastAsia" w:cs="宋体"/>
          <w:b/>
          <w:color w:val="000000"/>
          <w:kern w:val="0"/>
          <w:szCs w:val="21"/>
        </w:rPr>
      </w:pPr>
      <w:r w:rsidRPr="00CC5E44">
        <w:rPr>
          <w:rFonts w:asciiTheme="minorEastAsia" w:hAnsiTheme="minorEastAsia" w:cs="宋体" w:hint="eastAsia"/>
          <w:b/>
          <w:color w:val="000000"/>
          <w:kern w:val="0"/>
          <w:szCs w:val="21"/>
        </w:rPr>
        <w:t>（1）范围</w:t>
      </w:r>
    </w:p>
    <w:p w14:paraId="36291517" w14:textId="59A931E9" w:rsidR="0040166E" w:rsidRPr="00542DCD" w:rsidRDefault="0040166E" w:rsidP="004C3E7D">
      <w:pPr>
        <w:spacing w:line="360" w:lineRule="auto"/>
        <w:ind w:firstLineChars="200" w:firstLine="420"/>
        <w:rPr>
          <w:rFonts w:asciiTheme="minorEastAsia" w:hAnsiTheme="minorEastAsia" w:cs="宋体"/>
          <w:color w:val="000000"/>
          <w:kern w:val="0"/>
          <w:szCs w:val="21"/>
        </w:rPr>
      </w:pPr>
      <w:r w:rsidRPr="00542DCD">
        <w:rPr>
          <w:rFonts w:asciiTheme="minorEastAsia" w:hAnsiTheme="minorEastAsia" w:cs="宋体" w:hint="eastAsia"/>
          <w:color w:val="000000"/>
          <w:kern w:val="0"/>
          <w:szCs w:val="21"/>
        </w:rPr>
        <w:t>主要规定了</w:t>
      </w:r>
      <w:r w:rsidR="00462DBA">
        <w:rPr>
          <w:rFonts w:asciiTheme="minorEastAsia" w:hAnsiTheme="minorEastAsia" w:cs="宋体" w:hint="eastAsia"/>
          <w:color w:val="000000"/>
          <w:kern w:val="0"/>
          <w:szCs w:val="21"/>
        </w:rPr>
        <w:t>降水过程的开始与结束时间确定方法、强度等级区分方法等</w:t>
      </w:r>
      <w:r w:rsidRPr="00542DCD">
        <w:rPr>
          <w:rFonts w:asciiTheme="minorEastAsia" w:hAnsiTheme="minorEastAsia" w:cs="宋体" w:hint="eastAsia"/>
          <w:color w:val="000000"/>
          <w:kern w:val="0"/>
          <w:szCs w:val="21"/>
        </w:rPr>
        <w:t>。</w:t>
      </w:r>
      <w:r w:rsidR="00462DBA" w:rsidRPr="00462DBA">
        <w:rPr>
          <w:rFonts w:asciiTheme="minorEastAsia" w:hAnsiTheme="minorEastAsia" w:cs="宋体" w:hint="eastAsia"/>
          <w:color w:val="000000"/>
          <w:kern w:val="0"/>
          <w:szCs w:val="21"/>
        </w:rPr>
        <w:t>本标准可用于气象预报、气象灾害评估、气象风险监测、农业、林业、水利及其相关领域；也适用于与气象相关的科研部门对降水强度的科学研究等</w:t>
      </w:r>
      <w:r w:rsidR="00462DBA">
        <w:rPr>
          <w:rFonts w:asciiTheme="minorEastAsia" w:hAnsiTheme="minorEastAsia" w:cs="宋体" w:hint="eastAsia"/>
          <w:color w:val="000000"/>
          <w:kern w:val="0"/>
          <w:szCs w:val="21"/>
        </w:rPr>
        <w:t>。</w:t>
      </w:r>
    </w:p>
    <w:p w14:paraId="611AE10E" w14:textId="77777777" w:rsidR="0040166E" w:rsidRPr="00CC5E44" w:rsidRDefault="0040166E" w:rsidP="004C3E7D">
      <w:pPr>
        <w:spacing w:line="360" w:lineRule="auto"/>
        <w:ind w:firstLineChars="200" w:firstLine="422"/>
        <w:rPr>
          <w:rFonts w:asciiTheme="minorEastAsia" w:hAnsiTheme="minorEastAsia" w:cs="宋体"/>
          <w:b/>
          <w:color w:val="000000"/>
          <w:kern w:val="0"/>
          <w:szCs w:val="21"/>
        </w:rPr>
      </w:pPr>
      <w:r w:rsidRPr="00CC5E44">
        <w:rPr>
          <w:rFonts w:asciiTheme="minorEastAsia" w:hAnsiTheme="minorEastAsia" w:cs="宋体" w:hint="eastAsia"/>
          <w:b/>
          <w:color w:val="000000"/>
          <w:kern w:val="0"/>
          <w:szCs w:val="21"/>
        </w:rPr>
        <w:t>（2）规范性引用文件</w:t>
      </w:r>
    </w:p>
    <w:p w14:paraId="5F38BDC9" w14:textId="77777777" w:rsidR="0040166E" w:rsidRPr="00542DCD" w:rsidRDefault="00BC688F" w:rsidP="004C3E7D">
      <w:pPr>
        <w:spacing w:line="360" w:lineRule="auto"/>
        <w:ind w:firstLineChars="200" w:firstLine="420"/>
        <w:rPr>
          <w:rFonts w:asciiTheme="minorEastAsia" w:hAnsiTheme="minorEastAsia" w:cs="宋体"/>
          <w:color w:val="000000"/>
          <w:kern w:val="0"/>
          <w:szCs w:val="21"/>
        </w:rPr>
      </w:pPr>
      <w:r w:rsidRPr="00542DCD">
        <w:rPr>
          <w:rFonts w:asciiTheme="minorEastAsia" w:hAnsiTheme="minorEastAsia" w:cs="宋体" w:hint="eastAsia"/>
          <w:color w:val="000000"/>
          <w:kern w:val="0"/>
          <w:szCs w:val="21"/>
        </w:rPr>
        <w:t>对适用于本标准的规范性引用文件进行了说明。</w:t>
      </w:r>
    </w:p>
    <w:p w14:paraId="1ED5B0D9" w14:textId="77777777" w:rsidR="0040166E" w:rsidRPr="00CC5E44" w:rsidRDefault="0040166E" w:rsidP="004C3E7D">
      <w:pPr>
        <w:spacing w:line="360" w:lineRule="auto"/>
        <w:ind w:firstLineChars="200" w:firstLine="422"/>
        <w:rPr>
          <w:rFonts w:asciiTheme="minorEastAsia" w:hAnsiTheme="minorEastAsia" w:cs="宋体"/>
          <w:b/>
          <w:color w:val="000000"/>
          <w:kern w:val="0"/>
          <w:szCs w:val="21"/>
        </w:rPr>
      </w:pPr>
      <w:r w:rsidRPr="00CC5E44">
        <w:rPr>
          <w:rFonts w:asciiTheme="minorEastAsia" w:hAnsiTheme="minorEastAsia" w:cs="宋体" w:hint="eastAsia"/>
          <w:b/>
          <w:color w:val="000000"/>
          <w:kern w:val="0"/>
          <w:szCs w:val="21"/>
        </w:rPr>
        <w:t>（3）术语和定义</w:t>
      </w:r>
    </w:p>
    <w:p w14:paraId="06EE2CBB" w14:textId="77777777" w:rsidR="0040166E" w:rsidRPr="00542DCD" w:rsidRDefault="0040166E" w:rsidP="004C3E7D">
      <w:pPr>
        <w:spacing w:line="360" w:lineRule="auto"/>
        <w:ind w:firstLineChars="200" w:firstLine="420"/>
        <w:rPr>
          <w:rFonts w:asciiTheme="minorEastAsia" w:hAnsiTheme="minorEastAsia" w:cs="宋体"/>
          <w:color w:val="000000"/>
          <w:kern w:val="0"/>
          <w:szCs w:val="21"/>
        </w:rPr>
      </w:pPr>
      <w:r w:rsidRPr="00542DCD">
        <w:rPr>
          <w:rFonts w:asciiTheme="minorEastAsia" w:hAnsiTheme="minorEastAsia" w:cs="宋体" w:hint="eastAsia"/>
          <w:color w:val="000000"/>
          <w:kern w:val="0"/>
          <w:szCs w:val="21"/>
        </w:rPr>
        <w:t>为了便于理解标准的主要内容，设置了“术语和定义”一章。对本标准涉及到的术语的含义进行了界定。</w:t>
      </w:r>
    </w:p>
    <w:p w14:paraId="7A36C8BD" w14:textId="34AA4343" w:rsidR="0040166E" w:rsidRPr="00CC5E44" w:rsidRDefault="00BC688F" w:rsidP="004C3E7D">
      <w:pPr>
        <w:spacing w:line="360" w:lineRule="auto"/>
        <w:ind w:firstLineChars="200" w:firstLine="422"/>
        <w:rPr>
          <w:rFonts w:asciiTheme="minorEastAsia" w:hAnsiTheme="minorEastAsia" w:cs="宋体"/>
          <w:b/>
          <w:color w:val="000000"/>
          <w:kern w:val="0"/>
          <w:szCs w:val="21"/>
        </w:rPr>
      </w:pPr>
      <w:r w:rsidRPr="00CC5E44">
        <w:rPr>
          <w:rFonts w:asciiTheme="minorEastAsia" w:hAnsiTheme="minorEastAsia" w:cs="宋体" w:hint="eastAsia"/>
          <w:b/>
          <w:color w:val="000000"/>
          <w:kern w:val="0"/>
          <w:szCs w:val="21"/>
        </w:rPr>
        <w:t>（</w:t>
      </w:r>
      <w:r w:rsidR="0040166E" w:rsidRPr="00CC5E44">
        <w:rPr>
          <w:rFonts w:asciiTheme="minorEastAsia" w:hAnsiTheme="minorEastAsia" w:cs="宋体" w:hint="eastAsia"/>
          <w:b/>
          <w:color w:val="000000"/>
          <w:kern w:val="0"/>
          <w:szCs w:val="21"/>
        </w:rPr>
        <w:t>4</w:t>
      </w:r>
      <w:r w:rsidRPr="00CC5E44">
        <w:rPr>
          <w:rFonts w:asciiTheme="minorEastAsia" w:hAnsiTheme="minorEastAsia" w:cs="宋体" w:hint="eastAsia"/>
          <w:b/>
          <w:color w:val="000000"/>
          <w:kern w:val="0"/>
          <w:szCs w:val="21"/>
        </w:rPr>
        <w:t>）</w:t>
      </w:r>
      <w:r w:rsidR="004D526F">
        <w:rPr>
          <w:rFonts w:asciiTheme="minorEastAsia" w:hAnsiTheme="minorEastAsia" w:cs="宋体" w:hint="eastAsia"/>
          <w:b/>
          <w:color w:val="000000"/>
          <w:kern w:val="0"/>
          <w:szCs w:val="21"/>
        </w:rPr>
        <w:t>降水过程划分方法</w:t>
      </w:r>
    </w:p>
    <w:p w14:paraId="22BFED74" w14:textId="6762CA69" w:rsidR="00572303" w:rsidRDefault="004D526F"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针对湖南本省的特点，确定降水过程划分中相关的指标的方法，主要包括降水过程开始与结束时间的确定、降水强度等级确定等</w:t>
      </w:r>
      <w:r w:rsidR="00572303" w:rsidRPr="00542DCD">
        <w:rPr>
          <w:rFonts w:asciiTheme="minorEastAsia" w:hAnsiTheme="minorEastAsia" w:cs="宋体" w:hint="eastAsia"/>
          <w:color w:val="000000"/>
          <w:kern w:val="0"/>
          <w:szCs w:val="21"/>
        </w:rPr>
        <w:t>。</w:t>
      </w:r>
    </w:p>
    <w:p w14:paraId="53FBFA7E" w14:textId="742942A9" w:rsidR="00581467" w:rsidRPr="00581467" w:rsidRDefault="00581467" w:rsidP="00581467">
      <w:pPr>
        <w:spacing w:line="360" w:lineRule="auto"/>
        <w:ind w:firstLineChars="200" w:firstLine="422"/>
        <w:rPr>
          <w:rFonts w:asciiTheme="minorEastAsia" w:hAnsiTheme="minorEastAsia" w:cs="宋体"/>
          <w:b/>
          <w:color w:val="000000"/>
          <w:kern w:val="0"/>
          <w:szCs w:val="21"/>
        </w:rPr>
      </w:pPr>
      <w:r w:rsidRPr="00581467">
        <w:rPr>
          <w:rFonts w:asciiTheme="minorEastAsia" w:hAnsiTheme="minorEastAsia" w:cs="宋体" w:hint="eastAsia"/>
          <w:b/>
          <w:color w:val="000000"/>
          <w:kern w:val="0"/>
          <w:szCs w:val="21"/>
        </w:rPr>
        <w:t>（5）标准内容确定</w:t>
      </w:r>
      <w:r w:rsidR="000126CB">
        <w:rPr>
          <w:rFonts w:asciiTheme="minorEastAsia" w:hAnsiTheme="minorEastAsia" w:cs="宋体" w:hint="eastAsia"/>
          <w:b/>
          <w:color w:val="000000"/>
          <w:kern w:val="0"/>
          <w:szCs w:val="21"/>
        </w:rPr>
        <w:t>依据</w:t>
      </w:r>
      <w:r w:rsidRPr="00581467">
        <w:rPr>
          <w:rFonts w:asciiTheme="minorEastAsia" w:hAnsiTheme="minorEastAsia" w:cs="宋体" w:hint="eastAsia"/>
          <w:b/>
          <w:color w:val="000000"/>
          <w:kern w:val="0"/>
          <w:szCs w:val="21"/>
        </w:rPr>
        <w:t>简介</w:t>
      </w:r>
    </w:p>
    <w:p w14:paraId="01142826" w14:textId="183FA118" w:rsidR="00D752E9" w:rsidRDefault="00581467"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对湖南省内国家站1</w:t>
      </w:r>
      <w:r>
        <w:rPr>
          <w:rFonts w:asciiTheme="minorEastAsia" w:hAnsiTheme="minorEastAsia" w:cs="宋体"/>
          <w:color w:val="000000"/>
          <w:kern w:val="0"/>
          <w:szCs w:val="21"/>
        </w:rPr>
        <w:t>961</w:t>
      </w:r>
      <w:r>
        <w:rPr>
          <w:rFonts w:asciiTheme="minorEastAsia" w:hAnsiTheme="minorEastAsia" w:cs="宋体" w:hint="eastAsia"/>
          <w:color w:val="000000"/>
          <w:kern w:val="0"/>
          <w:szCs w:val="21"/>
        </w:rPr>
        <w:t>年以来的日降水数据的突变分析表明，近期内湖南省各量级降水没有明显的突变可能，因此，根据气象历史资料分析湖南省内降水过程特征、获取湖南省当地的划分参数是可行的。项目组对湖南省内国家站降水数据进行了多尺度分析，并对1</w:t>
      </w:r>
      <w:r>
        <w:rPr>
          <w:rFonts w:asciiTheme="minorEastAsia" w:hAnsiTheme="minorEastAsia" w:cs="宋体"/>
          <w:color w:val="000000"/>
          <w:kern w:val="0"/>
          <w:szCs w:val="21"/>
        </w:rPr>
        <w:t>987-2018</w:t>
      </w:r>
      <w:r>
        <w:rPr>
          <w:rFonts w:asciiTheme="minorEastAsia" w:hAnsiTheme="minorEastAsia" w:cs="宋体" w:hint="eastAsia"/>
          <w:color w:val="000000"/>
          <w:kern w:val="0"/>
          <w:szCs w:val="21"/>
        </w:rPr>
        <w:t>年间湖南省的降水过程进行了详细分析。</w:t>
      </w:r>
      <w:r w:rsidR="000126CB">
        <w:rPr>
          <w:rFonts w:asciiTheme="minorEastAsia" w:hAnsiTheme="minorEastAsia" w:cs="宋体" w:hint="eastAsia"/>
          <w:color w:val="000000"/>
          <w:kern w:val="0"/>
          <w:szCs w:val="21"/>
        </w:rPr>
        <w:t>因为，湖南省内暴雨过程是气象预报服务的重中之重，项目组对湖南内的暴雨进行了多方面分析，从暴雨的时空分布特征、历史演变规律以及气候变化趋势等方面进行了分析，并对湖南省内</w:t>
      </w:r>
      <w:r w:rsidR="000126CB">
        <w:rPr>
          <w:rFonts w:asciiTheme="minorEastAsia" w:hAnsiTheme="minorEastAsia" w:cs="宋体"/>
          <w:color w:val="000000"/>
          <w:kern w:val="0"/>
          <w:szCs w:val="21"/>
        </w:rPr>
        <w:t>1987-2018</w:t>
      </w:r>
      <w:r w:rsidR="000126CB">
        <w:rPr>
          <w:rFonts w:asciiTheme="minorEastAsia" w:hAnsiTheme="minorEastAsia" w:cs="宋体" w:hint="eastAsia"/>
          <w:color w:val="000000"/>
          <w:kern w:val="0"/>
          <w:szCs w:val="21"/>
        </w:rPr>
        <w:t>年间的暴雨过程进行了分析。《</w:t>
      </w:r>
      <w:r w:rsidR="000126CB" w:rsidRPr="000126CB">
        <w:rPr>
          <w:rFonts w:asciiTheme="minorEastAsia" w:hAnsiTheme="minorEastAsia" w:cs="宋体" w:hint="eastAsia"/>
          <w:color w:val="000000"/>
          <w:kern w:val="0"/>
          <w:szCs w:val="21"/>
        </w:rPr>
        <w:t>湖南天气及其预报</w:t>
      </w:r>
      <w:r w:rsidR="000126CB">
        <w:rPr>
          <w:rFonts w:asciiTheme="minorEastAsia" w:hAnsiTheme="minorEastAsia" w:cs="宋体" w:hint="eastAsia"/>
          <w:color w:val="000000"/>
          <w:kern w:val="0"/>
          <w:szCs w:val="21"/>
        </w:rPr>
        <w:t>》是湖南省级气象部门天气预报业务中影响深远的经典书籍，其中对降水过程</w:t>
      </w:r>
      <w:r w:rsidR="00D22652">
        <w:rPr>
          <w:rFonts w:asciiTheme="minorEastAsia" w:hAnsiTheme="minorEastAsia" w:cs="宋体" w:hint="eastAsia"/>
          <w:color w:val="000000"/>
          <w:kern w:val="0"/>
          <w:szCs w:val="21"/>
        </w:rPr>
        <w:t>虽无明确定义，但其分析中采用3个及以上国家站出现某种天气现象作为天气过程的确定依据。项目组以此为主要依据，并参考今人对降水过程（重点是暴雨过程）的相关文献成果，对暴雨过程的划分进行了细致分析。</w:t>
      </w:r>
    </w:p>
    <w:p w14:paraId="7175493C" w14:textId="5554ACAE" w:rsidR="00581467" w:rsidRDefault="00581467"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近年来，随着标准化工作的加速推进，涌现了一批新的标准，其中部分标准的颁布与实施与本标准的预定内容相关程度较高，如中国气象局颁布的《降水过程强度标准》于2</w:t>
      </w:r>
      <w:r>
        <w:rPr>
          <w:rFonts w:asciiTheme="minorEastAsia" w:hAnsiTheme="minorEastAsia" w:cs="宋体"/>
          <w:color w:val="000000"/>
          <w:kern w:val="0"/>
          <w:szCs w:val="21"/>
        </w:rPr>
        <w:t>017</w:t>
      </w:r>
      <w:r>
        <w:rPr>
          <w:rFonts w:asciiTheme="minorEastAsia" w:hAnsiTheme="minorEastAsia" w:cs="宋体" w:hint="eastAsia"/>
          <w:color w:val="000000"/>
          <w:kern w:val="0"/>
          <w:szCs w:val="21"/>
        </w:rPr>
        <w:t>年3月1日起</w:t>
      </w:r>
      <w:r w:rsidR="00A457DB">
        <w:rPr>
          <w:rFonts w:asciiTheme="minorEastAsia" w:hAnsiTheme="minorEastAsia" w:cs="宋体" w:hint="eastAsia"/>
          <w:color w:val="000000"/>
          <w:kern w:val="0"/>
          <w:szCs w:val="21"/>
        </w:rPr>
        <w:t>推荐实施。同时，湖南省气象部门的部分相关业务</w:t>
      </w:r>
      <w:r w:rsidR="00C77795">
        <w:rPr>
          <w:rFonts w:asciiTheme="minorEastAsia" w:hAnsiTheme="minorEastAsia" w:cs="宋体" w:hint="eastAsia"/>
          <w:color w:val="000000"/>
          <w:kern w:val="0"/>
          <w:szCs w:val="21"/>
        </w:rPr>
        <w:t>标准、</w:t>
      </w:r>
      <w:r w:rsidR="00A457DB">
        <w:rPr>
          <w:rFonts w:asciiTheme="minorEastAsia" w:hAnsiTheme="minorEastAsia" w:cs="宋体" w:hint="eastAsia"/>
          <w:color w:val="000000"/>
          <w:kern w:val="0"/>
          <w:szCs w:val="21"/>
        </w:rPr>
        <w:t>规范也已经被</w:t>
      </w:r>
      <w:r w:rsidR="00C77795">
        <w:rPr>
          <w:rFonts w:asciiTheme="minorEastAsia" w:hAnsiTheme="minorEastAsia" w:cs="宋体" w:hint="eastAsia"/>
          <w:color w:val="000000"/>
          <w:kern w:val="0"/>
          <w:szCs w:val="21"/>
        </w:rPr>
        <w:t>制订或</w:t>
      </w:r>
      <w:r w:rsidR="00A457DB">
        <w:rPr>
          <w:rFonts w:asciiTheme="minorEastAsia" w:hAnsiTheme="minorEastAsia" w:cs="宋体" w:hint="eastAsia"/>
          <w:color w:val="000000"/>
          <w:kern w:val="0"/>
          <w:szCs w:val="21"/>
        </w:rPr>
        <w:t>修订，特别是最近的气象观测自动化改革，对本标准的制订也有较大的影响。项目组本着从湖南省内实际情况出现，坚持科学、客观、好用的原则，对标准制定的方法、方案、指标体系选取等进行了数次调整。</w:t>
      </w:r>
    </w:p>
    <w:p w14:paraId="6D5767B0" w14:textId="5550E0ED" w:rsidR="000126CB" w:rsidRDefault="00D22652"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具体确定划分相关参数时，主要采用了文献法、专家调查法等，其中参数的权重由专家推荐。在进行相关研究中，主要采用了统计法、时序分析法、多尺度分析法、G</w:t>
      </w:r>
      <w:r>
        <w:rPr>
          <w:rFonts w:asciiTheme="minorEastAsia" w:hAnsiTheme="minorEastAsia" w:cs="宋体"/>
          <w:color w:val="000000"/>
          <w:kern w:val="0"/>
          <w:szCs w:val="21"/>
        </w:rPr>
        <w:t>IS</w:t>
      </w:r>
      <w:r>
        <w:rPr>
          <w:rFonts w:asciiTheme="minorEastAsia" w:hAnsiTheme="minorEastAsia" w:cs="宋体" w:hint="eastAsia"/>
          <w:color w:val="000000"/>
          <w:kern w:val="0"/>
          <w:szCs w:val="21"/>
        </w:rPr>
        <w:t>时空演变分析等方法。</w:t>
      </w:r>
      <w:r w:rsidR="00B82FCB">
        <w:rPr>
          <w:rFonts w:asciiTheme="minorEastAsia" w:hAnsiTheme="minorEastAsia" w:cs="宋体" w:hint="eastAsia"/>
          <w:color w:val="000000"/>
          <w:kern w:val="0"/>
          <w:szCs w:val="21"/>
        </w:rPr>
        <w:t>为了更好的掌握相关领域的动态，项目组在立项时的科技查新基础上，对科技查新结论中提到</w:t>
      </w:r>
      <w:r w:rsidR="004E3CDF">
        <w:rPr>
          <w:rFonts w:asciiTheme="minorEastAsia" w:hAnsiTheme="minorEastAsia" w:cs="宋体" w:hint="eastAsia"/>
          <w:color w:val="000000"/>
          <w:kern w:val="0"/>
          <w:szCs w:val="21"/>
        </w:rPr>
        <w:t>而项目组申请立项时未收集到的文献进行了重新检索、补充；同时，考虑到本标准自立项至今已经过数年，在此期间，有多个相关的标准颁布或实施，相关领域还新增了不少研究成果，项目组在标准初稿制订过程中查阅了立项以来在降水过程及相关方面的科技文献、科研项目成果，汲取了其中的精华，修正了前期立项申请中的缺失。参考的文献资料众多，其中关于降水过程分析的文献有4</w:t>
      </w:r>
      <w:r w:rsidR="004E3CDF">
        <w:rPr>
          <w:rFonts w:asciiTheme="minorEastAsia" w:hAnsiTheme="minorEastAsia" w:cs="宋体"/>
          <w:color w:val="000000"/>
          <w:kern w:val="0"/>
          <w:szCs w:val="21"/>
        </w:rPr>
        <w:t>78</w:t>
      </w:r>
      <w:r w:rsidR="004E3CDF">
        <w:rPr>
          <w:rFonts w:asciiTheme="minorEastAsia" w:hAnsiTheme="minorEastAsia" w:cs="宋体" w:hint="eastAsia"/>
          <w:color w:val="000000"/>
          <w:kern w:val="0"/>
          <w:szCs w:val="21"/>
        </w:rPr>
        <w:t>篇</w:t>
      </w:r>
      <w:r w:rsidR="005D55D4">
        <w:rPr>
          <w:rFonts w:asciiTheme="minorEastAsia" w:hAnsiTheme="minorEastAsia" w:cs="宋体" w:hint="eastAsia"/>
          <w:color w:val="000000"/>
          <w:kern w:val="0"/>
          <w:szCs w:val="21"/>
        </w:rPr>
        <w:t>（主要源自C</w:t>
      </w:r>
      <w:r w:rsidR="005D55D4">
        <w:rPr>
          <w:rFonts w:asciiTheme="minorEastAsia" w:hAnsiTheme="minorEastAsia" w:cs="宋体"/>
          <w:color w:val="000000"/>
          <w:kern w:val="0"/>
          <w:szCs w:val="21"/>
        </w:rPr>
        <w:t>NKI</w:t>
      </w:r>
      <w:r w:rsidR="005D55D4">
        <w:rPr>
          <w:rFonts w:asciiTheme="minorEastAsia" w:hAnsiTheme="minorEastAsia" w:cs="宋体" w:hint="eastAsia"/>
          <w:color w:val="000000"/>
          <w:kern w:val="0"/>
          <w:szCs w:val="21"/>
        </w:rPr>
        <w:t>、万方数据库）</w:t>
      </w:r>
      <w:r w:rsidR="00804560">
        <w:rPr>
          <w:rFonts w:asciiTheme="minorEastAsia" w:hAnsiTheme="minorEastAsia" w:cs="宋体" w:hint="eastAsia"/>
          <w:color w:val="000000"/>
          <w:kern w:val="0"/>
          <w:szCs w:val="21"/>
        </w:rPr>
        <w:t>；</w:t>
      </w:r>
      <w:r w:rsidR="004E3CDF">
        <w:rPr>
          <w:rFonts w:asciiTheme="minorEastAsia" w:hAnsiTheme="minorEastAsia" w:cs="宋体" w:hint="eastAsia"/>
          <w:color w:val="000000"/>
          <w:kern w:val="0"/>
          <w:szCs w:val="21"/>
        </w:rPr>
        <w:t>参考书目中最重要的有《湖南天气及其预报》、《湖南省天气预报手册》、《</w:t>
      </w:r>
      <w:r w:rsidR="004E3CDF" w:rsidRPr="004E3CDF">
        <w:rPr>
          <w:rFonts w:asciiTheme="minorEastAsia" w:hAnsiTheme="minorEastAsia" w:cs="宋体" w:hint="eastAsia"/>
          <w:color w:val="000000"/>
          <w:kern w:val="0"/>
          <w:szCs w:val="21"/>
        </w:rPr>
        <w:t>湖南省气候分析图集</w:t>
      </w:r>
      <w:r w:rsidR="004E3CDF">
        <w:rPr>
          <w:rFonts w:asciiTheme="minorEastAsia" w:hAnsiTheme="minorEastAsia" w:cs="宋体" w:hint="eastAsia"/>
          <w:color w:val="000000"/>
          <w:kern w:val="0"/>
          <w:szCs w:val="21"/>
        </w:rPr>
        <w:t>》</w:t>
      </w:r>
      <w:r w:rsidR="00804560">
        <w:rPr>
          <w:rFonts w:asciiTheme="minorEastAsia" w:hAnsiTheme="minorEastAsia" w:cs="宋体" w:hint="eastAsia"/>
          <w:color w:val="000000"/>
          <w:kern w:val="0"/>
          <w:szCs w:val="21"/>
        </w:rPr>
        <w:t>等</w:t>
      </w:r>
      <w:r w:rsidR="004E3CDF">
        <w:rPr>
          <w:rFonts w:asciiTheme="minorEastAsia" w:hAnsiTheme="minorEastAsia" w:cs="宋体" w:hint="eastAsia"/>
          <w:color w:val="000000"/>
          <w:kern w:val="0"/>
          <w:szCs w:val="21"/>
        </w:rPr>
        <w:t>。</w:t>
      </w:r>
      <w:r w:rsidR="00192ED7">
        <w:rPr>
          <w:rFonts w:asciiTheme="minorEastAsia" w:hAnsiTheme="minorEastAsia" w:cs="宋体" w:hint="eastAsia"/>
          <w:color w:val="000000"/>
          <w:kern w:val="0"/>
          <w:szCs w:val="21"/>
        </w:rPr>
        <w:t>数据分析中主要支持软件有S</w:t>
      </w:r>
      <w:r w:rsidR="00192ED7">
        <w:rPr>
          <w:rFonts w:asciiTheme="minorEastAsia" w:hAnsiTheme="minorEastAsia" w:cs="宋体"/>
          <w:color w:val="000000"/>
          <w:kern w:val="0"/>
          <w:szCs w:val="21"/>
        </w:rPr>
        <w:t>PSS</w:t>
      </w:r>
      <w:r w:rsidR="00192ED7">
        <w:rPr>
          <w:rFonts w:asciiTheme="minorEastAsia" w:hAnsiTheme="minorEastAsia" w:cs="宋体" w:hint="eastAsia"/>
          <w:color w:val="000000"/>
          <w:kern w:val="0"/>
          <w:szCs w:val="21"/>
        </w:rPr>
        <w:t>、</w:t>
      </w:r>
      <w:r w:rsidR="00192ED7">
        <w:rPr>
          <w:rFonts w:asciiTheme="minorEastAsia" w:hAnsiTheme="minorEastAsia" w:cs="宋体"/>
          <w:color w:val="000000"/>
          <w:kern w:val="0"/>
          <w:szCs w:val="21"/>
        </w:rPr>
        <w:t>MATLAB</w:t>
      </w:r>
      <w:r w:rsidR="00192ED7">
        <w:rPr>
          <w:rFonts w:asciiTheme="minorEastAsia" w:hAnsiTheme="minorEastAsia" w:cs="宋体" w:hint="eastAsia"/>
          <w:color w:val="000000"/>
          <w:kern w:val="0"/>
          <w:szCs w:val="21"/>
        </w:rPr>
        <w:t>、Excel、Arc</w:t>
      </w:r>
      <w:r w:rsidR="00192ED7">
        <w:rPr>
          <w:rFonts w:asciiTheme="minorEastAsia" w:hAnsiTheme="minorEastAsia" w:cs="宋体"/>
          <w:color w:val="000000"/>
          <w:kern w:val="0"/>
          <w:szCs w:val="21"/>
        </w:rPr>
        <w:t>GIS</w:t>
      </w:r>
      <w:r w:rsidR="00192ED7">
        <w:rPr>
          <w:rFonts w:asciiTheme="minorEastAsia" w:hAnsiTheme="minorEastAsia" w:cs="宋体" w:hint="eastAsia"/>
          <w:color w:val="000000"/>
          <w:kern w:val="0"/>
          <w:szCs w:val="21"/>
        </w:rPr>
        <w:t>等。</w:t>
      </w:r>
    </w:p>
    <w:p w14:paraId="24D651EF" w14:textId="0FB4218E" w:rsidR="00AA647A" w:rsidRDefault="00AA647A"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为了更方便本标准的业务化应用，标准制订过程中还对预报业务人员的业务习惯、业务</w:t>
      </w:r>
      <w:r w:rsidR="001C5676">
        <w:rPr>
          <w:rFonts w:asciiTheme="minorEastAsia" w:hAnsiTheme="minorEastAsia" w:cs="宋体" w:hint="eastAsia"/>
          <w:color w:val="000000"/>
          <w:kern w:val="0"/>
          <w:szCs w:val="21"/>
        </w:rPr>
        <w:lastRenderedPageBreak/>
        <w:t>规范、气象服务业</w:t>
      </w:r>
      <w:proofErr w:type="gramStart"/>
      <w:r w:rsidR="001C5676">
        <w:rPr>
          <w:rFonts w:asciiTheme="minorEastAsia" w:hAnsiTheme="minorEastAsia" w:cs="宋体" w:hint="eastAsia"/>
          <w:color w:val="000000"/>
          <w:kern w:val="0"/>
          <w:szCs w:val="21"/>
        </w:rPr>
        <w:t>务需求等进行</w:t>
      </w:r>
      <w:proofErr w:type="gramEnd"/>
      <w:r w:rsidR="001C5676">
        <w:rPr>
          <w:rFonts w:asciiTheme="minorEastAsia" w:hAnsiTheme="minorEastAsia" w:cs="宋体" w:hint="eastAsia"/>
          <w:color w:val="000000"/>
          <w:kern w:val="0"/>
          <w:szCs w:val="21"/>
        </w:rPr>
        <w:t>了调研，梳理了与本标准相关的问题，并</w:t>
      </w:r>
      <w:r w:rsidR="008035C4">
        <w:rPr>
          <w:rFonts w:asciiTheme="minorEastAsia" w:hAnsiTheme="minorEastAsia" w:cs="宋体" w:hint="eastAsia"/>
          <w:color w:val="000000"/>
          <w:kern w:val="0"/>
          <w:szCs w:val="21"/>
        </w:rPr>
        <w:t>对其解决方案进行了反复磋商。</w:t>
      </w:r>
    </w:p>
    <w:p w14:paraId="2ED1E541" w14:textId="33AF7427" w:rsidR="00DA5004" w:rsidRPr="00DA5004" w:rsidRDefault="00225C02"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中国气象局颁布的《降水过程强度标准》中的计算方法比较复杂，且面向的全国大范围的计算方法，在业务工作中应用难度大，且对湖南当地的气候环境针对性不强，依据此标准获得的结果与湖南当地的业务需求不匹配。因此，项目组对湖南省级2</w:t>
      </w:r>
      <w:r>
        <w:rPr>
          <w:rFonts w:asciiTheme="minorEastAsia" w:hAnsiTheme="minorEastAsia" w:cs="宋体"/>
          <w:color w:val="000000"/>
          <w:kern w:val="0"/>
          <w:szCs w:val="21"/>
        </w:rPr>
        <w:t>004</w:t>
      </w:r>
      <w:r>
        <w:rPr>
          <w:rFonts w:asciiTheme="minorEastAsia" w:hAnsiTheme="minorEastAsia" w:cs="宋体" w:hint="eastAsia"/>
          <w:color w:val="000000"/>
          <w:kern w:val="0"/>
          <w:szCs w:val="21"/>
        </w:rPr>
        <w:t>年以来的决策气象服务材料进行了全面的梳理与总结，并结合当前省内气象防灾减灾气象服务的迫切需求，立足湖南本地的天气气候特征，</w:t>
      </w:r>
      <w:r w:rsidR="00DA5004">
        <w:rPr>
          <w:rFonts w:asciiTheme="minorEastAsia" w:hAnsiTheme="minorEastAsia" w:cs="宋体" w:hint="eastAsia"/>
          <w:color w:val="000000"/>
          <w:kern w:val="0"/>
          <w:szCs w:val="21"/>
        </w:rPr>
        <w:t>对中国气象局发布的标准进行了本地化</w:t>
      </w:r>
      <w:r>
        <w:rPr>
          <w:rFonts w:asciiTheme="minorEastAsia" w:hAnsiTheme="minorEastAsia" w:cs="宋体" w:hint="eastAsia"/>
          <w:color w:val="000000"/>
          <w:kern w:val="0"/>
          <w:szCs w:val="21"/>
        </w:rPr>
        <w:t>。</w:t>
      </w:r>
      <w:r w:rsidR="00DA5004">
        <w:rPr>
          <w:rFonts w:asciiTheme="minorEastAsia" w:hAnsiTheme="minorEastAsia" w:cs="宋体" w:hint="eastAsia"/>
          <w:color w:val="000000"/>
          <w:kern w:val="0"/>
          <w:szCs w:val="21"/>
        </w:rPr>
        <w:t>标准中降水过程强度划分中的赋值主要根据编码学的相关原理和方法，结合湖南省各量级降水的影响设定；其中的权重由专家打分法确定，</w:t>
      </w:r>
      <w:r w:rsidR="00B73A19">
        <w:rPr>
          <w:rFonts w:asciiTheme="minorEastAsia" w:hAnsiTheme="minorEastAsia" w:cs="宋体" w:hint="eastAsia"/>
          <w:color w:val="000000"/>
          <w:kern w:val="0"/>
          <w:szCs w:val="21"/>
        </w:rPr>
        <w:t>主要</w:t>
      </w:r>
      <w:r w:rsidR="00DA5004">
        <w:rPr>
          <w:rFonts w:asciiTheme="minorEastAsia" w:hAnsiTheme="minorEastAsia" w:cs="宋体" w:hint="eastAsia"/>
          <w:color w:val="000000"/>
          <w:kern w:val="0"/>
          <w:szCs w:val="21"/>
        </w:rPr>
        <w:t>来源于湖南省气象局2</w:t>
      </w:r>
      <w:r w:rsidR="00DA5004">
        <w:rPr>
          <w:rFonts w:asciiTheme="minorEastAsia" w:hAnsiTheme="minorEastAsia" w:cs="宋体"/>
          <w:color w:val="000000"/>
          <w:kern w:val="0"/>
          <w:szCs w:val="21"/>
        </w:rPr>
        <w:t>017</w:t>
      </w:r>
      <w:r w:rsidR="00DA5004">
        <w:rPr>
          <w:rFonts w:asciiTheme="minorEastAsia" w:hAnsiTheme="minorEastAsia" w:cs="宋体" w:hint="eastAsia"/>
          <w:color w:val="000000"/>
          <w:kern w:val="0"/>
          <w:szCs w:val="21"/>
        </w:rPr>
        <w:t>年面上项目“</w:t>
      </w:r>
      <w:r w:rsidR="00DA5004" w:rsidRPr="00DA5004">
        <w:rPr>
          <w:rFonts w:asciiTheme="minorEastAsia" w:hAnsiTheme="minorEastAsia" w:cs="宋体" w:hint="eastAsia"/>
          <w:color w:val="000000"/>
          <w:kern w:val="0"/>
          <w:szCs w:val="21"/>
        </w:rPr>
        <w:t>湖南暴雨天气过程变化趋势及其特征分析</w:t>
      </w:r>
      <w:r w:rsidR="00DA5004">
        <w:rPr>
          <w:rFonts w:asciiTheme="minorEastAsia" w:hAnsiTheme="minorEastAsia" w:cs="宋体" w:hint="eastAsia"/>
          <w:color w:val="000000"/>
          <w:kern w:val="0"/>
          <w:szCs w:val="21"/>
        </w:rPr>
        <w:t>”（编号：</w:t>
      </w:r>
      <w:r w:rsidR="00DA5004" w:rsidRPr="00DA5004">
        <w:rPr>
          <w:rFonts w:asciiTheme="minorEastAsia" w:hAnsiTheme="minorEastAsia" w:cs="宋体"/>
          <w:color w:val="000000"/>
          <w:kern w:val="0"/>
          <w:szCs w:val="21"/>
        </w:rPr>
        <w:t>XQKJ17B116</w:t>
      </w:r>
      <w:r w:rsidR="00DA5004">
        <w:rPr>
          <w:rFonts w:asciiTheme="minorEastAsia" w:hAnsiTheme="minorEastAsia" w:cs="宋体" w:hint="eastAsia"/>
          <w:color w:val="000000"/>
          <w:kern w:val="0"/>
          <w:szCs w:val="21"/>
        </w:rPr>
        <w:t>）、2</w:t>
      </w:r>
      <w:r w:rsidR="00DA5004">
        <w:rPr>
          <w:rFonts w:asciiTheme="minorEastAsia" w:hAnsiTheme="minorEastAsia" w:cs="宋体"/>
          <w:color w:val="000000"/>
          <w:kern w:val="0"/>
          <w:szCs w:val="21"/>
        </w:rPr>
        <w:t>019</w:t>
      </w:r>
      <w:r w:rsidR="00DA5004">
        <w:rPr>
          <w:rFonts w:asciiTheme="minorEastAsia" w:hAnsiTheme="minorEastAsia" w:cs="宋体" w:hint="eastAsia"/>
          <w:color w:val="000000"/>
          <w:kern w:val="0"/>
          <w:szCs w:val="21"/>
        </w:rPr>
        <w:t>年面上项目“</w:t>
      </w:r>
      <w:r w:rsidR="00DA5004" w:rsidRPr="00DA5004">
        <w:rPr>
          <w:rFonts w:asciiTheme="minorEastAsia" w:hAnsiTheme="minorEastAsia" w:cs="宋体" w:hint="eastAsia"/>
          <w:color w:val="000000"/>
          <w:kern w:val="0"/>
          <w:szCs w:val="21"/>
        </w:rPr>
        <w:t>湖南省降水过程气象风险预评估耦合模型研究</w:t>
      </w:r>
      <w:r w:rsidR="00DA5004">
        <w:rPr>
          <w:rFonts w:asciiTheme="minorEastAsia" w:hAnsiTheme="minorEastAsia" w:cs="宋体" w:hint="eastAsia"/>
          <w:color w:val="000000"/>
          <w:kern w:val="0"/>
          <w:szCs w:val="21"/>
        </w:rPr>
        <w:t>”（编号：</w:t>
      </w:r>
      <w:r w:rsidR="00DA5004" w:rsidRPr="00DA5004">
        <w:rPr>
          <w:rFonts w:asciiTheme="minorEastAsia" w:hAnsiTheme="minorEastAsia" w:cs="宋体"/>
          <w:color w:val="000000"/>
          <w:kern w:val="0"/>
          <w:szCs w:val="21"/>
        </w:rPr>
        <w:t>XQKJ19B061</w:t>
      </w:r>
      <w:r w:rsidR="00DA5004">
        <w:rPr>
          <w:rFonts w:asciiTheme="minorEastAsia" w:hAnsiTheme="minorEastAsia" w:cs="宋体" w:hint="eastAsia"/>
          <w:color w:val="000000"/>
          <w:kern w:val="0"/>
          <w:szCs w:val="21"/>
        </w:rPr>
        <w:t>）</w:t>
      </w:r>
      <w:r w:rsidR="00B73A19">
        <w:rPr>
          <w:rFonts w:asciiTheme="minorEastAsia" w:hAnsiTheme="minorEastAsia" w:cs="宋体" w:hint="eastAsia"/>
          <w:color w:val="000000"/>
          <w:kern w:val="0"/>
          <w:szCs w:val="21"/>
        </w:rPr>
        <w:t>等项目的研究成果</w:t>
      </w:r>
      <w:r w:rsidR="00C9735D">
        <w:rPr>
          <w:rFonts w:asciiTheme="minorEastAsia" w:hAnsiTheme="minorEastAsia" w:cs="宋体" w:hint="eastAsia"/>
          <w:color w:val="000000"/>
          <w:kern w:val="0"/>
          <w:szCs w:val="21"/>
        </w:rPr>
        <w:t>；其中</w:t>
      </w:r>
      <w:r w:rsidR="00C9735D" w:rsidRPr="00C9735D">
        <w:rPr>
          <w:rFonts w:asciiTheme="minorEastAsia" w:hAnsiTheme="minorEastAsia" w:cs="宋体" w:hint="eastAsia"/>
          <w:color w:val="000000"/>
          <w:kern w:val="0"/>
          <w:szCs w:val="21"/>
        </w:rPr>
        <w:t>降水过程强度等级划分</w:t>
      </w:r>
      <w:r w:rsidR="00C9735D">
        <w:rPr>
          <w:rFonts w:asciiTheme="minorEastAsia" w:hAnsiTheme="minorEastAsia" w:cs="宋体" w:hint="eastAsia"/>
          <w:color w:val="000000"/>
          <w:kern w:val="0"/>
          <w:szCs w:val="21"/>
        </w:rPr>
        <w:t>的临界阈值根据对G</w:t>
      </w:r>
      <w:r w:rsidR="00C9735D">
        <w:rPr>
          <w:rFonts w:asciiTheme="minorEastAsia" w:hAnsiTheme="minorEastAsia" w:cs="宋体"/>
          <w:color w:val="000000"/>
          <w:kern w:val="0"/>
          <w:szCs w:val="21"/>
        </w:rPr>
        <w:t>IS</w:t>
      </w:r>
      <w:r w:rsidR="00C9735D">
        <w:rPr>
          <w:rFonts w:asciiTheme="minorEastAsia" w:hAnsiTheme="minorEastAsia" w:cs="宋体" w:hint="eastAsia"/>
          <w:color w:val="000000"/>
          <w:kern w:val="0"/>
          <w:szCs w:val="21"/>
        </w:rPr>
        <w:t>栅格数据计算得到各因子组合值的规律进行计算后，按照组合值的指数函数值由手动断点与四分位断点法结合得到，考虑手动断点主要是为了确保所有量级的降水过程都包括其中，从而避免四分位断点的不足。</w:t>
      </w:r>
    </w:p>
    <w:p w14:paraId="4986BDCC" w14:textId="278BF585" w:rsidR="00225C02" w:rsidRPr="00AA647A" w:rsidRDefault="00225C02"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为了与业务工作更兼容，本标准还提供了降水过程的表述方法。</w:t>
      </w:r>
    </w:p>
    <w:p w14:paraId="49A40B4D" w14:textId="77777777" w:rsidR="007633DF" w:rsidRDefault="008B586E" w:rsidP="004C3E7D">
      <w:pPr>
        <w:spacing w:line="360" w:lineRule="auto"/>
        <w:rPr>
          <w:rFonts w:asciiTheme="minorEastAsia" w:hAnsiTheme="minorEastAsia" w:cs="宋体"/>
          <w:b/>
          <w:color w:val="000000"/>
          <w:kern w:val="0"/>
          <w:szCs w:val="21"/>
        </w:rPr>
      </w:pPr>
      <w:r w:rsidRPr="00A360C6">
        <w:rPr>
          <w:rFonts w:asciiTheme="minorEastAsia" w:hAnsiTheme="minorEastAsia" w:cs="宋体" w:hint="eastAsia"/>
          <w:b/>
          <w:color w:val="000000"/>
          <w:kern w:val="0"/>
          <w:szCs w:val="21"/>
        </w:rPr>
        <w:t>三</w:t>
      </w:r>
      <w:r w:rsidR="008614C2" w:rsidRPr="00A360C6">
        <w:rPr>
          <w:rFonts w:asciiTheme="minorEastAsia" w:hAnsiTheme="minorEastAsia" w:cs="宋体" w:hint="eastAsia"/>
          <w:b/>
          <w:color w:val="000000"/>
          <w:kern w:val="0"/>
          <w:szCs w:val="21"/>
        </w:rPr>
        <w:t>、</w:t>
      </w:r>
      <w:r w:rsidR="00F41828" w:rsidRPr="00A360C6">
        <w:rPr>
          <w:rFonts w:asciiTheme="minorEastAsia" w:hAnsiTheme="minorEastAsia" w:cs="宋体" w:hint="eastAsia"/>
          <w:b/>
          <w:color w:val="000000"/>
          <w:kern w:val="0"/>
          <w:szCs w:val="21"/>
        </w:rPr>
        <w:t>采用国际标准和国外先进标准的程度，以及与国际、国外同类标准水平的对比情况</w:t>
      </w:r>
    </w:p>
    <w:p w14:paraId="355253AD" w14:textId="14728D38" w:rsidR="008B586E" w:rsidRPr="00EB7C85" w:rsidRDefault="008B586E" w:rsidP="004C3E7D">
      <w:pPr>
        <w:spacing w:line="360" w:lineRule="auto"/>
        <w:ind w:firstLineChars="200" w:firstLine="420"/>
        <w:rPr>
          <w:rFonts w:asciiTheme="minorEastAsia" w:hAnsiTheme="minorEastAsia" w:cs="宋体"/>
          <w:color w:val="000000"/>
          <w:kern w:val="0"/>
          <w:szCs w:val="21"/>
        </w:rPr>
      </w:pPr>
      <w:r w:rsidRPr="008B586E">
        <w:rPr>
          <w:rFonts w:asciiTheme="minorEastAsia" w:hAnsiTheme="minorEastAsia" w:cs="宋体" w:hint="eastAsia"/>
          <w:color w:val="000000"/>
          <w:kern w:val="0"/>
          <w:szCs w:val="21"/>
        </w:rPr>
        <w:t>本标准</w:t>
      </w:r>
      <w:r w:rsidR="00E942EE">
        <w:rPr>
          <w:rFonts w:asciiTheme="minorEastAsia" w:hAnsiTheme="minorEastAsia" w:cs="宋体" w:hint="eastAsia"/>
          <w:color w:val="000000"/>
          <w:kern w:val="0"/>
          <w:szCs w:val="21"/>
        </w:rPr>
        <w:t>制订目标在确定湖南省本地的降水过程划分标准，不涉及</w:t>
      </w:r>
      <w:r w:rsidR="00212552">
        <w:rPr>
          <w:rFonts w:asciiTheme="minorEastAsia" w:hAnsiTheme="minorEastAsia" w:cs="宋体" w:hint="eastAsia"/>
          <w:color w:val="000000"/>
          <w:kern w:val="0"/>
          <w:szCs w:val="21"/>
        </w:rPr>
        <w:t>其他地区，不涉及采标问题</w:t>
      </w:r>
      <w:r w:rsidRPr="008B586E">
        <w:rPr>
          <w:rFonts w:asciiTheme="minorEastAsia" w:hAnsiTheme="minorEastAsia" w:cs="宋体" w:hint="eastAsia"/>
          <w:color w:val="000000"/>
          <w:kern w:val="0"/>
          <w:szCs w:val="21"/>
        </w:rPr>
        <w:t>。</w:t>
      </w:r>
    </w:p>
    <w:p w14:paraId="3260F15C" w14:textId="77777777" w:rsidR="00F41828" w:rsidRPr="00EB7C85" w:rsidRDefault="008B586E"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四</w:t>
      </w:r>
      <w:r w:rsidR="008614C2"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与有关的现行法律、法规和强制性国家标准的关系</w:t>
      </w:r>
    </w:p>
    <w:p w14:paraId="1D446A92" w14:textId="77777777" w:rsidR="004B6BC9" w:rsidRDefault="004B6BC9" w:rsidP="004C3E7D">
      <w:pPr>
        <w:spacing w:line="360" w:lineRule="auto"/>
        <w:ind w:firstLineChars="200" w:firstLine="420"/>
        <w:rPr>
          <w:rFonts w:asciiTheme="minorEastAsia" w:hAnsiTheme="minorEastAsia" w:cs="宋体"/>
          <w:color w:val="000000"/>
          <w:kern w:val="0"/>
          <w:szCs w:val="21"/>
        </w:rPr>
      </w:pPr>
      <w:r w:rsidRPr="004B6BC9">
        <w:rPr>
          <w:rFonts w:asciiTheme="minorEastAsia" w:hAnsiTheme="minorEastAsia" w:cs="宋体" w:hint="eastAsia"/>
          <w:color w:val="000000"/>
          <w:kern w:val="0"/>
          <w:szCs w:val="21"/>
        </w:rPr>
        <w:t>本标准在编制过程中遵循了《中华人民共和国宪法》、《中华人民共和国气象法》以及相关的法律法规，没有出现与有关现行法律、法规和强制性国家标准发生冲突的条款。</w:t>
      </w:r>
    </w:p>
    <w:p w14:paraId="4C182446" w14:textId="08C589CE" w:rsidR="00FE700C" w:rsidRPr="00EB7C85" w:rsidRDefault="008B586E" w:rsidP="004C3E7D">
      <w:pPr>
        <w:spacing w:line="360" w:lineRule="auto"/>
        <w:ind w:firstLineChars="200" w:firstLine="420"/>
        <w:rPr>
          <w:rFonts w:asciiTheme="minorEastAsia" w:hAnsiTheme="minorEastAsia" w:cs="宋体"/>
          <w:color w:val="000000"/>
          <w:kern w:val="0"/>
          <w:szCs w:val="21"/>
        </w:rPr>
      </w:pPr>
      <w:r w:rsidRPr="008B586E">
        <w:rPr>
          <w:rFonts w:asciiTheme="minorEastAsia" w:hAnsiTheme="minorEastAsia" w:cs="宋体" w:hint="eastAsia"/>
          <w:color w:val="000000"/>
          <w:kern w:val="0"/>
          <w:szCs w:val="21"/>
        </w:rPr>
        <w:t>无相关强制性标准。</w:t>
      </w:r>
    </w:p>
    <w:p w14:paraId="553460B4" w14:textId="77777777" w:rsidR="00F41828" w:rsidRPr="00EB7C85" w:rsidRDefault="008B586E"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五</w:t>
      </w:r>
      <w:r w:rsidR="008614C2"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重大分歧意见的处理经过和依据</w:t>
      </w:r>
    </w:p>
    <w:p w14:paraId="556EB9F9" w14:textId="77777777" w:rsidR="00FE700C" w:rsidRPr="00EB7C85" w:rsidRDefault="008B586E"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p w14:paraId="13E16478" w14:textId="77777777" w:rsidR="00F41828" w:rsidRPr="00EB7C85" w:rsidRDefault="008B586E"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六</w:t>
      </w:r>
      <w:r w:rsidR="008614C2"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标准作为强制性标准或推荐性标准的建议</w:t>
      </w:r>
    </w:p>
    <w:p w14:paraId="48D80F5C" w14:textId="77777777" w:rsidR="008614C2" w:rsidRPr="008B586E" w:rsidRDefault="008B586E" w:rsidP="004C3E7D">
      <w:pPr>
        <w:spacing w:line="360" w:lineRule="auto"/>
        <w:ind w:firstLineChars="200" w:firstLine="420"/>
        <w:rPr>
          <w:rFonts w:asciiTheme="minorEastAsia" w:hAnsiTheme="minorEastAsia" w:cs="宋体"/>
          <w:color w:val="000000"/>
          <w:kern w:val="0"/>
          <w:szCs w:val="21"/>
        </w:rPr>
      </w:pPr>
      <w:r w:rsidRPr="008B586E">
        <w:rPr>
          <w:rFonts w:asciiTheme="minorEastAsia" w:hAnsiTheme="minorEastAsia" w:cs="宋体" w:hint="eastAsia"/>
          <w:color w:val="000000"/>
          <w:kern w:val="0"/>
          <w:szCs w:val="21"/>
        </w:rPr>
        <w:t>建议本标准为推荐性标准。</w:t>
      </w:r>
    </w:p>
    <w:p w14:paraId="23D20601" w14:textId="77777777" w:rsidR="008614C2" w:rsidRPr="00EB7C85" w:rsidRDefault="008B586E" w:rsidP="004C3E7D">
      <w:pPr>
        <w:spacing w:line="360" w:lineRule="auto"/>
        <w:rPr>
          <w:rFonts w:asciiTheme="minorEastAsia" w:hAnsiTheme="minorEastAsia" w:cs="宋体"/>
          <w:b/>
          <w:color w:val="000000"/>
          <w:kern w:val="0"/>
          <w:szCs w:val="21"/>
        </w:rPr>
      </w:pPr>
      <w:r w:rsidRPr="00A360C6">
        <w:rPr>
          <w:rFonts w:asciiTheme="minorEastAsia" w:hAnsiTheme="minorEastAsia" w:cs="宋体" w:hint="eastAsia"/>
          <w:b/>
          <w:color w:val="000000"/>
          <w:kern w:val="0"/>
          <w:szCs w:val="21"/>
        </w:rPr>
        <w:t>七</w:t>
      </w:r>
      <w:r w:rsidR="008614C2" w:rsidRPr="00A360C6">
        <w:rPr>
          <w:rFonts w:asciiTheme="minorEastAsia" w:hAnsiTheme="minorEastAsia" w:cs="宋体" w:hint="eastAsia"/>
          <w:b/>
          <w:color w:val="000000"/>
          <w:kern w:val="0"/>
          <w:szCs w:val="21"/>
        </w:rPr>
        <w:t>、</w:t>
      </w:r>
      <w:r w:rsidR="00F41828" w:rsidRPr="00A360C6">
        <w:rPr>
          <w:rFonts w:asciiTheme="minorEastAsia" w:hAnsiTheme="minorEastAsia" w:cs="宋体" w:hint="eastAsia"/>
          <w:b/>
          <w:color w:val="000000"/>
          <w:kern w:val="0"/>
          <w:szCs w:val="21"/>
        </w:rPr>
        <w:t>贯彻标准的要求和措施建议</w:t>
      </w:r>
    </w:p>
    <w:p w14:paraId="4B3D1613" w14:textId="67FB63ED" w:rsidR="008C2951" w:rsidRDefault="007C6D71" w:rsidP="004C3E7D">
      <w:pPr>
        <w:spacing w:line="360" w:lineRule="auto"/>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本标准中涉及到的基本定义、主要确定方法，与气象预报服务业</w:t>
      </w:r>
      <w:proofErr w:type="gramStart"/>
      <w:r>
        <w:rPr>
          <w:rFonts w:asciiTheme="minorEastAsia" w:hAnsiTheme="minorEastAsia" w:cs="宋体" w:hint="eastAsia"/>
          <w:color w:val="000000"/>
          <w:kern w:val="0"/>
          <w:szCs w:val="21"/>
        </w:rPr>
        <w:t>务</w:t>
      </w:r>
      <w:proofErr w:type="gramEnd"/>
      <w:r>
        <w:rPr>
          <w:rFonts w:asciiTheme="minorEastAsia" w:hAnsiTheme="minorEastAsia" w:cs="宋体" w:hint="eastAsia"/>
          <w:color w:val="000000"/>
          <w:kern w:val="0"/>
          <w:szCs w:val="21"/>
        </w:rPr>
        <w:t>实际</w:t>
      </w:r>
      <w:r w:rsidR="00583692">
        <w:rPr>
          <w:rFonts w:asciiTheme="minorEastAsia" w:hAnsiTheme="minorEastAsia" w:cs="宋体" w:hint="eastAsia"/>
          <w:color w:val="000000"/>
          <w:kern w:val="0"/>
          <w:szCs w:val="21"/>
        </w:rPr>
        <w:t>中通用的标准有较好的一致性，经受了长时间的实践检验。标准中相关的参数的计算方法简单、明了，易于操作。</w:t>
      </w:r>
      <w:r w:rsidR="00973D2D">
        <w:rPr>
          <w:rFonts w:asciiTheme="minorEastAsia" w:hAnsiTheme="minorEastAsia" w:cs="宋体" w:hint="eastAsia"/>
          <w:color w:val="000000"/>
          <w:kern w:val="0"/>
          <w:szCs w:val="21"/>
        </w:rPr>
        <w:t>建议在相关领域采用此标准。</w:t>
      </w:r>
    </w:p>
    <w:p w14:paraId="0184BC36" w14:textId="77777777" w:rsidR="00F41828" w:rsidRDefault="008B586E"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lastRenderedPageBreak/>
        <w:t>八</w:t>
      </w:r>
      <w:r w:rsidR="008614C2" w:rsidRPr="00EB7C85">
        <w:rPr>
          <w:rFonts w:asciiTheme="minorEastAsia" w:hAnsiTheme="minorEastAsia" w:cs="宋体" w:hint="eastAsia"/>
          <w:b/>
          <w:color w:val="000000"/>
          <w:kern w:val="0"/>
          <w:szCs w:val="21"/>
        </w:rPr>
        <w:t>、</w:t>
      </w:r>
      <w:r w:rsidR="00F41828" w:rsidRPr="00EB7C85">
        <w:rPr>
          <w:rFonts w:asciiTheme="minorEastAsia" w:hAnsiTheme="minorEastAsia" w:cs="宋体" w:hint="eastAsia"/>
          <w:b/>
          <w:color w:val="000000"/>
          <w:kern w:val="0"/>
          <w:szCs w:val="21"/>
        </w:rPr>
        <w:t>废止现行有关标准的建议</w:t>
      </w:r>
    </w:p>
    <w:p w14:paraId="5C3506E8" w14:textId="77777777" w:rsidR="00182A69" w:rsidRPr="00EB7C85" w:rsidRDefault="00B3326B" w:rsidP="004C3E7D">
      <w:pPr>
        <w:spacing w:line="360" w:lineRule="auto"/>
        <w:ind w:firstLineChars="200" w:firstLine="420"/>
        <w:rPr>
          <w:rFonts w:asciiTheme="minorEastAsia" w:hAnsiTheme="minorEastAsia" w:cs="宋体"/>
          <w:color w:val="000000"/>
          <w:kern w:val="0"/>
          <w:szCs w:val="21"/>
        </w:rPr>
      </w:pPr>
      <w:r w:rsidRPr="00B3326B">
        <w:rPr>
          <w:rFonts w:asciiTheme="minorEastAsia" w:hAnsiTheme="minorEastAsia" w:cs="宋体" w:hint="eastAsia"/>
          <w:color w:val="000000"/>
          <w:kern w:val="0"/>
          <w:szCs w:val="21"/>
        </w:rPr>
        <w:t>无现行相关标准废止</w:t>
      </w:r>
      <w:r>
        <w:rPr>
          <w:rFonts w:asciiTheme="minorEastAsia" w:hAnsiTheme="minorEastAsia" w:cs="宋体" w:hint="eastAsia"/>
          <w:color w:val="000000"/>
          <w:kern w:val="0"/>
          <w:szCs w:val="21"/>
        </w:rPr>
        <w:t>。</w:t>
      </w:r>
    </w:p>
    <w:p w14:paraId="7956E153" w14:textId="77777777" w:rsidR="0053093E" w:rsidRPr="00EB7C85" w:rsidRDefault="008B586E" w:rsidP="004C3E7D">
      <w:pPr>
        <w:spacing w:line="360" w:lineRule="auto"/>
        <w:rPr>
          <w:rFonts w:asciiTheme="minorEastAsia" w:hAnsiTheme="minorEastAsia" w:cs="宋体"/>
          <w:b/>
          <w:color w:val="000000"/>
          <w:kern w:val="0"/>
          <w:szCs w:val="21"/>
        </w:rPr>
      </w:pPr>
      <w:r>
        <w:rPr>
          <w:rFonts w:asciiTheme="minorEastAsia" w:hAnsiTheme="minorEastAsia" w:cs="宋体" w:hint="eastAsia"/>
          <w:b/>
          <w:color w:val="000000"/>
          <w:kern w:val="0"/>
          <w:szCs w:val="21"/>
        </w:rPr>
        <w:t>九</w:t>
      </w:r>
      <w:r w:rsidR="008614C2" w:rsidRPr="00EB7C85">
        <w:rPr>
          <w:rFonts w:asciiTheme="minorEastAsia" w:hAnsiTheme="minorEastAsia" w:cs="宋体" w:hint="eastAsia"/>
          <w:b/>
          <w:color w:val="000000"/>
          <w:kern w:val="0"/>
          <w:szCs w:val="21"/>
        </w:rPr>
        <w:t>、其他应予说明的事项</w:t>
      </w:r>
    </w:p>
    <w:p w14:paraId="150F19CD" w14:textId="77777777" w:rsidR="00963C01" w:rsidRPr="00A54C2C" w:rsidRDefault="00B3326B" w:rsidP="004C3E7D">
      <w:pPr>
        <w:spacing w:line="360" w:lineRule="auto"/>
        <w:ind w:firstLineChars="200" w:firstLine="420"/>
        <w:rPr>
          <w:rFonts w:asciiTheme="minorEastAsia" w:hAnsiTheme="minorEastAsia" w:cs="宋体"/>
          <w:color w:val="000000"/>
          <w:kern w:val="0"/>
          <w:szCs w:val="21"/>
        </w:rPr>
      </w:pPr>
      <w:r w:rsidRPr="00B3326B">
        <w:rPr>
          <w:rFonts w:asciiTheme="minorEastAsia" w:hAnsiTheme="minorEastAsia" w:cs="宋体" w:hint="eastAsia"/>
          <w:color w:val="000000"/>
          <w:kern w:val="0"/>
          <w:szCs w:val="21"/>
        </w:rPr>
        <w:t>无</w:t>
      </w:r>
      <w:r>
        <w:rPr>
          <w:rFonts w:asciiTheme="minorEastAsia" w:hAnsiTheme="minorEastAsia" w:cs="宋体" w:hint="eastAsia"/>
          <w:color w:val="000000"/>
          <w:kern w:val="0"/>
          <w:szCs w:val="21"/>
        </w:rPr>
        <w:t>。</w:t>
      </w:r>
    </w:p>
    <w:sectPr w:rsidR="00963C01" w:rsidRPr="00A54C2C" w:rsidSect="00AC745D">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0E4A" w14:textId="77777777" w:rsidR="00107551" w:rsidRDefault="00107551" w:rsidP="00311033">
      <w:r>
        <w:separator/>
      </w:r>
    </w:p>
  </w:endnote>
  <w:endnote w:type="continuationSeparator" w:id="0">
    <w:p w14:paraId="11423543" w14:textId="77777777" w:rsidR="00107551" w:rsidRDefault="00107551" w:rsidP="003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E59F" w14:textId="77777777" w:rsidR="00FB510A" w:rsidRDefault="00FB51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A4FC" w14:textId="6E4BE9D6" w:rsidR="00AC745D" w:rsidRDefault="00AC745D">
    <w:pPr>
      <w:pStyle w:val="a5"/>
      <w:jc w:val="center"/>
    </w:pPr>
  </w:p>
  <w:p w14:paraId="0DF75AF8" w14:textId="77777777" w:rsidR="00AC745D" w:rsidRDefault="00AC74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781D" w14:textId="77777777" w:rsidR="00FB510A" w:rsidRDefault="00FB510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639444"/>
      <w:docPartObj>
        <w:docPartGallery w:val="Page Numbers (Bottom of Page)"/>
        <w:docPartUnique/>
      </w:docPartObj>
    </w:sdtPr>
    <w:sdtEndPr/>
    <w:sdtContent>
      <w:p w14:paraId="7D9F15A5" w14:textId="7D09EF71" w:rsidR="00AC745D" w:rsidRDefault="00AC745D">
        <w:pPr>
          <w:pStyle w:val="a5"/>
          <w:jc w:val="center"/>
        </w:pPr>
        <w:r>
          <w:fldChar w:fldCharType="begin"/>
        </w:r>
        <w:r>
          <w:instrText>PAGE   \* MERGEFORMAT</w:instrText>
        </w:r>
        <w:r>
          <w:fldChar w:fldCharType="separate"/>
        </w:r>
        <w:r w:rsidR="00FB510A" w:rsidRPr="00FB510A">
          <w:rPr>
            <w:noProof/>
            <w:lang w:val="zh-CN"/>
          </w:rPr>
          <w:t>5</w:t>
        </w:r>
        <w:r>
          <w:fldChar w:fldCharType="end"/>
        </w:r>
      </w:p>
    </w:sdtContent>
  </w:sdt>
  <w:p w14:paraId="7061CDF6" w14:textId="77777777" w:rsidR="00AC745D" w:rsidRDefault="00AC74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5542F" w14:textId="77777777" w:rsidR="00107551" w:rsidRDefault="00107551" w:rsidP="00311033">
      <w:r>
        <w:separator/>
      </w:r>
    </w:p>
  </w:footnote>
  <w:footnote w:type="continuationSeparator" w:id="0">
    <w:p w14:paraId="5202029F" w14:textId="77777777" w:rsidR="00107551" w:rsidRDefault="00107551" w:rsidP="0031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4DB6" w14:textId="77777777" w:rsidR="00FB510A" w:rsidRDefault="00FB51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6A3B" w14:textId="77777777" w:rsidR="00FB510A" w:rsidRDefault="00FB510A" w:rsidP="00FB510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53A2" w14:textId="77777777" w:rsidR="00FB510A" w:rsidRDefault="00FB51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065"/>
    <w:multiLevelType w:val="hybridMultilevel"/>
    <w:tmpl w:val="CA0A5F58"/>
    <w:lvl w:ilvl="0" w:tplc="6A7210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4FB3565"/>
    <w:multiLevelType w:val="hybridMultilevel"/>
    <w:tmpl w:val="7D4095E0"/>
    <w:lvl w:ilvl="0" w:tplc="2EDC29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6CD175B"/>
    <w:multiLevelType w:val="hybridMultilevel"/>
    <w:tmpl w:val="ED36C572"/>
    <w:lvl w:ilvl="0" w:tplc="FC641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531E8A"/>
    <w:multiLevelType w:val="hybridMultilevel"/>
    <w:tmpl w:val="617437AE"/>
    <w:lvl w:ilvl="0" w:tplc="613A7492">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32"/>
    <w:rsid w:val="000126CB"/>
    <w:rsid w:val="00021086"/>
    <w:rsid w:val="00030160"/>
    <w:rsid w:val="00070B49"/>
    <w:rsid w:val="00075317"/>
    <w:rsid w:val="000D4575"/>
    <w:rsid w:val="000F0915"/>
    <w:rsid w:val="00107551"/>
    <w:rsid w:val="00133225"/>
    <w:rsid w:val="001774FD"/>
    <w:rsid w:val="001816DA"/>
    <w:rsid w:val="00182A69"/>
    <w:rsid w:val="001902CB"/>
    <w:rsid w:val="00192ED7"/>
    <w:rsid w:val="001A2C77"/>
    <w:rsid w:val="001A3C70"/>
    <w:rsid w:val="001C5676"/>
    <w:rsid w:val="001D5BBE"/>
    <w:rsid w:val="001D7707"/>
    <w:rsid w:val="001E0A60"/>
    <w:rsid w:val="001F0549"/>
    <w:rsid w:val="001F0FB1"/>
    <w:rsid w:val="001F3795"/>
    <w:rsid w:val="00201745"/>
    <w:rsid w:val="00205173"/>
    <w:rsid w:val="00212552"/>
    <w:rsid w:val="00225A6A"/>
    <w:rsid w:val="00225C02"/>
    <w:rsid w:val="00291FC4"/>
    <w:rsid w:val="00296302"/>
    <w:rsid w:val="002E3AE1"/>
    <w:rsid w:val="00311033"/>
    <w:rsid w:val="003138E5"/>
    <w:rsid w:val="0033771E"/>
    <w:rsid w:val="0034758A"/>
    <w:rsid w:val="003522C4"/>
    <w:rsid w:val="00363CC4"/>
    <w:rsid w:val="003F11EC"/>
    <w:rsid w:val="003F680F"/>
    <w:rsid w:val="00401579"/>
    <w:rsid w:val="0040166E"/>
    <w:rsid w:val="00421ABB"/>
    <w:rsid w:val="0043757A"/>
    <w:rsid w:val="00462DBA"/>
    <w:rsid w:val="00471A5E"/>
    <w:rsid w:val="004822A9"/>
    <w:rsid w:val="00484215"/>
    <w:rsid w:val="00490084"/>
    <w:rsid w:val="00494CDA"/>
    <w:rsid w:val="004B14E8"/>
    <w:rsid w:val="004B6BC9"/>
    <w:rsid w:val="004C3E7D"/>
    <w:rsid w:val="004C785D"/>
    <w:rsid w:val="004D03D9"/>
    <w:rsid w:val="004D526F"/>
    <w:rsid w:val="004E3CDF"/>
    <w:rsid w:val="00526F86"/>
    <w:rsid w:val="0053093E"/>
    <w:rsid w:val="00542DCD"/>
    <w:rsid w:val="00543794"/>
    <w:rsid w:val="005443FB"/>
    <w:rsid w:val="00572303"/>
    <w:rsid w:val="00574A0A"/>
    <w:rsid w:val="00581467"/>
    <w:rsid w:val="00583692"/>
    <w:rsid w:val="005D30F5"/>
    <w:rsid w:val="005D55D4"/>
    <w:rsid w:val="005E3AA0"/>
    <w:rsid w:val="006261FF"/>
    <w:rsid w:val="00696345"/>
    <w:rsid w:val="006A5A40"/>
    <w:rsid w:val="006C448B"/>
    <w:rsid w:val="006C56E2"/>
    <w:rsid w:val="006E2271"/>
    <w:rsid w:val="006E254C"/>
    <w:rsid w:val="006F14E6"/>
    <w:rsid w:val="007568EB"/>
    <w:rsid w:val="007633DF"/>
    <w:rsid w:val="007810DA"/>
    <w:rsid w:val="007B4DD6"/>
    <w:rsid w:val="007C373F"/>
    <w:rsid w:val="007C6D71"/>
    <w:rsid w:val="007F385C"/>
    <w:rsid w:val="007F6F49"/>
    <w:rsid w:val="008035C4"/>
    <w:rsid w:val="00804560"/>
    <w:rsid w:val="008055BC"/>
    <w:rsid w:val="008614C2"/>
    <w:rsid w:val="008A6CF9"/>
    <w:rsid w:val="008B4574"/>
    <w:rsid w:val="008B586E"/>
    <w:rsid w:val="008B7EED"/>
    <w:rsid w:val="008C2951"/>
    <w:rsid w:val="008D4D88"/>
    <w:rsid w:val="008F2D19"/>
    <w:rsid w:val="008F5871"/>
    <w:rsid w:val="009558C9"/>
    <w:rsid w:val="00963744"/>
    <w:rsid w:val="00963C01"/>
    <w:rsid w:val="00973D2D"/>
    <w:rsid w:val="009B7C06"/>
    <w:rsid w:val="009E38AC"/>
    <w:rsid w:val="00A30B32"/>
    <w:rsid w:val="00A32135"/>
    <w:rsid w:val="00A360C6"/>
    <w:rsid w:val="00A457DB"/>
    <w:rsid w:val="00A46B7C"/>
    <w:rsid w:val="00A47DAE"/>
    <w:rsid w:val="00A54C2C"/>
    <w:rsid w:val="00A6019D"/>
    <w:rsid w:val="00A606EC"/>
    <w:rsid w:val="00A966ED"/>
    <w:rsid w:val="00AA647A"/>
    <w:rsid w:val="00AC036C"/>
    <w:rsid w:val="00AC745D"/>
    <w:rsid w:val="00B14753"/>
    <w:rsid w:val="00B3326B"/>
    <w:rsid w:val="00B47AD8"/>
    <w:rsid w:val="00B73A19"/>
    <w:rsid w:val="00B82FCB"/>
    <w:rsid w:val="00B91E5C"/>
    <w:rsid w:val="00B970FA"/>
    <w:rsid w:val="00BC688F"/>
    <w:rsid w:val="00C02565"/>
    <w:rsid w:val="00C31FAC"/>
    <w:rsid w:val="00C451E5"/>
    <w:rsid w:val="00C77795"/>
    <w:rsid w:val="00C91981"/>
    <w:rsid w:val="00C9735D"/>
    <w:rsid w:val="00C97430"/>
    <w:rsid w:val="00CC2FD5"/>
    <w:rsid w:val="00CC5E44"/>
    <w:rsid w:val="00D11A5E"/>
    <w:rsid w:val="00D22652"/>
    <w:rsid w:val="00D33A04"/>
    <w:rsid w:val="00D50501"/>
    <w:rsid w:val="00D752E9"/>
    <w:rsid w:val="00D9140F"/>
    <w:rsid w:val="00D94D9D"/>
    <w:rsid w:val="00DA5004"/>
    <w:rsid w:val="00DC04A0"/>
    <w:rsid w:val="00DD0B35"/>
    <w:rsid w:val="00E40DD3"/>
    <w:rsid w:val="00E763CD"/>
    <w:rsid w:val="00E942EE"/>
    <w:rsid w:val="00EB7C85"/>
    <w:rsid w:val="00ED2B9C"/>
    <w:rsid w:val="00EE2E4C"/>
    <w:rsid w:val="00F41828"/>
    <w:rsid w:val="00F95F7C"/>
    <w:rsid w:val="00FB510A"/>
    <w:rsid w:val="00FE4C2A"/>
    <w:rsid w:val="00FE7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F786"/>
  <w15:docId w15:val="{55E7B0BD-3AA4-4AF4-A92E-720E9A3F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A0"/>
    <w:pPr>
      <w:widowControl w:val="0"/>
      <w:jc w:val="both"/>
    </w:pPr>
  </w:style>
  <w:style w:type="paragraph" w:styleId="1">
    <w:name w:val="heading 1"/>
    <w:basedOn w:val="a"/>
    <w:next w:val="a"/>
    <w:link w:val="1Char"/>
    <w:uiPriority w:val="9"/>
    <w:qFormat/>
    <w:rsid w:val="00DC04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C2"/>
    <w:pPr>
      <w:ind w:firstLineChars="200" w:firstLine="420"/>
    </w:pPr>
  </w:style>
  <w:style w:type="paragraph" w:styleId="a4">
    <w:name w:val="header"/>
    <w:basedOn w:val="a"/>
    <w:link w:val="Char"/>
    <w:uiPriority w:val="99"/>
    <w:unhideWhenUsed/>
    <w:rsid w:val="00311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1033"/>
    <w:rPr>
      <w:sz w:val="18"/>
      <w:szCs w:val="18"/>
    </w:rPr>
  </w:style>
  <w:style w:type="paragraph" w:styleId="a5">
    <w:name w:val="footer"/>
    <w:basedOn w:val="a"/>
    <w:link w:val="Char0"/>
    <w:uiPriority w:val="99"/>
    <w:unhideWhenUsed/>
    <w:rsid w:val="00311033"/>
    <w:pPr>
      <w:tabs>
        <w:tab w:val="center" w:pos="4153"/>
        <w:tab w:val="right" w:pos="8306"/>
      </w:tabs>
      <w:snapToGrid w:val="0"/>
      <w:jc w:val="left"/>
    </w:pPr>
    <w:rPr>
      <w:sz w:val="18"/>
      <w:szCs w:val="18"/>
    </w:rPr>
  </w:style>
  <w:style w:type="character" w:customStyle="1" w:styleId="Char0">
    <w:name w:val="页脚 Char"/>
    <w:basedOn w:val="a0"/>
    <w:link w:val="a5"/>
    <w:uiPriority w:val="99"/>
    <w:rsid w:val="00311033"/>
    <w:rPr>
      <w:sz w:val="18"/>
      <w:szCs w:val="18"/>
    </w:rPr>
  </w:style>
  <w:style w:type="character" w:customStyle="1" w:styleId="1Char">
    <w:name w:val="标题 1 Char"/>
    <w:basedOn w:val="a0"/>
    <w:link w:val="1"/>
    <w:uiPriority w:val="9"/>
    <w:rsid w:val="00DC04A0"/>
    <w:rPr>
      <w:b/>
      <w:bCs/>
      <w:kern w:val="44"/>
      <w:sz w:val="44"/>
      <w:szCs w:val="44"/>
    </w:rPr>
  </w:style>
  <w:style w:type="paragraph" w:styleId="TOC">
    <w:name w:val="TOC Heading"/>
    <w:basedOn w:val="1"/>
    <w:next w:val="a"/>
    <w:uiPriority w:val="39"/>
    <w:unhideWhenUsed/>
    <w:qFormat/>
    <w:rsid w:val="00DC04A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semiHidden/>
    <w:unhideWhenUsed/>
    <w:rsid w:val="00DC04A0"/>
    <w:pPr>
      <w:ind w:leftChars="400" w:left="840"/>
    </w:pPr>
  </w:style>
  <w:style w:type="paragraph" w:styleId="2">
    <w:name w:val="toc 2"/>
    <w:basedOn w:val="a"/>
    <w:next w:val="a"/>
    <w:autoRedefine/>
    <w:uiPriority w:val="39"/>
    <w:semiHidden/>
    <w:unhideWhenUsed/>
    <w:rsid w:val="00DC04A0"/>
    <w:pPr>
      <w:ind w:leftChars="200" w:left="420"/>
    </w:pPr>
  </w:style>
  <w:style w:type="paragraph" w:customStyle="1" w:styleId="a6">
    <w:name w:val="段"/>
    <w:link w:val="Char1"/>
    <w:qFormat/>
    <w:rsid w:val="00DC04A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C04A0"/>
    <w:rPr>
      <w:rFonts w:ascii="宋体" w:eastAsia="宋体" w:hAnsi="Times New Roman" w:cs="Times New Roman"/>
      <w:noProof/>
      <w:kern w:val="0"/>
      <w:szCs w:val="20"/>
    </w:rPr>
  </w:style>
  <w:style w:type="character" w:styleId="a7">
    <w:name w:val="Hyperlink"/>
    <w:uiPriority w:val="99"/>
    <w:rsid w:val="00DC04A0"/>
    <w:rPr>
      <w:noProof/>
      <w:color w:val="0000FF"/>
      <w:spacing w:val="0"/>
      <w:w w:val="100"/>
      <w:szCs w:val="21"/>
      <w:u w:val="single"/>
    </w:rPr>
  </w:style>
  <w:style w:type="paragraph" w:styleId="10">
    <w:name w:val="toc 1"/>
    <w:basedOn w:val="a"/>
    <w:next w:val="a"/>
    <w:autoRedefine/>
    <w:uiPriority w:val="39"/>
    <w:semiHidden/>
    <w:unhideWhenUsed/>
    <w:rsid w:val="007F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8944">
      <w:bodyDiv w:val="1"/>
      <w:marLeft w:val="0"/>
      <w:marRight w:val="0"/>
      <w:marTop w:val="0"/>
      <w:marBottom w:val="0"/>
      <w:divBdr>
        <w:top w:val="none" w:sz="0" w:space="0" w:color="auto"/>
        <w:left w:val="none" w:sz="0" w:space="0" w:color="auto"/>
        <w:bottom w:val="none" w:sz="0" w:space="0" w:color="auto"/>
        <w:right w:val="none" w:sz="0" w:space="0" w:color="auto"/>
      </w:divBdr>
    </w:div>
    <w:div w:id="634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931A-BC97-4351-9845-F6C29E61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657</Words>
  <Characters>3745</Characters>
  <Application>Microsoft Office Word</Application>
  <DocSecurity>0</DocSecurity>
  <Lines>31</Lines>
  <Paragraphs>8</Paragraphs>
  <ScaleCrop>false</ScaleCrop>
  <Company>CMATC</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36</cp:revision>
  <dcterms:created xsi:type="dcterms:W3CDTF">2020-10-15T12:34:00Z</dcterms:created>
  <dcterms:modified xsi:type="dcterms:W3CDTF">2020-11-17T07:06:00Z</dcterms:modified>
</cp:coreProperties>
</file>