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C0E" w:rsidRDefault="00104C0E" w:rsidP="00104C0E">
      <w:pPr>
        <w:pStyle w:val="af4"/>
        <w:framePr w:wrap="around"/>
      </w:pPr>
      <w:r>
        <w:rPr>
          <w:rFonts w:ascii="Times New Roman"/>
        </w:rPr>
        <w:t>ICS</w:t>
      </w:r>
      <w:r>
        <w:rPr>
          <w:rFonts w:ascii="MS Gothic" w:eastAsia="MS Gothic" w:hAnsi="MS Gothic" w:cs="MS Gothic" w:hint="eastAsia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点击此处添加ICS号</w:t>
      </w:r>
      <w:r>
        <w:fldChar w:fldCharType="end"/>
      </w:r>
      <w:bookmarkEnd w:id="0"/>
    </w:p>
    <w:bookmarkStart w:id="1" w:name="WXFLH"/>
    <w:p w:rsidR="00104C0E" w:rsidRDefault="00104C0E" w:rsidP="00104C0E">
      <w:pPr>
        <w:pStyle w:val="af4"/>
        <w:framePr w:wrap="around"/>
      </w:pPr>
      <w: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点击此处添加中国标准文献分类号</w:t>
      </w:r>
      <w: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355"/>
      </w:tblGrid>
      <w:tr w:rsidR="00104C0E" w:rsidTr="006C3DE0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C0E" w:rsidRDefault="00104C0E" w:rsidP="006C3DE0">
            <w:pPr>
              <w:pStyle w:val="af4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0"/>
                      <wp:wrapNone/>
                      <wp:docPr id="10" name="矩形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B1AA2C" id="矩形 10" o:spid="_x0000_s1026" style="position:absolute;left:0;text-align:left;margin-left:-5.25pt;margin-top:0;width:68.25pt;height:15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" stroked="f"/>
                  </w:pict>
                </mc:Fallback>
              </mc:AlternateConten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instrText xml:space="preserve"> FORMTEXT </w:instrText>
            </w:r>
            <w:r>
              <w:fldChar w:fldCharType="separate"/>
            </w:r>
            <w:r w:rsidRPr="001F1B27">
              <w:t>     </w:t>
            </w:r>
            <w:r>
              <w:fldChar w:fldCharType="end"/>
            </w:r>
            <w:bookmarkEnd w:id="2"/>
          </w:p>
        </w:tc>
      </w:tr>
    </w:tbl>
    <w:p w:rsidR="00104C0E" w:rsidRDefault="00104C0E" w:rsidP="00104C0E">
      <w:pPr>
        <w:pStyle w:val="af0"/>
        <w:framePr w:wrap="around"/>
      </w:pPr>
      <w:r>
        <w:t>DB</w:t>
      </w:r>
      <w:bookmarkStart w:id="3" w:name="c3"/>
      <w:r>
        <w:fldChar w:fldCharType="begin">
          <w:ffData>
            <w:name w:val="c3"/>
            <w:enabled/>
            <w:calcOnExit w:val="0"/>
            <w:textInput>
              <w:maxLength w:val="2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43</w:t>
      </w:r>
      <w:r>
        <w:fldChar w:fldCharType="end"/>
      </w:r>
      <w:bookmarkEnd w:id="3"/>
    </w:p>
    <w:bookmarkStart w:id="4" w:name="c4"/>
    <w:p w:rsidR="00104C0E" w:rsidRDefault="00104C0E" w:rsidP="00104C0E">
      <w:pPr>
        <w:pStyle w:val="af1"/>
        <w:framePr w:wrap="around"/>
      </w:pPr>
      <w:r>
        <w:fldChar w:fldCharType="begin">
          <w:ffData>
            <w:name w:val="c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湖南省</w:t>
      </w:r>
      <w:r>
        <w:fldChar w:fldCharType="end"/>
      </w:r>
      <w:bookmarkEnd w:id="4"/>
      <w:r>
        <w:rPr>
          <w:rFonts w:hint="eastAsia"/>
        </w:rPr>
        <w:t>地方标准</w:t>
      </w:r>
    </w:p>
    <w:p w:rsidR="00104C0E" w:rsidRDefault="00104C0E" w:rsidP="00104C0E">
      <w:pPr>
        <w:pStyle w:val="2"/>
        <w:framePr w:wrap="around"/>
        <w:rPr>
          <w:rFonts w:hAnsi="黑体"/>
        </w:rPr>
      </w:pPr>
      <w:r>
        <w:rPr>
          <w:rFonts w:ascii="Times New Roman"/>
        </w:rPr>
        <w:t xml:space="preserve">DB </w:t>
      </w:r>
      <w:bookmarkStart w:id="5" w:name="StdNo0"/>
      <w:r>
        <w:rPr>
          <w:rFonts w:hAnsi="黑体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 w:hint="eastAsia"/>
        </w:rPr>
        <w:t>43</w:t>
      </w:r>
      <w:r>
        <w:rPr>
          <w:rFonts w:hAnsi="黑体"/>
        </w:rPr>
        <w:fldChar w:fldCharType="end"/>
      </w:r>
      <w:bookmarkEnd w:id="5"/>
      <w:r>
        <w:rPr>
          <w:rFonts w:hAnsi="黑体"/>
        </w:rPr>
        <w:t>/</w:t>
      </w:r>
      <w:r>
        <w:rPr>
          <w:rFonts w:hAnsi="黑体" w:hint="eastAsia"/>
        </w:rPr>
        <w:t>T</w:t>
      </w:r>
      <w:r>
        <w:rPr>
          <w:rFonts w:hAnsi="黑体"/>
        </w:rPr>
        <w:t xml:space="preserve"> </w:t>
      </w:r>
      <w:bookmarkStart w:id="6" w:name="StdNo1"/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XXXXX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</w:t>
      </w:r>
      <w:bookmarkStart w:id="7" w:name="StdNo2"/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 w:hint="eastAsia"/>
        </w:rPr>
        <w:t>2020</w:t>
      </w:r>
      <w:r>
        <w:rPr>
          <w:rFonts w:hAnsi="黑体"/>
        </w:rP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140"/>
      </w:tblGrid>
      <w:tr w:rsidR="00104C0E" w:rsidTr="006C3DE0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bookmarkStart w:id="8" w:name="DT"/>
          <w:p w:rsidR="00104C0E" w:rsidRDefault="00104C0E" w:rsidP="006C3DE0">
            <w:pPr>
              <w:pStyle w:val="ac"/>
              <w:framePr w:wrap="around"/>
            </w:pPr>
            <w: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8"/>
          </w:p>
        </w:tc>
      </w:tr>
    </w:tbl>
    <w:p w:rsidR="00104C0E" w:rsidRDefault="00104C0E" w:rsidP="00104C0E">
      <w:pPr>
        <w:pStyle w:val="2"/>
        <w:framePr w:wrap="around"/>
        <w:rPr>
          <w:rFonts w:hAnsi="黑体"/>
        </w:rPr>
      </w:pPr>
    </w:p>
    <w:p w:rsidR="00104C0E" w:rsidRDefault="00104C0E" w:rsidP="00104C0E">
      <w:pPr>
        <w:pStyle w:val="2"/>
        <w:framePr w:wrap="around"/>
        <w:rPr>
          <w:rFonts w:hAnsi="黑体"/>
        </w:rPr>
      </w:pPr>
    </w:p>
    <w:p w:rsidR="00104C0E" w:rsidRPr="002657EC" w:rsidRDefault="00104C0E" w:rsidP="00104C0E">
      <w:pPr>
        <w:pStyle w:val="ab"/>
        <w:framePr w:wrap="around"/>
        <w:rPr>
          <w:rFonts w:ascii="黑体"/>
          <w:sz w:val="48"/>
          <w:szCs w:val="48"/>
        </w:rPr>
      </w:pPr>
      <w:bookmarkStart w:id="9" w:name="StdEnglishName"/>
      <w:r w:rsidRPr="002657EC">
        <w:rPr>
          <w:rFonts w:ascii="黑体" w:hint="eastAsia"/>
          <w:sz w:val="48"/>
          <w:szCs w:val="48"/>
        </w:rPr>
        <w:t>水稻抗稻瘟病自然诱发鉴定与评价技术规程</w:t>
      </w:r>
    </w:p>
    <w:bookmarkEnd w:id="9"/>
    <w:p w:rsidR="00104C0E" w:rsidRPr="00A86B9D" w:rsidRDefault="00104C0E" w:rsidP="00104C0E">
      <w:pPr>
        <w:pStyle w:val="ab"/>
        <w:framePr w:wrap="around"/>
        <w:rPr>
          <w:sz w:val="44"/>
          <w:szCs w:val="44"/>
        </w:rPr>
      </w:pPr>
      <w:r w:rsidRPr="00544B62">
        <w:rPr>
          <w:sz w:val="44"/>
          <w:szCs w:val="44"/>
        </w:rPr>
        <w:t>Technical regulation for identification and evaluation of</w:t>
      </w:r>
      <w:r w:rsidRPr="00544B62">
        <w:rPr>
          <w:rFonts w:hint="eastAsia"/>
          <w:sz w:val="44"/>
          <w:szCs w:val="44"/>
        </w:rPr>
        <w:t xml:space="preserve"> </w:t>
      </w:r>
      <w:r>
        <w:rPr>
          <w:sz w:val="44"/>
          <w:szCs w:val="44"/>
        </w:rPr>
        <w:t xml:space="preserve">rice </w:t>
      </w:r>
      <w:r w:rsidRPr="00544B62">
        <w:rPr>
          <w:sz w:val="44"/>
          <w:szCs w:val="44"/>
        </w:rPr>
        <w:t>blast resistance</w:t>
      </w:r>
      <w:r>
        <w:rPr>
          <w:sz w:val="44"/>
          <w:szCs w:val="44"/>
        </w:rPr>
        <w:t xml:space="preserve"> in natural induced blast nursery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639"/>
      </w:tblGrid>
      <w:tr w:rsidR="00104C0E" w:rsidTr="006C3DE0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C0E" w:rsidRPr="00A86B9D" w:rsidRDefault="00104C0E" w:rsidP="006C3DE0">
            <w:pPr>
              <w:pStyle w:val="a9"/>
              <w:framePr w:wrap="around"/>
              <w:rPr>
                <w:sz w:val="36"/>
                <w:szCs w:val="36"/>
              </w:rPr>
            </w:pPr>
            <w:r w:rsidRPr="00A86B9D"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0" t="0" r="0" b="0"/>
                      <wp:wrapNone/>
                      <wp:docPr id="9" name="矩形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92EED" id="矩形 9" o:spid="_x0000_s1026" style="position:absolute;left:0;text-align:left;margin-left:173.3pt;margin-top:337.15pt;width:150pt;height:20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" stroked="f">
                      <w10:anchorlock/>
                    </v:rect>
                  </w:pict>
                </mc:Fallback>
              </mc:AlternateContent>
            </w:r>
            <w:r w:rsidRPr="00A86B9D">
              <w:rPr>
                <w:sz w:val="36"/>
                <w:szCs w:val="36"/>
              </w:rPr>
              <w:fldChar w:fldCharType="begin">
                <w:ffData>
                  <w:name w:val="LB"/>
                  <w:enabled/>
                  <w:calcOnExit w:val="0"/>
                  <w:ddList>
                    <w:result w:val="2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0" w:name="LB"/>
            <w:r w:rsidRPr="00A86B9D">
              <w:rPr>
                <w:sz w:val="36"/>
                <w:szCs w:val="36"/>
              </w:rPr>
              <w:instrText xml:space="preserve"> FORMDROPDOWN </w:instrText>
            </w:r>
            <w:r w:rsidR="00037E7A">
              <w:rPr>
                <w:sz w:val="36"/>
                <w:szCs w:val="36"/>
              </w:rPr>
            </w:r>
            <w:r w:rsidR="00037E7A">
              <w:rPr>
                <w:sz w:val="36"/>
                <w:szCs w:val="36"/>
              </w:rPr>
              <w:fldChar w:fldCharType="separate"/>
            </w:r>
            <w:r w:rsidRPr="00A86B9D">
              <w:rPr>
                <w:sz w:val="36"/>
                <w:szCs w:val="36"/>
              </w:rPr>
              <w:fldChar w:fldCharType="end"/>
            </w:r>
            <w:bookmarkEnd w:id="10"/>
          </w:p>
        </w:tc>
      </w:tr>
      <w:bookmarkStart w:id="11" w:name="WCRQ"/>
      <w:tr w:rsidR="00104C0E" w:rsidTr="006C3DE0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04C0E" w:rsidRDefault="00104C0E" w:rsidP="006C3DE0">
            <w:pPr>
              <w:pStyle w:val="af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1F1B27">
              <w:t>     </w:t>
            </w:r>
            <w:r>
              <w:fldChar w:fldCharType="end"/>
            </w:r>
            <w:bookmarkEnd w:id="11"/>
          </w:p>
        </w:tc>
      </w:tr>
    </w:tbl>
    <w:bookmarkStart w:id="12" w:name="FY"/>
    <w:p w:rsidR="00104C0E" w:rsidRDefault="00104C0E" w:rsidP="00104C0E">
      <w:pPr>
        <w:pStyle w:val="a6"/>
        <w:framePr w:wrap="around"/>
      </w:pPr>
      <w:r>
        <w:rPr>
          <w:rFonts w:ascii="黑体"/>
        </w:rPr>
        <w:fldChar w:fldCharType="begin">
          <w:ffData>
            <w:name w:val="FY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 w:hint="eastAsia"/>
        </w:rPr>
        <w:t>2020</w:t>
      </w:r>
      <w:r>
        <w:rPr>
          <w:rFonts w:ascii="黑体"/>
        </w:rPr>
        <w:fldChar w:fldCharType="end"/>
      </w:r>
      <w:bookmarkEnd w:id="12"/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3" w:name="FD"/>
      <w:r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3"/>
      <w:r>
        <w:rPr>
          <w:rFonts w:hint="eastAsia"/>
        </w:rPr>
        <w:t>发布</w: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9251949</wp:posOffset>
                </wp:positionV>
                <wp:extent cx="6120130" cy="0"/>
                <wp:effectExtent l="0" t="0" r="33020" b="19050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5532E7" id="直接连接符 8" o:spid="_x0000_s1026" style="position:absolute;left:0;text-align:left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">
                <w10:wrap anchory="page"/>
                <w10:anchorlock/>
              </v:line>
            </w:pict>
          </mc:Fallback>
        </mc:AlternateContent>
      </w:r>
    </w:p>
    <w:p w:rsidR="00104C0E" w:rsidRDefault="00104C0E" w:rsidP="00104C0E">
      <w:pPr>
        <w:pStyle w:val="af5"/>
        <w:framePr w:wrap="around"/>
      </w:pPr>
      <w:r>
        <w:rPr>
          <w:rFonts w:ascii="黑体"/>
        </w:rPr>
        <w:t>2021-</w:t>
      </w:r>
      <w:r>
        <w:t xml:space="preserve"> </w:t>
      </w:r>
      <w:bookmarkStart w:id="14" w:name="SM"/>
      <w:r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4"/>
      <w:r>
        <w:t xml:space="preserve"> </w:t>
      </w:r>
      <w:r>
        <w:rPr>
          <w:rFonts w:ascii="黑体"/>
        </w:rPr>
        <w:t>-</w:t>
      </w:r>
      <w:r>
        <w:t xml:space="preserve"> </w:t>
      </w:r>
      <w:bookmarkStart w:id="15" w:name="SD"/>
      <w:r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5"/>
      <w:r>
        <w:rPr>
          <w:rFonts w:hint="eastAsia"/>
        </w:rPr>
        <w:t>实施</w:t>
      </w:r>
    </w:p>
    <w:bookmarkStart w:id="16" w:name="fm"/>
    <w:p w:rsidR="00104C0E" w:rsidRDefault="00104C0E" w:rsidP="00104C0E">
      <w:pPr>
        <w:pStyle w:val="af2"/>
        <w:framePr w:wrap="around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0" t="0" r="6350" b="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CA4D70" id="矩形 7" o:spid="_x0000_s1026" style="position:absolute;left:0;text-align:left;margin-left:142.55pt;margin-top:-310.45pt;width:100pt;height:2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0" b="0"/>
                <wp:wrapNone/>
                <wp:docPr id="6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870E58" id="矩形 6" o:spid="_x0000_s1026" style="position:absolute;left:0;text-align:left;margin-left:347.55pt;margin-top:-585.45pt;width:90pt;height:1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-7021196</wp:posOffset>
                </wp:positionV>
                <wp:extent cx="6120130" cy="0"/>
                <wp:effectExtent l="0" t="0" r="33020" b="1905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D5DF3A" id="直接连接符 5" o:spid="_x0000_s1026" style="position:absolute;left:0;text-align:left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6.6pt,-552.85pt" to="445.3pt,-5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"/>
            </w:pict>
          </mc:Fallback>
        </mc:AlternateContent>
      </w:r>
      <w:r>
        <w:fldChar w:fldCharType="begin">
          <w:ffData>
            <w:name w:val="fm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湖南省市场监督管理局</w:t>
      </w:r>
      <w:r>
        <w:fldChar w:fldCharType="end"/>
      </w:r>
      <w:bookmarkEnd w:id="16"/>
      <w:r>
        <w:rPr>
          <w:rFonts w:hAnsi="黑体"/>
        </w:rPr>
        <w:t>   </w:t>
      </w:r>
      <w:r>
        <w:rPr>
          <w:rStyle w:val="a5"/>
          <w:rFonts w:hint="eastAsia"/>
        </w:rPr>
        <w:t>发布</w:t>
      </w:r>
    </w:p>
    <w:p w:rsidR="00104C0E" w:rsidRDefault="00104C0E" w:rsidP="00104C0E">
      <w:pPr>
        <w:pStyle w:val="a4"/>
        <w:sectPr w:rsidR="00104C0E">
          <w:headerReference w:type="even" r:id="rId7"/>
          <w:footerReference w:type="even" r:id="rId8"/>
          <w:pgSz w:w="11906" w:h="16838"/>
          <w:pgMar w:top="567" w:right="1134" w:bottom="1134" w:left="1417" w:header="0" w:footer="0" w:gutter="0"/>
          <w:pgNumType w:start="1"/>
          <w:cols w:space="720"/>
          <w:docGrid w:type="lines" w:linePitch="312"/>
        </w:sectPr>
      </w:pPr>
    </w:p>
    <w:p w:rsidR="00104C0E" w:rsidRPr="00A77E91" w:rsidRDefault="00104C0E" w:rsidP="00104C0E">
      <w:pPr>
        <w:pStyle w:val="a8"/>
      </w:pPr>
      <w:bookmarkStart w:id="17" w:name="_Toc48642760"/>
      <w:r w:rsidRPr="00A77E91">
        <w:rPr>
          <w:rFonts w:hint="eastAsia"/>
        </w:rPr>
        <w:lastRenderedPageBreak/>
        <w:t>目</w:t>
      </w:r>
      <w:bookmarkStart w:id="18" w:name="BKML"/>
      <w:r w:rsidRPr="00A77E91">
        <w:rPr>
          <w:rFonts w:hAnsi="黑体"/>
        </w:rPr>
        <w:t> </w:t>
      </w:r>
      <w:r w:rsidRPr="00A77E91">
        <w:rPr>
          <w:rFonts w:hAnsi="黑体"/>
        </w:rPr>
        <w:t> </w:t>
      </w:r>
      <w:r w:rsidRPr="00A77E91">
        <w:rPr>
          <w:rFonts w:hint="eastAsia"/>
        </w:rPr>
        <w:t>次</w:t>
      </w:r>
      <w:bookmarkEnd w:id="17"/>
      <w:bookmarkEnd w:id="18"/>
    </w:p>
    <w:p w:rsidR="00104C0E" w:rsidRPr="00D62DB9" w:rsidRDefault="00104C0E" w:rsidP="00104C0E">
      <w:pPr>
        <w:pStyle w:val="10"/>
        <w:spacing w:before="78" w:after="78"/>
        <w:rPr>
          <w:rFonts w:ascii="Calibri" w:hAnsi="Calibri"/>
          <w:noProof/>
          <w:szCs w:val="22"/>
        </w:rPr>
      </w:pPr>
      <w:r>
        <w:rPr>
          <w:rFonts w:ascii="黑体" w:eastAsia="黑体"/>
          <w:sz w:val="32"/>
        </w:rPr>
        <w:fldChar w:fldCharType="begin"/>
      </w:r>
      <w:r>
        <w:rPr>
          <w:rFonts w:ascii="黑体" w:eastAsia="黑体"/>
          <w:sz w:val="32"/>
        </w:rPr>
        <w:instrText xml:space="preserve"> TOC  \* MERGEFORMAT  \* MERGEFORMAT </w:instrText>
      </w:r>
      <w:r>
        <w:rPr>
          <w:rFonts w:ascii="黑体" w:eastAsia="黑体"/>
          <w:sz w:val="32"/>
        </w:rPr>
        <w:fldChar w:fldCharType="separate"/>
      </w:r>
      <w:r>
        <w:rPr>
          <w:rFonts w:hint="eastAsia"/>
          <w:noProof/>
        </w:rPr>
        <w:t>目次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_Toc48642760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I</w:t>
      </w:r>
      <w:r>
        <w:rPr>
          <w:noProof/>
        </w:rPr>
        <w:fldChar w:fldCharType="end"/>
      </w:r>
    </w:p>
    <w:p w:rsidR="00104C0E" w:rsidRPr="00D62DB9" w:rsidRDefault="00104C0E" w:rsidP="00104C0E">
      <w:pPr>
        <w:pStyle w:val="10"/>
        <w:spacing w:before="78" w:after="78"/>
        <w:rPr>
          <w:rFonts w:ascii="Calibri" w:hAnsi="Calibri"/>
          <w:noProof/>
          <w:szCs w:val="22"/>
        </w:rPr>
      </w:pPr>
      <w:r>
        <w:rPr>
          <w:rFonts w:hint="eastAsia"/>
          <w:noProof/>
        </w:rPr>
        <w:t>前言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_Toc48642761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II</w:t>
      </w:r>
      <w:r>
        <w:rPr>
          <w:noProof/>
        </w:rPr>
        <w:fldChar w:fldCharType="end"/>
      </w:r>
    </w:p>
    <w:p w:rsidR="00104C0E" w:rsidRPr="00D62DB9" w:rsidRDefault="00104C0E" w:rsidP="00104C0E">
      <w:pPr>
        <w:pStyle w:val="10"/>
        <w:spacing w:before="78" w:after="78"/>
        <w:rPr>
          <w:rFonts w:ascii="Calibri" w:hAnsi="Calibri"/>
          <w:noProof/>
          <w:szCs w:val="22"/>
        </w:rPr>
      </w:pPr>
      <w:r w:rsidRPr="007655DC">
        <w:rPr>
          <w:rFonts w:ascii="黑体" w:eastAsia="黑体" w:hAnsi="黑体"/>
          <w:noProof/>
        </w:rPr>
        <w:t xml:space="preserve">1  </w:t>
      </w:r>
      <w:r w:rsidRPr="007655DC">
        <w:rPr>
          <w:rFonts w:ascii="黑体" w:eastAsia="黑体" w:hAnsi="黑体" w:hint="eastAsia"/>
          <w:noProof/>
        </w:rPr>
        <w:t>范围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_Toc48642763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104C0E" w:rsidRPr="00D62DB9" w:rsidRDefault="00104C0E" w:rsidP="00104C0E">
      <w:pPr>
        <w:pStyle w:val="10"/>
        <w:spacing w:before="78" w:after="78"/>
        <w:rPr>
          <w:rFonts w:ascii="Calibri" w:hAnsi="Calibri"/>
          <w:noProof/>
          <w:szCs w:val="22"/>
        </w:rPr>
      </w:pPr>
      <w:r w:rsidRPr="007655DC">
        <w:rPr>
          <w:rFonts w:ascii="黑体" w:eastAsia="黑体" w:hAnsi="黑体"/>
          <w:noProof/>
        </w:rPr>
        <w:t xml:space="preserve">2  </w:t>
      </w:r>
      <w:r w:rsidRPr="007655DC">
        <w:rPr>
          <w:rFonts w:ascii="黑体" w:eastAsia="黑体" w:hAnsi="黑体" w:hint="eastAsia"/>
          <w:noProof/>
        </w:rPr>
        <w:t>规范性引用文件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_Toc48642764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104C0E" w:rsidRPr="00D62DB9" w:rsidRDefault="00104C0E" w:rsidP="00104C0E">
      <w:pPr>
        <w:pStyle w:val="10"/>
        <w:spacing w:before="78" w:after="78"/>
        <w:rPr>
          <w:rFonts w:ascii="Calibri" w:hAnsi="Calibri"/>
          <w:noProof/>
          <w:szCs w:val="22"/>
        </w:rPr>
      </w:pPr>
      <w:r w:rsidRPr="007655DC">
        <w:rPr>
          <w:rFonts w:ascii="黑体" w:eastAsia="黑体" w:hAnsi="黑体"/>
          <w:noProof/>
        </w:rPr>
        <w:t xml:space="preserve">3  </w:t>
      </w:r>
      <w:r w:rsidRPr="007655DC">
        <w:rPr>
          <w:rFonts w:ascii="黑体" w:eastAsia="黑体" w:hAnsi="黑体" w:hint="eastAsia"/>
          <w:noProof/>
        </w:rPr>
        <w:t>术语与定义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_Toc48642765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104C0E" w:rsidRPr="00D62DB9" w:rsidRDefault="00104C0E" w:rsidP="00104C0E">
      <w:pPr>
        <w:pStyle w:val="3"/>
        <w:ind w:firstLine="210"/>
        <w:rPr>
          <w:rFonts w:ascii="Calibri" w:hAnsi="Calibri"/>
          <w:noProof/>
          <w:szCs w:val="22"/>
        </w:rPr>
      </w:pPr>
      <w:r w:rsidRPr="007655DC">
        <w:rPr>
          <w:rFonts w:ascii="Times New Roman"/>
          <w:noProof/>
        </w:rPr>
        <w:t xml:space="preserve">3.1 </w:t>
      </w:r>
      <w:r>
        <w:rPr>
          <w:rFonts w:ascii="Times New Roman" w:hint="eastAsia"/>
          <w:noProof/>
        </w:rPr>
        <w:t>稻瘟病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_Toc48642766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104C0E" w:rsidRPr="00D62DB9" w:rsidRDefault="00104C0E" w:rsidP="00104C0E">
      <w:pPr>
        <w:pStyle w:val="3"/>
        <w:ind w:firstLine="210"/>
        <w:rPr>
          <w:rFonts w:ascii="Calibri" w:hAnsi="Calibri"/>
          <w:noProof/>
          <w:szCs w:val="22"/>
        </w:rPr>
      </w:pPr>
      <w:r w:rsidRPr="007655DC">
        <w:rPr>
          <w:rFonts w:ascii="Times New Roman"/>
          <w:noProof/>
        </w:rPr>
        <w:t xml:space="preserve">3.2 </w:t>
      </w:r>
      <w:r>
        <w:rPr>
          <w:rFonts w:ascii="Times New Roman" w:hint="eastAsia"/>
          <w:noProof/>
        </w:rPr>
        <w:t>苗瘟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_Toc48642767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104C0E" w:rsidRPr="00D62DB9" w:rsidRDefault="00104C0E" w:rsidP="00104C0E">
      <w:pPr>
        <w:pStyle w:val="3"/>
        <w:ind w:firstLine="210"/>
        <w:rPr>
          <w:rFonts w:ascii="Calibri" w:hAnsi="Calibri"/>
          <w:noProof/>
          <w:szCs w:val="22"/>
        </w:rPr>
      </w:pPr>
      <w:r w:rsidRPr="007655DC">
        <w:rPr>
          <w:rFonts w:ascii="Times New Roman"/>
          <w:noProof/>
        </w:rPr>
        <w:t xml:space="preserve">3.3 </w:t>
      </w:r>
      <w:r>
        <w:rPr>
          <w:rFonts w:ascii="Times New Roman" w:hint="eastAsia"/>
          <w:noProof/>
        </w:rPr>
        <w:t>叶瘟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_Toc48642768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</w:p>
    <w:p w:rsidR="00104C0E" w:rsidRPr="00D62DB9" w:rsidRDefault="00104C0E" w:rsidP="00104C0E">
      <w:pPr>
        <w:pStyle w:val="3"/>
        <w:ind w:firstLine="210"/>
        <w:rPr>
          <w:rFonts w:ascii="Arial" w:hAnsi="Arial" w:cs="Arial"/>
          <w:noProof/>
          <w:szCs w:val="22"/>
        </w:rPr>
      </w:pPr>
      <w:r w:rsidRPr="00D47B69">
        <w:rPr>
          <w:rFonts w:ascii="Times New Roman"/>
          <w:noProof/>
        </w:rPr>
        <w:t xml:space="preserve">3.4 </w:t>
      </w:r>
      <w:r>
        <w:rPr>
          <w:rFonts w:ascii="Arial" w:hAnsi="Arial" w:cs="Arial"/>
          <w:noProof/>
        </w:rPr>
        <w:t>穗瘟</w:t>
      </w:r>
      <w:r w:rsidRPr="005B4816">
        <w:rPr>
          <w:noProof/>
        </w:rPr>
        <w:tab/>
      </w:r>
      <w:r w:rsidRPr="00D47B69">
        <w:rPr>
          <w:rFonts w:ascii="Arial" w:hAnsi="Arial" w:cs="Arial"/>
          <w:noProof/>
        </w:rPr>
        <w:fldChar w:fldCharType="begin"/>
      </w:r>
      <w:r w:rsidRPr="00D47B69">
        <w:rPr>
          <w:rFonts w:ascii="Arial" w:hAnsi="Arial" w:cs="Arial"/>
          <w:noProof/>
        </w:rPr>
        <w:instrText xml:space="preserve"> PAGEREF _Toc48642769 \h </w:instrText>
      </w:r>
      <w:r w:rsidRPr="00D47B69">
        <w:rPr>
          <w:rFonts w:ascii="Arial" w:hAnsi="Arial" w:cs="Arial"/>
          <w:noProof/>
        </w:rPr>
      </w:r>
      <w:r w:rsidRPr="00D47B69">
        <w:rPr>
          <w:rFonts w:ascii="Arial" w:hAnsi="Arial" w:cs="Arial"/>
          <w:noProof/>
        </w:rPr>
        <w:fldChar w:fldCharType="separate"/>
      </w:r>
      <w:r>
        <w:rPr>
          <w:rFonts w:ascii="Arial" w:hAnsi="Arial" w:cs="Arial"/>
          <w:noProof/>
        </w:rPr>
        <w:t>1</w:t>
      </w:r>
      <w:r w:rsidRPr="00D47B69">
        <w:rPr>
          <w:rFonts w:ascii="Arial" w:hAnsi="Arial" w:cs="Arial"/>
          <w:noProof/>
        </w:rPr>
        <w:fldChar w:fldCharType="end"/>
      </w:r>
    </w:p>
    <w:p w:rsidR="00104C0E" w:rsidRDefault="00104C0E" w:rsidP="00104C0E">
      <w:pPr>
        <w:pStyle w:val="3"/>
        <w:ind w:firstLine="210"/>
        <w:rPr>
          <w:noProof/>
        </w:rPr>
      </w:pPr>
      <w:r w:rsidRPr="00D47B69">
        <w:rPr>
          <w:rFonts w:ascii="Times New Roman"/>
          <w:noProof/>
        </w:rPr>
        <w:t>3.5</w:t>
      </w:r>
      <w:r>
        <w:rPr>
          <w:rFonts w:ascii="Arial" w:hAnsi="Arial" w:cs="Arial" w:hint="eastAsia"/>
          <w:noProof/>
        </w:rPr>
        <w:t xml:space="preserve"> </w:t>
      </w:r>
      <w:r>
        <w:rPr>
          <w:rFonts w:ascii="Arial" w:hAnsi="Arial" w:cs="Arial" w:hint="eastAsia"/>
          <w:noProof/>
        </w:rPr>
        <w:t>抗性鉴定</w:t>
      </w:r>
      <w:r w:rsidRPr="005B4816">
        <w:rPr>
          <w:noProof/>
        </w:rPr>
        <w:tab/>
      </w:r>
      <w:r>
        <w:rPr>
          <w:noProof/>
        </w:rPr>
        <w:t>2</w:t>
      </w:r>
    </w:p>
    <w:p w:rsidR="00104C0E" w:rsidRPr="00D62DB9" w:rsidRDefault="00104C0E" w:rsidP="00104C0E">
      <w:pPr>
        <w:pStyle w:val="3"/>
        <w:ind w:firstLine="210"/>
        <w:rPr>
          <w:rFonts w:ascii="Calibri" w:hAnsi="Calibri"/>
          <w:noProof/>
          <w:szCs w:val="22"/>
        </w:rPr>
      </w:pPr>
      <w:r w:rsidRPr="00D47B69">
        <w:rPr>
          <w:rFonts w:ascii="Times New Roman"/>
          <w:noProof/>
        </w:rPr>
        <w:t>3.</w:t>
      </w:r>
      <w:r>
        <w:rPr>
          <w:rFonts w:ascii="Times New Roman"/>
          <w:noProof/>
        </w:rPr>
        <w:t>6</w:t>
      </w:r>
      <w:r>
        <w:rPr>
          <w:rFonts w:ascii="Arial" w:hAnsi="Arial" w:cs="Arial" w:hint="eastAsia"/>
          <w:noProof/>
        </w:rPr>
        <w:t xml:space="preserve"> </w:t>
      </w:r>
      <w:r>
        <w:rPr>
          <w:rFonts w:ascii="Arial" w:hAnsi="Arial" w:cs="Arial"/>
          <w:noProof/>
        </w:rPr>
        <w:t>稻瘟病圃</w:t>
      </w:r>
      <w:r w:rsidRPr="005B4816">
        <w:rPr>
          <w:noProof/>
        </w:rPr>
        <w:tab/>
      </w:r>
      <w:r>
        <w:rPr>
          <w:noProof/>
        </w:rPr>
        <w:t>2</w:t>
      </w:r>
    </w:p>
    <w:p w:rsidR="00104C0E" w:rsidRPr="00D62DB9" w:rsidRDefault="00104C0E" w:rsidP="00104C0E">
      <w:pPr>
        <w:pStyle w:val="3"/>
        <w:ind w:firstLine="210"/>
        <w:rPr>
          <w:rFonts w:ascii="Calibri" w:hAnsi="Calibri"/>
          <w:noProof/>
          <w:szCs w:val="22"/>
        </w:rPr>
      </w:pPr>
      <w:r w:rsidRPr="00D47B69">
        <w:rPr>
          <w:rFonts w:ascii="Times New Roman"/>
          <w:noProof/>
        </w:rPr>
        <w:t>3.</w:t>
      </w:r>
      <w:r>
        <w:rPr>
          <w:rFonts w:ascii="Times New Roman"/>
          <w:noProof/>
        </w:rPr>
        <w:t>7</w:t>
      </w:r>
      <w:r>
        <w:rPr>
          <w:rFonts w:ascii="Arial" w:hAnsi="Arial" w:cs="Arial" w:hint="eastAsia"/>
          <w:noProof/>
        </w:rPr>
        <w:t xml:space="preserve"> </w:t>
      </w:r>
      <w:r>
        <w:rPr>
          <w:rFonts w:ascii="Arial" w:hAnsi="Arial" w:cs="Arial"/>
          <w:noProof/>
        </w:rPr>
        <w:t>诱发品种</w:t>
      </w:r>
      <w:r w:rsidRPr="005B4816">
        <w:rPr>
          <w:noProof/>
        </w:rPr>
        <w:tab/>
      </w:r>
      <w:r>
        <w:rPr>
          <w:noProof/>
        </w:rPr>
        <w:t>2</w:t>
      </w:r>
    </w:p>
    <w:p w:rsidR="00104C0E" w:rsidRPr="00D62DB9" w:rsidRDefault="00104C0E" w:rsidP="00104C0E">
      <w:pPr>
        <w:pStyle w:val="10"/>
        <w:spacing w:before="78" w:after="78"/>
        <w:rPr>
          <w:rFonts w:ascii="Calibri" w:hAnsi="Calibri"/>
          <w:noProof/>
          <w:szCs w:val="22"/>
        </w:rPr>
      </w:pPr>
      <w:r>
        <w:rPr>
          <w:rFonts w:ascii="黑体" w:eastAsia="黑体" w:hAnsi="黑体"/>
          <w:noProof/>
        </w:rPr>
        <w:t>4</w:t>
      </w:r>
      <w:r w:rsidRPr="007655DC">
        <w:rPr>
          <w:rFonts w:ascii="黑体" w:eastAsia="黑体" w:hAnsi="黑体"/>
          <w:noProof/>
        </w:rPr>
        <w:t xml:space="preserve">  </w:t>
      </w:r>
      <w:r>
        <w:rPr>
          <w:rFonts w:ascii="黑体" w:eastAsia="黑体" w:hAnsi="黑体" w:hint="eastAsia"/>
          <w:noProof/>
        </w:rPr>
        <w:t>鉴定方法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_Toc48642772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104C0E" w:rsidRPr="00D62DB9" w:rsidRDefault="00104C0E" w:rsidP="00104C0E">
      <w:pPr>
        <w:pStyle w:val="3"/>
        <w:ind w:firstLine="210"/>
        <w:rPr>
          <w:rFonts w:ascii="Calibri" w:hAnsi="Calibri"/>
          <w:noProof/>
          <w:szCs w:val="22"/>
        </w:rPr>
      </w:pPr>
      <w:r>
        <w:rPr>
          <w:noProof/>
        </w:rPr>
        <w:t xml:space="preserve">4.1 </w:t>
      </w:r>
      <w:r>
        <w:rPr>
          <w:rFonts w:hint="eastAsia"/>
          <w:noProof/>
        </w:rPr>
        <w:t>病圃的选择</w:t>
      </w:r>
      <w:r>
        <w:rPr>
          <w:noProof/>
        </w:rPr>
        <w:tab/>
        <w:t>2</w:t>
      </w:r>
    </w:p>
    <w:p w:rsidR="00104C0E" w:rsidRDefault="00104C0E" w:rsidP="00104C0E">
      <w:pPr>
        <w:pStyle w:val="3"/>
        <w:ind w:firstLine="210"/>
        <w:rPr>
          <w:noProof/>
        </w:rPr>
      </w:pPr>
      <w:r>
        <w:rPr>
          <w:noProof/>
        </w:rPr>
        <w:t xml:space="preserve">4.2 </w:t>
      </w:r>
      <w:r>
        <w:rPr>
          <w:rFonts w:hint="eastAsia"/>
          <w:noProof/>
        </w:rPr>
        <w:t>苗期鉴定圃的设计</w:t>
      </w:r>
      <w:r>
        <w:rPr>
          <w:noProof/>
        </w:rPr>
        <w:tab/>
        <w:t>2</w:t>
      </w:r>
    </w:p>
    <w:p w:rsidR="00104C0E" w:rsidRDefault="00104C0E" w:rsidP="00104C0E">
      <w:pPr>
        <w:pStyle w:val="3"/>
        <w:ind w:firstLine="210"/>
        <w:rPr>
          <w:noProof/>
        </w:rPr>
      </w:pPr>
      <w:r>
        <w:rPr>
          <w:noProof/>
        </w:rPr>
        <w:t xml:space="preserve">4.3 </w:t>
      </w:r>
      <w:r>
        <w:rPr>
          <w:rFonts w:hint="eastAsia"/>
          <w:noProof/>
        </w:rPr>
        <w:t>成株期鉴定圃的设计</w:t>
      </w:r>
      <w:r>
        <w:rPr>
          <w:noProof/>
        </w:rPr>
        <w:tab/>
        <w:t>2</w:t>
      </w:r>
    </w:p>
    <w:p w:rsidR="00104C0E" w:rsidRDefault="00104C0E" w:rsidP="00104C0E">
      <w:pPr>
        <w:pStyle w:val="3"/>
        <w:ind w:firstLine="210"/>
        <w:rPr>
          <w:noProof/>
        </w:rPr>
      </w:pPr>
      <w:r>
        <w:rPr>
          <w:noProof/>
        </w:rPr>
        <w:t xml:space="preserve">4.4 </w:t>
      </w:r>
      <w:r>
        <w:rPr>
          <w:rFonts w:hint="eastAsia"/>
          <w:noProof/>
        </w:rPr>
        <w:t>病圃的管理</w:t>
      </w:r>
      <w:r>
        <w:rPr>
          <w:noProof/>
        </w:rPr>
        <w:tab/>
        <w:t>2</w:t>
      </w:r>
    </w:p>
    <w:p w:rsidR="00104C0E" w:rsidRPr="00D62DB9" w:rsidRDefault="00104C0E" w:rsidP="00104C0E">
      <w:pPr>
        <w:pStyle w:val="10"/>
        <w:spacing w:before="78" w:after="78"/>
        <w:rPr>
          <w:rFonts w:ascii="Calibri" w:hAnsi="Calibri"/>
          <w:noProof/>
          <w:szCs w:val="22"/>
        </w:rPr>
      </w:pPr>
      <w:r>
        <w:rPr>
          <w:rFonts w:ascii="黑体" w:eastAsia="黑体" w:hAnsi="黑体"/>
          <w:noProof/>
        </w:rPr>
        <w:t>5</w:t>
      </w:r>
      <w:r w:rsidRPr="007655DC">
        <w:rPr>
          <w:rFonts w:ascii="黑体" w:eastAsia="黑体" w:hAnsi="黑体"/>
          <w:noProof/>
        </w:rPr>
        <w:t xml:space="preserve">  </w:t>
      </w:r>
      <w:r>
        <w:rPr>
          <w:rFonts w:ascii="黑体" w:eastAsia="黑体" w:hAnsi="黑体" w:hint="eastAsia"/>
          <w:noProof/>
        </w:rPr>
        <w:t>鉴定内容及时期</w:t>
      </w:r>
      <w:r>
        <w:rPr>
          <w:noProof/>
        </w:rPr>
        <w:tab/>
        <w:t>3</w:t>
      </w:r>
    </w:p>
    <w:p w:rsidR="00104C0E" w:rsidRPr="00D62DB9" w:rsidRDefault="00104C0E" w:rsidP="00104C0E">
      <w:pPr>
        <w:pStyle w:val="3"/>
        <w:ind w:firstLine="210"/>
        <w:rPr>
          <w:rFonts w:ascii="Calibri" w:hAnsi="Calibri"/>
          <w:noProof/>
          <w:szCs w:val="22"/>
        </w:rPr>
      </w:pPr>
      <w:r>
        <w:rPr>
          <w:noProof/>
        </w:rPr>
        <w:t xml:space="preserve">5.1 </w:t>
      </w:r>
      <w:r>
        <w:rPr>
          <w:rFonts w:hint="eastAsia"/>
          <w:noProof/>
        </w:rPr>
        <w:t>苗瘟鉴定</w:t>
      </w:r>
      <w:r>
        <w:rPr>
          <w:noProof/>
        </w:rPr>
        <w:tab/>
        <w:t>3</w:t>
      </w:r>
    </w:p>
    <w:p w:rsidR="00104C0E" w:rsidRPr="00D62DB9" w:rsidRDefault="00104C0E" w:rsidP="00104C0E">
      <w:pPr>
        <w:pStyle w:val="3"/>
        <w:ind w:firstLine="210"/>
        <w:rPr>
          <w:rFonts w:ascii="Calibri" w:hAnsi="Calibri"/>
          <w:noProof/>
          <w:szCs w:val="22"/>
        </w:rPr>
      </w:pPr>
      <w:r>
        <w:rPr>
          <w:noProof/>
        </w:rPr>
        <w:t xml:space="preserve">5.2 </w:t>
      </w:r>
      <w:r>
        <w:rPr>
          <w:rFonts w:hint="eastAsia"/>
          <w:noProof/>
        </w:rPr>
        <w:t>叶瘟鉴定</w:t>
      </w:r>
      <w:r>
        <w:rPr>
          <w:noProof/>
        </w:rPr>
        <w:tab/>
        <w:t>3</w:t>
      </w:r>
    </w:p>
    <w:p w:rsidR="00104C0E" w:rsidRPr="00D62DB9" w:rsidRDefault="00104C0E" w:rsidP="00104C0E">
      <w:pPr>
        <w:pStyle w:val="3"/>
        <w:ind w:firstLine="210"/>
        <w:rPr>
          <w:rFonts w:ascii="Calibri" w:hAnsi="Calibri"/>
          <w:noProof/>
          <w:szCs w:val="22"/>
        </w:rPr>
      </w:pPr>
      <w:r>
        <w:rPr>
          <w:noProof/>
        </w:rPr>
        <w:t xml:space="preserve">5.3 </w:t>
      </w:r>
      <w:r>
        <w:rPr>
          <w:rFonts w:hint="eastAsia"/>
          <w:noProof/>
        </w:rPr>
        <w:t>穗瘟鉴定</w:t>
      </w:r>
      <w:r>
        <w:rPr>
          <w:noProof/>
        </w:rPr>
        <w:tab/>
        <w:t>3</w:t>
      </w:r>
    </w:p>
    <w:p w:rsidR="00104C0E" w:rsidRDefault="00104C0E" w:rsidP="00104C0E">
      <w:pPr>
        <w:pStyle w:val="10"/>
        <w:spacing w:before="78" w:after="78"/>
        <w:rPr>
          <w:noProof/>
        </w:rPr>
      </w:pPr>
      <w:r>
        <w:rPr>
          <w:rFonts w:ascii="黑体" w:eastAsia="黑体" w:hAnsi="黑体"/>
          <w:noProof/>
        </w:rPr>
        <w:t xml:space="preserve">6  </w:t>
      </w:r>
      <w:r w:rsidRPr="009A21BC">
        <w:rPr>
          <w:rFonts w:ascii="黑体" w:eastAsia="黑体" w:hAnsi="黑体" w:hint="eastAsia"/>
          <w:noProof/>
        </w:rPr>
        <w:t>病情调查及抗性评价分级</w:t>
      </w:r>
      <w:r>
        <w:rPr>
          <w:rFonts w:ascii="黑体" w:eastAsia="黑体" w:hAnsi="黑体" w:hint="eastAsia"/>
          <w:noProof/>
        </w:rPr>
        <w:t>方法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_Toc48642777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04C0E" w:rsidRPr="00D62DB9" w:rsidRDefault="00104C0E" w:rsidP="00104C0E">
      <w:pPr>
        <w:pStyle w:val="3"/>
        <w:ind w:firstLine="210"/>
        <w:rPr>
          <w:rFonts w:ascii="Calibri" w:hAnsi="Calibri"/>
          <w:noProof/>
          <w:szCs w:val="22"/>
        </w:rPr>
      </w:pPr>
      <w:r>
        <w:rPr>
          <w:noProof/>
        </w:rPr>
        <w:t xml:space="preserve">6.1 </w:t>
      </w:r>
      <w:r>
        <w:rPr>
          <w:rFonts w:hint="eastAsia"/>
          <w:noProof/>
        </w:rPr>
        <w:t>苗叶瘟调查及抗性评价分级</w:t>
      </w:r>
      <w:r>
        <w:rPr>
          <w:noProof/>
        </w:rPr>
        <w:tab/>
        <w:t>3</w:t>
      </w:r>
    </w:p>
    <w:p w:rsidR="00104C0E" w:rsidRPr="00D62DB9" w:rsidRDefault="00104C0E" w:rsidP="00104C0E">
      <w:pPr>
        <w:pStyle w:val="3"/>
        <w:ind w:firstLine="210"/>
        <w:rPr>
          <w:rFonts w:ascii="Calibri" w:hAnsi="Calibri"/>
          <w:noProof/>
          <w:szCs w:val="22"/>
        </w:rPr>
      </w:pPr>
      <w:r>
        <w:rPr>
          <w:noProof/>
        </w:rPr>
        <w:t xml:space="preserve">6.2 </w:t>
      </w:r>
      <w:r>
        <w:rPr>
          <w:rFonts w:hint="eastAsia"/>
          <w:noProof/>
        </w:rPr>
        <w:t>穗瘟调查及抗性评价分级</w:t>
      </w:r>
      <w:r>
        <w:rPr>
          <w:noProof/>
        </w:rPr>
        <w:tab/>
        <w:t>3</w:t>
      </w:r>
    </w:p>
    <w:p w:rsidR="00104C0E" w:rsidRPr="00AB0C48" w:rsidRDefault="00104C0E" w:rsidP="00104C0E">
      <w:pPr>
        <w:pStyle w:val="3"/>
        <w:ind w:firstLine="210"/>
        <w:rPr>
          <w:noProof/>
        </w:rPr>
      </w:pPr>
      <w:r>
        <w:rPr>
          <w:noProof/>
        </w:rPr>
        <w:t>6.3 综合指数及</w:t>
      </w:r>
      <w:r>
        <w:rPr>
          <w:rFonts w:hint="eastAsia"/>
          <w:noProof/>
        </w:rPr>
        <w:t>稻瘟病抗性评价</w:t>
      </w:r>
      <w:r>
        <w:rPr>
          <w:noProof/>
        </w:rPr>
        <w:tab/>
        <w:t>4</w:t>
      </w:r>
    </w:p>
    <w:p w:rsidR="00104C0E" w:rsidRPr="00D62DB9" w:rsidRDefault="00104C0E" w:rsidP="00104C0E">
      <w:pPr>
        <w:pStyle w:val="10"/>
        <w:spacing w:before="78" w:after="78"/>
        <w:rPr>
          <w:rFonts w:ascii="Calibri" w:hAnsi="Calibri"/>
          <w:noProof/>
          <w:szCs w:val="22"/>
        </w:rPr>
      </w:pPr>
      <w:r>
        <w:rPr>
          <w:rFonts w:hint="eastAsia"/>
          <w:noProof/>
        </w:rPr>
        <w:t>附　录　A （规范性附录）</w:t>
      </w:r>
      <w:r>
        <w:rPr>
          <w:noProof/>
        </w:rPr>
        <w:t xml:space="preserve"> </w:t>
      </w:r>
      <w:r>
        <w:rPr>
          <w:rFonts w:hint="eastAsia"/>
          <w:noProof/>
        </w:rPr>
        <w:t>水稻稻瘟病调查及评价分级标准</w:t>
      </w:r>
      <w:r>
        <w:rPr>
          <w:noProof/>
        </w:rPr>
        <w:tab/>
        <w:t>5</w:t>
      </w:r>
    </w:p>
    <w:p w:rsidR="00104C0E" w:rsidRPr="00D62DB9" w:rsidRDefault="00104C0E" w:rsidP="00104C0E">
      <w:pPr>
        <w:pStyle w:val="10"/>
        <w:spacing w:before="78" w:after="78"/>
        <w:rPr>
          <w:rFonts w:ascii="Calibri" w:hAnsi="Calibri"/>
          <w:noProof/>
          <w:szCs w:val="22"/>
        </w:rPr>
      </w:pPr>
      <w:r>
        <w:rPr>
          <w:rFonts w:hint="eastAsia"/>
          <w:noProof/>
        </w:rPr>
        <w:t>附　录　B （资料性附录）</w:t>
      </w:r>
      <w:r>
        <w:rPr>
          <w:noProof/>
        </w:rPr>
        <w:t xml:space="preserve"> </w:t>
      </w:r>
      <w:r>
        <w:rPr>
          <w:rFonts w:hint="eastAsia"/>
          <w:noProof/>
        </w:rPr>
        <w:t>水稻稻瘟病调查记载档案</w:t>
      </w:r>
      <w:r>
        <w:rPr>
          <w:noProof/>
        </w:rPr>
        <w:tab/>
        <w:t>8</w:t>
      </w:r>
    </w:p>
    <w:p w:rsidR="00104C0E" w:rsidRPr="00A94CF3" w:rsidRDefault="00104C0E" w:rsidP="00104C0E">
      <w:pPr>
        <w:pStyle w:val="a4"/>
        <w:ind w:firstLine="640"/>
      </w:pPr>
      <w:r>
        <w:rPr>
          <w:rFonts w:ascii="黑体" w:eastAsia="黑体"/>
          <w:sz w:val="32"/>
          <w:szCs w:val="21"/>
        </w:rPr>
        <w:fldChar w:fldCharType="end"/>
      </w:r>
    </w:p>
    <w:p w:rsidR="00104C0E" w:rsidRDefault="00104C0E" w:rsidP="00104C0E">
      <w:pPr>
        <w:pStyle w:val="af3"/>
      </w:pPr>
      <w:bookmarkStart w:id="19" w:name="_Toc26873262"/>
      <w:bookmarkStart w:id="20" w:name="_Toc47689828"/>
      <w:bookmarkStart w:id="21" w:name="_Toc47689920"/>
      <w:bookmarkStart w:id="22" w:name="_Toc48642761"/>
      <w:r>
        <w:rPr>
          <w:rFonts w:hint="eastAsia"/>
        </w:rPr>
        <w:lastRenderedPageBreak/>
        <w:t>前</w:t>
      </w:r>
      <w:bookmarkStart w:id="23" w:name="BKQY"/>
      <w:r>
        <w:rPr>
          <w:rFonts w:hAnsi="黑体"/>
        </w:rPr>
        <w:t> </w:t>
      </w:r>
      <w:r>
        <w:rPr>
          <w:rFonts w:hAnsi="黑体"/>
        </w:rPr>
        <w:t> </w:t>
      </w:r>
      <w:r>
        <w:rPr>
          <w:rFonts w:hint="eastAsia"/>
        </w:rPr>
        <w:t>言</w:t>
      </w:r>
      <w:bookmarkEnd w:id="19"/>
      <w:bookmarkEnd w:id="20"/>
      <w:bookmarkEnd w:id="21"/>
      <w:bookmarkEnd w:id="22"/>
      <w:bookmarkEnd w:id="23"/>
    </w:p>
    <w:p w:rsidR="00104C0E" w:rsidRPr="00116145" w:rsidRDefault="00104C0E" w:rsidP="00104C0E">
      <w:pPr>
        <w:pStyle w:val="a4"/>
      </w:pPr>
      <w:r w:rsidRPr="00116145">
        <w:rPr>
          <w:rFonts w:hint="eastAsia"/>
        </w:rPr>
        <w:t>本标准按照</w:t>
      </w:r>
      <w:r w:rsidRPr="00116145">
        <w:t>GB/T 1.1</w:t>
      </w:r>
      <w:r w:rsidRPr="00116145">
        <w:t>—</w:t>
      </w:r>
      <w:r w:rsidRPr="00116145">
        <w:t>2009</w:t>
      </w:r>
      <w:r w:rsidRPr="00116145">
        <w:rPr>
          <w:rFonts w:hint="eastAsia"/>
        </w:rPr>
        <w:t>给出的规则起草。</w:t>
      </w:r>
    </w:p>
    <w:p w:rsidR="00104C0E" w:rsidRPr="00116145" w:rsidRDefault="00104C0E" w:rsidP="00104C0E">
      <w:pPr>
        <w:pStyle w:val="a4"/>
      </w:pPr>
      <w:r w:rsidRPr="00116145">
        <w:rPr>
          <w:rFonts w:hint="eastAsia"/>
        </w:rPr>
        <w:t>请注意本文件的某些内容可能涉及专利。本文件的发布机构不承担识别这些专利的责任。</w:t>
      </w:r>
    </w:p>
    <w:p w:rsidR="00104C0E" w:rsidRPr="008E00C7" w:rsidRDefault="00104C0E" w:rsidP="00104C0E">
      <w:pPr>
        <w:pStyle w:val="a4"/>
      </w:pPr>
      <w:r w:rsidRPr="008E00C7">
        <w:rPr>
          <w:rFonts w:hint="eastAsia"/>
        </w:rPr>
        <w:t>本标准的附录</w:t>
      </w:r>
      <w:r w:rsidRPr="008E00C7">
        <w:t>A</w:t>
      </w:r>
      <w:r w:rsidRPr="008E00C7">
        <w:rPr>
          <w:rFonts w:hint="eastAsia"/>
        </w:rPr>
        <w:t>和B为资料性附录，附录</w:t>
      </w:r>
      <w:r w:rsidRPr="008E00C7">
        <w:t>C</w:t>
      </w:r>
      <w:r w:rsidRPr="008E00C7">
        <w:rPr>
          <w:rFonts w:hint="eastAsia"/>
        </w:rPr>
        <w:t>为规范性附录。</w:t>
      </w:r>
    </w:p>
    <w:p w:rsidR="00104C0E" w:rsidRDefault="00104C0E" w:rsidP="00104C0E">
      <w:pPr>
        <w:pStyle w:val="a4"/>
      </w:pPr>
      <w:r w:rsidRPr="00116145">
        <w:rPr>
          <w:rFonts w:hint="eastAsia"/>
        </w:rPr>
        <w:t>本标准由湖南省</w:t>
      </w:r>
      <w:r>
        <w:rPr>
          <w:rFonts w:hint="eastAsia"/>
        </w:rPr>
        <w:t>农业农村厅提出。</w:t>
      </w:r>
    </w:p>
    <w:p w:rsidR="00104C0E" w:rsidRDefault="00104C0E" w:rsidP="00104C0E">
      <w:pPr>
        <w:pStyle w:val="a4"/>
      </w:pPr>
      <w:r w:rsidRPr="00116145">
        <w:rPr>
          <w:rFonts w:hint="eastAsia"/>
        </w:rPr>
        <w:t>本标准由湖南省农业标准化技术委员会归口。</w:t>
      </w:r>
    </w:p>
    <w:p w:rsidR="00104C0E" w:rsidRPr="00116145" w:rsidRDefault="00104C0E" w:rsidP="00104C0E">
      <w:pPr>
        <w:pStyle w:val="a4"/>
      </w:pPr>
      <w:r w:rsidRPr="00116145">
        <w:rPr>
          <w:rFonts w:hint="eastAsia"/>
        </w:rPr>
        <w:t>本标准</w:t>
      </w:r>
      <w:r>
        <w:rPr>
          <w:rFonts w:hint="eastAsia"/>
        </w:rPr>
        <w:t>起草单位：湖南省植物保护研究所</w:t>
      </w:r>
    </w:p>
    <w:p w:rsidR="00104C0E" w:rsidRPr="00116145" w:rsidRDefault="00104C0E" w:rsidP="00104C0E">
      <w:pPr>
        <w:pStyle w:val="a4"/>
      </w:pPr>
      <w:r w:rsidRPr="00116145">
        <w:rPr>
          <w:rFonts w:hint="eastAsia"/>
        </w:rPr>
        <w:t>本标准主要起草人：</w:t>
      </w:r>
      <w:r>
        <w:rPr>
          <w:rFonts w:hint="eastAsia"/>
        </w:rPr>
        <w:t>肖友伦</w:t>
      </w:r>
      <w:r w:rsidRPr="00116145">
        <w:rPr>
          <w:rFonts w:hint="eastAsia"/>
        </w:rPr>
        <w:t>、</w:t>
      </w:r>
      <w:r>
        <w:rPr>
          <w:rFonts w:hint="eastAsia"/>
        </w:rPr>
        <w:t>李小娟、肖放华</w:t>
      </w:r>
      <w:r w:rsidRPr="00116145">
        <w:rPr>
          <w:rFonts w:hint="eastAsia"/>
        </w:rPr>
        <w:t>、</w:t>
      </w:r>
      <w:r>
        <w:rPr>
          <w:rFonts w:hint="eastAsia"/>
        </w:rPr>
        <w:t>杨远柱</w:t>
      </w:r>
      <w:r w:rsidRPr="00116145">
        <w:rPr>
          <w:rFonts w:hint="eastAsia"/>
        </w:rPr>
        <w:t>、</w:t>
      </w:r>
      <w:r>
        <w:rPr>
          <w:rFonts w:hint="eastAsia"/>
        </w:rPr>
        <w:t>胡小淳、鲁建华</w:t>
      </w:r>
    </w:p>
    <w:p w:rsidR="00104C0E" w:rsidRPr="00DA2BB9" w:rsidRDefault="00104C0E" w:rsidP="00104C0E">
      <w:pPr>
        <w:pStyle w:val="a4"/>
        <w:sectPr w:rsidR="00104C0E" w:rsidRPr="00DA2BB9" w:rsidSect="007821AC">
          <w:headerReference w:type="default" r:id="rId9"/>
          <w:footerReference w:type="default" r:id="rId10"/>
          <w:pgSz w:w="11906" w:h="16838" w:code="9"/>
          <w:pgMar w:top="567" w:right="1134" w:bottom="1134" w:left="1417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104C0E" w:rsidRPr="00444A33" w:rsidRDefault="00104C0E" w:rsidP="00104C0E">
      <w:pPr>
        <w:pStyle w:val="af3"/>
        <w:rPr>
          <w:rFonts w:ascii="Times New Roman" w:eastAsia="宋体"/>
        </w:rPr>
      </w:pPr>
      <w:bookmarkStart w:id="24" w:name="_Toc47689921"/>
      <w:bookmarkStart w:id="25" w:name="_Toc48642762"/>
      <w:r w:rsidRPr="00444A33">
        <w:rPr>
          <w:rFonts w:ascii="Times New Roman" w:eastAsia="宋体"/>
        </w:rPr>
        <w:lastRenderedPageBreak/>
        <w:t>水稻抗稻瘟病</w:t>
      </w:r>
      <w:r>
        <w:rPr>
          <w:rFonts w:ascii="Times New Roman" w:eastAsia="宋体"/>
        </w:rPr>
        <w:t>自然诱发</w:t>
      </w:r>
      <w:r w:rsidRPr="00444A33">
        <w:rPr>
          <w:rFonts w:ascii="Times New Roman" w:eastAsia="宋体"/>
        </w:rPr>
        <w:t>鉴定与评价技术规程</w:t>
      </w:r>
      <w:bookmarkEnd w:id="24"/>
      <w:bookmarkEnd w:id="25"/>
    </w:p>
    <w:p w:rsidR="00104C0E" w:rsidRPr="002F754A" w:rsidRDefault="00104C0E" w:rsidP="00104C0E">
      <w:pPr>
        <w:pStyle w:val="1"/>
        <w:rPr>
          <w:rFonts w:ascii="黑体" w:eastAsia="黑体" w:hAnsi="黑体"/>
          <w:b w:val="0"/>
          <w:sz w:val="21"/>
          <w:szCs w:val="21"/>
        </w:rPr>
      </w:pPr>
      <w:bookmarkStart w:id="26" w:name="_Toc26522362"/>
      <w:bookmarkStart w:id="27" w:name="_Toc26873263"/>
      <w:bookmarkStart w:id="28" w:name="_Toc47689922"/>
      <w:bookmarkStart w:id="29" w:name="_Toc48642763"/>
      <w:r w:rsidRPr="002F754A">
        <w:rPr>
          <w:rFonts w:ascii="黑体" w:eastAsia="黑体" w:hAnsi="黑体"/>
          <w:b w:val="0"/>
          <w:sz w:val="21"/>
          <w:szCs w:val="21"/>
        </w:rPr>
        <w:t>1  范围</w:t>
      </w:r>
      <w:bookmarkEnd w:id="26"/>
      <w:bookmarkEnd w:id="27"/>
      <w:bookmarkEnd w:id="28"/>
      <w:bookmarkEnd w:id="29"/>
    </w:p>
    <w:p w:rsidR="00104C0E" w:rsidRPr="00444A33" w:rsidRDefault="00104C0E" w:rsidP="00104C0E">
      <w:pPr>
        <w:pStyle w:val="a4"/>
        <w:rPr>
          <w:rFonts w:ascii="Times New Roman" w:hAnsi="Times New Roman"/>
        </w:rPr>
      </w:pPr>
      <w:r w:rsidRPr="00444A33">
        <w:rPr>
          <w:rFonts w:ascii="Times New Roman" w:hAnsi="Times New Roman"/>
        </w:rPr>
        <w:t>本标准规定了水稻抗稻瘟病</w:t>
      </w:r>
      <w:r w:rsidR="00954E69">
        <w:rPr>
          <w:rFonts w:ascii="Times New Roman" w:hAnsi="Times New Roman"/>
        </w:rPr>
        <w:t>自然诱发</w:t>
      </w:r>
      <w:r w:rsidRPr="00444A33">
        <w:rPr>
          <w:rFonts w:ascii="Times New Roman" w:hAnsi="Times New Roman"/>
        </w:rPr>
        <w:t>鉴定与评价技术规程的术语和定义、鉴定方法、鉴定内容及时期、病情调查与抗性评价分级及建立调查记载档案等技术要求。</w:t>
      </w:r>
    </w:p>
    <w:p w:rsidR="00104C0E" w:rsidRPr="00444A33" w:rsidRDefault="00104C0E" w:rsidP="00104C0E">
      <w:pPr>
        <w:pStyle w:val="a4"/>
        <w:rPr>
          <w:rFonts w:ascii="Times New Roman" w:hAnsi="Times New Roman"/>
          <w:b/>
        </w:rPr>
      </w:pPr>
      <w:r w:rsidRPr="00444A33">
        <w:rPr>
          <w:rFonts w:ascii="Times New Roman" w:hAnsi="Times New Roman"/>
        </w:rPr>
        <w:t>本标准适用于</w:t>
      </w:r>
      <w:r>
        <w:rPr>
          <w:rFonts w:ascii="Times New Roman" w:hAnsi="Times New Roman" w:hint="eastAsia"/>
        </w:rPr>
        <w:t>湖南省水稻品种抗稻瘟病鉴定评价和水稻抗稻瘟病种质资源筛选，水稻品种</w:t>
      </w:r>
      <w:r w:rsidR="00954E69">
        <w:rPr>
          <w:rFonts w:ascii="Times New Roman" w:hAnsi="Times New Roman" w:hint="eastAsia"/>
        </w:rPr>
        <w:t>稻瘟病</w:t>
      </w:r>
      <w:r>
        <w:rPr>
          <w:rFonts w:ascii="Times New Roman" w:hAnsi="Times New Roman" w:hint="eastAsia"/>
        </w:rPr>
        <w:t>抗性比较试验与主栽品种抗性监测也可参考</w:t>
      </w:r>
      <w:r w:rsidRPr="00444A33">
        <w:rPr>
          <w:rFonts w:ascii="Times New Roman" w:hAnsi="Times New Roman"/>
        </w:rPr>
        <w:t>。</w:t>
      </w:r>
    </w:p>
    <w:p w:rsidR="00104C0E" w:rsidRPr="002F754A" w:rsidRDefault="00104C0E" w:rsidP="00104C0E">
      <w:pPr>
        <w:pStyle w:val="1"/>
        <w:rPr>
          <w:rFonts w:ascii="黑体" w:eastAsia="黑体" w:hAnsi="黑体"/>
          <w:b w:val="0"/>
          <w:sz w:val="21"/>
          <w:szCs w:val="21"/>
        </w:rPr>
      </w:pPr>
      <w:bookmarkStart w:id="30" w:name="_Toc47689923"/>
      <w:bookmarkStart w:id="31" w:name="_Toc48642764"/>
      <w:r w:rsidRPr="002F754A">
        <w:rPr>
          <w:rFonts w:ascii="黑体" w:eastAsia="黑体" w:hAnsi="黑体"/>
          <w:b w:val="0"/>
          <w:sz w:val="21"/>
          <w:szCs w:val="21"/>
        </w:rPr>
        <w:t>2  规范性引用文件</w:t>
      </w:r>
      <w:bookmarkEnd w:id="30"/>
      <w:bookmarkEnd w:id="31"/>
    </w:p>
    <w:p w:rsidR="00104C0E" w:rsidRPr="00444A33" w:rsidRDefault="00104C0E" w:rsidP="00104C0E">
      <w:pPr>
        <w:ind w:firstLineChars="220" w:firstLine="462"/>
      </w:pPr>
      <w:r w:rsidRPr="00444A33">
        <w:t>下列文件对于本标准的应用是必不可少的。凡是注日期的引用文件，仅所注日期的版本适用于本标准。凡是不注日期的引用文件，其最新版本（包括所有的修改单）适用于本标准。</w:t>
      </w:r>
    </w:p>
    <w:p w:rsidR="00104C0E" w:rsidRPr="00444A33" w:rsidRDefault="00104C0E" w:rsidP="00104C0E">
      <w:pPr>
        <w:ind w:firstLineChars="220" w:firstLine="462"/>
        <w:rPr>
          <w:kern w:val="0"/>
          <w:szCs w:val="21"/>
        </w:rPr>
      </w:pPr>
      <w:r w:rsidRPr="00444A33">
        <w:rPr>
          <w:kern w:val="0"/>
          <w:szCs w:val="21"/>
        </w:rPr>
        <w:t xml:space="preserve">DB43/T319-2006  </w:t>
      </w:r>
      <w:r w:rsidRPr="00444A33">
        <w:rPr>
          <w:kern w:val="0"/>
          <w:szCs w:val="21"/>
        </w:rPr>
        <w:t>水稻抗稻瘟病鉴定及评价方法</w:t>
      </w:r>
    </w:p>
    <w:p w:rsidR="00104C0E" w:rsidRPr="00444A33" w:rsidRDefault="00104C0E" w:rsidP="00104C0E">
      <w:pPr>
        <w:ind w:firstLineChars="220" w:firstLine="462"/>
        <w:rPr>
          <w:kern w:val="0"/>
          <w:szCs w:val="21"/>
        </w:rPr>
      </w:pPr>
      <w:r w:rsidRPr="00444A33">
        <w:rPr>
          <w:kern w:val="0"/>
          <w:szCs w:val="21"/>
        </w:rPr>
        <w:t xml:space="preserve">NY/T 2646--2014 </w:t>
      </w:r>
      <w:r w:rsidRPr="00444A33">
        <w:rPr>
          <w:kern w:val="0"/>
          <w:szCs w:val="21"/>
        </w:rPr>
        <w:t>水稻品种试验稻瘟病抗性鉴定与评价技术规程</w:t>
      </w:r>
    </w:p>
    <w:p w:rsidR="00104C0E" w:rsidRPr="00444A33" w:rsidRDefault="00104C0E" w:rsidP="00104C0E">
      <w:pPr>
        <w:pStyle w:val="1"/>
        <w:rPr>
          <w:sz w:val="21"/>
          <w:szCs w:val="21"/>
        </w:rPr>
      </w:pPr>
      <w:bookmarkStart w:id="32" w:name="_Toc48642765"/>
      <w:bookmarkStart w:id="33" w:name="_Toc47689924"/>
      <w:r w:rsidRPr="00444A33">
        <w:rPr>
          <w:sz w:val="21"/>
          <w:szCs w:val="21"/>
        </w:rPr>
        <w:t xml:space="preserve">3  </w:t>
      </w:r>
      <w:r w:rsidRPr="00444A33">
        <w:rPr>
          <w:sz w:val="21"/>
          <w:szCs w:val="21"/>
        </w:rPr>
        <w:t>术语与定义</w:t>
      </w:r>
      <w:bookmarkEnd w:id="32"/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rPr>
          <w:rFonts w:ascii="黑体" w:eastAsia="黑体" w:hAnsi="黑体"/>
          <w:color w:val="000000"/>
          <w:szCs w:val="21"/>
        </w:rPr>
      </w:pPr>
      <w:bookmarkStart w:id="34" w:name="_Toc47689925"/>
      <w:bookmarkStart w:id="35" w:name="_Toc48642771"/>
      <w:bookmarkEnd w:id="33"/>
      <w:r w:rsidRPr="00444A33">
        <w:rPr>
          <w:rFonts w:ascii="黑体" w:eastAsia="黑体" w:hAnsi="黑体"/>
          <w:color w:val="000000"/>
          <w:szCs w:val="21"/>
        </w:rPr>
        <w:t xml:space="preserve">3.1 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ind w:firstLine="420"/>
        <w:rPr>
          <w:rFonts w:ascii="黑体" w:eastAsia="黑体" w:hAnsi="黑体"/>
          <w:color w:val="000000"/>
          <w:szCs w:val="21"/>
        </w:rPr>
      </w:pPr>
      <w:r w:rsidRPr="00444A33">
        <w:rPr>
          <w:rFonts w:ascii="黑体" w:eastAsia="黑体" w:hAnsi="黑体"/>
          <w:color w:val="000000"/>
          <w:szCs w:val="21"/>
          <w:lang w:val="zh-CN"/>
        </w:rPr>
        <w:t xml:space="preserve">稻瘟病　</w:t>
      </w:r>
      <w:r w:rsidRPr="00444A33">
        <w:rPr>
          <w:rFonts w:ascii="黑体" w:eastAsia="黑体" w:hAnsi="黑体"/>
          <w:color w:val="000000"/>
          <w:szCs w:val="21"/>
        </w:rPr>
        <w:t>rice blast disease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ind w:firstLineChars="200" w:firstLine="420"/>
        <w:rPr>
          <w:color w:val="000000"/>
          <w:szCs w:val="21"/>
        </w:rPr>
      </w:pPr>
      <w:r w:rsidRPr="00444A33">
        <w:rPr>
          <w:color w:val="000000"/>
          <w:szCs w:val="21"/>
          <w:lang w:val="zh-CN"/>
        </w:rPr>
        <w:t>系由半知菌亚门的稻梨</w:t>
      </w:r>
      <w:proofErr w:type="gramStart"/>
      <w:r w:rsidRPr="00444A33">
        <w:rPr>
          <w:color w:val="000000"/>
          <w:szCs w:val="21"/>
          <w:lang w:val="zh-CN"/>
        </w:rPr>
        <w:t>孢</w:t>
      </w:r>
      <w:proofErr w:type="gramEnd"/>
      <w:r w:rsidRPr="00444A33">
        <w:rPr>
          <w:color w:val="000000"/>
          <w:szCs w:val="21"/>
          <w:lang w:val="zh-CN"/>
        </w:rPr>
        <w:t>霉真菌</w:t>
      </w:r>
      <w:r w:rsidRPr="00444A33">
        <w:rPr>
          <w:color w:val="000000"/>
          <w:szCs w:val="21"/>
        </w:rPr>
        <w:t>（</w:t>
      </w:r>
      <w:r w:rsidRPr="00444A33">
        <w:rPr>
          <w:color w:val="000000"/>
          <w:szCs w:val="21"/>
          <w:lang w:val="zh-CN"/>
        </w:rPr>
        <w:t>无性代</w:t>
      </w:r>
      <w:r w:rsidRPr="00444A33">
        <w:rPr>
          <w:color w:val="000000"/>
          <w:szCs w:val="21"/>
        </w:rPr>
        <w:t>：</w:t>
      </w:r>
      <w:proofErr w:type="spellStart"/>
      <w:r w:rsidRPr="00444A33">
        <w:rPr>
          <w:i/>
          <w:color w:val="000000"/>
          <w:szCs w:val="21"/>
        </w:rPr>
        <w:t>Pyricularia</w:t>
      </w:r>
      <w:proofErr w:type="spellEnd"/>
      <w:r w:rsidRPr="00444A33">
        <w:rPr>
          <w:i/>
          <w:color w:val="000000"/>
          <w:szCs w:val="21"/>
        </w:rPr>
        <w:t xml:space="preserve"> </w:t>
      </w:r>
      <w:proofErr w:type="spellStart"/>
      <w:r w:rsidRPr="00444A33">
        <w:rPr>
          <w:i/>
          <w:color w:val="000000"/>
          <w:szCs w:val="21"/>
        </w:rPr>
        <w:t>oryzae</w:t>
      </w:r>
      <w:proofErr w:type="spellEnd"/>
      <w:r w:rsidRPr="00444A33">
        <w:rPr>
          <w:color w:val="000000"/>
          <w:szCs w:val="21"/>
        </w:rPr>
        <w:t>；</w:t>
      </w:r>
      <w:r w:rsidRPr="00444A33">
        <w:rPr>
          <w:color w:val="000000"/>
          <w:szCs w:val="21"/>
          <w:lang w:val="zh-CN"/>
        </w:rPr>
        <w:t>有性代</w:t>
      </w:r>
      <w:r w:rsidRPr="00444A33">
        <w:rPr>
          <w:color w:val="000000"/>
          <w:szCs w:val="21"/>
        </w:rPr>
        <w:t>：</w:t>
      </w:r>
      <w:proofErr w:type="spellStart"/>
      <w:r w:rsidRPr="00444A33">
        <w:rPr>
          <w:i/>
          <w:color w:val="000000"/>
          <w:szCs w:val="21"/>
        </w:rPr>
        <w:t>Magnaporthe</w:t>
      </w:r>
      <w:proofErr w:type="spellEnd"/>
      <w:r w:rsidRPr="00444A33">
        <w:rPr>
          <w:i/>
          <w:color w:val="000000"/>
          <w:szCs w:val="21"/>
        </w:rPr>
        <w:t xml:space="preserve"> </w:t>
      </w:r>
      <w:proofErr w:type="spellStart"/>
      <w:r w:rsidRPr="00444A33">
        <w:rPr>
          <w:i/>
          <w:color w:val="000000"/>
          <w:szCs w:val="21"/>
        </w:rPr>
        <w:t>grisea</w:t>
      </w:r>
      <w:proofErr w:type="spellEnd"/>
      <w:r w:rsidRPr="00444A33">
        <w:rPr>
          <w:color w:val="000000"/>
          <w:szCs w:val="21"/>
        </w:rPr>
        <w:t>）</w:t>
      </w:r>
      <w:r w:rsidRPr="00444A33">
        <w:rPr>
          <w:color w:val="000000"/>
          <w:szCs w:val="21"/>
          <w:lang w:val="zh-CN"/>
        </w:rPr>
        <w:t>所致的病害</w:t>
      </w:r>
      <w:r w:rsidRPr="00444A33">
        <w:rPr>
          <w:color w:val="000000"/>
          <w:szCs w:val="21"/>
        </w:rPr>
        <w:t>，</w:t>
      </w:r>
      <w:r w:rsidRPr="00444A33">
        <w:rPr>
          <w:color w:val="000000"/>
          <w:szCs w:val="21"/>
          <w:lang w:val="zh-CN"/>
        </w:rPr>
        <w:t>可分为苗</w:t>
      </w:r>
      <w:proofErr w:type="gramStart"/>
      <w:r w:rsidRPr="00444A33">
        <w:rPr>
          <w:color w:val="000000"/>
          <w:szCs w:val="21"/>
          <w:lang w:val="zh-CN"/>
        </w:rPr>
        <w:t>瘟</w:t>
      </w:r>
      <w:proofErr w:type="gramEnd"/>
      <w:r w:rsidRPr="00444A33">
        <w:rPr>
          <w:color w:val="000000"/>
          <w:szCs w:val="21"/>
          <w:lang w:val="zh-CN"/>
        </w:rPr>
        <w:t>、叶</w:t>
      </w:r>
      <w:proofErr w:type="gramStart"/>
      <w:r w:rsidRPr="00444A33">
        <w:rPr>
          <w:color w:val="000000"/>
          <w:szCs w:val="21"/>
          <w:lang w:val="zh-CN"/>
        </w:rPr>
        <w:t>瘟</w:t>
      </w:r>
      <w:proofErr w:type="gramEnd"/>
      <w:r w:rsidRPr="00444A33">
        <w:rPr>
          <w:color w:val="000000"/>
          <w:szCs w:val="21"/>
          <w:lang w:val="zh-CN"/>
        </w:rPr>
        <w:t>、穗</w:t>
      </w:r>
      <w:proofErr w:type="gramStart"/>
      <w:r w:rsidRPr="00444A33">
        <w:rPr>
          <w:color w:val="000000"/>
          <w:szCs w:val="21"/>
          <w:lang w:val="zh-CN"/>
        </w:rPr>
        <w:t>瘟</w:t>
      </w:r>
      <w:proofErr w:type="gramEnd"/>
      <w:r w:rsidRPr="00444A33">
        <w:rPr>
          <w:color w:val="000000"/>
          <w:szCs w:val="21"/>
          <w:lang w:val="zh-CN"/>
        </w:rPr>
        <w:t>三种。</w:t>
      </w:r>
    </w:p>
    <w:p w:rsidR="00104C0E" w:rsidRPr="00F048EB" w:rsidRDefault="00104C0E" w:rsidP="00104C0E">
      <w:pPr>
        <w:autoSpaceDE w:val="0"/>
        <w:autoSpaceDN w:val="0"/>
        <w:adjustRightInd w:val="0"/>
        <w:spacing w:line="400" w:lineRule="exact"/>
        <w:rPr>
          <w:rFonts w:ascii="黑体" w:eastAsia="黑体" w:hAnsi="黑体"/>
          <w:color w:val="000000"/>
          <w:szCs w:val="21"/>
        </w:rPr>
      </w:pPr>
      <w:r w:rsidRPr="00F048EB">
        <w:rPr>
          <w:rFonts w:ascii="黑体" w:eastAsia="黑体" w:hAnsi="黑体"/>
          <w:color w:val="000000"/>
          <w:szCs w:val="21"/>
        </w:rPr>
        <w:t>3.2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rPr>
          <w:rFonts w:ascii="黑体" w:eastAsia="黑体" w:hAnsi="黑体"/>
          <w:color w:val="000000"/>
          <w:szCs w:val="21"/>
        </w:rPr>
      </w:pPr>
      <w:r w:rsidRPr="00F048EB">
        <w:rPr>
          <w:rFonts w:ascii="黑体" w:eastAsia="黑体" w:hAnsi="黑体"/>
          <w:color w:val="000000"/>
          <w:szCs w:val="21"/>
        </w:rPr>
        <w:tab/>
      </w:r>
      <w:r w:rsidRPr="00444A33">
        <w:rPr>
          <w:rFonts w:ascii="黑体" w:eastAsia="黑体" w:hAnsi="黑体"/>
          <w:color w:val="000000"/>
          <w:szCs w:val="21"/>
          <w:lang w:val="zh-CN"/>
        </w:rPr>
        <w:t>苗</w:t>
      </w:r>
      <w:proofErr w:type="gramStart"/>
      <w:r w:rsidRPr="00444A33">
        <w:rPr>
          <w:rFonts w:ascii="黑体" w:eastAsia="黑体" w:hAnsi="黑体"/>
          <w:color w:val="000000"/>
          <w:szCs w:val="21"/>
          <w:lang w:val="zh-CN"/>
        </w:rPr>
        <w:t>瘟</w:t>
      </w:r>
      <w:proofErr w:type="gramEnd"/>
      <w:r w:rsidRPr="00444A33">
        <w:rPr>
          <w:rFonts w:ascii="黑体" w:eastAsia="黑体" w:hAnsi="黑体"/>
          <w:color w:val="000000"/>
          <w:szCs w:val="21"/>
        </w:rPr>
        <w:t xml:space="preserve">  seedling blast of rice 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ind w:firstLineChars="200" w:firstLine="420"/>
        <w:rPr>
          <w:color w:val="000000"/>
          <w:szCs w:val="21"/>
          <w:lang w:val="zh-CN"/>
        </w:rPr>
      </w:pPr>
      <w:r w:rsidRPr="00444A33">
        <w:rPr>
          <w:color w:val="000000"/>
          <w:szCs w:val="21"/>
          <w:lang w:val="zh-CN"/>
        </w:rPr>
        <w:t>大田移栽前（</w:t>
      </w:r>
      <w:r w:rsidRPr="00444A33">
        <w:rPr>
          <w:color w:val="000000"/>
          <w:szCs w:val="21"/>
          <w:lang w:val="zh-CN"/>
        </w:rPr>
        <w:t>4</w:t>
      </w:r>
      <w:r w:rsidRPr="00444A33">
        <w:rPr>
          <w:color w:val="000000"/>
          <w:szCs w:val="21"/>
          <w:lang w:val="zh-CN"/>
        </w:rPr>
        <w:t>～</w:t>
      </w:r>
      <w:r w:rsidRPr="00444A33">
        <w:rPr>
          <w:color w:val="000000"/>
          <w:szCs w:val="21"/>
          <w:lang w:val="zh-CN"/>
        </w:rPr>
        <w:t>6</w:t>
      </w:r>
      <w:r w:rsidRPr="00444A33">
        <w:rPr>
          <w:color w:val="000000"/>
          <w:szCs w:val="21"/>
          <w:lang w:val="zh-CN"/>
        </w:rPr>
        <w:t>叶期）稻瘟病</w:t>
      </w:r>
      <w:proofErr w:type="gramStart"/>
      <w:r w:rsidRPr="00444A33">
        <w:rPr>
          <w:color w:val="000000"/>
          <w:szCs w:val="21"/>
          <w:lang w:val="zh-CN"/>
        </w:rPr>
        <w:t>菌侵染</w:t>
      </w:r>
      <w:proofErr w:type="gramEnd"/>
      <w:r w:rsidRPr="00444A33">
        <w:rPr>
          <w:color w:val="000000"/>
          <w:szCs w:val="21"/>
          <w:lang w:val="zh-CN"/>
        </w:rPr>
        <w:t>秧苗叶片引起的病害。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rPr>
          <w:rFonts w:ascii="黑体" w:eastAsia="黑体" w:hAnsi="黑体"/>
          <w:color w:val="000000"/>
          <w:szCs w:val="21"/>
          <w:lang w:val="zh-CN"/>
        </w:rPr>
      </w:pPr>
      <w:r w:rsidRPr="00444A33">
        <w:rPr>
          <w:rFonts w:ascii="黑体" w:eastAsia="黑体" w:hAnsi="黑体"/>
          <w:color w:val="000000"/>
          <w:szCs w:val="21"/>
          <w:lang w:val="zh-CN"/>
        </w:rPr>
        <w:t>3.3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rPr>
          <w:rFonts w:ascii="黑体" w:eastAsia="黑体" w:hAnsi="黑体"/>
          <w:color w:val="000000"/>
          <w:szCs w:val="21"/>
          <w:lang w:val="zh-CN"/>
        </w:rPr>
      </w:pPr>
      <w:r w:rsidRPr="00444A33">
        <w:rPr>
          <w:rFonts w:ascii="黑体" w:eastAsia="黑体" w:hAnsi="黑体"/>
          <w:color w:val="000000"/>
          <w:szCs w:val="21"/>
          <w:lang w:val="zh-CN"/>
        </w:rPr>
        <w:tab/>
        <w:t>叶</w:t>
      </w:r>
      <w:proofErr w:type="gramStart"/>
      <w:r w:rsidRPr="00444A33">
        <w:rPr>
          <w:rFonts w:ascii="黑体" w:eastAsia="黑体" w:hAnsi="黑体"/>
          <w:color w:val="000000"/>
          <w:szCs w:val="21"/>
          <w:lang w:val="zh-CN"/>
        </w:rPr>
        <w:t>瘟</w:t>
      </w:r>
      <w:proofErr w:type="gramEnd"/>
      <w:r w:rsidRPr="00444A33">
        <w:rPr>
          <w:rFonts w:ascii="黑体" w:eastAsia="黑体" w:hAnsi="黑体"/>
          <w:color w:val="000000"/>
          <w:szCs w:val="21"/>
          <w:lang w:val="zh-CN"/>
        </w:rPr>
        <w:t xml:space="preserve">  leaf blast of rice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ind w:firstLineChars="200" w:firstLine="420"/>
        <w:rPr>
          <w:color w:val="000000"/>
          <w:szCs w:val="21"/>
          <w:lang w:val="zh-CN"/>
        </w:rPr>
      </w:pPr>
      <w:r w:rsidRPr="00444A33">
        <w:rPr>
          <w:color w:val="000000"/>
          <w:szCs w:val="21"/>
          <w:lang w:val="zh-CN"/>
        </w:rPr>
        <w:t>移栽后至分蘖末期稻瘟病</w:t>
      </w:r>
      <w:proofErr w:type="gramStart"/>
      <w:r w:rsidRPr="00444A33">
        <w:rPr>
          <w:color w:val="000000"/>
          <w:szCs w:val="21"/>
          <w:lang w:val="zh-CN"/>
        </w:rPr>
        <w:t>菌侵染</w:t>
      </w:r>
      <w:proofErr w:type="gramEnd"/>
      <w:r w:rsidRPr="00444A33">
        <w:rPr>
          <w:color w:val="000000"/>
          <w:szCs w:val="21"/>
          <w:lang w:val="zh-CN"/>
        </w:rPr>
        <w:t>水稻叶片引起的病害。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rPr>
          <w:rFonts w:ascii="黑体" w:eastAsia="黑体" w:hAnsi="黑体"/>
          <w:color w:val="000000"/>
          <w:szCs w:val="21"/>
          <w:lang w:val="zh-CN"/>
        </w:rPr>
      </w:pPr>
      <w:r w:rsidRPr="00444A33">
        <w:rPr>
          <w:rFonts w:ascii="黑体" w:eastAsia="黑体" w:hAnsi="黑体"/>
          <w:color w:val="000000"/>
          <w:szCs w:val="21"/>
          <w:lang w:val="zh-CN"/>
        </w:rPr>
        <w:t xml:space="preserve">3.4 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rPr>
          <w:rFonts w:ascii="黑体" w:eastAsia="黑体" w:hAnsi="黑体"/>
          <w:color w:val="000000"/>
          <w:szCs w:val="21"/>
          <w:lang w:val="zh-CN"/>
        </w:rPr>
      </w:pPr>
      <w:r w:rsidRPr="00444A33">
        <w:rPr>
          <w:rFonts w:ascii="黑体" w:eastAsia="黑体" w:hAnsi="黑体"/>
          <w:color w:val="000000"/>
          <w:szCs w:val="21"/>
          <w:lang w:val="zh-CN"/>
        </w:rPr>
        <w:tab/>
        <w:t>穗</w:t>
      </w:r>
      <w:proofErr w:type="gramStart"/>
      <w:r w:rsidRPr="00444A33">
        <w:rPr>
          <w:rFonts w:ascii="黑体" w:eastAsia="黑体" w:hAnsi="黑体"/>
          <w:color w:val="000000"/>
          <w:szCs w:val="21"/>
          <w:lang w:val="zh-CN"/>
        </w:rPr>
        <w:t>瘟</w:t>
      </w:r>
      <w:proofErr w:type="gramEnd"/>
      <w:r w:rsidRPr="00444A33">
        <w:rPr>
          <w:rFonts w:ascii="黑体" w:eastAsia="黑体" w:hAnsi="黑体"/>
          <w:color w:val="000000"/>
          <w:szCs w:val="21"/>
          <w:lang w:val="zh-CN"/>
        </w:rPr>
        <w:t xml:space="preserve"> panicle blast 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ind w:firstLineChars="200" w:firstLine="420"/>
        <w:rPr>
          <w:color w:val="000000"/>
          <w:szCs w:val="21"/>
          <w:lang w:val="zh-CN"/>
        </w:rPr>
      </w:pPr>
      <w:r w:rsidRPr="00444A33">
        <w:rPr>
          <w:color w:val="000000"/>
          <w:szCs w:val="21"/>
          <w:lang w:val="zh-CN"/>
        </w:rPr>
        <w:lastRenderedPageBreak/>
        <w:t>抽穗后至成熟期，稻瘟病</w:t>
      </w:r>
      <w:proofErr w:type="gramStart"/>
      <w:r w:rsidRPr="00444A33">
        <w:rPr>
          <w:color w:val="000000"/>
          <w:szCs w:val="21"/>
          <w:lang w:val="zh-CN"/>
        </w:rPr>
        <w:t>菌侵染穗颈和</w:t>
      </w:r>
      <w:proofErr w:type="gramEnd"/>
      <w:r w:rsidRPr="00444A33">
        <w:rPr>
          <w:color w:val="000000"/>
          <w:szCs w:val="21"/>
          <w:lang w:val="zh-CN"/>
        </w:rPr>
        <w:t>枝</w:t>
      </w:r>
      <w:proofErr w:type="gramStart"/>
      <w:r w:rsidRPr="00444A33">
        <w:rPr>
          <w:color w:val="000000"/>
          <w:szCs w:val="21"/>
          <w:lang w:val="zh-CN"/>
        </w:rPr>
        <w:t>梗引起</w:t>
      </w:r>
      <w:proofErr w:type="gramEnd"/>
      <w:r w:rsidRPr="00444A33">
        <w:rPr>
          <w:color w:val="000000"/>
          <w:szCs w:val="21"/>
          <w:lang w:val="zh-CN"/>
        </w:rPr>
        <w:t>的病害，常导致白穗或结实率和千粒重降低。包括穗颈</w:t>
      </w:r>
      <w:proofErr w:type="gramStart"/>
      <w:r w:rsidRPr="00444A33">
        <w:rPr>
          <w:color w:val="000000"/>
          <w:szCs w:val="21"/>
          <w:lang w:val="zh-CN"/>
        </w:rPr>
        <w:t>瘟</w:t>
      </w:r>
      <w:proofErr w:type="gramEnd"/>
      <w:r w:rsidRPr="00444A33">
        <w:rPr>
          <w:color w:val="000000"/>
          <w:szCs w:val="21"/>
          <w:lang w:val="zh-CN"/>
        </w:rPr>
        <w:t>和枝梗</w:t>
      </w:r>
      <w:proofErr w:type="gramStart"/>
      <w:r w:rsidRPr="00444A33">
        <w:rPr>
          <w:color w:val="000000"/>
          <w:szCs w:val="21"/>
          <w:lang w:val="zh-CN"/>
        </w:rPr>
        <w:t>瘟</w:t>
      </w:r>
      <w:proofErr w:type="gramEnd"/>
      <w:r>
        <w:rPr>
          <w:color w:val="000000"/>
          <w:szCs w:val="21"/>
          <w:lang w:val="zh-CN"/>
        </w:rPr>
        <w:t>。</w:t>
      </w:r>
      <w:r w:rsidRPr="00444A33">
        <w:rPr>
          <w:color w:val="000000"/>
          <w:szCs w:val="21"/>
          <w:lang w:val="zh-CN"/>
        </w:rPr>
        <w:t>穗颈</w:t>
      </w:r>
      <w:proofErr w:type="gramStart"/>
      <w:r w:rsidRPr="00444A33">
        <w:rPr>
          <w:color w:val="000000"/>
          <w:szCs w:val="21"/>
          <w:lang w:val="zh-CN"/>
        </w:rPr>
        <w:t>瘟</w:t>
      </w:r>
      <w:proofErr w:type="gramEnd"/>
      <w:r w:rsidRPr="00444A33">
        <w:rPr>
          <w:color w:val="000000"/>
          <w:szCs w:val="21"/>
          <w:lang w:val="zh-CN"/>
        </w:rPr>
        <w:t>包括稻穗颈部或</w:t>
      </w:r>
      <w:r w:rsidRPr="00444A33">
        <w:rPr>
          <w:color w:val="000000"/>
          <w:szCs w:val="21"/>
          <w:lang w:val="zh-CN"/>
        </w:rPr>
        <w:t>1/3</w:t>
      </w:r>
      <w:r w:rsidRPr="00444A33">
        <w:rPr>
          <w:color w:val="000000"/>
          <w:szCs w:val="21"/>
          <w:lang w:val="zh-CN"/>
        </w:rPr>
        <w:t>以下处（从稻穗颈部开始）的主轴发病，枝梗</w:t>
      </w:r>
      <w:proofErr w:type="gramStart"/>
      <w:r w:rsidRPr="00444A33">
        <w:rPr>
          <w:color w:val="000000"/>
          <w:szCs w:val="21"/>
          <w:lang w:val="zh-CN"/>
        </w:rPr>
        <w:t>瘟</w:t>
      </w:r>
      <w:proofErr w:type="gramEnd"/>
      <w:r w:rsidRPr="00444A33">
        <w:rPr>
          <w:color w:val="000000"/>
          <w:szCs w:val="21"/>
          <w:lang w:val="zh-CN"/>
        </w:rPr>
        <w:t>包括穗轴第一次枝梗发病或</w:t>
      </w:r>
      <w:proofErr w:type="gramStart"/>
      <w:r w:rsidRPr="00444A33">
        <w:rPr>
          <w:color w:val="000000"/>
          <w:szCs w:val="21"/>
          <w:lang w:val="zh-CN"/>
        </w:rPr>
        <w:t>离穗颈</w:t>
      </w:r>
      <w:proofErr w:type="gramEnd"/>
      <w:r w:rsidRPr="00444A33">
        <w:rPr>
          <w:color w:val="000000"/>
          <w:szCs w:val="21"/>
          <w:lang w:val="zh-CN"/>
        </w:rPr>
        <w:t>1/3</w:t>
      </w:r>
      <w:r w:rsidRPr="00444A33">
        <w:rPr>
          <w:color w:val="000000"/>
          <w:szCs w:val="21"/>
          <w:lang w:val="zh-CN"/>
        </w:rPr>
        <w:t>以上处的主轴发病。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rPr>
          <w:rFonts w:ascii="黑体" w:eastAsia="黑体" w:hAnsi="黑体"/>
          <w:color w:val="000000"/>
          <w:szCs w:val="21"/>
          <w:lang w:val="zh-CN"/>
        </w:rPr>
      </w:pPr>
      <w:r w:rsidRPr="00444A33">
        <w:rPr>
          <w:rFonts w:ascii="黑体" w:eastAsia="黑体" w:hAnsi="黑体"/>
          <w:color w:val="000000"/>
          <w:szCs w:val="21"/>
          <w:lang w:val="zh-CN"/>
        </w:rPr>
        <w:t xml:space="preserve">3.5 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ind w:firstLine="420"/>
        <w:rPr>
          <w:rFonts w:ascii="黑体" w:eastAsia="黑体" w:hAnsi="黑体"/>
          <w:color w:val="000000"/>
          <w:szCs w:val="21"/>
          <w:lang w:val="zh-CN"/>
        </w:rPr>
      </w:pPr>
      <w:r w:rsidRPr="00444A33">
        <w:rPr>
          <w:rFonts w:ascii="黑体" w:eastAsia="黑体" w:hAnsi="黑体"/>
          <w:color w:val="000000"/>
          <w:szCs w:val="21"/>
          <w:lang w:val="zh-CN"/>
        </w:rPr>
        <w:t>抗性鉴定　disease identification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ind w:firstLineChars="200" w:firstLine="420"/>
        <w:rPr>
          <w:color w:val="000000"/>
          <w:szCs w:val="21"/>
          <w:lang w:val="zh-CN"/>
        </w:rPr>
      </w:pPr>
      <w:r w:rsidRPr="00444A33">
        <w:rPr>
          <w:color w:val="000000"/>
          <w:szCs w:val="21"/>
          <w:lang w:val="zh-CN"/>
        </w:rPr>
        <w:t>在水稻生长发育阶段，通过自然诱发或人工接种稻瘟病菌，以确定水稻对稻瘟病菌</w:t>
      </w:r>
      <w:proofErr w:type="gramStart"/>
      <w:r w:rsidRPr="00444A33">
        <w:rPr>
          <w:color w:val="000000"/>
          <w:szCs w:val="21"/>
          <w:lang w:val="zh-CN"/>
        </w:rPr>
        <w:t>的抗感反应类型</w:t>
      </w:r>
      <w:proofErr w:type="gramEnd"/>
      <w:r w:rsidRPr="00444A33">
        <w:rPr>
          <w:color w:val="000000"/>
          <w:szCs w:val="21"/>
          <w:lang w:val="zh-CN"/>
        </w:rPr>
        <w:t>。</w:t>
      </w:r>
    </w:p>
    <w:p w:rsidR="00104C0E" w:rsidRPr="00F048EB" w:rsidRDefault="00104C0E" w:rsidP="00104C0E">
      <w:pPr>
        <w:autoSpaceDE w:val="0"/>
        <w:autoSpaceDN w:val="0"/>
        <w:adjustRightInd w:val="0"/>
        <w:spacing w:line="400" w:lineRule="exact"/>
        <w:rPr>
          <w:rFonts w:ascii="黑体" w:eastAsia="黑体" w:hAnsi="黑体"/>
          <w:color w:val="000000"/>
          <w:szCs w:val="21"/>
        </w:rPr>
      </w:pPr>
      <w:r w:rsidRPr="00F048EB">
        <w:rPr>
          <w:rFonts w:ascii="黑体" w:eastAsia="黑体" w:hAnsi="黑体"/>
          <w:color w:val="000000"/>
          <w:szCs w:val="21"/>
        </w:rPr>
        <w:t xml:space="preserve">3.6 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ind w:firstLine="420"/>
        <w:rPr>
          <w:rFonts w:ascii="黑体" w:eastAsia="黑体" w:hAnsi="黑体"/>
          <w:color w:val="000000"/>
          <w:szCs w:val="21"/>
        </w:rPr>
      </w:pPr>
      <w:r w:rsidRPr="00444A33">
        <w:rPr>
          <w:rFonts w:ascii="黑体" w:eastAsia="黑体" w:hAnsi="黑体"/>
          <w:color w:val="000000"/>
          <w:szCs w:val="21"/>
          <w:lang w:val="zh-CN"/>
        </w:rPr>
        <w:t>稻瘟病</w:t>
      </w:r>
      <w:proofErr w:type="gramStart"/>
      <w:r w:rsidRPr="00444A33">
        <w:rPr>
          <w:rFonts w:ascii="黑体" w:eastAsia="黑体" w:hAnsi="黑体"/>
          <w:color w:val="000000"/>
          <w:szCs w:val="21"/>
          <w:lang w:val="zh-CN"/>
        </w:rPr>
        <w:t>圃</w:t>
      </w:r>
      <w:proofErr w:type="gramEnd"/>
      <w:r w:rsidRPr="00444A33">
        <w:rPr>
          <w:rFonts w:ascii="黑体" w:eastAsia="黑体" w:hAnsi="黑体"/>
          <w:color w:val="000000"/>
          <w:szCs w:val="21"/>
          <w:lang w:val="zh-CN"/>
        </w:rPr>
        <w:t xml:space="preserve">　</w:t>
      </w:r>
      <w:r w:rsidRPr="00444A33">
        <w:rPr>
          <w:rFonts w:ascii="黑体" w:eastAsia="黑体" w:hAnsi="黑体"/>
          <w:color w:val="000000"/>
          <w:szCs w:val="21"/>
        </w:rPr>
        <w:t xml:space="preserve">rice blast </w:t>
      </w:r>
      <w:r w:rsidRPr="00F048EB">
        <w:rPr>
          <w:rFonts w:ascii="黑体" w:eastAsia="黑体" w:hAnsi="黑体"/>
          <w:color w:val="000000"/>
          <w:szCs w:val="21"/>
        </w:rPr>
        <w:t>nursery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ind w:firstLineChars="200" w:firstLine="420"/>
        <w:rPr>
          <w:color w:val="000000"/>
          <w:szCs w:val="21"/>
          <w:lang w:val="zh-CN"/>
        </w:rPr>
      </w:pPr>
      <w:r w:rsidRPr="00444A33">
        <w:rPr>
          <w:color w:val="000000"/>
          <w:szCs w:val="21"/>
          <w:lang w:val="zh-CN"/>
        </w:rPr>
        <w:t>在稻瘟病山区生态系设立的诱发水稻苗期和成株期稻瘟病的鉴定</w:t>
      </w:r>
      <w:proofErr w:type="gramStart"/>
      <w:r w:rsidRPr="00444A33">
        <w:rPr>
          <w:color w:val="000000"/>
          <w:szCs w:val="21"/>
          <w:lang w:val="zh-CN"/>
        </w:rPr>
        <w:t>圃</w:t>
      </w:r>
      <w:proofErr w:type="gramEnd"/>
      <w:r w:rsidRPr="00444A33">
        <w:rPr>
          <w:color w:val="000000"/>
          <w:szCs w:val="21"/>
          <w:lang w:val="zh-CN"/>
        </w:rPr>
        <w:t>。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rPr>
          <w:rFonts w:ascii="黑体" w:eastAsia="黑体" w:hAnsi="黑体"/>
          <w:color w:val="000000"/>
          <w:szCs w:val="21"/>
          <w:lang w:val="zh-CN"/>
        </w:rPr>
      </w:pPr>
      <w:r w:rsidRPr="00444A33">
        <w:rPr>
          <w:rFonts w:ascii="黑体" w:eastAsia="黑体" w:hAnsi="黑体"/>
          <w:color w:val="000000"/>
          <w:szCs w:val="21"/>
          <w:lang w:val="zh-CN"/>
        </w:rPr>
        <w:t xml:space="preserve">3.7 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ind w:firstLine="420"/>
        <w:rPr>
          <w:rFonts w:ascii="黑体" w:eastAsia="黑体" w:hAnsi="黑体"/>
          <w:color w:val="000000"/>
          <w:szCs w:val="21"/>
          <w:lang w:val="zh-CN"/>
        </w:rPr>
      </w:pPr>
      <w:r w:rsidRPr="00444A33">
        <w:rPr>
          <w:rFonts w:ascii="黑体" w:eastAsia="黑体" w:hAnsi="黑体"/>
          <w:color w:val="000000"/>
          <w:szCs w:val="21"/>
          <w:lang w:val="zh-CN"/>
        </w:rPr>
        <w:t>诱发品种 induced variety</w:t>
      </w:r>
    </w:p>
    <w:p w:rsidR="00104C0E" w:rsidRPr="00444A33" w:rsidRDefault="00104C0E" w:rsidP="00104C0E">
      <w:pPr>
        <w:autoSpaceDE w:val="0"/>
        <w:autoSpaceDN w:val="0"/>
        <w:adjustRightInd w:val="0"/>
        <w:spacing w:line="400" w:lineRule="exact"/>
        <w:rPr>
          <w:b/>
          <w:color w:val="000000"/>
          <w:szCs w:val="21"/>
        </w:rPr>
      </w:pPr>
      <w:r w:rsidRPr="00444A33">
        <w:rPr>
          <w:color w:val="000000"/>
          <w:szCs w:val="21"/>
          <w:lang w:val="zh-CN"/>
        </w:rPr>
        <w:t xml:space="preserve">    </w:t>
      </w:r>
      <w:r w:rsidRPr="00444A33">
        <w:rPr>
          <w:color w:val="000000"/>
          <w:szCs w:val="21"/>
          <w:lang w:val="zh-CN"/>
        </w:rPr>
        <w:t>在鉴定品种四周种植的当地高感品种，用于诱使稻瘟病发生。</w:t>
      </w:r>
    </w:p>
    <w:p w:rsidR="00104C0E" w:rsidRPr="00244948" w:rsidRDefault="00104C0E" w:rsidP="00104C0E">
      <w:pPr>
        <w:pStyle w:val="1"/>
        <w:spacing w:beforeLines="100" w:before="312" w:after="0"/>
        <w:rPr>
          <w:rFonts w:ascii="黑体" w:eastAsia="黑体" w:hAnsi="黑体"/>
          <w:b w:val="0"/>
          <w:sz w:val="21"/>
          <w:szCs w:val="21"/>
        </w:rPr>
      </w:pPr>
      <w:r>
        <w:rPr>
          <w:rFonts w:ascii="黑体" w:eastAsia="黑体" w:hAnsi="黑体" w:hint="eastAsia"/>
          <w:b w:val="0"/>
          <w:sz w:val="21"/>
          <w:szCs w:val="21"/>
        </w:rPr>
        <w:t xml:space="preserve">4  </w:t>
      </w:r>
      <w:bookmarkEnd w:id="34"/>
      <w:bookmarkEnd w:id="35"/>
      <w:r w:rsidRPr="00A6244D">
        <w:rPr>
          <w:rFonts w:ascii="黑体" w:eastAsia="黑体" w:hAnsi="黑体" w:hint="eastAsia"/>
          <w:b w:val="0"/>
          <w:sz w:val="21"/>
          <w:szCs w:val="21"/>
        </w:rPr>
        <w:t>鉴定方法</w:t>
      </w:r>
    </w:p>
    <w:p w:rsidR="00104C0E" w:rsidRPr="00A6244D" w:rsidRDefault="00104C0E" w:rsidP="00104C0E">
      <w:pPr>
        <w:autoSpaceDE w:val="0"/>
        <w:autoSpaceDN w:val="0"/>
        <w:adjustRightInd w:val="0"/>
        <w:spacing w:line="400" w:lineRule="exact"/>
        <w:rPr>
          <w:rFonts w:eastAsia="黑体"/>
          <w:bCs/>
          <w:szCs w:val="21"/>
          <w:lang w:val="zh-CN"/>
        </w:rPr>
      </w:pPr>
      <w:bookmarkStart w:id="36" w:name="_Toc47689926"/>
      <w:bookmarkStart w:id="37" w:name="_Toc48642772"/>
      <w:r>
        <w:rPr>
          <w:rFonts w:eastAsia="黑体"/>
          <w:bCs/>
          <w:szCs w:val="21"/>
          <w:lang w:val="zh-CN"/>
        </w:rPr>
        <w:t>4.1</w:t>
      </w:r>
      <w:r w:rsidRPr="00A6244D">
        <w:rPr>
          <w:rFonts w:eastAsia="黑体"/>
          <w:bCs/>
          <w:szCs w:val="21"/>
          <w:lang w:val="zh-CN"/>
        </w:rPr>
        <w:t xml:space="preserve"> </w:t>
      </w:r>
      <w:r w:rsidRPr="00A6244D">
        <w:rPr>
          <w:rFonts w:eastAsia="黑体"/>
          <w:bCs/>
          <w:szCs w:val="21"/>
          <w:lang w:val="zh-CN"/>
        </w:rPr>
        <w:t>病圃的选择</w:t>
      </w:r>
    </w:p>
    <w:p w:rsidR="00104C0E" w:rsidRDefault="00104C0E" w:rsidP="00104C0E">
      <w:pPr>
        <w:autoSpaceDE w:val="0"/>
        <w:autoSpaceDN w:val="0"/>
        <w:adjustRightInd w:val="0"/>
        <w:spacing w:line="400" w:lineRule="exact"/>
        <w:ind w:firstLineChars="200" w:firstLine="420"/>
        <w:rPr>
          <w:rFonts w:ascii="宋体" w:cs="宋体"/>
          <w:szCs w:val="21"/>
          <w:lang w:val="zh-CN"/>
        </w:rPr>
      </w:pPr>
      <w:r>
        <w:rPr>
          <w:rFonts w:ascii="宋体" w:cs="宋体" w:hint="eastAsia"/>
          <w:szCs w:val="21"/>
          <w:lang w:val="zh-CN"/>
        </w:rPr>
        <w:t>在雾</w:t>
      </w:r>
      <w:proofErr w:type="gramStart"/>
      <w:r>
        <w:rPr>
          <w:rFonts w:ascii="宋体" w:cs="宋体" w:hint="eastAsia"/>
          <w:szCs w:val="21"/>
          <w:lang w:val="zh-CN"/>
        </w:rPr>
        <w:t>多露期长</w:t>
      </w:r>
      <w:proofErr w:type="gramEnd"/>
      <w:r>
        <w:rPr>
          <w:rFonts w:ascii="宋体" w:cs="宋体" w:hint="eastAsia"/>
          <w:szCs w:val="21"/>
          <w:lang w:val="zh-CN"/>
        </w:rPr>
        <w:t>、生理小种组成复杂、每年发病严重的山区生态系设立病圃。病圃要求土壤肥沃、肥力均匀，排灌方便。</w:t>
      </w:r>
    </w:p>
    <w:p w:rsidR="00104C0E" w:rsidRPr="00A6244D" w:rsidRDefault="00104C0E" w:rsidP="00104C0E">
      <w:pPr>
        <w:autoSpaceDE w:val="0"/>
        <w:autoSpaceDN w:val="0"/>
        <w:adjustRightInd w:val="0"/>
        <w:spacing w:line="400" w:lineRule="exact"/>
        <w:rPr>
          <w:rFonts w:eastAsia="黑体"/>
          <w:bCs/>
          <w:szCs w:val="21"/>
          <w:lang w:val="zh-CN"/>
        </w:rPr>
      </w:pPr>
      <w:r>
        <w:rPr>
          <w:rFonts w:eastAsia="黑体"/>
          <w:bCs/>
          <w:szCs w:val="21"/>
          <w:lang w:val="zh-CN"/>
        </w:rPr>
        <w:t>4.</w:t>
      </w:r>
      <w:r w:rsidRPr="00A6244D">
        <w:rPr>
          <w:rFonts w:eastAsia="黑体"/>
          <w:bCs/>
          <w:szCs w:val="21"/>
          <w:lang w:val="zh-CN"/>
        </w:rPr>
        <w:t xml:space="preserve">2 </w:t>
      </w:r>
      <w:r w:rsidRPr="00A6244D">
        <w:rPr>
          <w:rFonts w:eastAsia="黑体"/>
          <w:bCs/>
          <w:szCs w:val="21"/>
          <w:lang w:val="zh-CN"/>
        </w:rPr>
        <w:t>苗期鉴定</w:t>
      </w:r>
      <w:proofErr w:type="gramStart"/>
      <w:r w:rsidRPr="00A6244D">
        <w:rPr>
          <w:rFonts w:eastAsia="黑体"/>
          <w:bCs/>
          <w:szCs w:val="21"/>
          <w:lang w:val="zh-CN"/>
        </w:rPr>
        <w:t>圃</w:t>
      </w:r>
      <w:proofErr w:type="gramEnd"/>
      <w:r w:rsidRPr="00A6244D">
        <w:rPr>
          <w:rFonts w:eastAsia="黑体"/>
          <w:bCs/>
          <w:szCs w:val="21"/>
          <w:lang w:val="zh-CN"/>
        </w:rPr>
        <w:t>的设计</w:t>
      </w:r>
    </w:p>
    <w:p w:rsidR="00104C0E" w:rsidRDefault="00104C0E" w:rsidP="00104C0E">
      <w:pPr>
        <w:autoSpaceDE w:val="0"/>
        <w:autoSpaceDN w:val="0"/>
        <w:adjustRightInd w:val="0"/>
        <w:spacing w:line="400" w:lineRule="exact"/>
        <w:ind w:firstLine="420"/>
        <w:rPr>
          <w:rFonts w:ascii="宋体" w:cs="宋体"/>
          <w:szCs w:val="21"/>
          <w:lang w:val="zh-CN"/>
        </w:rPr>
      </w:pPr>
      <w:r>
        <w:rPr>
          <w:rFonts w:ascii="宋体" w:cs="宋体" w:hint="eastAsia"/>
          <w:szCs w:val="21"/>
          <w:lang w:val="zh-CN"/>
        </w:rPr>
        <w:t>苗期鉴定</w:t>
      </w:r>
      <w:proofErr w:type="gramStart"/>
      <w:r>
        <w:rPr>
          <w:rFonts w:ascii="宋体" w:cs="宋体" w:hint="eastAsia"/>
          <w:szCs w:val="21"/>
          <w:lang w:val="zh-CN"/>
        </w:rPr>
        <w:t>圃</w:t>
      </w:r>
      <w:proofErr w:type="gramEnd"/>
      <w:r>
        <w:rPr>
          <w:rFonts w:ascii="宋体" w:cs="宋体" w:hint="eastAsia"/>
          <w:szCs w:val="21"/>
          <w:lang w:val="zh-CN"/>
        </w:rPr>
        <w:t>选择当地最适宜于稻瘟病发病的雨季播种，采用湿润秧田，秧厢</w:t>
      </w:r>
      <w:proofErr w:type="gramStart"/>
      <w:r>
        <w:rPr>
          <w:rFonts w:ascii="宋体" w:cs="宋体" w:hint="eastAsia"/>
          <w:szCs w:val="21"/>
          <w:lang w:val="zh-CN"/>
        </w:rPr>
        <w:t>厢</w:t>
      </w:r>
      <w:proofErr w:type="gramEnd"/>
      <w:r>
        <w:rPr>
          <w:rFonts w:ascii="宋体" w:cs="宋体" w:hint="eastAsia"/>
          <w:szCs w:val="21"/>
          <w:lang w:val="zh-CN"/>
        </w:rPr>
        <w:t>面宽</w:t>
      </w:r>
      <w:r>
        <w:rPr>
          <w:rFonts w:ascii="宋体" w:cs="宋体"/>
          <w:szCs w:val="21"/>
          <w:lang w:val="zh-CN"/>
        </w:rPr>
        <w:t>1</w:t>
      </w:r>
      <w:r>
        <w:rPr>
          <w:rFonts w:ascii="宋体" w:cs="宋体" w:hint="eastAsia"/>
          <w:szCs w:val="21"/>
          <w:lang w:val="zh-CN"/>
        </w:rPr>
        <w:t>2</w:t>
      </w:r>
      <w:r>
        <w:rPr>
          <w:rFonts w:ascii="宋体" w:cs="宋体"/>
          <w:szCs w:val="21"/>
          <w:lang w:val="zh-CN"/>
        </w:rPr>
        <w:t>0 cm、</w:t>
      </w:r>
      <w:r>
        <w:rPr>
          <w:rFonts w:ascii="宋体" w:cs="宋体" w:hint="eastAsia"/>
          <w:szCs w:val="21"/>
          <w:lang w:val="zh-CN"/>
        </w:rPr>
        <w:t>沟宽</w:t>
      </w:r>
      <w:r>
        <w:rPr>
          <w:rFonts w:ascii="宋体" w:cs="宋体"/>
          <w:szCs w:val="21"/>
          <w:lang w:val="zh-CN"/>
        </w:rPr>
        <w:t>20 cm</w:t>
      </w:r>
      <w:r>
        <w:rPr>
          <w:rFonts w:ascii="宋体" w:cs="宋体" w:hint="eastAsia"/>
          <w:szCs w:val="21"/>
          <w:lang w:val="zh-CN"/>
        </w:rPr>
        <w:t>。播种时，</w:t>
      </w:r>
      <w:proofErr w:type="gramStart"/>
      <w:r>
        <w:rPr>
          <w:rFonts w:ascii="宋体" w:cs="宋体" w:hint="eastAsia"/>
          <w:szCs w:val="21"/>
          <w:lang w:val="zh-CN"/>
        </w:rPr>
        <w:t>先播诱发</w:t>
      </w:r>
      <w:proofErr w:type="gramEnd"/>
      <w:r>
        <w:rPr>
          <w:rFonts w:ascii="宋体" w:cs="宋体" w:hint="eastAsia"/>
          <w:szCs w:val="21"/>
          <w:lang w:val="zh-CN"/>
        </w:rPr>
        <w:t>品种，</w:t>
      </w:r>
      <w:proofErr w:type="gramStart"/>
      <w:r>
        <w:rPr>
          <w:rFonts w:ascii="宋体" w:cs="宋体" w:hint="eastAsia"/>
          <w:szCs w:val="21"/>
          <w:lang w:val="zh-CN"/>
        </w:rPr>
        <w:t>待塌谷</w:t>
      </w:r>
      <w:proofErr w:type="gramEnd"/>
      <w:r>
        <w:rPr>
          <w:rFonts w:ascii="宋体" w:cs="宋体" w:hint="eastAsia"/>
          <w:szCs w:val="21"/>
          <w:lang w:val="zh-CN"/>
        </w:rPr>
        <w:t>后，再按编号顺序依次播种鉴定品种，并逐个品种塌谷。</w:t>
      </w:r>
    </w:p>
    <w:p w:rsidR="00104C0E" w:rsidRDefault="00104C0E" w:rsidP="00104C0E">
      <w:pPr>
        <w:autoSpaceDE w:val="0"/>
        <w:autoSpaceDN w:val="0"/>
        <w:adjustRightInd w:val="0"/>
        <w:spacing w:line="400" w:lineRule="exact"/>
        <w:ind w:firstLine="420"/>
        <w:rPr>
          <w:rFonts w:ascii="宋体" w:cs="宋体"/>
          <w:szCs w:val="21"/>
          <w:lang w:val="zh-CN"/>
        </w:rPr>
      </w:pPr>
      <w:r>
        <w:rPr>
          <w:rFonts w:ascii="宋体" w:cs="宋体" w:hint="eastAsia"/>
          <w:szCs w:val="21"/>
          <w:lang w:val="zh-CN"/>
        </w:rPr>
        <w:t>鉴定品种与诱发品种</w:t>
      </w:r>
      <w:proofErr w:type="gramStart"/>
      <w:r>
        <w:rPr>
          <w:rFonts w:ascii="宋体" w:cs="宋体" w:hint="eastAsia"/>
          <w:szCs w:val="21"/>
          <w:lang w:val="zh-CN"/>
        </w:rPr>
        <w:t>在秧厢上</w:t>
      </w:r>
      <w:proofErr w:type="gramEnd"/>
      <w:r>
        <w:rPr>
          <w:rFonts w:ascii="宋体" w:cs="宋体" w:hint="eastAsia"/>
          <w:szCs w:val="21"/>
          <w:lang w:val="zh-CN"/>
        </w:rPr>
        <w:t>的布局可采用下列两种方式：</w:t>
      </w:r>
      <w:r>
        <w:rPr>
          <w:rFonts w:ascii="宋体" w:cs="宋体"/>
          <w:szCs w:val="21"/>
          <w:lang w:val="zh-CN"/>
        </w:rPr>
        <w:t>方式</w:t>
      </w:r>
      <w:proofErr w:type="gramStart"/>
      <w:r>
        <w:rPr>
          <w:rFonts w:ascii="宋体" w:cs="宋体"/>
          <w:szCs w:val="21"/>
          <w:lang w:val="zh-CN"/>
        </w:rPr>
        <w:t>一</w:t>
      </w:r>
      <w:proofErr w:type="gramEnd"/>
      <w:r>
        <w:rPr>
          <w:rFonts w:ascii="宋体" w:cs="宋体"/>
          <w:szCs w:val="21"/>
          <w:lang w:val="zh-CN"/>
        </w:rPr>
        <w:t>，</w:t>
      </w:r>
      <w:proofErr w:type="gramStart"/>
      <w:r>
        <w:rPr>
          <w:rFonts w:ascii="宋体" w:cs="宋体" w:hint="eastAsia"/>
          <w:szCs w:val="21"/>
          <w:lang w:val="zh-CN"/>
        </w:rPr>
        <w:t>厢面中间</w:t>
      </w:r>
      <w:proofErr w:type="gramEnd"/>
      <w:r>
        <w:rPr>
          <w:rFonts w:ascii="宋体" w:cs="宋体" w:hint="eastAsia"/>
          <w:szCs w:val="21"/>
          <w:lang w:val="zh-CN"/>
        </w:rPr>
        <w:t>幅宽</w:t>
      </w:r>
      <w:r>
        <w:rPr>
          <w:rFonts w:ascii="宋体" w:cs="宋体"/>
          <w:szCs w:val="21"/>
          <w:lang w:val="zh-CN"/>
        </w:rPr>
        <w:t>25 cm、</w:t>
      </w:r>
      <w:r>
        <w:rPr>
          <w:rFonts w:ascii="宋体" w:cs="宋体" w:hint="eastAsia"/>
          <w:szCs w:val="21"/>
          <w:lang w:val="zh-CN"/>
        </w:rPr>
        <w:t>播种诱发品种；诱发品种两边对称播种鉴定品种，行长</w:t>
      </w:r>
      <w:r>
        <w:rPr>
          <w:rFonts w:ascii="宋体" w:cs="宋体"/>
          <w:szCs w:val="21"/>
          <w:lang w:val="zh-CN"/>
        </w:rPr>
        <w:t>40 cm、</w:t>
      </w:r>
      <w:r>
        <w:rPr>
          <w:rFonts w:ascii="宋体" w:cs="宋体" w:hint="eastAsia"/>
          <w:szCs w:val="21"/>
          <w:lang w:val="zh-CN"/>
        </w:rPr>
        <w:t>行宽10</w:t>
      </w:r>
      <w:r>
        <w:rPr>
          <w:rFonts w:ascii="宋体" w:cs="宋体"/>
          <w:szCs w:val="21"/>
          <w:lang w:val="zh-CN"/>
        </w:rPr>
        <w:t xml:space="preserve"> </w:t>
      </w:r>
      <w:r>
        <w:rPr>
          <w:rFonts w:ascii="宋体" w:cs="宋体" w:hint="eastAsia"/>
          <w:szCs w:val="21"/>
          <w:lang w:val="zh-CN"/>
        </w:rPr>
        <w:t>cm，</w:t>
      </w:r>
      <w:proofErr w:type="gramStart"/>
      <w:r>
        <w:rPr>
          <w:rFonts w:ascii="宋体" w:cs="宋体" w:hint="eastAsia"/>
          <w:szCs w:val="21"/>
          <w:lang w:val="zh-CN"/>
        </w:rPr>
        <w:t>两品种</w:t>
      </w:r>
      <w:proofErr w:type="gramEnd"/>
      <w:r>
        <w:rPr>
          <w:rFonts w:ascii="宋体" w:cs="宋体" w:hint="eastAsia"/>
          <w:szCs w:val="21"/>
          <w:lang w:val="zh-CN"/>
        </w:rPr>
        <w:t>间相距</w:t>
      </w:r>
      <w:r>
        <w:rPr>
          <w:rFonts w:ascii="宋体" w:cs="宋体"/>
          <w:szCs w:val="21"/>
          <w:lang w:val="zh-CN"/>
        </w:rPr>
        <w:t>10 cm；方式二，</w:t>
      </w:r>
      <w:proofErr w:type="gramStart"/>
      <w:r>
        <w:rPr>
          <w:rFonts w:ascii="宋体" w:cs="宋体"/>
          <w:szCs w:val="21"/>
          <w:lang w:val="zh-CN"/>
        </w:rPr>
        <w:t>厢面四周</w:t>
      </w:r>
      <w:proofErr w:type="gramEnd"/>
      <w:r>
        <w:rPr>
          <w:rFonts w:ascii="宋体" w:cs="宋体"/>
          <w:szCs w:val="21"/>
          <w:lang w:val="zh-CN"/>
        </w:rPr>
        <w:t>幅宽20 cm、播种诱发品种；中间播种两幅鉴定品种，行长30 cm、</w:t>
      </w:r>
      <w:r>
        <w:rPr>
          <w:rFonts w:ascii="宋体" w:cs="宋体" w:hint="eastAsia"/>
          <w:szCs w:val="21"/>
          <w:lang w:val="zh-CN"/>
        </w:rPr>
        <w:t>行宽10</w:t>
      </w:r>
      <w:r>
        <w:rPr>
          <w:rFonts w:ascii="宋体" w:cs="宋体"/>
          <w:szCs w:val="21"/>
          <w:lang w:val="zh-CN"/>
        </w:rPr>
        <w:t xml:space="preserve"> </w:t>
      </w:r>
      <w:r>
        <w:rPr>
          <w:rFonts w:ascii="宋体" w:cs="宋体" w:hint="eastAsia"/>
          <w:szCs w:val="21"/>
          <w:lang w:val="zh-CN"/>
        </w:rPr>
        <w:t>cm，</w:t>
      </w:r>
      <w:proofErr w:type="gramStart"/>
      <w:r>
        <w:rPr>
          <w:rFonts w:ascii="宋体" w:cs="宋体" w:hint="eastAsia"/>
          <w:szCs w:val="21"/>
          <w:lang w:val="zh-CN"/>
        </w:rPr>
        <w:t>两品种</w:t>
      </w:r>
      <w:proofErr w:type="gramEnd"/>
      <w:r>
        <w:rPr>
          <w:rFonts w:ascii="宋体" w:cs="宋体" w:hint="eastAsia"/>
          <w:szCs w:val="21"/>
          <w:lang w:val="zh-CN"/>
        </w:rPr>
        <w:t>间相距</w:t>
      </w:r>
      <w:r>
        <w:rPr>
          <w:rFonts w:ascii="宋体" w:cs="宋体"/>
          <w:szCs w:val="21"/>
          <w:lang w:val="zh-CN"/>
        </w:rPr>
        <w:t>10 cm。</w:t>
      </w:r>
    </w:p>
    <w:p w:rsidR="00104C0E" w:rsidRPr="00F51DCF" w:rsidRDefault="00104C0E" w:rsidP="00104C0E">
      <w:pPr>
        <w:autoSpaceDE w:val="0"/>
        <w:autoSpaceDN w:val="0"/>
        <w:adjustRightInd w:val="0"/>
        <w:spacing w:line="400" w:lineRule="exact"/>
        <w:jc w:val="left"/>
        <w:rPr>
          <w:rFonts w:eastAsia="黑体"/>
          <w:bCs/>
          <w:szCs w:val="21"/>
          <w:lang w:val="zh-CN"/>
        </w:rPr>
      </w:pPr>
      <w:r>
        <w:rPr>
          <w:rFonts w:eastAsia="黑体"/>
          <w:bCs/>
          <w:szCs w:val="21"/>
          <w:lang w:val="zh-CN"/>
        </w:rPr>
        <w:t>4.</w:t>
      </w:r>
      <w:r w:rsidRPr="00F51DCF">
        <w:rPr>
          <w:rFonts w:eastAsia="黑体"/>
          <w:bCs/>
          <w:szCs w:val="21"/>
          <w:lang w:val="zh-CN"/>
        </w:rPr>
        <w:t xml:space="preserve">3 </w:t>
      </w:r>
      <w:r w:rsidRPr="00F51DCF">
        <w:rPr>
          <w:rFonts w:eastAsia="黑体"/>
          <w:bCs/>
          <w:szCs w:val="21"/>
          <w:lang w:val="zh-CN"/>
        </w:rPr>
        <w:t>成株期鉴定</w:t>
      </w:r>
      <w:proofErr w:type="gramStart"/>
      <w:r w:rsidRPr="00F51DCF">
        <w:rPr>
          <w:rFonts w:eastAsia="黑体"/>
          <w:bCs/>
          <w:szCs w:val="21"/>
          <w:lang w:val="zh-CN"/>
        </w:rPr>
        <w:t>圃</w:t>
      </w:r>
      <w:proofErr w:type="gramEnd"/>
      <w:r w:rsidRPr="00F51DCF">
        <w:rPr>
          <w:rFonts w:eastAsia="黑体"/>
          <w:bCs/>
          <w:szCs w:val="21"/>
          <w:lang w:val="zh-CN"/>
        </w:rPr>
        <w:t>的设计</w:t>
      </w:r>
    </w:p>
    <w:p w:rsidR="00104C0E" w:rsidRDefault="00104C0E" w:rsidP="00104C0E">
      <w:pPr>
        <w:autoSpaceDE w:val="0"/>
        <w:autoSpaceDN w:val="0"/>
        <w:adjustRightInd w:val="0"/>
        <w:spacing w:line="400" w:lineRule="exact"/>
        <w:jc w:val="left"/>
        <w:rPr>
          <w:rFonts w:ascii="宋体" w:cs="宋体"/>
          <w:szCs w:val="21"/>
          <w:lang w:val="zh-CN"/>
        </w:rPr>
      </w:pPr>
      <w:r>
        <w:rPr>
          <w:rFonts w:eastAsia="黑体"/>
          <w:bCs/>
          <w:szCs w:val="21"/>
          <w:lang w:val="zh-CN"/>
        </w:rPr>
        <w:t>4.</w:t>
      </w:r>
      <w:r w:rsidRPr="00F51DCF">
        <w:rPr>
          <w:rFonts w:eastAsia="黑体"/>
          <w:bCs/>
          <w:szCs w:val="21"/>
          <w:lang w:val="zh-CN"/>
        </w:rPr>
        <w:t>3.1</w:t>
      </w:r>
      <w:r>
        <w:rPr>
          <w:rFonts w:ascii="宋体" w:cs="宋体" w:hint="eastAsia"/>
          <w:b/>
          <w:bCs/>
          <w:szCs w:val="21"/>
          <w:lang w:val="zh-CN"/>
        </w:rPr>
        <w:t xml:space="preserve"> </w:t>
      </w:r>
      <w:r>
        <w:rPr>
          <w:rFonts w:ascii="宋体" w:cs="宋体" w:hint="eastAsia"/>
          <w:szCs w:val="21"/>
          <w:lang w:val="zh-CN"/>
        </w:rPr>
        <w:t>将苗期鉴定</w:t>
      </w:r>
      <w:proofErr w:type="gramStart"/>
      <w:r>
        <w:rPr>
          <w:rFonts w:ascii="宋体" w:cs="宋体" w:hint="eastAsia"/>
          <w:szCs w:val="21"/>
          <w:lang w:val="zh-CN"/>
        </w:rPr>
        <w:t>圃</w:t>
      </w:r>
      <w:proofErr w:type="gramEnd"/>
      <w:r>
        <w:rPr>
          <w:rFonts w:ascii="宋体" w:cs="宋体" w:hint="eastAsia"/>
          <w:szCs w:val="21"/>
          <w:lang w:val="zh-CN"/>
        </w:rPr>
        <w:t>中所有品种的成活秧苗移入成株期鉴定</w:t>
      </w:r>
      <w:proofErr w:type="gramStart"/>
      <w:r>
        <w:rPr>
          <w:rFonts w:ascii="宋体" w:cs="宋体" w:hint="eastAsia"/>
          <w:szCs w:val="21"/>
          <w:lang w:val="zh-CN"/>
        </w:rPr>
        <w:t>圃</w:t>
      </w:r>
      <w:proofErr w:type="gramEnd"/>
      <w:r>
        <w:rPr>
          <w:rFonts w:ascii="宋体" w:cs="宋体" w:hint="eastAsia"/>
          <w:szCs w:val="21"/>
          <w:lang w:val="zh-CN"/>
        </w:rPr>
        <w:t>中，继续进行叶</w:t>
      </w:r>
      <w:proofErr w:type="gramStart"/>
      <w:r>
        <w:rPr>
          <w:rFonts w:ascii="宋体" w:cs="宋体" w:hint="eastAsia"/>
          <w:szCs w:val="21"/>
          <w:lang w:val="zh-CN"/>
        </w:rPr>
        <w:t>瘟</w:t>
      </w:r>
      <w:proofErr w:type="gramEnd"/>
      <w:r>
        <w:rPr>
          <w:rFonts w:ascii="宋体" w:cs="宋体" w:hint="eastAsia"/>
          <w:szCs w:val="21"/>
          <w:lang w:val="zh-CN"/>
        </w:rPr>
        <w:t>、穗</w:t>
      </w:r>
      <w:proofErr w:type="gramStart"/>
      <w:r>
        <w:rPr>
          <w:rFonts w:ascii="宋体" w:cs="宋体" w:hint="eastAsia"/>
          <w:szCs w:val="21"/>
          <w:lang w:val="zh-CN"/>
        </w:rPr>
        <w:t>瘟</w:t>
      </w:r>
      <w:proofErr w:type="gramEnd"/>
      <w:r>
        <w:rPr>
          <w:rFonts w:ascii="宋体" w:cs="宋体" w:hint="eastAsia"/>
          <w:szCs w:val="21"/>
          <w:lang w:val="zh-CN"/>
        </w:rPr>
        <w:t>的抗性鉴定。鉴定品种分厢按顺序栽植，每个品种栽</w:t>
      </w:r>
      <w:r>
        <w:rPr>
          <w:rFonts w:ascii="宋体" w:cs="宋体"/>
          <w:szCs w:val="21"/>
          <w:lang w:val="zh-CN"/>
        </w:rPr>
        <w:t>30</w:t>
      </w:r>
      <w:proofErr w:type="gramStart"/>
      <w:r>
        <w:rPr>
          <w:rFonts w:ascii="宋体" w:cs="宋体" w:hint="eastAsia"/>
          <w:szCs w:val="21"/>
          <w:lang w:val="zh-CN"/>
        </w:rPr>
        <w:t>蔸</w:t>
      </w:r>
      <w:proofErr w:type="gramEnd"/>
      <w:r>
        <w:rPr>
          <w:rFonts w:ascii="宋体" w:cs="宋体" w:hint="eastAsia"/>
          <w:szCs w:val="21"/>
          <w:lang w:val="zh-CN"/>
        </w:rPr>
        <w:t>（6</w:t>
      </w:r>
      <w:proofErr w:type="gramStart"/>
      <w:r>
        <w:rPr>
          <w:rFonts w:ascii="宋体" w:cs="宋体" w:hint="eastAsia"/>
          <w:szCs w:val="21"/>
          <w:lang w:val="zh-CN"/>
        </w:rPr>
        <w:t>蔸</w:t>
      </w:r>
      <w:proofErr w:type="gramEnd"/>
      <w:r>
        <w:rPr>
          <w:rFonts w:ascii="宋体" w:cs="宋体" w:hint="eastAsia"/>
          <w:szCs w:val="21"/>
          <w:lang w:val="zh-CN"/>
        </w:rPr>
        <w:t>×5行），种植2～4棵基本苗，株行距为</w:t>
      </w:r>
      <w:r w:rsidRPr="00AF6F76">
        <w:rPr>
          <w:rFonts w:ascii="宋体" w:cs="宋体" w:hint="eastAsia"/>
          <w:color w:val="000000"/>
          <w:szCs w:val="21"/>
          <w:lang w:val="zh-CN"/>
        </w:rPr>
        <w:t>16.7</w:t>
      </w:r>
      <w:r w:rsidRPr="00AF6F76">
        <w:rPr>
          <w:rFonts w:ascii="宋体" w:cs="宋体"/>
          <w:color w:val="000000"/>
          <w:szCs w:val="21"/>
          <w:lang w:val="zh-CN"/>
        </w:rPr>
        <w:t xml:space="preserve"> cm</w:t>
      </w:r>
      <w:r w:rsidRPr="00AF6F76">
        <w:rPr>
          <w:rFonts w:ascii="宋体" w:cs="宋体" w:hint="eastAsia"/>
          <w:color w:val="000000"/>
          <w:szCs w:val="21"/>
          <w:lang w:val="zh-CN"/>
        </w:rPr>
        <w:t>×20</w:t>
      </w:r>
      <w:r w:rsidRPr="00AF6F76">
        <w:rPr>
          <w:rFonts w:ascii="宋体" w:cs="宋体"/>
          <w:color w:val="000000"/>
          <w:szCs w:val="21"/>
          <w:lang w:val="zh-CN"/>
        </w:rPr>
        <w:t xml:space="preserve"> cm</w:t>
      </w:r>
      <w:r w:rsidRPr="00AF6F76">
        <w:rPr>
          <w:rFonts w:ascii="宋体" w:cs="宋体" w:hint="eastAsia"/>
          <w:color w:val="000000"/>
          <w:szCs w:val="21"/>
          <w:lang w:val="zh-CN"/>
        </w:rPr>
        <w:t>，</w:t>
      </w:r>
      <w:proofErr w:type="gramStart"/>
      <w:r>
        <w:rPr>
          <w:rFonts w:ascii="宋体" w:cs="宋体" w:hint="eastAsia"/>
          <w:szCs w:val="21"/>
          <w:lang w:val="zh-CN"/>
        </w:rPr>
        <w:t>两品种</w:t>
      </w:r>
      <w:proofErr w:type="gramEnd"/>
      <w:r>
        <w:rPr>
          <w:rFonts w:ascii="宋体" w:cs="宋体" w:hint="eastAsia"/>
          <w:szCs w:val="21"/>
          <w:lang w:val="zh-CN"/>
        </w:rPr>
        <w:t>间相隔40</w:t>
      </w:r>
      <w:r>
        <w:rPr>
          <w:rFonts w:ascii="宋体" w:cs="宋体"/>
          <w:szCs w:val="21"/>
          <w:lang w:val="zh-CN"/>
        </w:rPr>
        <w:t xml:space="preserve"> cm。</w:t>
      </w:r>
      <w:r>
        <w:rPr>
          <w:rFonts w:ascii="宋体" w:cs="宋体" w:hint="eastAsia"/>
          <w:szCs w:val="21"/>
          <w:lang w:val="zh-CN"/>
        </w:rPr>
        <w:t>鉴定</w:t>
      </w:r>
      <w:proofErr w:type="gramStart"/>
      <w:r>
        <w:rPr>
          <w:rFonts w:ascii="宋体" w:cs="宋体" w:hint="eastAsia"/>
          <w:szCs w:val="21"/>
          <w:lang w:val="zh-CN"/>
        </w:rPr>
        <w:t>圃</w:t>
      </w:r>
      <w:proofErr w:type="gramEnd"/>
      <w:r>
        <w:rPr>
          <w:rFonts w:ascii="宋体" w:cs="宋体" w:hint="eastAsia"/>
          <w:szCs w:val="21"/>
          <w:lang w:val="zh-CN"/>
        </w:rPr>
        <w:t>田边四周栽植诱发品种3行以上，每个鉴定品种至少有一侧临近诱发品种。</w:t>
      </w:r>
    </w:p>
    <w:p w:rsidR="00104C0E" w:rsidRDefault="00104C0E" w:rsidP="00104C0E">
      <w:pPr>
        <w:autoSpaceDE w:val="0"/>
        <w:autoSpaceDN w:val="0"/>
        <w:adjustRightInd w:val="0"/>
        <w:spacing w:line="400" w:lineRule="exact"/>
        <w:jc w:val="left"/>
        <w:rPr>
          <w:rFonts w:ascii="宋体" w:cs="宋体"/>
          <w:szCs w:val="21"/>
          <w:lang w:val="zh-CN"/>
        </w:rPr>
      </w:pPr>
      <w:r>
        <w:rPr>
          <w:rFonts w:ascii="宋体" w:cs="宋体" w:hint="eastAsia"/>
          <w:szCs w:val="21"/>
          <w:lang w:val="zh-CN"/>
        </w:rPr>
        <w:tab/>
        <w:t>鉴定品种与诱发品种在大田中的布局也可采用下列两种方式：</w:t>
      </w:r>
      <w:r>
        <w:rPr>
          <w:rFonts w:ascii="宋体" w:cs="宋体"/>
          <w:szCs w:val="21"/>
          <w:lang w:val="zh-CN"/>
        </w:rPr>
        <w:t>方式</w:t>
      </w:r>
      <w:proofErr w:type="gramStart"/>
      <w:r>
        <w:rPr>
          <w:rFonts w:ascii="宋体" w:cs="宋体"/>
          <w:szCs w:val="21"/>
          <w:lang w:val="zh-CN"/>
        </w:rPr>
        <w:t>一</w:t>
      </w:r>
      <w:proofErr w:type="gramEnd"/>
      <w:r>
        <w:rPr>
          <w:rFonts w:ascii="宋体" w:cs="宋体"/>
          <w:szCs w:val="21"/>
          <w:lang w:val="zh-CN"/>
        </w:rPr>
        <w:t>，鉴定品种</w:t>
      </w:r>
      <w:r>
        <w:rPr>
          <w:rFonts w:ascii="宋体" w:cs="宋体" w:hint="eastAsia"/>
          <w:szCs w:val="21"/>
          <w:lang w:val="zh-CN"/>
        </w:rPr>
        <w:t>以两幅为一单位，每幅中间间距1～2行（40</w:t>
      </w:r>
      <w:r>
        <w:rPr>
          <w:rFonts w:ascii="宋体" w:cs="宋体"/>
          <w:szCs w:val="21"/>
          <w:lang w:val="zh-CN"/>
        </w:rPr>
        <w:t xml:space="preserve"> cm～80 cm</w:t>
      </w:r>
      <w:r>
        <w:rPr>
          <w:rFonts w:ascii="宋体" w:cs="宋体" w:hint="eastAsia"/>
          <w:szCs w:val="21"/>
          <w:lang w:val="zh-CN"/>
        </w:rPr>
        <w:t>）作走道，平行幅的方向栽种3行诱发品种；</w:t>
      </w:r>
      <w:r>
        <w:rPr>
          <w:rFonts w:ascii="宋体" w:cs="宋体"/>
          <w:szCs w:val="21"/>
          <w:lang w:val="zh-CN"/>
        </w:rPr>
        <w:t>方式二，鉴定品种以一幅为一单位，</w:t>
      </w:r>
      <w:r w:rsidRPr="0037064E">
        <w:rPr>
          <w:rFonts w:ascii="宋体" w:cs="宋体" w:hint="eastAsia"/>
          <w:szCs w:val="21"/>
          <w:lang w:val="zh-CN"/>
        </w:rPr>
        <w:t>每幅</w:t>
      </w:r>
      <w:r>
        <w:rPr>
          <w:rFonts w:ascii="宋体" w:cs="宋体" w:hint="eastAsia"/>
          <w:szCs w:val="21"/>
          <w:lang w:val="zh-CN"/>
        </w:rPr>
        <w:t>鉴定</w:t>
      </w:r>
      <w:r w:rsidRPr="0037064E">
        <w:rPr>
          <w:rFonts w:ascii="宋体" w:cs="宋体" w:hint="eastAsia"/>
          <w:szCs w:val="21"/>
          <w:lang w:val="zh-CN"/>
        </w:rPr>
        <w:t>品种四周种植</w:t>
      </w:r>
      <w:r>
        <w:rPr>
          <w:rFonts w:ascii="宋体" w:cs="宋体" w:hint="eastAsia"/>
          <w:szCs w:val="21"/>
          <w:lang w:val="zh-CN"/>
        </w:rPr>
        <w:t>2行诱发品种</w:t>
      </w:r>
      <w:r>
        <w:rPr>
          <w:rFonts w:ascii="宋体" w:cs="宋体"/>
          <w:szCs w:val="21"/>
          <w:lang w:val="zh-CN"/>
        </w:rPr>
        <w:t>。</w:t>
      </w:r>
    </w:p>
    <w:p w:rsidR="00104C0E" w:rsidRPr="007F54B3" w:rsidRDefault="00104C0E" w:rsidP="00104C0E">
      <w:pPr>
        <w:autoSpaceDE w:val="0"/>
        <w:autoSpaceDN w:val="0"/>
        <w:adjustRightInd w:val="0"/>
        <w:spacing w:line="360" w:lineRule="exact"/>
        <w:rPr>
          <w:rFonts w:eastAsia="黑体"/>
          <w:bCs/>
          <w:szCs w:val="21"/>
          <w:lang w:val="zh-CN"/>
        </w:rPr>
      </w:pPr>
      <w:r>
        <w:rPr>
          <w:rFonts w:eastAsia="黑体"/>
          <w:bCs/>
          <w:szCs w:val="21"/>
          <w:lang w:val="zh-CN"/>
        </w:rPr>
        <w:t>4.</w:t>
      </w:r>
      <w:r w:rsidRPr="007F54B3">
        <w:rPr>
          <w:rFonts w:eastAsia="黑体"/>
          <w:bCs/>
          <w:szCs w:val="21"/>
          <w:lang w:val="zh-CN"/>
        </w:rPr>
        <w:t xml:space="preserve">4 </w:t>
      </w:r>
      <w:r w:rsidRPr="007F54B3">
        <w:rPr>
          <w:rFonts w:eastAsia="黑体"/>
          <w:bCs/>
          <w:szCs w:val="21"/>
          <w:lang w:val="zh-CN"/>
        </w:rPr>
        <w:t>病圃的管理</w:t>
      </w:r>
    </w:p>
    <w:p w:rsidR="00104C0E" w:rsidRDefault="00104C0E" w:rsidP="00104C0E">
      <w:pPr>
        <w:autoSpaceDE w:val="0"/>
        <w:autoSpaceDN w:val="0"/>
        <w:adjustRightInd w:val="0"/>
        <w:spacing w:line="360" w:lineRule="exact"/>
        <w:rPr>
          <w:rFonts w:ascii="宋体" w:cs="宋体"/>
          <w:szCs w:val="21"/>
          <w:lang w:val="zh-CN"/>
        </w:rPr>
      </w:pPr>
      <w:r>
        <w:rPr>
          <w:rFonts w:eastAsia="黑体"/>
          <w:bCs/>
          <w:szCs w:val="21"/>
          <w:lang w:val="zh-CN"/>
        </w:rPr>
        <w:lastRenderedPageBreak/>
        <w:t>4.</w:t>
      </w:r>
      <w:r w:rsidRPr="007F54B3">
        <w:rPr>
          <w:rFonts w:eastAsia="黑体"/>
          <w:bCs/>
          <w:szCs w:val="21"/>
          <w:lang w:val="zh-CN"/>
        </w:rPr>
        <w:t xml:space="preserve">4.1 </w:t>
      </w:r>
      <w:r>
        <w:rPr>
          <w:rFonts w:ascii="宋体" w:cs="宋体" w:hint="eastAsia"/>
          <w:szCs w:val="21"/>
          <w:lang w:val="zh-CN"/>
        </w:rPr>
        <w:t>病圃要求施用纯氮195～225 kg/hm</w:t>
      </w:r>
      <w:r>
        <w:rPr>
          <w:rFonts w:ascii="宋体" w:cs="宋体" w:hint="eastAsia"/>
          <w:szCs w:val="21"/>
          <w:vertAlign w:val="superscript"/>
          <w:lang w:val="zh-CN"/>
        </w:rPr>
        <w:t>2</w:t>
      </w:r>
      <w:r>
        <w:rPr>
          <w:rFonts w:ascii="宋体" w:cs="宋体" w:hint="eastAsia"/>
          <w:szCs w:val="21"/>
          <w:lang w:val="zh-CN"/>
        </w:rPr>
        <w:t>。苗期鉴定</w:t>
      </w:r>
      <w:proofErr w:type="gramStart"/>
      <w:r>
        <w:rPr>
          <w:rFonts w:ascii="宋体" w:cs="宋体" w:hint="eastAsia"/>
          <w:szCs w:val="21"/>
          <w:lang w:val="zh-CN"/>
        </w:rPr>
        <w:t>圃</w:t>
      </w:r>
      <w:proofErr w:type="gramEnd"/>
      <w:r>
        <w:rPr>
          <w:rFonts w:ascii="宋体" w:cs="宋体" w:hint="eastAsia"/>
          <w:szCs w:val="21"/>
          <w:lang w:val="zh-CN"/>
        </w:rPr>
        <w:t>以</w:t>
      </w:r>
      <w:r>
        <w:rPr>
          <w:rFonts w:ascii="宋体" w:cs="宋体"/>
          <w:szCs w:val="21"/>
          <w:lang w:val="zh-CN"/>
        </w:rPr>
        <w:t>40%</w:t>
      </w:r>
      <w:r>
        <w:rPr>
          <w:rFonts w:ascii="宋体" w:cs="宋体" w:hint="eastAsia"/>
          <w:szCs w:val="21"/>
          <w:lang w:val="zh-CN"/>
        </w:rPr>
        <w:t>作基肥，其余</w:t>
      </w:r>
      <w:r>
        <w:rPr>
          <w:rFonts w:ascii="宋体" w:cs="宋体"/>
          <w:szCs w:val="21"/>
          <w:lang w:val="zh-CN"/>
        </w:rPr>
        <w:t>60%</w:t>
      </w:r>
      <w:r>
        <w:rPr>
          <w:rFonts w:ascii="宋体" w:cs="宋体" w:hint="eastAsia"/>
          <w:szCs w:val="21"/>
          <w:lang w:val="zh-CN"/>
        </w:rPr>
        <w:t>分两次于二叶期和插秧前</w:t>
      </w:r>
      <w:r>
        <w:rPr>
          <w:rFonts w:ascii="宋体" w:cs="宋体"/>
          <w:szCs w:val="21"/>
          <w:lang w:val="zh-CN"/>
        </w:rPr>
        <w:t>7</w:t>
      </w:r>
      <w:r>
        <w:rPr>
          <w:rFonts w:ascii="宋体" w:cs="宋体" w:hint="eastAsia"/>
          <w:szCs w:val="21"/>
          <w:lang w:val="zh-CN"/>
        </w:rPr>
        <w:t>天追施；成株期鉴定</w:t>
      </w:r>
      <w:proofErr w:type="gramStart"/>
      <w:r>
        <w:rPr>
          <w:rFonts w:ascii="宋体" w:cs="宋体" w:hint="eastAsia"/>
          <w:szCs w:val="21"/>
          <w:lang w:val="zh-CN"/>
        </w:rPr>
        <w:t>圃</w:t>
      </w:r>
      <w:proofErr w:type="gramEnd"/>
      <w:r>
        <w:rPr>
          <w:rFonts w:ascii="宋体" w:cs="宋体" w:hint="eastAsia"/>
          <w:szCs w:val="21"/>
          <w:lang w:val="zh-CN"/>
        </w:rPr>
        <w:t>则以</w:t>
      </w:r>
      <w:r>
        <w:rPr>
          <w:rFonts w:ascii="宋体" w:cs="宋体"/>
          <w:szCs w:val="21"/>
          <w:lang w:val="zh-CN"/>
        </w:rPr>
        <w:t>60%</w:t>
      </w:r>
      <w:r>
        <w:rPr>
          <w:rFonts w:ascii="宋体" w:cs="宋体" w:hint="eastAsia"/>
          <w:szCs w:val="21"/>
          <w:lang w:val="zh-CN"/>
        </w:rPr>
        <w:t>作基肥，其余</w:t>
      </w:r>
      <w:r>
        <w:rPr>
          <w:rFonts w:ascii="宋体" w:cs="宋体"/>
          <w:szCs w:val="21"/>
          <w:lang w:val="zh-CN"/>
        </w:rPr>
        <w:t>40%</w:t>
      </w:r>
      <w:r>
        <w:rPr>
          <w:rFonts w:ascii="宋体" w:cs="宋体" w:hint="eastAsia"/>
          <w:szCs w:val="21"/>
          <w:lang w:val="zh-CN"/>
        </w:rPr>
        <w:t>分两次于秧苗回青后和孕穗期追施。</w:t>
      </w:r>
    </w:p>
    <w:p w:rsidR="00104C0E" w:rsidRDefault="00104C0E" w:rsidP="00104C0E">
      <w:pPr>
        <w:autoSpaceDE w:val="0"/>
        <w:autoSpaceDN w:val="0"/>
        <w:adjustRightInd w:val="0"/>
        <w:spacing w:line="360" w:lineRule="exact"/>
        <w:rPr>
          <w:rFonts w:ascii="宋体" w:cs="宋体"/>
          <w:szCs w:val="21"/>
          <w:lang w:val="zh-CN"/>
        </w:rPr>
      </w:pPr>
      <w:r>
        <w:rPr>
          <w:rFonts w:eastAsia="黑体"/>
          <w:szCs w:val="21"/>
          <w:lang w:val="zh-CN"/>
        </w:rPr>
        <w:t>4.</w:t>
      </w:r>
      <w:r w:rsidRPr="007F54B3">
        <w:rPr>
          <w:rFonts w:eastAsia="黑体"/>
          <w:szCs w:val="21"/>
          <w:lang w:val="zh-CN"/>
        </w:rPr>
        <w:t xml:space="preserve">4.2 </w:t>
      </w:r>
      <w:r>
        <w:rPr>
          <w:rFonts w:ascii="宋体" w:cs="宋体" w:hint="eastAsia"/>
          <w:szCs w:val="21"/>
          <w:lang w:val="zh-CN"/>
        </w:rPr>
        <w:t>病圃播种后，必要时需覆盖薄膜保护种子与保温，如遇晴天，必须揭膜，防高温灼伤稻苗，太阳下山后再盖。</w:t>
      </w:r>
    </w:p>
    <w:p w:rsidR="00104C0E" w:rsidRDefault="00104C0E" w:rsidP="00104C0E">
      <w:pPr>
        <w:autoSpaceDE w:val="0"/>
        <w:autoSpaceDN w:val="0"/>
        <w:adjustRightInd w:val="0"/>
        <w:spacing w:line="360" w:lineRule="exact"/>
        <w:rPr>
          <w:rFonts w:ascii="宋体" w:cs="宋体"/>
          <w:szCs w:val="21"/>
          <w:lang w:val="zh-CN"/>
        </w:rPr>
      </w:pPr>
      <w:r>
        <w:rPr>
          <w:rFonts w:eastAsia="黑体"/>
          <w:bCs/>
          <w:szCs w:val="21"/>
          <w:lang w:val="zh-CN"/>
        </w:rPr>
        <w:t>4.</w:t>
      </w:r>
      <w:r w:rsidRPr="007F54B3">
        <w:rPr>
          <w:rFonts w:eastAsia="黑体"/>
          <w:bCs/>
          <w:szCs w:val="21"/>
          <w:lang w:val="zh-CN"/>
        </w:rPr>
        <w:t xml:space="preserve">4.3 </w:t>
      </w:r>
      <w:r>
        <w:rPr>
          <w:rFonts w:ascii="宋体" w:cs="宋体" w:hint="eastAsia"/>
          <w:szCs w:val="21"/>
          <w:lang w:val="zh-CN"/>
        </w:rPr>
        <w:t>病圃原则上不喷杀菌剂，但</w:t>
      </w:r>
      <w:r w:rsidRPr="00E4301A">
        <w:rPr>
          <w:rFonts w:ascii="宋体" w:cs="宋体" w:hint="eastAsia"/>
          <w:szCs w:val="21"/>
          <w:lang w:val="zh-CN"/>
        </w:rPr>
        <w:t>纹枯病严重田块需用井岗霉素进行防治</w:t>
      </w:r>
      <w:r>
        <w:rPr>
          <w:rFonts w:ascii="宋体" w:cs="宋体" w:hint="eastAsia"/>
          <w:szCs w:val="21"/>
          <w:lang w:val="zh-CN"/>
        </w:rPr>
        <w:t>，杀虫剂的使用根据病圃害虫发生程度而定。</w:t>
      </w:r>
    </w:p>
    <w:p w:rsidR="00104C0E" w:rsidRDefault="00104C0E" w:rsidP="00104C0E">
      <w:pPr>
        <w:autoSpaceDE w:val="0"/>
        <w:autoSpaceDN w:val="0"/>
        <w:adjustRightInd w:val="0"/>
        <w:spacing w:line="360" w:lineRule="exact"/>
        <w:rPr>
          <w:rFonts w:ascii="宋体" w:cs="宋体"/>
          <w:szCs w:val="21"/>
          <w:lang w:val="zh-CN"/>
        </w:rPr>
      </w:pPr>
      <w:r w:rsidRPr="0060627B">
        <w:rPr>
          <w:rFonts w:eastAsia="黑体"/>
          <w:szCs w:val="21"/>
          <w:lang w:val="zh-CN"/>
        </w:rPr>
        <w:t xml:space="preserve">4.4.4 </w:t>
      </w:r>
      <w:r>
        <w:rPr>
          <w:rFonts w:ascii="宋体" w:cs="宋体"/>
          <w:szCs w:val="21"/>
          <w:lang w:val="zh-CN"/>
        </w:rPr>
        <w:t>病圃秧苗长至2叶1心后，可采用人工辅助接种方式，将浸湿的病稻穗或成活的发病稻株栽插</w:t>
      </w:r>
      <w:proofErr w:type="gramStart"/>
      <w:r>
        <w:rPr>
          <w:rFonts w:ascii="宋体" w:cs="宋体"/>
          <w:szCs w:val="21"/>
          <w:lang w:val="zh-CN"/>
        </w:rPr>
        <w:t>在秧厢的</w:t>
      </w:r>
      <w:proofErr w:type="gramEnd"/>
      <w:r>
        <w:rPr>
          <w:rFonts w:ascii="宋体" w:cs="宋体"/>
          <w:szCs w:val="21"/>
          <w:lang w:val="zh-CN"/>
        </w:rPr>
        <w:t>诱发品种中</w:t>
      </w:r>
      <w:r>
        <w:rPr>
          <w:rFonts w:ascii="宋体" w:cs="宋体" w:hint="eastAsia"/>
          <w:szCs w:val="21"/>
          <w:lang w:val="zh-CN"/>
        </w:rPr>
        <w:t>,也可应用多个生理小种菌株的混合孢子液喷雾接种诱发品种</w:t>
      </w:r>
      <w:r>
        <w:rPr>
          <w:rFonts w:ascii="宋体" w:cs="宋体"/>
          <w:szCs w:val="21"/>
          <w:lang w:val="zh-CN"/>
        </w:rPr>
        <w:t>。</w:t>
      </w:r>
    </w:p>
    <w:p w:rsidR="00104C0E" w:rsidRPr="00E70005" w:rsidRDefault="00104C0E" w:rsidP="00104C0E">
      <w:pPr>
        <w:pStyle w:val="1"/>
        <w:rPr>
          <w:rFonts w:ascii="黑体" w:eastAsia="黑体" w:hAnsi="黑体"/>
          <w:b w:val="0"/>
          <w:sz w:val="21"/>
          <w:szCs w:val="21"/>
        </w:rPr>
      </w:pPr>
      <w:r>
        <w:rPr>
          <w:rFonts w:ascii="黑体" w:eastAsia="黑体" w:hAnsi="黑体" w:hint="eastAsia"/>
          <w:b w:val="0"/>
          <w:sz w:val="21"/>
          <w:szCs w:val="21"/>
        </w:rPr>
        <w:t xml:space="preserve">5  </w:t>
      </w:r>
      <w:bookmarkStart w:id="38" w:name="_Toc47689927"/>
      <w:bookmarkEnd w:id="36"/>
      <w:bookmarkEnd w:id="37"/>
      <w:r w:rsidRPr="00E70005">
        <w:rPr>
          <w:rFonts w:ascii="黑体" w:eastAsia="黑体" w:hAnsi="黑体" w:hint="eastAsia"/>
          <w:b w:val="0"/>
          <w:sz w:val="21"/>
          <w:szCs w:val="21"/>
        </w:rPr>
        <w:t>鉴定</w:t>
      </w:r>
      <w:r>
        <w:rPr>
          <w:rFonts w:ascii="黑体" w:eastAsia="黑体" w:hAnsi="黑体" w:hint="eastAsia"/>
          <w:b w:val="0"/>
          <w:sz w:val="21"/>
          <w:szCs w:val="21"/>
        </w:rPr>
        <w:t>调查</w:t>
      </w:r>
      <w:r w:rsidRPr="00E70005">
        <w:rPr>
          <w:rFonts w:ascii="黑体" w:eastAsia="黑体" w:hAnsi="黑体" w:hint="eastAsia"/>
          <w:b w:val="0"/>
          <w:sz w:val="21"/>
          <w:szCs w:val="21"/>
        </w:rPr>
        <w:t>内容及时期</w:t>
      </w:r>
      <w:bookmarkStart w:id="39" w:name="_Toc48642773"/>
    </w:p>
    <w:p w:rsidR="00104C0E" w:rsidRPr="00820046" w:rsidRDefault="00104C0E" w:rsidP="00104C0E">
      <w:pPr>
        <w:autoSpaceDE w:val="0"/>
        <w:autoSpaceDN w:val="0"/>
        <w:adjustRightInd w:val="0"/>
        <w:spacing w:line="360" w:lineRule="exact"/>
        <w:rPr>
          <w:rFonts w:eastAsia="黑体"/>
          <w:bCs/>
          <w:szCs w:val="21"/>
          <w:lang w:val="zh-CN"/>
        </w:rPr>
      </w:pPr>
      <w:r w:rsidRPr="00820046">
        <w:rPr>
          <w:rFonts w:eastAsia="黑体"/>
          <w:bCs/>
          <w:szCs w:val="21"/>
          <w:lang w:val="zh-CN"/>
        </w:rPr>
        <w:t xml:space="preserve">5.1 </w:t>
      </w:r>
      <w:r w:rsidRPr="00820046">
        <w:rPr>
          <w:rFonts w:eastAsia="黑体"/>
          <w:bCs/>
          <w:szCs w:val="21"/>
          <w:lang w:val="zh-CN"/>
        </w:rPr>
        <w:t>苗</w:t>
      </w:r>
      <w:proofErr w:type="gramStart"/>
      <w:r w:rsidRPr="00820046">
        <w:rPr>
          <w:rFonts w:eastAsia="黑体"/>
          <w:bCs/>
          <w:szCs w:val="21"/>
          <w:lang w:val="zh-CN"/>
        </w:rPr>
        <w:t>瘟</w:t>
      </w:r>
      <w:proofErr w:type="gramEnd"/>
      <w:r w:rsidRPr="00820046">
        <w:rPr>
          <w:rFonts w:eastAsia="黑体"/>
          <w:bCs/>
          <w:szCs w:val="21"/>
          <w:lang w:val="zh-CN"/>
        </w:rPr>
        <w:t>鉴定</w:t>
      </w:r>
    </w:p>
    <w:p w:rsidR="00104C0E" w:rsidRDefault="00104C0E" w:rsidP="00104C0E">
      <w:pPr>
        <w:autoSpaceDE w:val="0"/>
        <w:autoSpaceDN w:val="0"/>
        <w:adjustRightInd w:val="0"/>
        <w:spacing w:line="360" w:lineRule="exact"/>
        <w:ind w:firstLineChars="196" w:firstLine="412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Cs/>
          <w:szCs w:val="21"/>
          <w:lang w:val="zh-CN"/>
        </w:rPr>
        <w:t>水稻移栽前，秧苗4～6叶期调查。</w:t>
      </w:r>
    </w:p>
    <w:p w:rsidR="00104C0E" w:rsidRPr="00820046" w:rsidRDefault="00104C0E" w:rsidP="00104C0E">
      <w:pPr>
        <w:autoSpaceDE w:val="0"/>
        <w:autoSpaceDN w:val="0"/>
        <w:adjustRightInd w:val="0"/>
        <w:spacing w:line="360" w:lineRule="exact"/>
        <w:rPr>
          <w:rFonts w:eastAsia="黑体"/>
          <w:szCs w:val="21"/>
          <w:lang w:val="zh-CN"/>
        </w:rPr>
      </w:pPr>
      <w:r w:rsidRPr="00820046">
        <w:rPr>
          <w:rFonts w:eastAsia="黑体"/>
          <w:bCs/>
          <w:szCs w:val="21"/>
          <w:lang w:val="zh-CN"/>
        </w:rPr>
        <w:t xml:space="preserve">5.2 </w:t>
      </w:r>
      <w:r w:rsidRPr="00820046">
        <w:rPr>
          <w:rFonts w:eastAsia="黑体"/>
          <w:bCs/>
          <w:szCs w:val="21"/>
          <w:lang w:val="zh-CN"/>
        </w:rPr>
        <w:t>叶</w:t>
      </w:r>
      <w:proofErr w:type="gramStart"/>
      <w:r w:rsidRPr="00820046">
        <w:rPr>
          <w:rFonts w:eastAsia="黑体"/>
          <w:bCs/>
          <w:szCs w:val="21"/>
          <w:lang w:val="zh-CN"/>
        </w:rPr>
        <w:t>瘟</w:t>
      </w:r>
      <w:proofErr w:type="gramEnd"/>
      <w:r w:rsidRPr="00820046">
        <w:rPr>
          <w:rFonts w:eastAsia="黑体"/>
          <w:bCs/>
          <w:szCs w:val="21"/>
          <w:lang w:val="zh-CN"/>
        </w:rPr>
        <w:t>鉴定</w:t>
      </w:r>
    </w:p>
    <w:p w:rsidR="00104C0E" w:rsidRDefault="00104C0E" w:rsidP="00104C0E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Cs/>
          <w:szCs w:val="21"/>
          <w:lang w:val="zh-CN"/>
        </w:rPr>
        <w:t>水稻移栽后，分蘖盛期调查。</w:t>
      </w:r>
    </w:p>
    <w:p w:rsidR="00104C0E" w:rsidRPr="00820046" w:rsidRDefault="00104C0E" w:rsidP="00104C0E">
      <w:pPr>
        <w:autoSpaceDE w:val="0"/>
        <w:autoSpaceDN w:val="0"/>
        <w:adjustRightInd w:val="0"/>
        <w:spacing w:line="360" w:lineRule="exact"/>
        <w:rPr>
          <w:rFonts w:ascii="黑体" w:eastAsia="黑体" w:hAnsi="黑体" w:cs="宋体"/>
          <w:bCs/>
          <w:szCs w:val="21"/>
          <w:lang w:val="zh-CN"/>
        </w:rPr>
      </w:pPr>
      <w:r w:rsidRPr="00820046">
        <w:rPr>
          <w:rFonts w:ascii="黑体" w:eastAsia="黑体" w:hAnsi="黑体" w:cs="宋体" w:hint="eastAsia"/>
          <w:bCs/>
          <w:szCs w:val="21"/>
          <w:lang w:val="zh-CN"/>
        </w:rPr>
        <w:t>5.3 穗</w:t>
      </w:r>
      <w:proofErr w:type="gramStart"/>
      <w:r w:rsidRPr="00820046">
        <w:rPr>
          <w:rFonts w:ascii="黑体" w:eastAsia="黑体" w:hAnsi="黑体" w:cs="宋体" w:hint="eastAsia"/>
          <w:bCs/>
          <w:szCs w:val="21"/>
          <w:lang w:val="zh-CN"/>
        </w:rPr>
        <w:t>瘟</w:t>
      </w:r>
      <w:proofErr w:type="gramEnd"/>
      <w:r w:rsidRPr="00820046">
        <w:rPr>
          <w:rFonts w:ascii="黑体" w:eastAsia="黑体" w:hAnsi="黑体" w:cs="宋体" w:hint="eastAsia"/>
          <w:bCs/>
          <w:szCs w:val="21"/>
          <w:lang w:val="zh-CN"/>
        </w:rPr>
        <w:t>鉴定</w:t>
      </w:r>
    </w:p>
    <w:p w:rsidR="00104C0E" w:rsidRDefault="00104C0E" w:rsidP="00104C0E">
      <w:pPr>
        <w:autoSpaceDE w:val="0"/>
        <w:autoSpaceDN w:val="0"/>
        <w:adjustRightInd w:val="0"/>
        <w:spacing w:line="360" w:lineRule="exact"/>
        <w:ind w:firstLineChars="196" w:firstLine="412"/>
        <w:rPr>
          <w:rFonts w:ascii="宋体" w:cs="宋体"/>
          <w:bCs/>
          <w:szCs w:val="21"/>
          <w:lang w:val="zh-CN"/>
        </w:rPr>
      </w:pPr>
      <w:r>
        <w:rPr>
          <w:rFonts w:ascii="宋体" w:cs="宋体" w:hint="eastAsia"/>
          <w:bCs/>
          <w:szCs w:val="21"/>
          <w:lang w:val="zh-CN"/>
        </w:rPr>
        <w:t>水稻黄熟初期，80%稻穗尖端黄熟时调查。</w:t>
      </w:r>
    </w:p>
    <w:p w:rsidR="00104C0E" w:rsidRPr="00244948" w:rsidRDefault="00104C0E" w:rsidP="00104C0E">
      <w:pPr>
        <w:pStyle w:val="1"/>
        <w:rPr>
          <w:rFonts w:ascii="黑体" w:eastAsia="黑体" w:hAnsi="黑体"/>
          <w:b w:val="0"/>
          <w:sz w:val="21"/>
          <w:szCs w:val="21"/>
        </w:rPr>
      </w:pPr>
      <w:bookmarkStart w:id="40" w:name="_Toc47689931"/>
      <w:bookmarkStart w:id="41" w:name="_Toc48642777"/>
      <w:bookmarkEnd w:id="38"/>
      <w:bookmarkEnd w:id="39"/>
      <w:r>
        <w:rPr>
          <w:rFonts w:ascii="黑体" w:eastAsia="黑体" w:hAnsi="黑体" w:hint="eastAsia"/>
          <w:b w:val="0"/>
          <w:sz w:val="21"/>
          <w:szCs w:val="21"/>
        </w:rPr>
        <w:t xml:space="preserve">6   </w:t>
      </w:r>
      <w:bookmarkEnd w:id="40"/>
      <w:bookmarkEnd w:id="41"/>
      <w:r w:rsidRPr="00820046">
        <w:rPr>
          <w:rFonts w:ascii="黑体" w:eastAsia="黑体" w:hAnsi="黑体" w:hint="eastAsia"/>
          <w:b w:val="0"/>
          <w:sz w:val="21"/>
          <w:szCs w:val="21"/>
        </w:rPr>
        <w:t>病情调查及抗性评价分级方法</w:t>
      </w:r>
    </w:p>
    <w:p w:rsidR="00104C0E" w:rsidRPr="0075355E" w:rsidRDefault="00104C0E" w:rsidP="00104C0E">
      <w:pPr>
        <w:autoSpaceDE w:val="0"/>
        <w:autoSpaceDN w:val="0"/>
        <w:adjustRightInd w:val="0"/>
        <w:spacing w:line="360" w:lineRule="exact"/>
        <w:rPr>
          <w:rFonts w:eastAsia="黑体"/>
          <w:szCs w:val="21"/>
          <w:lang w:val="zh-CN"/>
        </w:rPr>
      </w:pPr>
      <w:r w:rsidRPr="0075355E">
        <w:rPr>
          <w:rFonts w:eastAsia="黑体"/>
          <w:bCs/>
          <w:szCs w:val="21"/>
          <w:lang w:val="zh-CN"/>
        </w:rPr>
        <w:t xml:space="preserve">6.1 </w:t>
      </w:r>
      <w:r w:rsidRPr="0075355E">
        <w:rPr>
          <w:rFonts w:eastAsia="黑体"/>
          <w:bCs/>
          <w:szCs w:val="21"/>
          <w:lang w:val="zh-CN"/>
        </w:rPr>
        <w:t>苗叶</w:t>
      </w:r>
      <w:proofErr w:type="gramStart"/>
      <w:r w:rsidRPr="0075355E">
        <w:rPr>
          <w:rFonts w:eastAsia="黑体"/>
          <w:bCs/>
          <w:szCs w:val="21"/>
          <w:lang w:val="zh-CN"/>
        </w:rPr>
        <w:t>瘟</w:t>
      </w:r>
      <w:proofErr w:type="gramEnd"/>
      <w:r w:rsidRPr="0075355E">
        <w:rPr>
          <w:rFonts w:eastAsia="黑体"/>
          <w:bCs/>
          <w:szCs w:val="21"/>
          <w:lang w:val="zh-CN"/>
        </w:rPr>
        <w:t>调查及抗性评价分级</w:t>
      </w:r>
      <w:r w:rsidRPr="0075355E">
        <w:rPr>
          <w:rFonts w:eastAsia="黑体"/>
          <w:szCs w:val="21"/>
          <w:lang w:val="zh-CN"/>
        </w:rPr>
        <w:t>方法</w:t>
      </w:r>
    </w:p>
    <w:p w:rsidR="00104C0E" w:rsidRPr="00AF6F76" w:rsidRDefault="00104C0E" w:rsidP="00104C0E">
      <w:pPr>
        <w:autoSpaceDE w:val="0"/>
        <w:autoSpaceDN w:val="0"/>
        <w:adjustRightInd w:val="0"/>
        <w:spacing w:line="360" w:lineRule="exact"/>
        <w:ind w:firstLineChars="200" w:firstLine="420"/>
        <w:rPr>
          <w:rFonts w:ascii="宋体" w:cs="宋体"/>
          <w:b/>
          <w:bCs/>
          <w:color w:val="000000"/>
          <w:szCs w:val="21"/>
          <w:lang w:val="zh-CN"/>
        </w:rPr>
      </w:pPr>
      <w:r w:rsidRPr="00AF6F76">
        <w:rPr>
          <w:rFonts w:ascii="宋体" w:cs="宋体" w:hint="eastAsia"/>
          <w:bCs/>
          <w:color w:val="000000"/>
          <w:szCs w:val="21"/>
          <w:lang w:val="zh-CN"/>
        </w:rPr>
        <w:t>每一鉴定品种小区，以发病较重的3株为调查对象，每株调查发病最重的叶片，再取其中发病最严重的病株作为该品种的苗叶瘟病级，鉴定评价标准见 “附表A.1”,结果记入</w:t>
      </w:r>
      <w:r w:rsidRPr="00EB16A3">
        <w:rPr>
          <w:rFonts w:ascii="宋体" w:cs="宋体" w:hint="eastAsia"/>
          <w:bCs/>
          <w:color w:val="000000"/>
          <w:szCs w:val="21"/>
          <w:lang w:val="zh-CN"/>
        </w:rPr>
        <w:t>“附录B.</w:t>
      </w:r>
      <w:r>
        <w:rPr>
          <w:rFonts w:ascii="宋体" w:cs="宋体" w:hint="eastAsia"/>
          <w:bCs/>
          <w:color w:val="000000"/>
          <w:szCs w:val="21"/>
          <w:lang w:val="zh-CN"/>
        </w:rPr>
        <w:t>1</w:t>
      </w:r>
      <w:r w:rsidRPr="00EB16A3">
        <w:rPr>
          <w:rFonts w:ascii="宋体" w:cs="宋体" w:hint="eastAsia"/>
          <w:bCs/>
          <w:color w:val="000000"/>
          <w:szCs w:val="21"/>
          <w:lang w:val="zh-CN"/>
        </w:rPr>
        <w:t>”</w:t>
      </w:r>
      <w:r w:rsidRPr="00AF6F76">
        <w:rPr>
          <w:rFonts w:ascii="宋体" w:cs="宋体" w:hint="eastAsia"/>
          <w:bCs/>
          <w:color w:val="000000"/>
          <w:szCs w:val="21"/>
          <w:lang w:val="zh-CN"/>
        </w:rPr>
        <w:t>。当苗</w:t>
      </w:r>
      <w:proofErr w:type="gramStart"/>
      <w:r w:rsidRPr="00AF6F76">
        <w:rPr>
          <w:rFonts w:ascii="宋体" w:cs="宋体" w:hint="eastAsia"/>
          <w:bCs/>
          <w:color w:val="000000"/>
          <w:szCs w:val="21"/>
          <w:lang w:val="zh-CN"/>
        </w:rPr>
        <w:t>瘟</w:t>
      </w:r>
      <w:proofErr w:type="gramEnd"/>
      <w:r w:rsidRPr="00AF6F76">
        <w:rPr>
          <w:rFonts w:ascii="宋体" w:cs="宋体" w:hint="eastAsia"/>
          <w:bCs/>
          <w:color w:val="000000"/>
          <w:szCs w:val="21"/>
          <w:lang w:val="zh-CN"/>
        </w:rPr>
        <w:t>与叶</w:t>
      </w:r>
      <w:proofErr w:type="gramStart"/>
      <w:r w:rsidRPr="00AF6F76">
        <w:rPr>
          <w:rFonts w:ascii="宋体" w:cs="宋体" w:hint="eastAsia"/>
          <w:bCs/>
          <w:color w:val="000000"/>
          <w:szCs w:val="21"/>
          <w:lang w:val="zh-CN"/>
        </w:rPr>
        <w:t>瘟病级不</w:t>
      </w:r>
      <w:proofErr w:type="gramEnd"/>
      <w:r w:rsidRPr="00AF6F76">
        <w:rPr>
          <w:rFonts w:ascii="宋体" w:cs="宋体" w:hint="eastAsia"/>
          <w:bCs/>
          <w:color w:val="000000"/>
          <w:szCs w:val="21"/>
          <w:lang w:val="zh-CN"/>
        </w:rPr>
        <w:t>一致时，取较严重的</w:t>
      </w:r>
      <w:proofErr w:type="gramStart"/>
      <w:r w:rsidRPr="00AF6F76">
        <w:rPr>
          <w:rFonts w:ascii="宋体" w:cs="宋体" w:hint="eastAsia"/>
          <w:bCs/>
          <w:color w:val="000000"/>
          <w:szCs w:val="21"/>
          <w:lang w:val="zh-CN"/>
        </w:rPr>
        <w:t>病级作为</w:t>
      </w:r>
      <w:proofErr w:type="gramEnd"/>
      <w:r w:rsidRPr="00AF6F76">
        <w:rPr>
          <w:rFonts w:ascii="宋体" w:cs="宋体" w:hint="eastAsia"/>
          <w:bCs/>
          <w:color w:val="000000"/>
          <w:szCs w:val="21"/>
          <w:lang w:val="zh-CN"/>
        </w:rPr>
        <w:t>该品种的苗叶瘟病级，结果记入“附录B.2”。</w:t>
      </w:r>
    </w:p>
    <w:p w:rsidR="00104C0E" w:rsidRPr="0075355E" w:rsidRDefault="00104C0E" w:rsidP="00104C0E">
      <w:pPr>
        <w:autoSpaceDE w:val="0"/>
        <w:autoSpaceDN w:val="0"/>
        <w:adjustRightInd w:val="0"/>
        <w:spacing w:line="360" w:lineRule="exact"/>
        <w:rPr>
          <w:rFonts w:eastAsia="黑体"/>
          <w:szCs w:val="21"/>
          <w:lang w:val="zh-CN"/>
        </w:rPr>
      </w:pPr>
      <w:r w:rsidRPr="0075355E">
        <w:rPr>
          <w:rFonts w:eastAsia="黑体"/>
          <w:szCs w:val="21"/>
          <w:lang w:val="zh-CN"/>
        </w:rPr>
        <w:t xml:space="preserve">6.2  </w:t>
      </w:r>
      <w:r w:rsidRPr="0075355E">
        <w:rPr>
          <w:rFonts w:eastAsia="黑体"/>
          <w:szCs w:val="21"/>
          <w:lang w:val="zh-CN"/>
        </w:rPr>
        <w:t>穗</w:t>
      </w:r>
      <w:proofErr w:type="gramStart"/>
      <w:r w:rsidRPr="0075355E">
        <w:rPr>
          <w:rFonts w:eastAsia="黑体"/>
          <w:szCs w:val="21"/>
          <w:lang w:val="zh-CN"/>
        </w:rPr>
        <w:t>瘟</w:t>
      </w:r>
      <w:proofErr w:type="gramEnd"/>
      <w:r w:rsidRPr="0075355E">
        <w:rPr>
          <w:rFonts w:eastAsia="黑体"/>
          <w:bCs/>
          <w:szCs w:val="21"/>
          <w:lang w:val="zh-CN"/>
        </w:rPr>
        <w:t>调查及抗性评价</w:t>
      </w:r>
      <w:r w:rsidRPr="0075355E">
        <w:rPr>
          <w:rFonts w:eastAsia="黑体"/>
          <w:szCs w:val="21"/>
          <w:lang w:val="zh-CN"/>
        </w:rPr>
        <w:t>分级方法</w:t>
      </w:r>
    </w:p>
    <w:p w:rsidR="00104C0E" w:rsidRDefault="00104C0E" w:rsidP="00104C0E">
      <w:pPr>
        <w:autoSpaceDE w:val="0"/>
        <w:autoSpaceDN w:val="0"/>
        <w:adjustRightInd w:val="0"/>
        <w:spacing w:line="360" w:lineRule="exact"/>
        <w:rPr>
          <w:rFonts w:ascii="宋体" w:cs="宋体"/>
          <w:b/>
          <w:szCs w:val="21"/>
          <w:lang w:val="zh-CN"/>
        </w:rPr>
      </w:pPr>
      <w:r w:rsidRPr="0075355E">
        <w:rPr>
          <w:rFonts w:eastAsia="黑体"/>
          <w:szCs w:val="21"/>
          <w:lang w:val="zh-CN"/>
        </w:rPr>
        <w:t xml:space="preserve">6.2.1  </w:t>
      </w:r>
      <w:r w:rsidRPr="0075355E">
        <w:rPr>
          <w:rFonts w:eastAsia="黑体"/>
          <w:szCs w:val="21"/>
          <w:lang w:val="zh-CN"/>
        </w:rPr>
        <w:t>穗</w:t>
      </w:r>
      <w:proofErr w:type="gramStart"/>
      <w:r w:rsidRPr="0075355E">
        <w:rPr>
          <w:rFonts w:eastAsia="黑体"/>
          <w:szCs w:val="21"/>
          <w:lang w:val="zh-CN"/>
        </w:rPr>
        <w:t>瘟单穗评价</w:t>
      </w:r>
      <w:proofErr w:type="gramEnd"/>
      <w:r w:rsidRPr="0075355E">
        <w:rPr>
          <w:rFonts w:eastAsia="黑体"/>
          <w:szCs w:val="21"/>
          <w:lang w:val="zh-CN"/>
        </w:rPr>
        <w:t>分级与调查</w:t>
      </w:r>
      <w:r>
        <w:rPr>
          <w:rFonts w:ascii="宋体" w:cs="宋体"/>
          <w:b/>
          <w:szCs w:val="21"/>
          <w:lang w:val="zh-CN"/>
        </w:rPr>
        <w:tab/>
      </w:r>
    </w:p>
    <w:p w:rsidR="00104C0E" w:rsidRPr="00734D28" w:rsidRDefault="00104C0E" w:rsidP="00104C0E">
      <w:pPr>
        <w:autoSpaceDE w:val="0"/>
        <w:autoSpaceDN w:val="0"/>
        <w:adjustRightInd w:val="0"/>
        <w:spacing w:line="360" w:lineRule="exact"/>
        <w:ind w:firstLine="420"/>
        <w:rPr>
          <w:rFonts w:ascii="宋体" w:cs="宋体"/>
          <w:szCs w:val="21"/>
          <w:lang w:val="zh-CN"/>
        </w:rPr>
      </w:pPr>
      <w:r w:rsidRPr="00734D28">
        <w:rPr>
          <w:rFonts w:ascii="宋体" w:cs="宋体"/>
          <w:szCs w:val="21"/>
          <w:lang w:val="zh-CN"/>
        </w:rPr>
        <w:t>每一鉴定品种小区，根据</w:t>
      </w:r>
      <w:r>
        <w:rPr>
          <w:rFonts w:ascii="宋体" w:cs="宋体"/>
          <w:szCs w:val="21"/>
          <w:lang w:val="zh-CN"/>
        </w:rPr>
        <w:t>附</w:t>
      </w:r>
      <w:r w:rsidRPr="00734D28">
        <w:rPr>
          <w:rFonts w:ascii="宋体" w:cs="宋体"/>
          <w:szCs w:val="21"/>
          <w:lang w:val="zh-CN"/>
        </w:rPr>
        <w:t>表</w:t>
      </w:r>
      <w:r>
        <w:rPr>
          <w:rFonts w:ascii="宋体" w:cs="宋体"/>
          <w:szCs w:val="21"/>
          <w:lang w:val="zh-CN"/>
        </w:rPr>
        <w:t>B.</w:t>
      </w:r>
      <w:r w:rsidRPr="00734D28">
        <w:rPr>
          <w:rFonts w:ascii="宋体" w:cs="宋体"/>
          <w:szCs w:val="21"/>
          <w:lang w:val="zh-CN"/>
        </w:rPr>
        <w:t>2的单穗分级标准于黄熟初期随机调查100穗，</w:t>
      </w:r>
      <w:r>
        <w:rPr>
          <w:rFonts w:ascii="宋体" w:cs="宋体"/>
          <w:szCs w:val="21"/>
          <w:lang w:val="zh-CN"/>
        </w:rPr>
        <w:t>每蔸先调查穗颈</w:t>
      </w:r>
      <w:proofErr w:type="gramStart"/>
      <w:r>
        <w:rPr>
          <w:rFonts w:ascii="宋体" w:cs="宋体"/>
          <w:szCs w:val="21"/>
          <w:lang w:val="zh-CN"/>
        </w:rPr>
        <w:t>瘟</w:t>
      </w:r>
      <w:proofErr w:type="gramEnd"/>
      <w:r>
        <w:rPr>
          <w:rFonts w:ascii="宋体" w:cs="宋体"/>
          <w:szCs w:val="21"/>
          <w:lang w:val="zh-CN"/>
        </w:rPr>
        <w:t>、再调查枝梗</w:t>
      </w:r>
      <w:proofErr w:type="gramStart"/>
      <w:r>
        <w:rPr>
          <w:rFonts w:ascii="宋体" w:cs="宋体"/>
          <w:szCs w:val="21"/>
          <w:lang w:val="zh-CN"/>
        </w:rPr>
        <w:t>瘟</w:t>
      </w:r>
      <w:proofErr w:type="gramEnd"/>
      <w:r>
        <w:rPr>
          <w:rFonts w:ascii="宋体" w:cs="宋体"/>
          <w:szCs w:val="21"/>
          <w:lang w:val="zh-CN"/>
        </w:rPr>
        <w:t>，并记录</w:t>
      </w:r>
      <w:proofErr w:type="gramStart"/>
      <w:r>
        <w:rPr>
          <w:rFonts w:ascii="宋体" w:cs="宋体"/>
          <w:szCs w:val="21"/>
          <w:lang w:val="zh-CN"/>
        </w:rPr>
        <w:t>各个病级的</w:t>
      </w:r>
      <w:proofErr w:type="gramEnd"/>
      <w:r>
        <w:rPr>
          <w:rFonts w:ascii="宋体" w:cs="宋体"/>
          <w:szCs w:val="21"/>
          <w:lang w:val="zh-CN"/>
        </w:rPr>
        <w:t>穗数，结果记入</w:t>
      </w:r>
      <w:r>
        <w:rPr>
          <w:rFonts w:ascii="宋体" w:cs="宋体"/>
          <w:szCs w:val="21"/>
          <w:lang w:val="zh-CN"/>
        </w:rPr>
        <w:t>“</w:t>
      </w:r>
      <w:r>
        <w:rPr>
          <w:rFonts w:ascii="宋体" w:cs="宋体"/>
          <w:szCs w:val="21"/>
          <w:lang w:val="zh-CN"/>
        </w:rPr>
        <w:t>附录B.1</w:t>
      </w:r>
      <w:r>
        <w:rPr>
          <w:rFonts w:ascii="宋体" w:cs="宋体"/>
          <w:szCs w:val="21"/>
          <w:lang w:val="zh-CN"/>
        </w:rPr>
        <w:t>”</w:t>
      </w:r>
      <w:r>
        <w:rPr>
          <w:rFonts w:ascii="宋体" w:cs="宋体"/>
          <w:szCs w:val="21"/>
          <w:lang w:val="zh-CN"/>
        </w:rPr>
        <w:t>中。</w:t>
      </w:r>
    </w:p>
    <w:p w:rsidR="00104C0E" w:rsidRPr="0075355E" w:rsidRDefault="00104C0E" w:rsidP="00104C0E">
      <w:pPr>
        <w:autoSpaceDE w:val="0"/>
        <w:autoSpaceDN w:val="0"/>
        <w:adjustRightInd w:val="0"/>
        <w:spacing w:line="360" w:lineRule="exact"/>
        <w:rPr>
          <w:rFonts w:eastAsia="黑体"/>
          <w:szCs w:val="21"/>
          <w:lang w:val="zh-CN"/>
        </w:rPr>
      </w:pPr>
      <w:r w:rsidRPr="0075355E">
        <w:rPr>
          <w:rFonts w:eastAsia="黑体"/>
          <w:szCs w:val="21"/>
          <w:lang w:val="zh-CN"/>
        </w:rPr>
        <w:t xml:space="preserve">6.2.2 </w:t>
      </w:r>
      <w:r w:rsidRPr="0075355E">
        <w:rPr>
          <w:rFonts w:eastAsia="黑体"/>
          <w:szCs w:val="21"/>
          <w:lang w:val="zh-CN"/>
        </w:rPr>
        <w:t>穗</w:t>
      </w:r>
      <w:proofErr w:type="gramStart"/>
      <w:r w:rsidRPr="0075355E">
        <w:rPr>
          <w:rFonts w:eastAsia="黑体"/>
          <w:szCs w:val="21"/>
          <w:lang w:val="zh-CN"/>
        </w:rPr>
        <w:t>瘟</w:t>
      </w:r>
      <w:proofErr w:type="gramEnd"/>
      <w:r w:rsidRPr="0075355E">
        <w:rPr>
          <w:rFonts w:eastAsia="黑体"/>
          <w:szCs w:val="21"/>
          <w:lang w:val="zh-CN"/>
        </w:rPr>
        <w:t>发病率统计与评价分级方法</w:t>
      </w:r>
    </w:p>
    <w:p w:rsidR="00104C0E" w:rsidRDefault="00104C0E" w:rsidP="00104C0E">
      <w:pPr>
        <w:pStyle w:val="a4"/>
        <w:rPr>
          <w:rFonts w:cs="宋体"/>
          <w:color w:val="000000"/>
          <w:szCs w:val="21"/>
          <w:lang w:val="zh-CN"/>
        </w:rPr>
      </w:pPr>
      <w:r w:rsidRPr="00AF6F76">
        <w:rPr>
          <w:rFonts w:cs="宋体" w:hint="eastAsia"/>
          <w:color w:val="000000"/>
          <w:szCs w:val="21"/>
          <w:lang w:val="zh-CN"/>
        </w:rPr>
        <w:t>当同一鉴定品种仅有穗颈</w:t>
      </w:r>
      <w:proofErr w:type="gramStart"/>
      <w:r w:rsidRPr="00AF6F76">
        <w:rPr>
          <w:rFonts w:cs="宋体" w:hint="eastAsia"/>
          <w:color w:val="000000"/>
          <w:szCs w:val="21"/>
          <w:lang w:val="zh-CN"/>
        </w:rPr>
        <w:t>瘟</w:t>
      </w:r>
      <w:proofErr w:type="gramEnd"/>
      <w:r w:rsidRPr="00AF6F76">
        <w:rPr>
          <w:rFonts w:cs="宋体" w:hint="eastAsia"/>
          <w:color w:val="000000"/>
          <w:szCs w:val="21"/>
          <w:lang w:val="zh-CN"/>
        </w:rPr>
        <w:t>发生时，根据单穗分级调查时</w:t>
      </w:r>
      <w:proofErr w:type="gramStart"/>
      <w:r w:rsidRPr="00AF6F76">
        <w:rPr>
          <w:rFonts w:cs="宋体" w:hint="eastAsia"/>
          <w:color w:val="000000"/>
          <w:szCs w:val="21"/>
          <w:lang w:val="zh-CN"/>
        </w:rPr>
        <w:t>的总穗数</w:t>
      </w:r>
      <w:proofErr w:type="gramEnd"/>
      <w:r w:rsidRPr="00AF6F76">
        <w:rPr>
          <w:rFonts w:cs="宋体" w:hint="eastAsia"/>
          <w:color w:val="000000"/>
          <w:szCs w:val="21"/>
          <w:lang w:val="zh-CN"/>
        </w:rPr>
        <w:t>（不少于100穗）与发病穗数</w:t>
      </w:r>
      <w:r w:rsidR="00560235">
        <w:rPr>
          <w:rFonts w:cs="宋体" w:hint="eastAsia"/>
          <w:color w:val="000000"/>
          <w:szCs w:val="21"/>
          <w:lang w:val="zh-CN"/>
        </w:rPr>
        <w:t>计算</w:t>
      </w:r>
      <w:proofErr w:type="gramStart"/>
      <w:r w:rsidR="00560235">
        <w:rPr>
          <w:rFonts w:cs="宋体" w:hint="eastAsia"/>
          <w:color w:val="000000"/>
          <w:szCs w:val="21"/>
          <w:lang w:val="zh-CN"/>
        </w:rPr>
        <w:t>病穗率</w:t>
      </w:r>
      <w:proofErr w:type="gramEnd"/>
      <w:r w:rsidRPr="00AF6F76">
        <w:rPr>
          <w:rFonts w:cs="宋体" w:hint="eastAsia"/>
          <w:color w:val="000000"/>
          <w:szCs w:val="21"/>
          <w:lang w:val="zh-CN"/>
        </w:rPr>
        <w:t>，计算</w:t>
      </w:r>
      <w:r w:rsidR="00511EAC">
        <w:rPr>
          <w:rFonts w:cs="宋体" w:hint="eastAsia"/>
          <w:color w:val="000000"/>
          <w:szCs w:val="21"/>
          <w:lang w:val="zh-CN"/>
        </w:rPr>
        <w:t>出的</w:t>
      </w:r>
      <w:r w:rsidR="00560235">
        <w:rPr>
          <w:rFonts w:cs="宋体" w:hint="eastAsia"/>
          <w:color w:val="000000"/>
          <w:szCs w:val="21"/>
          <w:lang w:val="zh-CN"/>
        </w:rPr>
        <w:t>值</w:t>
      </w:r>
      <w:r w:rsidR="00511EAC">
        <w:rPr>
          <w:rFonts w:cs="宋体" w:hint="eastAsia"/>
          <w:color w:val="000000"/>
          <w:szCs w:val="21"/>
          <w:lang w:val="zh-CN"/>
        </w:rPr>
        <w:t>即为穗</w:t>
      </w:r>
      <w:proofErr w:type="gramStart"/>
      <w:r w:rsidR="00511EAC">
        <w:rPr>
          <w:rFonts w:cs="宋体" w:hint="eastAsia"/>
          <w:color w:val="000000"/>
          <w:szCs w:val="21"/>
          <w:lang w:val="zh-CN"/>
        </w:rPr>
        <w:t>瘟</w:t>
      </w:r>
      <w:proofErr w:type="gramEnd"/>
      <w:r w:rsidR="00511EAC">
        <w:rPr>
          <w:rFonts w:cs="宋体" w:hint="eastAsia"/>
          <w:color w:val="000000"/>
          <w:szCs w:val="21"/>
          <w:lang w:val="zh-CN"/>
        </w:rPr>
        <w:t>发病率</w:t>
      </w:r>
      <w:r w:rsidRPr="00AF6F76">
        <w:rPr>
          <w:rFonts w:cs="宋体" w:hint="eastAsia"/>
          <w:color w:val="000000"/>
          <w:szCs w:val="21"/>
          <w:lang w:val="zh-CN"/>
        </w:rPr>
        <w:t>；当同一鉴定品种穗颈</w:t>
      </w:r>
      <w:proofErr w:type="gramStart"/>
      <w:r w:rsidRPr="00AF6F76">
        <w:rPr>
          <w:rFonts w:cs="宋体" w:hint="eastAsia"/>
          <w:color w:val="000000"/>
          <w:szCs w:val="21"/>
          <w:lang w:val="zh-CN"/>
        </w:rPr>
        <w:t>瘟</w:t>
      </w:r>
      <w:proofErr w:type="gramEnd"/>
      <w:r w:rsidRPr="00AF6F76">
        <w:rPr>
          <w:rFonts w:cs="宋体" w:hint="eastAsia"/>
          <w:color w:val="000000"/>
          <w:szCs w:val="21"/>
          <w:lang w:val="zh-CN"/>
        </w:rPr>
        <w:t>与枝梗</w:t>
      </w:r>
      <w:proofErr w:type="gramStart"/>
      <w:r w:rsidRPr="00AF6F76">
        <w:rPr>
          <w:rFonts w:cs="宋体" w:hint="eastAsia"/>
          <w:color w:val="000000"/>
          <w:szCs w:val="21"/>
          <w:lang w:val="zh-CN"/>
        </w:rPr>
        <w:t>瘟</w:t>
      </w:r>
      <w:proofErr w:type="gramEnd"/>
      <w:r w:rsidRPr="00AF6F76">
        <w:rPr>
          <w:rFonts w:cs="宋体" w:hint="eastAsia"/>
          <w:color w:val="000000"/>
          <w:szCs w:val="21"/>
          <w:lang w:val="zh-CN"/>
        </w:rPr>
        <w:t>同时发生时，1个穗颈</w:t>
      </w:r>
      <w:proofErr w:type="gramStart"/>
      <w:r w:rsidRPr="00AF6F76">
        <w:rPr>
          <w:rFonts w:cs="宋体" w:hint="eastAsia"/>
          <w:color w:val="000000"/>
          <w:szCs w:val="21"/>
          <w:lang w:val="zh-CN"/>
        </w:rPr>
        <w:t>瘟</w:t>
      </w:r>
      <w:proofErr w:type="gramEnd"/>
      <w:r w:rsidRPr="00AF6F76">
        <w:rPr>
          <w:rFonts w:cs="宋体" w:hint="eastAsia"/>
          <w:color w:val="000000"/>
          <w:szCs w:val="21"/>
          <w:lang w:val="zh-CN"/>
        </w:rPr>
        <w:t>记为1个穗</w:t>
      </w:r>
      <w:proofErr w:type="gramStart"/>
      <w:r w:rsidRPr="00AF6F76">
        <w:rPr>
          <w:rFonts w:cs="宋体" w:hint="eastAsia"/>
          <w:color w:val="000000"/>
          <w:szCs w:val="21"/>
          <w:lang w:val="zh-CN"/>
        </w:rPr>
        <w:t>瘟</w:t>
      </w:r>
      <w:proofErr w:type="gramEnd"/>
      <w:r w:rsidRPr="00AF6F76">
        <w:rPr>
          <w:rFonts w:cs="宋体" w:hint="eastAsia"/>
          <w:color w:val="000000"/>
          <w:szCs w:val="21"/>
          <w:lang w:val="zh-CN"/>
        </w:rPr>
        <w:t>发病，3个枝梗</w:t>
      </w:r>
      <w:proofErr w:type="gramStart"/>
      <w:r w:rsidRPr="00AF6F76">
        <w:rPr>
          <w:rFonts w:cs="宋体" w:hint="eastAsia"/>
          <w:color w:val="000000"/>
          <w:szCs w:val="21"/>
          <w:lang w:val="zh-CN"/>
        </w:rPr>
        <w:t>瘟</w:t>
      </w:r>
      <w:proofErr w:type="gramEnd"/>
      <w:r w:rsidR="00560235">
        <w:rPr>
          <w:rFonts w:cs="宋体" w:hint="eastAsia"/>
          <w:color w:val="000000"/>
          <w:szCs w:val="21"/>
          <w:lang w:val="zh-CN"/>
        </w:rPr>
        <w:t>折算成</w:t>
      </w:r>
      <w:r w:rsidRPr="00AF6F76">
        <w:rPr>
          <w:rFonts w:cs="宋体" w:hint="eastAsia"/>
          <w:color w:val="000000"/>
          <w:szCs w:val="21"/>
          <w:lang w:val="zh-CN"/>
        </w:rPr>
        <w:t>1个穗</w:t>
      </w:r>
      <w:proofErr w:type="gramStart"/>
      <w:r w:rsidRPr="00AF6F76">
        <w:rPr>
          <w:rFonts w:cs="宋体" w:hint="eastAsia"/>
          <w:color w:val="000000"/>
          <w:szCs w:val="21"/>
          <w:lang w:val="zh-CN"/>
        </w:rPr>
        <w:t>瘟</w:t>
      </w:r>
      <w:proofErr w:type="gramEnd"/>
      <w:r w:rsidRPr="00AF6F76">
        <w:rPr>
          <w:rFonts w:cs="宋体" w:hint="eastAsia"/>
          <w:color w:val="000000"/>
          <w:szCs w:val="21"/>
          <w:lang w:val="zh-CN"/>
        </w:rPr>
        <w:t>发病，即穗</w:t>
      </w:r>
      <w:proofErr w:type="gramStart"/>
      <w:r w:rsidRPr="00AF6F76">
        <w:rPr>
          <w:rFonts w:cs="宋体" w:hint="eastAsia"/>
          <w:color w:val="000000"/>
          <w:szCs w:val="21"/>
          <w:lang w:val="zh-CN"/>
        </w:rPr>
        <w:t>瘟</w:t>
      </w:r>
      <w:proofErr w:type="gramEnd"/>
      <w:r w:rsidRPr="00AF6F76">
        <w:rPr>
          <w:rFonts w:cs="宋体" w:hint="eastAsia"/>
          <w:color w:val="000000"/>
          <w:szCs w:val="21"/>
          <w:lang w:val="zh-CN"/>
        </w:rPr>
        <w:t>发病率为穗颈</w:t>
      </w:r>
      <w:proofErr w:type="gramStart"/>
      <w:r w:rsidRPr="00AF6F76">
        <w:rPr>
          <w:rFonts w:cs="宋体" w:hint="eastAsia"/>
          <w:color w:val="000000"/>
          <w:szCs w:val="21"/>
          <w:lang w:val="zh-CN"/>
        </w:rPr>
        <w:t>瘟</w:t>
      </w:r>
      <w:proofErr w:type="gramEnd"/>
      <w:r w:rsidRPr="00AF6F76">
        <w:rPr>
          <w:rFonts w:cs="宋体" w:hint="eastAsia"/>
          <w:color w:val="000000"/>
          <w:szCs w:val="21"/>
          <w:lang w:val="zh-CN"/>
        </w:rPr>
        <w:t>发病率与1/3枝梗</w:t>
      </w:r>
      <w:proofErr w:type="gramStart"/>
      <w:r w:rsidRPr="00AF6F76">
        <w:rPr>
          <w:rFonts w:cs="宋体" w:hint="eastAsia"/>
          <w:color w:val="000000"/>
          <w:szCs w:val="21"/>
          <w:lang w:val="zh-CN"/>
        </w:rPr>
        <w:t>瘟</w:t>
      </w:r>
      <w:proofErr w:type="gramEnd"/>
      <w:r w:rsidRPr="00AF6F76">
        <w:rPr>
          <w:rFonts w:cs="宋体" w:hint="eastAsia"/>
          <w:color w:val="000000"/>
          <w:szCs w:val="21"/>
          <w:lang w:val="zh-CN"/>
        </w:rPr>
        <w:t>发病率之和；当同一鉴定品种无穗颈</w:t>
      </w:r>
      <w:proofErr w:type="gramStart"/>
      <w:r w:rsidRPr="00AF6F76">
        <w:rPr>
          <w:rFonts w:cs="宋体" w:hint="eastAsia"/>
          <w:color w:val="000000"/>
          <w:szCs w:val="21"/>
          <w:lang w:val="zh-CN"/>
        </w:rPr>
        <w:t>瘟</w:t>
      </w:r>
      <w:proofErr w:type="gramEnd"/>
      <w:r w:rsidRPr="00AF6F76">
        <w:rPr>
          <w:rFonts w:cs="宋体" w:hint="eastAsia"/>
          <w:color w:val="000000"/>
          <w:szCs w:val="21"/>
          <w:lang w:val="zh-CN"/>
        </w:rPr>
        <w:t>发生，仅有枝梗</w:t>
      </w:r>
      <w:proofErr w:type="gramStart"/>
      <w:r w:rsidRPr="00AF6F76">
        <w:rPr>
          <w:rFonts w:cs="宋体" w:hint="eastAsia"/>
          <w:color w:val="000000"/>
          <w:szCs w:val="21"/>
          <w:lang w:val="zh-CN"/>
        </w:rPr>
        <w:t>瘟</w:t>
      </w:r>
      <w:proofErr w:type="gramEnd"/>
      <w:r w:rsidRPr="00AF6F76">
        <w:rPr>
          <w:rFonts w:cs="宋体" w:hint="eastAsia"/>
          <w:color w:val="000000"/>
          <w:szCs w:val="21"/>
          <w:lang w:val="zh-CN"/>
        </w:rPr>
        <w:t>发生时，</w:t>
      </w:r>
      <w:r w:rsidRPr="001048A0">
        <w:rPr>
          <w:rFonts w:cs="宋体" w:hint="eastAsia"/>
          <w:color w:val="000000"/>
          <w:szCs w:val="21"/>
          <w:lang w:val="zh-CN"/>
        </w:rPr>
        <w:t>3个枝梗</w:t>
      </w:r>
      <w:proofErr w:type="gramStart"/>
      <w:r w:rsidRPr="001048A0">
        <w:rPr>
          <w:rFonts w:cs="宋体" w:hint="eastAsia"/>
          <w:color w:val="000000"/>
          <w:szCs w:val="21"/>
          <w:lang w:val="zh-CN"/>
        </w:rPr>
        <w:t>瘟</w:t>
      </w:r>
      <w:proofErr w:type="gramEnd"/>
      <w:r w:rsidR="00560235">
        <w:rPr>
          <w:rFonts w:cs="宋体" w:hint="eastAsia"/>
          <w:color w:val="000000"/>
          <w:szCs w:val="21"/>
          <w:lang w:val="zh-CN"/>
        </w:rPr>
        <w:t>折算成</w:t>
      </w:r>
      <w:r w:rsidRPr="001048A0">
        <w:rPr>
          <w:rFonts w:cs="宋体" w:hint="eastAsia"/>
          <w:color w:val="000000"/>
          <w:szCs w:val="21"/>
          <w:lang w:val="zh-CN"/>
        </w:rPr>
        <w:t>1个穗</w:t>
      </w:r>
      <w:proofErr w:type="gramStart"/>
      <w:r w:rsidRPr="001048A0">
        <w:rPr>
          <w:rFonts w:cs="宋体" w:hint="eastAsia"/>
          <w:color w:val="000000"/>
          <w:szCs w:val="21"/>
          <w:lang w:val="zh-CN"/>
        </w:rPr>
        <w:t>瘟</w:t>
      </w:r>
      <w:proofErr w:type="gramEnd"/>
      <w:r w:rsidRPr="001048A0">
        <w:rPr>
          <w:rFonts w:cs="宋体" w:hint="eastAsia"/>
          <w:color w:val="000000"/>
          <w:szCs w:val="21"/>
          <w:lang w:val="zh-CN"/>
        </w:rPr>
        <w:t>发病</w:t>
      </w:r>
      <w:r>
        <w:rPr>
          <w:rFonts w:cs="宋体" w:hint="eastAsia"/>
          <w:color w:val="000000"/>
          <w:szCs w:val="21"/>
          <w:lang w:val="zh-CN"/>
        </w:rPr>
        <w:t>，穗</w:t>
      </w:r>
      <w:proofErr w:type="gramStart"/>
      <w:r>
        <w:rPr>
          <w:rFonts w:cs="宋体" w:hint="eastAsia"/>
          <w:color w:val="000000"/>
          <w:szCs w:val="21"/>
          <w:lang w:val="zh-CN"/>
        </w:rPr>
        <w:t>瘟</w:t>
      </w:r>
      <w:proofErr w:type="gramEnd"/>
      <w:r>
        <w:rPr>
          <w:rFonts w:cs="宋体" w:hint="eastAsia"/>
          <w:color w:val="000000"/>
          <w:szCs w:val="21"/>
          <w:lang w:val="zh-CN"/>
        </w:rPr>
        <w:t>发病率为1/3</w:t>
      </w:r>
      <w:r w:rsidRPr="001048A0">
        <w:rPr>
          <w:rFonts w:cs="宋体" w:hint="eastAsia"/>
          <w:color w:val="000000"/>
          <w:szCs w:val="21"/>
          <w:lang w:val="zh-CN"/>
        </w:rPr>
        <w:t>枝梗</w:t>
      </w:r>
      <w:proofErr w:type="gramStart"/>
      <w:r w:rsidRPr="001048A0">
        <w:rPr>
          <w:rFonts w:cs="宋体" w:hint="eastAsia"/>
          <w:color w:val="000000"/>
          <w:szCs w:val="21"/>
          <w:lang w:val="zh-CN"/>
        </w:rPr>
        <w:t>瘟</w:t>
      </w:r>
      <w:proofErr w:type="gramEnd"/>
      <w:r w:rsidRPr="001048A0">
        <w:rPr>
          <w:rFonts w:cs="宋体" w:hint="eastAsia"/>
          <w:color w:val="000000"/>
          <w:szCs w:val="21"/>
          <w:lang w:val="zh-CN"/>
        </w:rPr>
        <w:t>发病率</w:t>
      </w:r>
      <w:r>
        <w:rPr>
          <w:rFonts w:cs="宋体" w:hint="eastAsia"/>
          <w:color w:val="000000"/>
          <w:szCs w:val="21"/>
          <w:lang w:val="zh-CN"/>
        </w:rPr>
        <w:t>；最后根据上述计算出的穗</w:t>
      </w:r>
      <w:proofErr w:type="gramStart"/>
      <w:r>
        <w:rPr>
          <w:rFonts w:cs="宋体" w:hint="eastAsia"/>
          <w:color w:val="000000"/>
          <w:szCs w:val="21"/>
          <w:lang w:val="zh-CN"/>
        </w:rPr>
        <w:t>瘟</w:t>
      </w:r>
      <w:proofErr w:type="gramEnd"/>
      <w:r>
        <w:rPr>
          <w:rFonts w:cs="宋体" w:hint="eastAsia"/>
          <w:color w:val="000000"/>
          <w:szCs w:val="21"/>
          <w:lang w:val="zh-CN"/>
        </w:rPr>
        <w:t>发病率</w:t>
      </w:r>
      <w:r w:rsidR="00511EAC">
        <w:rPr>
          <w:rFonts w:cs="宋体" w:hint="eastAsia"/>
          <w:color w:val="000000"/>
          <w:szCs w:val="21"/>
          <w:lang w:val="zh-CN"/>
        </w:rPr>
        <w:t>对照</w:t>
      </w:r>
      <w:r>
        <w:rPr>
          <w:rFonts w:cs="宋体" w:hint="eastAsia"/>
          <w:color w:val="000000"/>
          <w:szCs w:val="21"/>
          <w:lang w:val="zh-CN"/>
        </w:rPr>
        <w:t>附表A.3对该</w:t>
      </w:r>
      <w:proofErr w:type="gramStart"/>
      <w:r>
        <w:rPr>
          <w:rFonts w:cs="宋体" w:hint="eastAsia"/>
          <w:color w:val="000000"/>
          <w:szCs w:val="21"/>
          <w:lang w:val="zh-CN"/>
        </w:rPr>
        <w:t>该</w:t>
      </w:r>
      <w:proofErr w:type="gramEnd"/>
      <w:r>
        <w:rPr>
          <w:rFonts w:cs="宋体" w:hint="eastAsia"/>
          <w:color w:val="000000"/>
          <w:szCs w:val="21"/>
          <w:lang w:val="zh-CN"/>
        </w:rPr>
        <w:t>鉴定品种</w:t>
      </w:r>
      <w:r w:rsidRPr="001048A0">
        <w:rPr>
          <w:rFonts w:cs="宋体" w:hint="eastAsia"/>
          <w:color w:val="000000"/>
          <w:szCs w:val="21"/>
          <w:lang w:val="zh-CN"/>
        </w:rPr>
        <w:t>进行</w:t>
      </w:r>
      <w:r>
        <w:rPr>
          <w:rFonts w:cs="宋体" w:hint="eastAsia"/>
          <w:color w:val="000000"/>
          <w:szCs w:val="21"/>
          <w:lang w:val="zh-CN"/>
        </w:rPr>
        <w:t>穗</w:t>
      </w:r>
      <w:proofErr w:type="gramStart"/>
      <w:r>
        <w:rPr>
          <w:rFonts w:cs="宋体" w:hint="eastAsia"/>
          <w:color w:val="000000"/>
          <w:szCs w:val="21"/>
          <w:lang w:val="zh-CN"/>
        </w:rPr>
        <w:t>瘟</w:t>
      </w:r>
      <w:proofErr w:type="gramEnd"/>
      <w:r>
        <w:rPr>
          <w:rFonts w:cs="宋体" w:hint="eastAsia"/>
          <w:color w:val="000000"/>
          <w:szCs w:val="21"/>
          <w:lang w:val="zh-CN"/>
        </w:rPr>
        <w:t>发病率</w:t>
      </w:r>
      <w:r w:rsidRPr="001048A0">
        <w:rPr>
          <w:rFonts w:cs="宋体" w:hint="eastAsia"/>
          <w:color w:val="000000"/>
          <w:szCs w:val="21"/>
          <w:lang w:val="zh-CN"/>
        </w:rPr>
        <w:t>分级</w:t>
      </w:r>
      <w:r>
        <w:rPr>
          <w:rFonts w:cs="宋体" w:hint="eastAsia"/>
          <w:color w:val="000000"/>
          <w:szCs w:val="21"/>
          <w:lang w:val="zh-CN"/>
        </w:rPr>
        <w:t>,结果记入附录B.2中。</w:t>
      </w:r>
    </w:p>
    <w:p w:rsidR="00104C0E" w:rsidRPr="001048A0" w:rsidRDefault="00104C0E" w:rsidP="00104C0E">
      <w:pPr>
        <w:autoSpaceDE w:val="0"/>
        <w:autoSpaceDN w:val="0"/>
        <w:adjustRightInd w:val="0"/>
        <w:spacing w:line="360" w:lineRule="exact"/>
        <w:rPr>
          <w:rFonts w:eastAsia="黑体"/>
          <w:szCs w:val="21"/>
          <w:lang w:val="zh-CN"/>
        </w:rPr>
      </w:pPr>
      <w:r w:rsidRPr="001048A0">
        <w:rPr>
          <w:rFonts w:eastAsia="黑体"/>
          <w:szCs w:val="21"/>
          <w:lang w:val="zh-CN"/>
        </w:rPr>
        <w:t xml:space="preserve">6.2.3 </w:t>
      </w:r>
      <w:r w:rsidRPr="001048A0">
        <w:rPr>
          <w:rFonts w:eastAsia="黑体"/>
          <w:szCs w:val="21"/>
          <w:lang w:val="zh-CN"/>
        </w:rPr>
        <w:t>穗</w:t>
      </w:r>
      <w:proofErr w:type="gramStart"/>
      <w:r w:rsidRPr="001048A0">
        <w:rPr>
          <w:rFonts w:eastAsia="黑体"/>
          <w:szCs w:val="21"/>
          <w:lang w:val="zh-CN"/>
        </w:rPr>
        <w:t>瘟</w:t>
      </w:r>
      <w:proofErr w:type="gramEnd"/>
      <w:r w:rsidRPr="001048A0">
        <w:rPr>
          <w:rFonts w:eastAsia="黑体"/>
          <w:szCs w:val="21"/>
          <w:lang w:val="zh-CN"/>
        </w:rPr>
        <w:t>损失率统计与评价分级方法</w:t>
      </w:r>
    </w:p>
    <w:p w:rsidR="00104C0E" w:rsidRPr="00AF6F76" w:rsidRDefault="00104C0E" w:rsidP="00104C0E">
      <w:pPr>
        <w:autoSpaceDE w:val="0"/>
        <w:autoSpaceDN w:val="0"/>
        <w:adjustRightInd w:val="0"/>
        <w:spacing w:line="400" w:lineRule="exact"/>
        <w:ind w:firstLine="420"/>
        <w:rPr>
          <w:color w:val="000000"/>
          <w:szCs w:val="21"/>
          <w:lang w:val="zh-CN"/>
        </w:rPr>
      </w:pPr>
      <w:r w:rsidRPr="00AF6F76">
        <w:rPr>
          <w:color w:val="000000"/>
          <w:szCs w:val="21"/>
          <w:lang w:val="zh-CN"/>
        </w:rPr>
        <w:lastRenderedPageBreak/>
        <w:t>穗</w:t>
      </w:r>
      <w:proofErr w:type="gramStart"/>
      <w:r w:rsidRPr="00AF6F76">
        <w:rPr>
          <w:color w:val="000000"/>
          <w:szCs w:val="21"/>
          <w:lang w:val="zh-CN"/>
        </w:rPr>
        <w:t>瘟</w:t>
      </w:r>
      <w:proofErr w:type="gramEnd"/>
      <w:r w:rsidRPr="00AF6F76">
        <w:rPr>
          <w:color w:val="000000"/>
          <w:szCs w:val="21"/>
          <w:lang w:val="zh-CN"/>
        </w:rPr>
        <w:t>损失率根据</w:t>
      </w:r>
      <w:proofErr w:type="gramStart"/>
      <w:r w:rsidRPr="00AF6F76">
        <w:rPr>
          <w:color w:val="000000"/>
          <w:szCs w:val="21"/>
          <w:lang w:val="zh-CN"/>
        </w:rPr>
        <w:t>各病级单穗</w:t>
      </w:r>
      <w:proofErr w:type="gramEnd"/>
      <w:r w:rsidRPr="00AF6F76">
        <w:rPr>
          <w:color w:val="000000"/>
          <w:szCs w:val="21"/>
          <w:lang w:val="zh-CN"/>
        </w:rPr>
        <w:t>损失与相应穗数计算，公式如下：结果记入</w:t>
      </w:r>
      <w:r w:rsidRPr="00AF6F76">
        <w:rPr>
          <w:color w:val="000000"/>
          <w:szCs w:val="21"/>
          <w:lang w:val="zh-CN"/>
        </w:rPr>
        <w:t>“</w:t>
      </w:r>
      <w:r w:rsidRPr="00AF6F76">
        <w:rPr>
          <w:color w:val="000000"/>
          <w:szCs w:val="21"/>
          <w:lang w:val="zh-CN"/>
        </w:rPr>
        <w:t>附录</w:t>
      </w:r>
      <w:r w:rsidRPr="00AF6F76">
        <w:rPr>
          <w:color w:val="000000"/>
          <w:szCs w:val="21"/>
          <w:lang w:val="zh-CN"/>
        </w:rPr>
        <w:t>B.2”</w:t>
      </w:r>
      <w:r w:rsidRPr="00AF6F76">
        <w:rPr>
          <w:color w:val="000000"/>
          <w:szCs w:val="21"/>
          <w:lang w:val="zh-CN"/>
        </w:rPr>
        <w:t>，并基于穗</w:t>
      </w:r>
      <w:proofErr w:type="gramStart"/>
      <w:r w:rsidRPr="00AF6F76">
        <w:rPr>
          <w:color w:val="000000"/>
          <w:szCs w:val="21"/>
          <w:lang w:val="zh-CN"/>
        </w:rPr>
        <w:t>瘟</w:t>
      </w:r>
      <w:proofErr w:type="gramEnd"/>
      <w:r w:rsidRPr="00AF6F76">
        <w:rPr>
          <w:color w:val="000000"/>
          <w:szCs w:val="21"/>
          <w:lang w:val="zh-CN"/>
        </w:rPr>
        <w:t>损失率评价分级标准（参见附表</w:t>
      </w:r>
      <w:r w:rsidRPr="00AF6F76">
        <w:rPr>
          <w:color w:val="000000"/>
          <w:szCs w:val="21"/>
          <w:lang w:val="zh-CN"/>
        </w:rPr>
        <w:t>A.4</w:t>
      </w:r>
      <w:r w:rsidRPr="00AF6F76">
        <w:rPr>
          <w:color w:val="000000"/>
          <w:szCs w:val="21"/>
          <w:lang w:val="zh-CN"/>
        </w:rPr>
        <w:t>）对穗</w:t>
      </w:r>
      <w:proofErr w:type="gramStart"/>
      <w:r w:rsidRPr="00AF6F76">
        <w:rPr>
          <w:color w:val="000000"/>
          <w:szCs w:val="21"/>
          <w:lang w:val="zh-CN"/>
        </w:rPr>
        <w:t>瘟</w:t>
      </w:r>
      <w:proofErr w:type="gramEnd"/>
      <w:r w:rsidRPr="00AF6F76">
        <w:rPr>
          <w:color w:val="000000"/>
          <w:szCs w:val="21"/>
          <w:lang w:val="zh-CN"/>
        </w:rPr>
        <w:t>损失率</w:t>
      </w:r>
      <w:proofErr w:type="gramStart"/>
      <w:r w:rsidRPr="00AF6F76">
        <w:rPr>
          <w:color w:val="000000"/>
          <w:szCs w:val="21"/>
          <w:lang w:val="zh-CN"/>
        </w:rPr>
        <w:t>进行病级分级</w:t>
      </w:r>
      <w:proofErr w:type="gramEnd"/>
      <w:r w:rsidR="00511EAC">
        <w:rPr>
          <w:color w:val="000000"/>
          <w:szCs w:val="21"/>
          <w:lang w:val="zh-CN"/>
        </w:rPr>
        <w:t>。</w:t>
      </w:r>
    </w:p>
    <w:p w:rsidR="00104C0E" w:rsidRPr="00AF6F76" w:rsidRDefault="00104C0E" w:rsidP="00104C0E">
      <w:pPr>
        <w:autoSpaceDE w:val="0"/>
        <w:autoSpaceDN w:val="0"/>
        <w:adjustRightInd w:val="0"/>
        <w:spacing w:line="400" w:lineRule="exact"/>
        <w:ind w:firstLine="420"/>
        <w:rPr>
          <w:color w:val="000000"/>
          <w:szCs w:val="21"/>
          <w:lang w:val="zh-CN"/>
        </w:rPr>
      </w:pPr>
    </w:p>
    <w:p w:rsidR="00104C0E" w:rsidRPr="00AF6F76" w:rsidRDefault="00104C0E" w:rsidP="00104C0E">
      <w:pPr>
        <w:tabs>
          <w:tab w:val="left" w:pos="6000"/>
        </w:tabs>
        <w:ind w:firstLineChars="895" w:firstLine="1879"/>
        <w:rPr>
          <w:bCs/>
          <w:color w:val="000000"/>
          <w:szCs w:val="21"/>
        </w:rPr>
      </w:pPr>
      <w:r w:rsidRPr="00AF6F76">
        <w:rPr>
          <w:bCs/>
          <w:color w:val="000000"/>
          <w:szCs w:val="21"/>
        </w:rPr>
        <w:t>∑(</w:t>
      </w:r>
      <w:r w:rsidRPr="00AF6F76">
        <w:rPr>
          <w:bCs/>
          <w:color w:val="000000"/>
          <w:szCs w:val="21"/>
        </w:rPr>
        <w:t>各级发病数</w:t>
      </w:r>
      <w:r w:rsidRPr="00AF6F76">
        <w:rPr>
          <w:bCs/>
          <w:color w:val="000000"/>
          <w:szCs w:val="21"/>
        </w:rPr>
        <w:t>×</w:t>
      </w:r>
      <w:r w:rsidRPr="00AF6F76">
        <w:rPr>
          <w:bCs/>
          <w:color w:val="000000"/>
          <w:szCs w:val="21"/>
        </w:rPr>
        <w:t>各级损失率</w:t>
      </w:r>
      <w:r w:rsidRPr="00AF6F76">
        <w:rPr>
          <w:bCs/>
          <w:color w:val="000000"/>
          <w:szCs w:val="21"/>
        </w:rPr>
        <w:t>)</w:t>
      </w:r>
      <w:r w:rsidRPr="00AF6F76">
        <w:rPr>
          <w:bCs/>
          <w:color w:val="000000"/>
          <w:szCs w:val="21"/>
        </w:rPr>
        <w:tab/>
      </w:r>
    </w:p>
    <w:p w:rsidR="00104C0E" w:rsidRPr="00AF6F76" w:rsidRDefault="00104C0E" w:rsidP="00104C0E">
      <w:pPr>
        <w:ind w:firstLineChars="100" w:firstLine="210"/>
        <w:rPr>
          <w:bCs/>
          <w:color w:val="000000"/>
          <w:szCs w:val="21"/>
        </w:rPr>
      </w:pPr>
      <w:r w:rsidRPr="00AF6F76">
        <w:rPr>
          <w:bCs/>
          <w:noProof/>
          <w:color w:val="000000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1026795</wp:posOffset>
                </wp:positionH>
                <wp:positionV relativeFrom="paragraph">
                  <wp:posOffset>97155</wp:posOffset>
                </wp:positionV>
                <wp:extent cx="2200275" cy="5080"/>
                <wp:effectExtent l="12065" t="9525" r="6985" b="1397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0275" cy="5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4E6938" id="直接连接符 4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0.85pt,7.65pt" to="254.1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"/>
            </w:pict>
          </mc:Fallback>
        </mc:AlternateContent>
      </w:r>
      <w:r w:rsidRPr="00AF6F76">
        <w:rPr>
          <w:bCs/>
          <w:color w:val="000000"/>
          <w:szCs w:val="21"/>
        </w:rPr>
        <w:t>损失率</w:t>
      </w:r>
      <w:r w:rsidRPr="00AF6F76">
        <w:rPr>
          <w:bCs/>
          <w:color w:val="000000"/>
          <w:szCs w:val="21"/>
        </w:rPr>
        <w:t xml:space="preserve">(%) =                                     ×100% </w:t>
      </w:r>
    </w:p>
    <w:p w:rsidR="00104C0E" w:rsidRPr="00AF6F76" w:rsidRDefault="00104C0E" w:rsidP="00104C0E">
      <w:pPr>
        <w:rPr>
          <w:bCs/>
          <w:color w:val="000000"/>
          <w:szCs w:val="21"/>
        </w:rPr>
      </w:pPr>
      <w:r w:rsidRPr="00AF6F76">
        <w:rPr>
          <w:bCs/>
          <w:color w:val="000000"/>
          <w:szCs w:val="21"/>
        </w:rPr>
        <w:t xml:space="preserve">                  </w:t>
      </w:r>
      <w:r w:rsidRPr="00AF6F76">
        <w:rPr>
          <w:bCs/>
          <w:color w:val="000000"/>
          <w:szCs w:val="21"/>
        </w:rPr>
        <w:t>考查总数</w:t>
      </w:r>
      <w:r w:rsidRPr="00AF6F76">
        <w:rPr>
          <w:bCs/>
          <w:color w:val="000000"/>
          <w:szCs w:val="21"/>
        </w:rPr>
        <w:t>×</w:t>
      </w:r>
      <w:r w:rsidRPr="00AF6F76">
        <w:rPr>
          <w:bCs/>
          <w:color w:val="000000"/>
          <w:szCs w:val="21"/>
        </w:rPr>
        <w:t>分级标准最高级损失率</w:t>
      </w:r>
    </w:p>
    <w:p w:rsidR="00104C0E" w:rsidRPr="00AF6F76" w:rsidRDefault="00104C0E" w:rsidP="00104C0E">
      <w:pPr>
        <w:tabs>
          <w:tab w:val="left" w:pos="648"/>
          <w:tab w:val="left" w:pos="5508"/>
          <w:tab w:val="left" w:pos="7488"/>
          <w:tab w:val="left" w:pos="8748"/>
        </w:tabs>
        <w:spacing w:line="360" w:lineRule="auto"/>
        <w:ind w:right="-227"/>
        <w:jc w:val="left"/>
        <w:rPr>
          <w:color w:val="000000"/>
          <w:szCs w:val="21"/>
        </w:rPr>
      </w:pPr>
      <w:r w:rsidRPr="00AF6F76">
        <w:rPr>
          <w:b/>
          <w:color w:val="000000"/>
          <w:szCs w:val="21"/>
        </w:rPr>
        <w:t>备注：</w:t>
      </w:r>
      <w:r w:rsidRPr="00AF6F76">
        <w:rPr>
          <w:color w:val="000000"/>
          <w:szCs w:val="21"/>
        </w:rPr>
        <w:t>各级损失率分别取</w:t>
      </w:r>
      <w:r w:rsidRPr="00AF6F76">
        <w:rPr>
          <w:color w:val="000000"/>
          <w:szCs w:val="21"/>
        </w:rPr>
        <w:t>0</w:t>
      </w:r>
      <w:r w:rsidRPr="00AF6F76">
        <w:rPr>
          <w:color w:val="000000"/>
          <w:szCs w:val="21"/>
        </w:rPr>
        <w:t>、</w:t>
      </w:r>
      <w:r w:rsidRPr="00AF6F76">
        <w:rPr>
          <w:color w:val="000000"/>
          <w:szCs w:val="21"/>
        </w:rPr>
        <w:t>0.05</w:t>
      </w:r>
      <w:r w:rsidRPr="00AF6F76">
        <w:rPr>
          <w:color w:val="000000"/>
          <w:szCs w:val="21"/>
        </w:rPr>
        <w:t>、</w:t>
      </w:r>
      <w:r w:rsidRPr="00AF6F76">
        <w:rPr>
          <w:color w:val="000000"/>
          <w:szCs w:val="21"/>
        </w:rPr>
        <w:t>0.2</w:t>
      </w:r>
      <w:r w:rsidRPr="00AF6F76">
        <w:rPr>
          <w:color w:val="000000"/>
          <w:szCs w:val="21"/>
        </w:rPr>
        <w:t>、</w:t>
      </w:r>
      <w:r w:rsidRPr="00AF6F76">
        <w:rPr>
          <w:color w:val="000000"/>
          <w:szCs w:val="21"/>
        </w:rPr>
        <w:t>0.5</w:t>
      </w:r>
      <w:r w:rsidRPr="00AF6F76">
        <w:rPr>
          <w:color w:val="000000"/>
          <w:szCs w:val="21"/>
        </w:rPr>
        <w:t>、</w:t>
      </w:r>
      <w:r w:rsidRPr="00AF6F76">
        <w:rPr>
          <w:color w:val="000000"/>
          <w:szCs w:val="21"/>
        </w:rPr>
        <w:t>0.7</w:t>
      </w:r>
      <w:r w:rsidRPr="00AF6F76">
        <w:rPr>
          <w:color w:val="000000"/>
          <w:szCs w:val="21"/>
        </w:rPr>
        <w:t>、</w:t>
      </w:r>
      <w:r w:rsidRPr="00AF6F76">
        <w:rPr>
          <w:color w:val="000000"/>
          <w:szCs w:val="21"/>
        </w:rPr>
        <w:t>1</w:t>
      </w:r>
      <w:r w:rsidRPr="00AF6F76">
        <w:rPr>
          <w:color w:val="000000"/>
          <w:szCs w:val="21"/>
        </w:rPr>
        <w:t>。</w:t>
      </w:r>
    </w:p>
    <w:p w:rsidR="00104C0E" w:rsidRPr="00AF6F76" w:rsidRDefault="00104C0E" w:rsidP="00104C0E">
      <w:pPr>
        <w:autoSpaceDE w:val="0"/>
        <w:autoSpaceDN w:val="0"/>
        <w:adjustRightInd w:val="0"/>
        <w:spacing w:line="360" w:lineRule="exact"/>
        <w:rPr>
          <w:rFonts w:eastAsia="黑体"/>
          <w:color w:val="000000"/>
          <w:szCs w:val="21"/>
          <w:lang w:val="zh-CN"/>
        </w:rPr>
      </w:pPr>
      <w:bookmarkStart w:id="42" w:name="_Toc47689932"/>
      <w:bookmarkStart w:id="43" w:name="_Toc48642778"/>
      <w:r w:rsidRPr="00AF6F76">
        <w:rPr>
          <w:rFonts w:eastAsia="黑体"/>
          <w:color w:val="000000"/>
          <w:szCs w:val="21"/>
          <w:lang w:val="zh-CN"/>
        </w:rPr>
        <w:t xml:space="preserve">6.3 </w:t>
      </w:r>
      <w:r w:rsidRPr="00AF6F76">
        <w:rPr>
          <w:rFonts w:eastAsia="黑体"/>
          <w:color w:val="000000"/>
          <w:szCs w:val="21"/>
          <w:lang w:val="zh-CN"/>
        </w:rPr>
        <w:t>综合指数及稻瘟病抗性评价</w:t>
      </w:r>
    </w:p>
    <w:p w:rsidR="00104C0E" w:rsidRPr="00AF6F76" w:rsidRDefault="00104C0E" w:rsidP="00104C0E">
      <w:pPr>
        <w:autoSpaceDE w:val="0"/>
        <w:autoSpaceDN w:val="0"/>
        <w:adjustRightInd w:val="0"/>
        <w:spacing w:line="360" w:lineRule="exact"/>
        <w:rPr>
          <w:rFonts w:eastAsia="黑体"/>
          <w:color w:val="000000"/>
          <w:szCs w:val="21"/>
          <w:lang w:val="zh-CN"/>
        </w:rPr>
      </w:pPr>
      <w:r w:rsidRPr="00AF6F76">
        <w:rPr>
          <w:rFonts w:eastAsia="黑体"/>
          <w:color w:val="000000"/>
          <w:szCs w:val="21"/>
          <w:lang w:val="zh-CN"/>
        </w:rPr>
        <w:t xml:space="preserve">6.3.1 </w:t>
      </w:r>
      <w:r w:rsidRPr="00AF6F76">
        <w:rPr>
          <w:rFonts w:eastAsia="黑体"/>
          <w:color w:val="000000"/>
          <w:szCs w:val="21"/>
          <w:lang w:val="zh-CN"/>
        </w:rPr>
        <w:t>综合指数及抗性综合评价</w:t>
      </w:r>
    </w:p>
    <w:p w:rsidR="00104C0E" w:rsidRPr="00AF6F76" w:rsidRDefault="00104C0E" w:rsidP="00104C0E">
      <w:pPr>
        <w:autoSpaceDE w:val="0"/>
        <w:autoSpaceDN w:val="0"/>
        <w:adjustRightInd w:val="0"/>
        <w:spacing w:line="360" w:lineRule="exact"/>
        <w:ind w:firstLine="360"/>
        <w:rPr>
          <w:rFonts w:ascii="宋体" w:cs="宋体"/>
          <w:color w:val="000000"/>
          <w:szCs w:val="21"/>
          <w:lang w:val="zh-CN"/>
        </w:rPr>
      </w:pPr>
      <w:r w:rsidRPr="00AF6F76">
        <w:rPr>
          <w:rFonts w:ascii="宋体" w:cs="宋体" w:hint="eastAsia"/>
          <w:color w:val="000000"/>
          <w:szCs w:val="21"/>
          <w:lang w:val="zh-CN"/>
        </w:rPr>
        <w:t>稻瘟病抗性综合指数根据“该品种苗叶</w:t>
      </w:r>
      <w:proofErr w:type="gramStart"/>
      <w:r w:rsidRPr="00AF6F76">
        <w:rPr>
          <w:rFonts w:ascii="宋体" w:cs="宋体" w:hint="eastAsia"/>
          <w:color w:val="000000"/>
          <w:szCs w:val="21"/>
          <w:lang w:val="zh-CN"/>
        </w:rPr>
        <w:t>瘟</w:t>
      </w:r>
      <w:proofErr w:type="gramEnd"/>
      <w:r w:rsidRPr="00AF6F76">
        <w:rPr>
          <w:rFonts w:ascii="宋体" w:cs="宋体" w:hint="eastAsia"/>
          <w:color w:val="000000"/>
          <w:szCs w:val="21"/>
          <w:lang w:val="zh-CN"/>
        </w:rPr>
        <w:t>平均病级×25%＋穗</w:t>
      </w:r>
      <w:proofErr w:type="gramStart"/>
      <w:r w:rsidRPr="00AF6F76">
        <w:rPr>
          <w:rFonts w:ascii="宋体" w:cs="宋体" w:hint="eastAsia"/>
          <w:color w:val="000000"/>
          <w:szCs w:val="21"/>
          <w:lang w:val="zh-CN"/>
        </w:rPr>
        <w:t>瘟</w:t>
      </w:r>
      <w:proofErr w:type="gramEnd"/>
      <w:r w:rsidRPr="00AF6F76">
        <w:rPr>
          <w:rFonts w:ascii="宋体" w:cs="宋体" w:hint="eastAsia"/>
          <w:color w:val="000000"/>
          <w:szCs w:val="21"/>
          <w:lang w:val="zh-CN"/>
        </w:rPr>
        <w:t>发病率病级×25%＋穗</w:t>
      </w:r>
      <w:proofErr w:type="gramStart"/>
      <w:r w:rsidRPr="00AF6F76">
        <w:rPr>
          <w:rFonts w:ascii="宋体" w:cs="宋体" w:hint="eastAsia"/>
          <w:color w:val="000000"/>
          <w:szCs w:val="21"/>
          <w:lang w:val="zh-CN"/>
        </w:rPr>
        <w:t>瘟</w:t>
      </w:r>
      <w:proofErr w:type="gramEnd"/>
      <w:r w:rsidRPr="00AF6F76">
        <w:rPr>
          <w:rFonts w:ascii="宋体" w:cs="宋体" w:hint="eastAsia"/>
          <w:color w:val="000000"/>
          <w:szCs w:val="21"/>
          <w:lang w:val="zh-CN"/>
        </w:rPr>
        <w:t>损失指数病级×50%”的结果算出，基于综合指数的抗性综合评价分级方法</w:t>
      </w:r>
      <w:r w:rsidRPr="00AF6F76">
        <w:rPr>
          <w:rFonts w:ascii="宋体" w:cs="宋体"/>
          <w:color w:val="000000"/>
          <w:szCs w:val="21"/>
          <w:lang w:val="zh-CN"/>
        </w:rPr>
        <w:t>参</w:t>
      </w:r>
      <w:r w:rsidRPr="00AF6F76">
        <w:rPr>
          <w:rFonts w:ascii="宋体" w:cs="宋体" w:hint="eastAsia"/>
          <w:color w:val="000000"/>
          <w:szCs w:val="21"/>
          <w:lang w:val="zh-CN"/>
        </w:rPr>
        <w:t>见附表A.5，单点以计算出的数值直接作为评价依据，多点</w:t>
      </w:r>
      <w:r w:rsidRPr="00D02A98">
        <w:rPr>
          <w:rFonts w:ascii="宋体" w:cs="宋体" w:hint="eastAsia"/>
          <w:color w:val="000000"/>
          <w:szCs w:val="21"/>
          <w:lang w:val="zh-CN"/>
        </w:rPr>
        <w:t>以本稻作区</w:t>
      </w:r>
      <w:r>
        <w:rPr>
          <w:rFonts w:ascii="宋体" w:cs="宋体" w:hint="eastAsia"/>
          <w:color w:val="000000"/>
          <w:szCs w:val="21"/>
          <w:lang w:val="zh-CN"/>
        </w:rPr>
        <w:t>多个</w:t>
      </w:r>
      <w:r w:rsidRPr="00D02A98">
        <w:rPr>
          <w:rFonts w:ascii="宋体" w:cs="宋体" w:hint="eastAsia"/>
          <w:color w:val="000000"/>
          <w:szCs w:val="21"/>
          <w:lang w:val="zh-CN"/>
        </w:rPr>
        <w:t>病圃的抗性综合指数平均值作为评价依据。</w:t>
      </w:r>
      <w:r w:rsidRPr="00AF6F76">
        <w:rPr>
          <w:rFonts w:ascii="宋体" w:cs="宋体" w:hint="eastAsia"/>
          <w:color w:val="000000"/>
          <w:szCs w:val="21"/>
          <w:lang w:val="zh-CN"/>
        </w:rPr>
        <w:t>对表现为0～3级的鉴定品种，还要经过3次多点重复鉴定，确定表现抗病的，方能认可。</w:t>
      </w:r>
    </w:p>
    <w:p w:rsidR="00104C0E" w:rsidRPr="00AF6F76" w:rsidRDefault="00104C0E" w:rsidP="00104C0E">
      <w:pPr>
        <w:autoSpaceDE w:val="0"/>
        <w:autoSpaceDN w:val="0"/>
        <w:adjustRightInd w:val="0"/>
        <w:spacing w:line="360" w:lineRule="exact"/>
        <w:rPr>
          <w:rFonts w:eastAsia="黑体"/>
          <w:color w:val="000000"/>
          <w:szCs w:val="21"/>
          <w:lang w:val="zh-CN"/>
        </w:rPr>
      </w:pPr>
      <w:r w:rsidRPr="00AF6F76">
        <w:rPr>
          <w:rFonts w:eastAsia="黑体"/>
          <w:color w:val="000000"/>
          <w:szCs w:val="21"/>
          <w:lang w:val="zh-CN"/>
        </w:rPr>
        <w:t xml:space="preserve">6.3.2  </w:t>
      </w:r>
      <w:r w:rsidRPr="00AF6F76">
        <w:rPr>
          <w:rFonts w:eastAsia="黑体"/>
          <w:color w:val="000000"/>
          <w:szCs w:val="21"/>
          <w:lang w:val="zh-CN"/>
        </w:rPr>
        <w:t>抗性评价结果有效性判断</w:t>
      </w:r>
    </w:p>
    <w:p w:rsidR="00104C0E" w:rsidRDefault="00104C0E" w:rsidP="00104C0E">
      <w:pPr>
        <w:autoSpaceDE w:val="0"/>
        <w:autoSpaceDN w:val="0"/>
        <w:adjustRightInd w:val="0"/>
        <w:spacing w:line="360" w:lineRule="exact"/>
        <w:ind w:firstLine="420"/>
        <w:rPr>
          <w:rFonts w:ascii="宋体" w:cs="宋体"/>
          <w:szCs w:val="21"/>
          <w:lang w:val="zh-CN"/>
        </w:rPr>
      </w:pPr>
      <w:r>
        <w:rPr>
          <w:rFonts w:ascii="宋体" w:cs="宋体" w:hint="eastAsia"/>
          <w:szCs w:val="21"/>
          <w:lang w:val="zh-CN"/>
        </w:rPr>
        <w:t>在稻瘟病抗性鉴定</w:t>
      </w:r>
      <w:proofErr w:type="gramStart"/>
      <w:r>
        <w:rPr>
          <w:rFonts w:ascii="宋体" w:cs="宋体" w:hint="eastAsia"/>
          <w:szCs w:val="21"/>
          <w:lang w:val="zh-CN"/>
        </w:rPr>
        <w:t>圃</w:t>
      </w:r>
      <w:proofErr w:type="gramEnd"/>
      <w:r>
        <w:rPr>
          <w:rFonts w:ascii="宋体" w:cs="宋体" w:hint="eastAsia"/>
          <w:szCs w:val="21"/>
          <w:lang w:val="zh-CN"/>
        </w:rPr>
        <w:t>中，若诱发品种苗</w:t>
      </w:r>
      <w:proofErr w:type="gramStart"/>
      <w:r>
        <w:rPr>
          <w:rFonts w:ascii="宋体" w:cs="宋体" w:hint="eastAsia"/>
          <w:szCs w:val="21"/>
          <w:lang w:val="zh-CN"/>
        </w:rPr>
        <w:t>瘟</w:t>
      </w:r>
      <w:proofErr w:type="gramEnd"/>
      <w:r>
        <w:rPr>
          <w:rFonts w:ascii="宋体" w:cs="宋体" w:hint="eastAsia"/>
          <w:szCs w:val="21"/>
          <w:lang w:val="zh-CN"/>
        </w:rPr>
        <w:t>反应</w:t>
      </w:r>
      <w:proofErr w:type="gramStart"/>
      <w:r>
        <w:rPr>
          <w:rFonts w:ascii="宋体" w:cs="宋体" w:hint="eastAsia"/>
          <w:szCs w:val="21"/>
          <w:lang w:val="zh-CN"/>
        </w:rPr>
        <w:t>型达到</w:t>
      </w:r>
      <w:proofErr w:type="gramEnd"/>
      <w:r>
        <w:rPr>
          <w:rFonts w:ascii="宋体" w:cs="宋体" w:hint="eastAsia"/>
          <w:szCs w:val="21"/>
          <w:lang w:val="zh-CN"/>
        </w:rPr>
        <w:t>7级以上、穗</w:t>
      </w:r>
      <w:proofErr w:type="gramStart"/>
      <w:r>
        <w:rPr>
          <w:rFonts w:ascii="宋体" w:cs="宋体" w:hint="eastAsia"/>
          <w:szCs w:val="21"/>
          <w:lang w:val="zh-CN"/>
        </w:rPr>
        <w:t>瘟</w:t>
      </w:r>
      <w:proofErr w:type="gramEnd"/>
      <w:r>
        <w:rPr>
          <w:rFonts w:ascii="宋体" w:cs="宋体" w:hint="eastAsia"/>
          <w:szCs w:val="21"/>
          <w:lang w:val="zh-CN"/>
        </w:rPr>
        <w:t>反应型为7～9级，其余鉴定品种为不同程度的病情反应时，鉴定结果有效。否则，其结果（因诱发强度或气候影响所致）仅能用作分析稻瘟病抗性鉴定趋势时的参考。</w:t>
      </w:r>
    </w:p>
    <w:p w:rsidR="00104C0E" w:rsidRPr="00AF6F76" w:rsidRDefault="00104C0E" w:rsidP="00104C0E">
      <w:pPr>
        <w:autoSpaceDE w:val="0"/>
        <w:autoSpaceDN w:val="0"/>
        <w:adjustRightInd w:val="0"/>
        <w:spacing w:line="360" w:lineRule="exact"/>
        <w:rPr>
          <w:rFonts w:eastAsia="黑体"/>
          <w:color w:val="000000"/>
          <w:szCs w:val="21"/>
          <w:lang w:val="zh-CN"/>
        </w:rPr>
      </w:pPr>
    </w:p>
    <w:bookmarkEnd w:id="42"/>
    <w:bookmarkEnd w:id="43"/>
    <w:p w:rsidR="00104C0E" w:rsidRDefault="00104C0E" w:rsidP="00104C0E">
      <w:pPr>
        <w:pStyle w:val="a4"/>
        <w:spacing w:line="360" w:lineRule="auto"/>
        <w:ind w:firstLineChars="0" w:firstLine="0"/>
        <w:rPr>
          <w:rFonts w:ascii="Times New Roman"/>
          <w:sz w:val="24"/>
          <w:szCs w:val="24"/>
        </w:rPr>
      </w:pPr>
    </w:p>
    <w:p w:rsidR="00104C0E" w:rsidRDefault="00104C0E" w:rsidP="00104C0E">
      <w:pPr>
        <w:pStyle w:val="a4"/>
        <w:spacing w:line="360" w:lineRule="auto"/>
        <w:ind w:firstLineChars="0" w:firstLine="0"/>
        <w:rPr>
          <w:rFonts w:ascii="Times New Roman"/>
          <w:sz w:val="24"/>
          <w:szCs w:val="24"/>
        </w:rPr>
      </w:pPr>
    </w:p>
    <w:p w:rsidR="00104C0E" w:rsidRPr="00AA382F" w:rsidRDefault="00104C0E" w:rsidP="00104C0E">
      <w:pPr>
        <w:pStyle w:val="a4"/>
        <w:spacing w:line="360" w:lineRule="auto"/>
        <w:ind w:firstLineChars="0" w:firstLine="0"/>
      </w:pPr>
    </w:p>
    <w:p w:rsidR="00104C0E" w:rsidRDefault="00104C0E" w:rsidP="00104C0E">
      <w:pPr>
        <w:pStyle w:val="a"/>
        <w:pageBreakBefore/>
        <w:numPr>
          <w:ilvl w:val="0"/>
          <w:numId w:val="1"/>
        </w:numPr>
        <w:tabs>
          <w:tab w:val="num" w:pos="360"/>
        </w:tabs>
        <w:rPr>
          <w:rFonts w:ascii="宋体" w:eastAsia="宋体" w:hAnsi="Calibri"/>
          <w:noProof/>
          <w:kern w:val="2"/>
          <w:szCs w:val="22"/>
        </w:rPr>
      </w:pPr>
      <w:r>
        <w:lastRenderedPageBreak/>
        <w:br/>
      </w:r>
      <w:bookmarkStart w:id="44" w:name="_Toc47689829"/>
      <w:bookmarkStart w:id="45" w:name="_Toc47689933"/>
      <w:bookmarkStart w:id="46" w:name="_Toc48642779"/>
      <w:bookmarkStart w:id="47" w:name="_Toc26873271"/>
      <w:r>
        <w:rPr>
          <w:rFonts w:hint="eastAsia"/>
        </w:rPr>
        <w:t>（规范性附录）</w:t>
      </w:r>
      <w:r>
        <w:br/>
      </w:r>
      <w:r>
        <w:rPr>
          <w:rFonts w:hint="eastAsia"/>
        </w:rPr>
        <w:t>水稻</w:t>
      </w:r>
      <w:bookmarkEnd w:id="44"/>
      <w:bookmarkEnd w:id="45"/>
      <w:bookmarkEnd w:id="46"/>
      <w:bookmarkEnd w:id="47"/>
      <w:r>
        <w:rPr>
          <w:rFonts w:hint="eastAsia"/>
        </w:rPr>
        <w:t>稻瘟病分级标准</w:t>
      </w:r>
    </w:p>
    <w:p w:rsidR="00104C0E" w:rsidRPr="001F2F24" w:rsidRDefault="00104C0E" w:rsidP="00104C0E">
      <w:pPr>
        <w:pStyle w:val="a4"/>
        <w:ind w:firstLineChars="0" w:firstLine="0"/>
        <w:rPr>
          <w:b/>
        </w:rPr>
      </w:pPr>
      <w:r w:rsidRPr="001F2F24">
        <w:rPr>
          <w:rFonts w:hint="eastAsia"/>
          <w:b/>
        </w:rPr>
        <w:t>A.1</w:t>
      </w:r>
      <w:r w:rsidRPr="001F2F24">
        <w:rPr>
          <w:b/>
        </w:rPr>
        <w:t xml:space="preserve">  水稻苗叶</w:t>
      </w:r>
      <w:proofErr w:type="gramStart"/>
      <w:r w:rsidRPr="001F2F24">
        <w:rPr>
          <w:b/>
        </w:rPr>
        <w:t>瘟</w:t>
      </w:r>
      <w:proofErr w:type="gramEnd"/>
      <w:r w:rsidRPr="001F2F24">
        <w:rPr>
          <w:b/>
        </w:rPr>
        <w:t>调查</w:t>
      </w:r>
      <w:r>
        <w:rPr>
          <w:b/>
        </w:rPr>
        <w:t>与评价</w:t>
      </w:r>
      <w:r w:rsidRPr="001F2F24">
        <w:rPr>
          <w:b/>
        </w:rPr>
        <w:t>分级标准</w:t>
      </w:r>
    </w:p>
    <w:p w:rsidR="00104C0E" w:rsidRPr="001B15EE" w:rsidRDefault="00104C0E" w:rsidP="00104C0E">
      <w:pPr>
        <w:autoSpaceDE w:val="0"/>
        <w:autoSpaceDN w:val="0"/>
        <w:adjustRightInd w:val="0"/>
        <w:spacing w:line="360" w:lineRule="exact"/>
        <w:ind w:firstLine="420"/>
        <w:rPr>
          <w:rFonts w:ascii="宋体" w:cs="宋体"/>
          <w:szCs w:val="21"/>
          <w:lang w:val="zh-CN"/>
        </w:rPr>
      </w:pPr>
      <w:r w:rsidRPr="001B15EE">
        <w:rPr>
          <w:rFonts w:ascii="宋体" w:cs="宋体"/>
          <w:szCs w:val="21"/>
          <w:lang w:val="zh-CN"/>
        </w:rPr>
        <w:t>具体分级标准见表A.1</w:t>
      </w:r>
    </w:p>
    <w:p w:rsidR="00104C0E" w:rsidRDefault="00104C0E" w:rsidP="00104C0E">
      <w:pPr>
        <w:autoSpaceDE w:val="0"/>
        <w:autoSpaceDN w:val="0"/>
        <w:adjustRightInd w:val="0"/>
        <w:spacing w:line="360" w:lineRule="exact"/>
        <w:ind w:firstLineChars="1300" w:firstLine="2741"/>
        <w:rPr>
          <w:rFonts w:ascii="宋体" w:cs="宋体"/>
          <w:b/>
          <w:szCs w:val="21"/>
          <w:lang w:val="zh-CN"/>
        </w:rPr>
      </w:pPr>
      <w:r>
        <w:rPr>
          <w:rFonts w:ascii="宋体" w:cs="宋体" w:hint="eastAsia"/>
          <w:b/>
          <w:szCs w:val="21"/>
          <w:lang w:val="zh-CN"/>
        </w:rPr>
        <w:t>表A.</w:t>
      </w:r>
      <w:r>
        <w:rPr>
          <w:rFonts w:ascii="宋体" w:cs="宋体"/>
          <w:b/>
          <w:szCs w:val="21"/>
          <w:lang w:val="zh-CN"/>
        </w:rPr>
        <w:t>1</w:t>
      </w:r>
      <w:r>
        <w:rPr>
          <w:rFonts w:ascii="宋体" w:cs="宋体" w:hint="eastAsia"/>
          <w:b/>
          <w:szCs w:val="21"/>
          <w:lang w:val="zh-CN"/>
        </w:rPr>
        <w:t xml:space="preserve">　苗叶</w:t>
      </w:r>
      <w:proofErr w:type="gramStart"/>
      <w:r>
        <w:rPr>
          <w:rFonts w:ascii="宋体" w:cs="宋体" w:hint="eastAsia"/>
          <w:b/>
          <w:szCs w:val="21"/>
          <w:lang w:val="zh-CN"/>
        </w:rPr>
        <w:t>瘟</w:t>
      </w:r>
      <w:proofErr w:type="gramEnd"/>
      <w:r>
        <w:rPr>
          <w:rFonts w:ascii="宋体" w:cs="宋体" w:hint="eastAsia"/>
          <w:b/>
          <w:szCs w:val="21"/>
          <w:lang w:val="zh-CN"/>
        </w:rPr>
        <w:t>抗性调查与评价分级标准</w:t>
      </w:r>
    </w:p>
    <w:p w:rsidR="00104C0E" w:rsidRDefault="00104C0E" w:rsidP="00104C0E">
      <w:pPr>
        <w:autoSpaceDE w:val="0"/>
        <w:autoSpaceDN w:val="0"/>
        <w:adjustRightInd w:val="0"/>
        <w:spacing w:line="360" w:lineRule="exact"/>
        <w:ind w:firstLineChars="1300" w:firstLine="2741"/>
        <w:rPr>
          <w:rFonts w:ascii="宋体" w:cs="宋体"/>
          <w:b/>
          <w:szCs w:val="21"/>
          <w:lang w:val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"/>
        <w:gridCol w:w="6915"/>
        <w:gridCol w:w="1529"/>
      </w:tblGrid>
      <w:tr w:rsidR="00104C0E" w:rsidTr="006C3DE0">
        <w:trPr>
          <w:trHeight w:hRule="exact" w:val="502"/>
          <w:jc w:val="center"/>
        </w:trPr>
        <w:tc>
          <w:tcPr>
            <w:tcW w:w="483" w:type="pct"/>
            <w:vAlign w:val="center"/>
          </w:tcPr>
          <w:p w:rsidR="00104C0E" w:rsidRPr="002E5240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b/>
                <w:sz w:val="18"/>
                <w:szCs w:val="18"/>
                <w:lang w:val="zh-CN"/>
              </w:rPr>
            </w:pPr>
            <w:proofErr w:type="gramStart"/>
            <w:r w:rsidRPr="002E5240">
              <w:rPr>
                <w:rFonts w:ascii="宋体" w:cs="宋体" w:hint="eastAsia"/>
                <w:b/>
                <w:sz w:val="18"/>
                <w:szCs w:val="18"/>
                <w:lang w:val="zh-CN"/>
              </w:rPr>
              <w:t>病级</w:t>
            </w:r>
            <w:proofErr w:type="gramEnd"/>
          </w:p>
        </w:tc>
        <w:tc>
          <w:tcPr>
            <w:tcW w:w="3699" w:type="pct"/>
            <w:vAlign w:val="center"/>
          </w:tcPr>
          <w:p w:rsidR="00104C0E" w:rsidRPr="002E5240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b/>
                <w:sz w:val="18"/>
                <w:szCs w:val="18"/>
                <w:lang w:val="zh-CN"/>
              </w:rPr>
            </w:pPr>
            <w:r w:rsidRPr="002E5240">
              <w:rPr>
                <w:rFonts w:ascii="宋体" w:cs="宋体" w:hint="eastAsia"/>
                <w:b/>
                <w:sz w:val="18"/>
                <w:szCs w:val="18"/>
                <w:lang w:val="zh-CN"/>
              </w:rPr>
              <w:t xml:space="preserve">受　害　情　</w:t>
            </w:r>
            <w:proofErr w:type="gramStart"/>
            <w:r w:rsidRPr="002E5240">
              <w:rPr>
                <w:rFonts w:ascii="宋体" w:cs="宋体" w:hint="eastAsia"/>
                <w:b/>
                <w:sz w:val="18"/>
                <w:szCs w:val="18"/>
                <w:lang w:val="zh-CN"/>
              </w:rPr>
              <w:t>况</w:t>
            </w:r>
            <w:proofErr w:type="gramEnd"/>
          </w:p>
        </w:tc>
        <w:tc>
          <w:tcPr>
            <w:tcW w:w="818" w:type="pct"/>
            <w:vAlign w:val="center"/>
          </w:tcPr>
          <w:p w:rsidR="00104C0E" w:rsidRPr="002E5240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b/>
                <w:sz w:val="18"/>
                <w:szCs w:val="18"/>
                <w:lang w:val="zh-CN"/>
              </w:rPr>
            </w:pPr>
            <w:r w:rsidRPr="002E5240">
              <w:rPr>
                <w:rFonts w:ascii="宋体" w:cs="宋体" w:hint="eastAsia"/>
                <w:b/>
                <w:sz w:val="18"/>
                <w:szCs w:val="18"/>
                <w:lang w:val="zh-CN"/>
              </w:rPr>
              <w:t>抗性评价</w:t>
            </w:r>
          </w:p>
        </w:tc>
      </w:tr>
      <w:tr w:rsidR="00104C0E" w:rsidTr="006C3DE0">
        <w:trPr>
          <w:trHeight w:hRule="exact" w:val="502"/>
          <w:jc w:val="center"/>
        </w:trPr>
        <w:tc>
          <w:tcPr>
            <w:tcW w:w="483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  <w:r w:rsidRPr="008670E7">
              <w:rPr>
                <w:sz w:val="18"/>
                <w:szCs w:val="18"/>
              </w:rPr>
              <w:t>0</w:t>
            </w:r>
          </w:p>
        </w:tc>
        <w:tc>
          <w:tcPr>
            <w:tcW w:w="3699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sz w:val="18"/>
                <w:szCs w:val="18"/>
              </w:rPr>
            </w:pP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叶上无病斑</w:t>
            </w:r>
          </w:p>
        </w:tc>
        <w:tc>
          <w:tcPr>
            <w:tcW w:w="818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高抗</w:t>
            </w:r>
          </w:p>
        </w:tc>
      </w:tr>
      <w:tr w:rsidR="00104C0E" w:rsidTr="006C3DE0">
        <w:trPr>
          <w:trHeight w:hRule="exact" w:val="502"/>
          <w:jc w:val="center"/>
        </w:trPr>
        <w:tc>
          <w:tcPr>
            <w:tcW w:w="483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  <w:r w:rsidRPr="008670E7">
              <w:rPr>
                <w:sz w:val="18"/>
                <w:szCs w:val="18"/>
              </w:rPr>
              <w:t>1</w:t>
            </w:r>
          </w:p>
        </w:tc>
        <w:tc>
          <w:tcPr>
            <w:tcW w:w="3699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sz w:val="18"/>
                <w:szCs w:val="18"/>
              </w:rPr>
            </w:pP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病斑为针头大小</w:t>
            </w:r>
            <w:proofErr w:type="gramStart"/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的褐点</w:t>
            </w:r>
            <w:proofErr w:type="gramEnd"/>
          </w:p>
        </w:tc>
        <w:tc>
          <w:tcPr>
            <w:tcW w:w="818" w:type="pct"/>
            <w:vMerge w:val="restar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抗</w:t>
            </w:r>
          </w:p>
        </w:tc>
      </w:tr>
      <w:tr w:rsidR="00104C0E" w:rsidTr="006C3DE0">
        <w:trPr>
          <w:trHeight w:hRule="exact" w:val="502"/>
          <w:jc w:val="center"/>
        </w:trPr>
        <w:tc>
          <w:tcPr>
            <w:tcW w:w="483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  <w:r w:rsidRPr="008670E7">
              <w:rPr>
                <w:sz w:val="18"/>
                <w:szCs w:val="18"/>
              </w:rPr>
              <w:t>2</w:t>
            </w:r>
          </w:p>
        </w:tc>
        <w:tc>
          <w:tcPr>
            <w:tcW w:w="3699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sz w:val="18"/>
                <w:szCs w:val="18"/>
              </w:rPr>
            </w:pPr>
            <w:proofErr w:type="gramStart"/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褐点稍大</w:t>
            </w:r>
            <w:proofErr w:type="gramEnd"/>
          </w:p>
        </w:tc>
        <w:tc>
          <w:tcPr>
            <w:tcW w:w="818" w:type="pct"/>
            <w:vMerge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</w:p>
        </w:tc>
      </w:tr>
      <w:tr w:rsidR="00104C0E" w:rsidTr="006C3DE0">
        <w:trPr>
          <w:trHeight w:hRule="exact" w:val="502"/>
          <w:jc w:val="center"/>
        </w:trPr>
        <w:tc>
          <w:tcPr>
            <w:tcW w:w="483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  <w:r w:rsidRPr="008670E7">
              <w:rPr>
                <w:sz w:val="18"/>
                <w:szCs w:val="18"/>
              </w:rPr>
              <w:t>3</w:t>
            </w:r>
          </w:p>
        </w:tc>
        <w:tc>
          <w:tcPr>
            <w:tcW w:w="3699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sz w:val="18"/>
                <w:szCs w:val="18"/>
              </w:rPr>
            </w:pP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圆形至椭圆形的灰色病斑，边缘褐色，病斑直径（</w:t>
            </w:r>
            <w:r w:rsidRPr="008670E7">
              <w:rPr>
                <w:sz w:val="18"/>
                <w:szCs w:val="18"/>
              </w:rPr>
              <w:t>1</w:t>
            </w: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～</w:t>
            </w:r>
            <w:r w:rsidRPr="008670E7">
              <w:rPr>
                <w:sz w:val="18"/>
                <w:szCs w:val="18"/>
              </w:rPr>
              <w:t>2</w:t>
            </w:r>
            <w:r w:rsidRPr="008670E7">
              <w:rPr>
                <w:rFonts w:hint="eastAsia"/>
                <w:sz w:val="18"/>
                <w:szCs w:val="18"/>
              </w:rPr>
              <w:t>）</w:t>
            </w:r>
            <w:r w:rsidRPr="008670E7">
              <w:rPr>
                <w:sz w:val="18"/>
                <w:szCs w:val="18"/>
              </w:rPr>
              <w:t>mm</w:t>
            </w:r>
          </w:p>
        </w:tc>
        <w:tc>
          <w:tcPr>
            <w:tcW w:w="818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中抗</w:t>
            </w:r>
          </w:p>
        </w:tc>
      </w:tr>
      <w:tr w:rsidR="00104C0E" w:rsidTr="006C3DE0">
        <w:trPr>
          <w:trHeight w:hRule="exact" w:val="481"/>
          <w:jc w:val="center"/>
        </w:trPr>
        <w:tc>
          <w:tcPr>
            <w:tcW w:w="483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  <w:r w:rsidRPr="008670E7">
              <w:rPr>
                <w:sz w:val="18"/>
                <w:szCs w:val="18"/>
              </w:rPr>
              <w:t>4</w:t>
            </w:r>
          </w:p>
        </w:tc>
        <w:tc>
          <w:tcPr>
            <w:tcW w:w="3699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sz w:val="18"/>
                <w:szCs w:val="18"/>
              </w:rPr>
            </w:pP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典型纺锤形病斑，长</w:t>
            </w:r>
            <w:r w:rsidRPr="008670E7">
              <w:rPr>
                <w:sz w:val="18"/>
                <w:szCs w:val="18"/>
              </w:rPr>
              <w:t>1</w:t>
            </w: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～</w:t>
            </w:r>
            <w:r w:rsidRPr="008670E7">
              <w:rPr>
                <w:sz w:val="18"/>
                <w:szCs w:val="18"/>
              </w:rPr>
              <w:t>2cm</w:t>
            </w: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，通常局限于两条叶脉间，受害面积不超过叶面积的</w:t>
            </w:r>
            <w:r w:rsidRPr="008670E7">
              <w:rPr>
                <w:sz w:val="18"/>
                <w:szCs w:val="18"/>
              </w:rPr>
              <w:t>2%</w:t>
            </w:r>
          </w:p>
        </w:tc>
        <w:tc>
          <w:tcPr>
            <w:tcW w:w="818" w:type="pct"/>
            <w:vMerge w:val="restar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中感</w:t>
            </w:r>
          </w:p>
        </w:tc>
      </w:tr>
      <w:tr w:rsidR="00104C0E" w:rsidTr="006C3DE0">
        <w:trPr>
          <w:trHeight w:hRule="exact" w:val="502"/>
          <w:jc w:val="center"/>
        </w:trPr>
        <w:tc>
          <w:tcPr>
            <w:tcW w:w="483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  <w:r w:rsidRPr="008670E7">
              <w:rPr>
                <w:sz w:val="18"/>
                <w:szCs w:val="18"/>
              </w:rPr>
              <w:t>5</w:t>
            </w:r>
          </w:p>
        </w:tc>
        <w:tc>
          <w:tcPr>
            <w:tcW w:w="3699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sz w:val="18"/>
                <w:szCs w:val="18"/>
              </w:rPr>
            </w:pP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典型纺锤形病斑，为害面积不超过叶面积的</w:t>
            </w:r>
            <w:r w:rsidRPr="008670E7">
              <w:rPr>
                <w:sz w:val="18"/>
                <w:szCs w:val="18"/>
              </w:rPr>
              <w:t>10%</w:t>
            </w:r>
          </w:p>
        </w:tc>
        <w:tc>
          <w:tcPr>
            <w:tcW w:w="818" w:type="pct"/>
            <w:vMerge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</w:p>
        </w:tc>
      </w:tr>
      <w:tr w:rsidR="00104C0E" w:rsidTr="006C3DE0">
        <w:trPr>
          <w:trHeight w:hRule="exact" w:val="502"/>
          <w:jc w:val="center"/>
        </w:trPr>
        <w:tc>
          <w:tcPr>
            <w:tcW w:w="483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  <w:r w:rsidRPr="008670E7">
              <w:rPr>
                <w:sz w:val="18"/>
                <w:szCs w:val="18"/>
              </w:rPr>
              <w:t>6</w:t>
            </w:r>
          </w:p>
        </w:tc>
        <w:tc>
          <w:tcPr>
            <w:tcW w:w="3699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sz w:val="18"/>
                <w:szCs w:val="18"/>
              </w:rPr>
            </w:pP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典型纺锤形病斑，为害面积为叶面积的</w:t>
            </w:r>
            <w:r w:rsidRPr="008670E7">
              <w:rPr>
                <w:sz w:val="18"/>
                <w:szCs w:val="18"/>
              </w:rPr>
              <w:t>11</w:t>
            </w: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%～</w:t>
            </w:r>
            <w:r w:rsidRPr="008670E7">
              <w:rPr>
                <w:sz w:val="18"/>
                <w:szCs w:val="18"/>
              </w:rPr>
              <w:t>25%</w:t>
            </w:r>
          </w:p>
        </w:tc>
        <w:tc>
          <w:tcPr>
            <w:tcW w:w="818" w:type="pct"/>
            <w:vMerge w:val="restar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  <w:proofErr w:type="gramStart"/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感</w:t>
            </w:r>
            <w:proofErr w:type="gramEnd"/>
          </w:p>
        </w:tc>
      </w:tr>
      <w:tr w:rsidR="00104C0E" w:rsidTr="006C3DE0">
        <w:trPr>
          <w:trHeight w:hRule="exact" w:val="502"/>
          <w:jc w:val="center"/>
        </w:trPr>
        <w:tc>
          <w:tcPr>
            <w:tcW w:w="483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  <w:r w:rsidRPr="008670E7">
              <w:rPr>
                <w:sz w:val="18"/>
                <w:szCs w:val="18"/>
              </w:rPr>
              <w:t>7</w:t>
            </w:r>
          </w:p>
        </w:tc>
        <w:tc>
          <w:tcPr>
            <w:tcW w:w="3699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sz w:val="18"/>
                <w:szCs w:val="18"/>
              </w:rPr>
            </w:pP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典型纺锤形病斑，为害面积为叶面积的</w:t>
            </w:r>
            <w:r w:rsidRPr="008670E7">
              <w:rPr>
                <w:sz w:val="18"/>
                <w:szCs w:val="18"/>
              </w:rPr>
              <w:t>26</w:t>
            </w: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%～</w:t>
            </w:r>
            <w:r w:rsidRPr="008670E7">
              <w:rPr>
                <w:sz w:val="18"/>
                <w:szCs w:val="18"/>
              </w:rPr>
              <w:t>50%</w:t>
            </w:r>
          </w:p>
        </w:tc>
        <w:tc>
          <w:tcPr>
            <w:tcW w:w="818" w:type="pct"/>
            <w:vMerge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</w:p>
        </w:tc>
      </w:tr>
      <w:tr w:rsidR="00104C0E" w:rsidTr="006C3DE0">
        <w:trPr>
          <w:trHeight w:hRule="exact" w:val="369"/>
          <w:jc w:val="center"/>
        </w:trPr>
        <w:tc>
          <w:tcPr>
            <w:tcW w:w="483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  <w:r w:rsidRPr="008670E7">
              <w:rPr>
                <w:sz w:val="18"/>
                <w:szCs w:val="18"/>
              </w:rPr>
              <w:t>8</w:t>
            </w:r>
          </w:p>
        </w:tc>
        <w:tc>
          <w:tcPr>
            <w:tcW w:w="3699" w:type="pc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sz w:val="18"/>
                <w:szCs w:val="18"/>
              </w:rPr>
            </w:pP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典型纺锤形病斑，为害面积为叶面积的</w:t>
            </w:r>
            <w:r w:rsidRPr="008670E7">
              <w:rPr>
                <w:sz w:val="18"/>
                <w:szCs w:val="18"/>
              </w:rPr>
              <w:t>51</w:t>
            </w: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%～</w:t>
            </w:r>
            <w:r w:rsidRPr="008670E7">
              <w:rPr>
                <w:sz w:val="18"/>
                <w:szCs w:val="18"/>
              </w:rPr>
              <w:t xml:space="preserve">75% </w:t>
            </w:r>
          </w:p>
        </w:tc>
        <w:tc>
          <w:tcPr>
            <w:tcW w:w="818" w:type="pct"/>
            <w:vMerge w:val="restart"/>
            <w:vAlign w:val="center"/>
          </w:tcPr>
          <w:p w:rsidR="00104C0E" w:rsidRPr="008670E7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 w:val="18"/>
                <w:szCs w:val="18"/>
              </w:rPr>
            </w:pP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高感</w:t>
            </w:r>
          </w:p>
        </w:tc>
      </w:tr>
      <w:tr w:rsidR="00104C0E" w:rsidTr="00560235">
        <w:trPr>
          <w:trHeight w:hRule="exact" w:val="411"/>
          <w:jc w:val="center"/>
        </w:trPr>
        <w:tc>
          <w:tcPr>
            <w:tcW w:w="483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3699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szCs w:val="21"/>
              </w:rPr>
            </w:pPr>
            <w:r w:rsidRPr="008670E7">
              <w:rPr>
                <w:rFonts w:ascii="宋体" w:cs="宋体" w:hint="eastAsia"/>
                <w:sz w:val="18"/>
                <w:szCs w:val="18"/>
                <w:lang w:val="zh-CN"/>
              </w:rPr>
              <w:t>典型纺锤形病斑，为害面积为叶面积的</w:t>
            </w:r>
            <w:r w:rsidRPr="008670E7">
              <w:rPr>
                <w:sz w:val="18"/>
                <w:szCs w:val="18"/>
              </w:rPr>
              <w:t>75%</w:t>
            </w:r>
            <w:r>
              <w:rPr>
                <w:sz w:val="18"/>
                <w:szCs w:val="18"/>
              </w:rPr>
              <w:t>以上</w:t>
            </w:r>
          </w:p>
        </w:tc>
        <w:tc>
          <w:tcPr>
            <w:tcW w:w="818" w:type="pct"/>
            <w:vMerge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Cs w:val="21"/>
              </w:rPr>
            </w:pPr>
          </w:p>
        </w:tc>
      </w:tr>
    </w:tbl>
    <w:p w:rsidR="00104C0E" w:rsidRDefault="00104C0E" w:rsidP="00104C0E">
      <w:pPr>
        <w:pStyle w:val="a4"/>
        <w:ind w:firstLineChars="0" w:firstLine="0"/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Pr="001F2F24" w:rsidRDefault="00104C0E" w:rsidP="00104C0E">
      <w:pPr>
        <w:pStyle w:val="a4"/>
        <w:ind w:firstLineChars="0" w:firstLine="0"/>
        <w:rPr>
          <w:b/>
        </w:rPr>
      </w:pPr>
      <w:r w:rsidRPr="001F2F24">
        <w:rPr>
          <w:rFonts w:hint="eastAsia"/>
          <w:b/>
        </w:rPr>
        <w:t>A.</w:t>
      </w:r>
      <w:r>
        <w:rPr>
          <w:rFonts w:hint="eastAsia"/>
          <w:b/>
        </w:rPr>
        <w:t>2</w:t>
      </w:r>
      <w:r w:rsidRPr="001F2F24">
        <w:rPr>
          <w:b/>
        </w:rPr>
        <w:t xml:space="preserve">  水稻</w:t>
      </w:r>
      <w:r>
        <w:rPr>
          <w:b/>
        </w:rPr>
        <w:t>穗</w:t>
      </w:r>
      <w:proofErr w:type="gramStart"/>
      <w:r>
        <w:rPr>
          <w:b/>
        </w:rPr>
        <w:t>瘟</w:t>
      </w:r>
      <w:proofErr w:type="gramEnd"/>
      <w:r>
        <w:rPr>
          <w:b/>
        </w:rPr>
        <w:t>单穗</w:t>
      </w:r>
      <w:r w:rsidRPr="001F2F24">
        <w:rPr>
          <w:b/>
        </w:rPr>
        <w:t>调查</w:t>
      </w:r>
      <w:r>
        <w:rPr>
          <w:b/>
        </w:rPr>
        <w:t>与评价</w:t>
      </w:r>
      <w:r w:rsidRPr="001F2F24">
        <w:rPr>
          <w:b/>
        </w:rPr>
        <w:t>分级标准</w:t>
      </w:r>
    </w:p>
    <w:p w:rsidR="00104C0E" w:rsidRPr="001B15EE" w:rsidRDefault="00104C0E" w:rsidP="00104C0E">
      <w:pPr>
        <w:autoSpaceDE w:val="0"/>
        <w:autoSpaceDN w:val="0"/>
        <w:adjustRightInd w:val="0"/>
        <w:spacing w:line="360" w:lineRule="exact"/>
        <w:ind w:firstLine="420"/>
        <w:rPr>
          <w:rFonts w:ascii="宋体" w:cs="宋体"/>
          <w:szCs w:val="21"/>
          <w:lang w:val="zh-CN"/>
        </w:rPr>
      </w:pPr>
      <w:r w:rsidRPr="001B15EE">
        <w:rPr>
          <w:rFonts w:ascii="宋体" w:cs="宋体"/>
          <w:szCs w:val="21"/>
          <w:lang w:val="zh-CN"/>
        </w:rPr>
        <w:t>具体分级标准见表A.</w:t>
      </w:r>
      <w:r>
        <w:rPr>
          <w:rFonts w:ascii="宋体" w:cs="宋体"/>
          <w:szCs w:val="21"/>
          <w:lang w:val="zh-CN"/>
        </w:rPr>
        <w:t>2</w:t>
      </w:r>
    </w:p>
    <w:p w:rsidR="00104C0E" w:rsidRDefault="00104C0E" w:rsidP="00104C0E">
      <w:pPr>
        <w:autoSpaceDE w:val="0"/>
        <w:autoSpaceDN w:val="0"/>
        <w:adjustRightInd w:val="0"/>
        <w:spacing w:line="360" w:lineRule="exact"/>
        <w:ind w:firstLineChars="1300" w:firstLine="2741"/>
        <w:rPr>
          <w:rFonts w:ascii="宋体" w:cs="宋体"/>
          <w:b/>
          <w:szCs w:val="21"/>
          <w:lang w:val="zh-CN"/>
        </w:rPr>
      </w:pPr>
      <w:r>
        <w:rPr>
          <w:rFonts w:ascii="宋体" w:cs="宋体" w:hint="eastAsia"/>
          <w:b/>
          <w:szCs w:val="21"/>
          <w:lang w:val="zh-CN"/>
        </w:rPr>
        <w:t>表A.2　水稻穗</w:t>
      </w:r>
      <w:proofErr w:type="gramStart"/>
      <w:r>
        <w:rPr>
          <w:rFonts w:ascii="宋体" w:cs="宋体" w:hint="eastAsia"/>
          <w:b/>
          <w:szCs w:val="21"/>
          <w:lang w:val="zh-CN"/>
        </w:rPr>
        <w:t>瘟</w:t>
      </w:r>
      <w:proofErr w:type="gramEnd"/>
      <w:r>
        <w:rPr>
          <w:rFonts w:ascii="宋体" w:cs="宋体" w:hint="eastAsia"/>
          <w:b/>
          <w:szCs w:val="21"/>
          <w:lang w:val="zh-CN"/>
        </w:rPr>
        <w:t>单穗调查与评价分级标准</w:t>
      </w:r>
    </w:p>
    <w:p w:rsidR="00104C0E" w:rsidRDefault="00104C0E" w:rsidP="00104C0E">
      <w:pPr>
        <w:spacing w:line="360" w:lineRule="auto"/>
        <w:jc w:val="left"/>
        <w:rPr>
          <w:rFonts w:ascii="Arial" w:hAnsi="Arial"/>
          <w:szCs w:val="21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3"/>
        <w:gridCol w:w="6408"/>
        <w:gridCol w:w="1696"/>
      </w:tblGrid>
      <w:tr w:rsidR="00104C0E" w:rsidRPr="008D0A21" w:rsidTr="006C3DE0">
        <w:trPr>
          <w:trHeight w:hRule="exact" w:val="558"/>
          <w:jc w:val="center"/>
        </w:trPr>
        <w:tc>
          <w:tcPr>
            <w:tcW w:w="665" w:type="pct"/>
            <w:vAlign w:val="center"/>
          </w:tcPr>
          <w:p w:rsidR="00104C0E" w:rsidRPr="008D0A21" w:rsidRDefault="00104C0E" w:rsidP="006C3D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b/>
                <w:sz w:val="18"/>
                <w:szCs w:val="18"/>
              </w:rPr>
            </w:pPr>
            <w:r w:rsidRPr="008D0A21">
              <w:rPr>
                <w:rFonts w:hint="eastAsia"/>
                <w:b/>
                <w:sz w:val="18"/>
                <w:szCs w:val="18"/>
              </w:rPr>
              <w:t>病</w:t>
            </w:r>
            <w:r w:rsidRPr="008D0A21">
              <w:rPr>
                <w:rFonts w:hint="eastAsia"/>
                <w:b/>
                <w:sz w:val="18"/>
                <w:szCs w:val="18"/>
              </w:rPr>
              <w:t xml:space="preserve">  </w:t>
            </w:r>
            <w:r w:rsidRPr="008D0A21">
              <w:rPr>
                <w:rFonts w:hint="eastAsia"/>
                <w:b/>
                <w:sz w:val="18"/>
                <w:szCs w:val="18"/>
              </w:rPr>
              <w:t>级</w:t>
            </w:r>
          </w:p>
        </w:tc>
        <w:tc>
          <w:tcPr>
            <w:tcW w:w="3428" w:type="pct"/>
            <w:vAlign w:val="center"/>
          </w:tcPr>
          <w:p w:rsidR="00104C0E" w:rsidRPr="008D0A21" w:rsidRDefault="00104C0E" w:rsidP="006C3D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b/>
                <w:sz w:val="18"/>
                <w:szCs w:val="18"/>
              </w:rPr>
            </w:pPr>
            <w:r w:rsidRPr="008D0A21">
              <w:rPr>
                <w:rFonts w:hint="eastAsia"/>
                <w:b/>
                <w:sz w:val="18"/>
                <w:szCs w:val="18"/>
              </w:rPr>
              <w:t>受害情况</w:t>
            </w:r>
          </w:p>
        </w:tc>
        <w:tc>
          <w:tcPr>
            <w:tcW w:w="907" w:type="pct"/>
            <w:vAlign w:val="center"/>
          </w:tcPr>
          <w:p w:rsidR="00104C0E" w:rsidRPr="008D0A21" w:rsidRDefault="00104C0E" w:rsidP="006C3D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b/>
                <w:sz w:val="18"/>
                <w:szCs w:val="18"/>
              </w:rPr>
            </w:pPr>
            <w:r w:rsidRPr="008D0A21">
              <w:rPr>
                <w:rFonts w:hint="eastAsia"/>
                <w:b/>
                <w:sz w:val="18"/>
                <w:szCs w:val="18"/>
              </w:rPr>
              <w:t>抗性评价</w:t>
            </w:r>
          </w:p>
        </w:tc>
      </w:tr>
      <w:tr w:rsidR="00104C0E" w:rsidRPr="00F01493" w:rsidTr="006C3DE0">
        <w:trPr>
          <w:trHeight w:hRule="exact" w:val="558"/>
          <w:jc w:val="center"/>
        </w:trPr>
        <w:tc>
          <w:tcPr>
            <w:tcW w:w="665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sz w:val="18"/>
                <w:szCs w:val="18"/>
              </w:rPr>
            </w:pPr>
            <w:r w:rsidRPr="00F01493"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3428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rPr>
                <w:sz w:val="18"/>
                <w:szCs w:val="18"/>
              </w:rPr>
            </w:pPr>
            <w:r w:rsidRPr="00F01493">
              <w:rPr>
                <w:rFonts w:hint="eastAsia"/>
                <w:sz w:val="18"/>
                <w:szCs w:val="18"/>
              </w:rPr>
              <w:t>无病</w:t>
            </w:r>
          </w:p>
        </w:tc>
        <w:tc>
          <w:tcPr>
            <w:tcW w:w="907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sz w:val="18"/>
                <w:szCs w:val="18"/>
              </w:rPr>
            </w:pPr>
            <w:r w:rsidRPr="00F01493">
              <w:rPr>
                <w:rFonts w:hint="eastAsia"/>
                <w:sz w:val="18"/>
                <w:szCs w:val="18"/>
              </w:rPr>
              <w:t>高抗</w:t>
            </w:r>
          </w:p>
        </w:tc>
      </w:tr>
      <w:tr w:rsidR="00104C0E" w:rsidRPr="00F01493" w:rsidTr="006C3DE0">
        <w:trPr>
          <w:trHeight w:hRule="exact" w:val="558"/>
          <w:jc w:val="center"/>
        </w:trPr>
        <w:tc>
          <w:tcPr>
            <w:tcW w:w="665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sz w:val="18"/>
                <w:szCs w:val="18"/>
              </w:rPr>
            </w:pPr>
            <w:r w:rsidRPr="00F01493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428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rPr>
                <w:sz w:val="18"/>
                <w:szCs w:val="18"/>
              </w:rPr>
            </w:pPr>
            <w:r w:rsidRPr="00F01493">
              <w:rPr>
                <w:rFonts w:hint="eastAsia"/>
                <w:sz w:val="18"/>
                <w:szCs w:val="18"/>
              </w:rPr>
              <w:t>小枝</w:t>
            </w:r>
            <w:proofErr w:type="gramStart"/>
            <w:r w:rsidRPr="00F01493">
              <w:rPr>
                <w:rFonts w:hint="eastAsia"/>
                <w:sz w:val="18"/>
                <w:szCs w:val="18"/>
              </w:rPr>
              <w:t>梗</w:t>
            </w:r>
            <w:proofErr w:type="gramEnd"/>
            <w:r w:rsidRPr="00F01493">
              <w:rPr>
                <w:rFonts w:hint="eastAsia"/>
                <w:sz w:val="18"/>
                <w:szCs w:val="18"/>
              </w:rPr>
              <w:t>发病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F01493">
              <w:rPr>
                <w:rFonts w:hint="eastAsia"/>
                <w:sz w:val="18"/>
                <w:szCs w:val="18"/>
              </w:rPr>
              <w:t>每穗损失</w:t>
            </w:r>
            <w:r>
              <w:rPr>
                <w:rFonts w:ascii="宋体" w:hAnsi="宋体" w:hint="eastAsia"/>
                <w:sz w:val="18"/>
                <w:szCs w:val="18"/>
              </w:rPr>
              <w:t>≤</w:t>
            </w:r>
            <w:r w:rsidRPr="00F01493">
              <w:rPr>
                <w:rFonts w:hint="eastAsia"/>
                <w:sz w:val="18"/>
                <w:szCs w:val="18"/>
              </w:rPr>
              <w:t>5%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</w:tc>
        <w:tc>
          <w:tcPr>
            <w:tcW w:w="907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sz w:val="18"/>
                <w:szCs w:val="18"/>
              </w:rPr>
            </w:pPr>
            <w:r w:rsidRPr="00F01493">
              <w:rPr>
                <w:rFonts w:hint="eastAsia"/>
                <w:sz w:val="18"/>
                <w:szCs w:val="18"/>
              </w:rPr>
              <w:t>抗</w:t>
            </w:r>
          </w:p>
        </w:tc>
      </w:tr>
      <w:tr w:rsidR="00104C0E" w:rsidRPr="00F01493" w:rsidTr="006C3DE0">
        <w:trPr>
          <w:trHeight w:hRule="exact" w:val="558"/>
          <w:jc w:val="center"/>
        </w:trPr>
        <w:tc>
          <w:tcPr>
            <w:tcW w:w="665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sz w:val="18"/>
                <w:szCs w:val="18"/>
              </w:rPr>
            </w:pPr>
            <w:r w:rsidRPr="00F01493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428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主轴</w:t>
            </w:r>
            <w:proofErr w:type="gramStart"/>
            <w:r>
              <w:rPr>
                <w:rFonts w:hint="eastAsia"/>
                <w:sz w:val="18"/>
                <w:szCs w:val="18"/>
              </w:rPr>
              <w:t>或穗颈</w:t>
            </w:r>
            <w:proofErr w:type="gramEnd"/>
            <w:r>
              <w:rPr>
                <w:rFonts w:hint="eastAsia"/>
                <w:sz w:val="18"/>
                <w:szCs w:val="18"/>
              </w:rPr>
              <w:t>发病，</w:t>
            </w:r>
            <w:r w:rsidRPr="00F01493">
              <w:rPr>
                <w:rFonts w:hint="eastAsia"/>
                <w:sz w:val="18"/>
                <w:szCs w:val="18"/>
              </w:rPr>
              <w:t>每穗损失</w:t>
            </w:r>
            <w:r>
              <w:rPr>
                <w:rFonts w:hint="eastAsia"/>
                <w:sz w:val="18"/>
                <w:szCs w:val="18"/>
              </w:rPr>
              <w:t>5.1%</w:t>
            </w:r>
            <w:r>
              <w:rPr>
                <w:rFonts w:hint="eastAsia"/>
                <w:sz w:val="18"/>
                <w:szCs w:val="18"/>
              </w:rPr>
              <w:t>～</w:t>
            </w:r>
            <w:r w:rsidRPr="00F01493">
              <w:rPr>
                <w:rFonts w:hint="eastAsia"/>
                <w:sz w:val="18"/>
                <w:szCs w:val="18"/>
              </w:rPr>
              <w:t>20%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F01493">
              <w:rPr>
                <w:sz w:val="18"/>
                <w:szCs w:val="18"/>
              </w:rPr>
              <w:t xml:space="preserve"> </w:t>
            </w:r>
          </w:p>
        </w:tc>
        <w:tc>
          <w:tcPr>
            <w:tcW w:w="907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sz w:val="18"/>
                <w:szCs w:val="18"/>
              </w:rPr>
            </w:pPr>
            <w:r w:rsidRPr="00F01493">
              <w:rPr>
                <w:rFonts w:hint="eastAsia"/>
                <w:sz w:val="18"/>
                <w:szCs w:val="18"/>
              </w:rPr>
              <w:t>中抗</w:t>
            </w:r>
          </w:p>
        </w:tc>
      </w:tr>
      <w:tr w:rsidR="00104C0E" w:rsidRPr="00F01493" w:rsidTr="006C3DE0">
        <w:trPr>
          <w:trHeight w:hRule="exact" w:val="558"/>
          <w:jc w:val="center"/>
        </w:trPr>
        <w:tc>
          <w:tcPr>
            <w:tcW w:w="665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sz w:val="18"/>
                <w:szCs w:val="18"/>
              </w:rPr>
            </w:pPr>
            <w:r w:rsidRPr="00F01493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428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主轴</w:t>
            </w:r>
            <w:proofErr w:type="gramStart"/>
            <w:r>
              <w:rPr>
                <w:rFonts w:hint="eastAsia"/>
                <w:sz w:val="18"/>
                <w:szCs w:val="18"/>
              </w:rPr>
              <w:t>或穗颈</w:t>
            </w:r>
            <w:proofErr w:type="gramEnd"/>
            <w:r>
              <w:rPr>
                <w:rFonts w:hint="eastAsia"/>
                <w:sz w:val="18"/>
                <w:szCs w:val="18"/>
              </w:rPr>
              <w:t>发病，</w:t>
            </w:r>
            <w:r w:rsidRPr="00F01493">
              <w:rPr>
                <w:rFonts w:hint="eastAsia"/>
                <w:sz w:val="18"/>
                <w:szCs w:val="18"/>
              </w:rPr>
              <w:t>谷粒半瘪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F01493">
              <w:rPr>
                <w:rFonts w:hint="eastAsia"/>
                <w:sz w:val="18"/>
                <w:szCs w:val="18"/>
              </w:rPr>
              <w:t>每穗损失</w:t>
            </w:r>
            <w:r>
              <w:rPr>
                <w:rFonts w:hint="eastAsia"/>
                <w:sz w:val="18"/>
                <w:szCs w:val="18"/>
              </w:rPr>
              <w:t>20.1%</w:t>
            </w:r>
            <w:r>
              <w:rPr>
                <w:rFonts w:hint="eastAsia"/>
                <w:sz w:val="18"/>
                <w:szCs w:val="18"/>
              </w:rPr>
              <w:t>～</w:t>
            </w:r>
            <w:r>
              <w:rPr>
                <w:rFonts w:hint="eastAsia"/>
                <w:sz w:val="18"/>
                <w:szCs w:val="18"/>
              </w:rPr>
              <w:t>5</w:t>
            </w:r>
            <w:r w:rsidRPr="00F01493">
              <w:rPr>
                <w:rFonts w:hint="eastAsia"/>
                <w:sz w:val="18"/>
                <w:szCs w:val="18"/>
              </w:rPr>
              <w:t>0%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F01493">
              <w:rPr>
                <w:sz w:val="18"/>
                <w:szCs w:val="18"/>
              </w:rPr>
              <w:t xml:space="preserve"> </w:t>
            </w:r>
          </w:p>
        </w:tc>
        <w:tc>
          <w:tcPr>
            <w:tcW w:w="907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sz w:val="18"/>
                <w:szCs w:val="18"/>
              </w:rPr>
            </w:pPr>
            <w:r w:rsidRPr="00F01493">
              <w:rPr>
                <w:rFonts w:hint="eastAsia"/>
                <w:sz w:val="18"/>
                <w:szCs w:val="18"/>
              </w:rPr>
              <w:t>中感</w:t>
            </w:r>
          </w:p>
        </w:tc>
      </w:tr>
      <w:tr w:rsidR="00104C0E" w:rsidRPr="00F01493" w:rsidTr="006C3DE0">
        <w:trPr>
          <w:trHeight w:hRule="exact" w:val="558"/>
          <w:jc w:val="center"/>
        </w:trPr>
        <w:tc>
          <w:tcPr>
            <w:tcW w:w="665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sz w:val="18"/>
                <w:szCs w:val="18"/>
              </w:rPr>
            </w:pPr>
            <w:r w:rsidRPr="00F01493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428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穗颈发病</w:t>
            </w:r>
            <w:proofErr w:type="gramEnd"/>
            <w:r>
              <w:rPr>
                <w:rFonts w:hint="eastAsia"/>
                <w:sz w:val="18"/>
                <w:szCs w:val="18"/>
              </w:rPr>
              <w:t>，谷粒大部分</w:t>
            </w:r>
            <w:r w:rsidRPr="00F01493">
              <w:rPr>
                <w:rFonts w:hint="eastAsia"/>
                <w:sz w:val="18"/>
                <w:szCs w:val="18"/>
              </w:rPr>
              <w:t>半瘪</w:t>
            </w:r>
            <w:r>
              <w:rPr>
                <w:rFonts w:hint="eastAsia"/>
                <w:sz w:val="18"/>
                <w:szCs w:val="18"/>
              </w:rPr>
              <w:t>，</w:t>
            </w:r>
            <w:r w:rsidRPr="00F01493">
              <w:rPr>
                <w:rFonts w:hint="eastAsia"/>
                <w:sz w:val="18"/>
                <w:szCs w:val="18"/>
              </w:rPr>
              <w:t>每穗损失</w:t>
            </w:r>
            <w:r>
              <w:rPr>
                <w:rFonts w:hint="eastAsia"/>
                <w:sz w:val="18"/>
                <w:szCs w:val="18"/>
              </w:rPr>
              <w:t>50.1%</w:t>
            </w:r>
            <w:r>
              <w:rPr>
                <w:rFonts w:hint="eastAsia"/>
                <w:sz w:val="18"/>
                <w:szCs w:val="18"/>
              </w:rPr>
              <w:t>～</w:t>
            </w:r>
            <w:r w:rsidRPr="00F01493">
              <w:rPr>
                <w:rFonts w:hint="eastAsia"/>
                <w:sz w:val="18"/>
                <w:szCs w:val="18"/>
              </w:rPr>
              <w:t>70%</w:t>
            </w:r>
            <w:r>
              <w:rPr>
                <w:rFonts w:hint="eastAsia"/>
                <w:sz w:val="18"/>
                <w:szCs w:val="18"/>
              </w:rPr>
              <w:t>；</w:t>
            </w:r>
            <w:r w:rsidRPr="00F01493">
              <w:rPr>
                <w:sz w:val="18"/>
                <w:szCs w:val="18"/>
              </w:rPr>
              <w:t xml:space="preserve"> </w:t>
            </w:r>
          </w:p>
        </w:tc>
        <w:tc>
          <w:tcPr>
            <w:tcW w:w="907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sz w:val="18"/>
                <w:szCs w:val="18"/>
              </w:rPr>
            </w:pPr>
            <w:proofErr w:type="gramStart"/>
            <w:r w:rsidRPr="00F01493">
              <w:rPr>
                <w:rFonts w:hint="eastAsia"/>
                <w:sz w:val="18"/>
                <w:szCs w:val="18"/>
              </w:rPr>
              <w:t>感</w:t>
            </w:r>
            <w:proofErr w:type="gramEnd"/>
          </w:p>
        </w:tc>
      </w:tr>
      <w:tr w:rsidR="00104C0E" w:rsidRPr="00F01493" w:rsidTr="006C3DE0">
        <w:trPr>
          <w:trHeight w:hRule="exact" w:val="558"/>
          <w:jc w:val="center"/>
        </w:trPr>
        <w:tc>
          <w:tcPr>
            <w:tcW w:w="665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sz w:val="18"/>
                <w:szCs w:val="18"/>
              </w:rPr>
            </w:pPr>
            <w:r w:rsidRPr="00F01493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3428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穗颈发病</w:t>
            </w:r>
            <w:proofErr w:type="gramEnd"/>
            <w:r>
              <w:rPr>
                <w:rFonts w:hint="eastAsia"/>
                <w:sz w:val="18"/>
                <w:szCs w:val="18"/>
              </w:rPr>
              <w:t>，</w:t>
            </w:r>
            <w:r w:rsidRPr="00F01493">
              <w:rPr>
                <w:rFonts w:hint="eastAsia"/>
                <w:sz w:val="18"/>
                <w:szCs w:val="18"/>
              </w:rPr>
              <w:t>每穗损失</w:t>
            </w:r>
            <w:r>
              <w:rPr>
                <w:rFonts w:hint="eastAsia"/>
                <w:sz w:val="18"/>
                <w:szCs w:val="18"/>
              </w:rPr>
              <w:t>&gt;</w:t>
            </w:r>
            <w:r>
              <w:rPr>
                <w:sz w:val="18"/>
                <w:szCs w:val="18"/>
              </w:rPr>
              <w:t>7</w:t>
            </w:r>
            <w:r w:rsidRPr="00F01493">
              <w:rPr>
                <w:rFonts w:hint="eastAsia"/>
                <w:sz w:val="18"/>
                <w:szCs w:val="18"/>
              </w:rPr>
              <w:t>0%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</w:tc>
        <w:tc>
          <w:tcPr>
            <w:tcW w:w="907" w:type="pct"/>
            <w:vAlign w:val="center"/>
          </w:tcPr>
          <w:p w:rsidR="00104C0E" w:rsidRPr="00F01493" w:rsidRDefault="00104C0E" w:rsidP="006C3DE0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sz w:val="18"/>
                <w:szCs w:val="18"/>
              </w:rPr>
            </w:pPr>
            <w:r w:rsidRPr="00F01493">
              <w:rPr>
                <w:rFonts w:hint="eastAsia"/>
                <w:sz w:val="18"/>
                <w:szCs w:val="18"/>
              </w:rPr>
              <w:t>高感</w:t>
            </w:r>
          </w:p>
        </w:tc>
      </w:tr>
    </w:tbl>
    <w:p w:rsidR="00104C0E" w:rsidRDefault="00104C0E" w:rsidP="00104C0E">
      <w:pPr>
        <w:spacing w:line="360" w:lineRule="auto"/>
        <w:jc w:val="left"/>
        <w:rPr>
          <w:rFonts w:ascii="Arial" w:hAnsi="Arial"/>
          <w:szCs w:val="21"/>
        </w:rPr>
      </w:pPr>
    </w:p>
    <w:p w:rsidR="00104C0E" w:rsidRPr="001F2F24" w:rsidRDefault="00104C0E" w:rsidP="00104C0E">
      <w:pPr>
        <w:pStyle w:val="a4"/>
        <w:ind w:firstLineChars="0" w:firstLine="0"/>
        <w:rPr>
          <w:b/>
        </w:rPr>
      </w:pPr>
      <w:r w:rsidRPr="001F2F24">
        <w:rPr>
          <w:rFonts w:hint="eastAsia"/>
          <w:b/>
        </w:rPr>
        <w:t>A.</w:t>
      </w:r>
      <w:r>
        <w:rPr>
          <w:rFonts w:hint="eastAsia"/>
          <w:b/>
        </w:rPr>
        <w:t>3</w:t>
      </w:r>
      <w:r w:rsidRPr="001F2F24">
        <w:rPr>
          <w:b/>
        </w:rPr>
        <w:t xml:space="preserve">  水稻</w:t>
      </w:r>
      <w:r>
        <w:rPr>
          <w:b/>
        </w:rPr>
        <w:t>穗</w:t>
      </w:r>
      <w:proofErr w:type="gramStart"/>
      <w:r>
        <w:rPr>
          <w:b/>
        </w:rPr>
        <w:t>瘟</w:t>
      </w:r>
      <w:proofErr w:type="gramEnd"/>
      <w:r>
        <w:rPr>
          <w:b/>
        </w:rPr>
        <w:t>发病率抗性评价</w:t>
      </w:r>
      <w:r w:rsidRPr="001F2F24">
        <w:rPr>
          <w:b/>
        </w:rPr>
        <w:t>分级标准</w:t>
      </w:r>
    </w:p>
    <w:p w:rsidR="00104C0E" w:rsidRPr="001B15EE" w:rsidRDefault="00104C0E" w:rsidP="00104C0E">
      <w:pPr>
        <w:autoSpaceDE w:val="0"/>
        <w:autoSpaceDN w:val="0"/>
        <w:adjustRightInd w:val="0"/>
        <w:spacing w:line="360" w:lineRule="exact"/>
        <w:ind w:firstLine="420"/>
        <w:rPr>
          <w:rFonts w:ascii="宋体" w:cs="宋体"/>
          <w:szCs w:val="21"/>
          <w:lang w:val="zh-CN"/>
        </w:rPr>
      </w:pPr>
      <w:r w:rsidRPr="001B15EE">
        <w:rPr>
          <w:rFonts w:ascii="宋体" w:cs="宋体"/>
          <w:szCs w:val="21"/>
          <w:lang w:val="zh-CN"/>
        </w:rPr>
        <w:t>具体分级标准见表A.</w:t>
      </w:r>
      <w:r>
        <w:rPr>
          <w:rFonts w:ascii="宋体" w:cs="宋体"/>
          <w:szCs w:val="21"/>
          <w:lang w:val="zh-CN"/>
        </w:rPr>
        <w:t>3</w:t>
      </w:r>
    </w:p>
    <w:p w:rsidR="00104C0E" w:rsidRDefault="00104C0E" w:rsidP="00104C0E">
      <w:pPr>
        <w:autoSpaceDE w:val="0"/>
        <w:autoSpaceDN w:val="0"/>
        <w:adjustRightInd w:val="0"/>
        <w:spacing w:line="360" w:lineRule="exact"/>
        <w:jc w:val="center"/>
        <w:rPr>
          <w:rFonts w:ascii="宋体" w:cs="宋体"/>
          <w:b/>
          <w:szCs w:val="21"/>
          <w:lang w:val="zh-CN"/>
        </w:rPr>
      </w:pPr>
      <w:r>
        <w:rPr>
          <w:rFonts w:ascii="宋体" w:cs="宋体" w:hint="eastAsia"/>
          <w:b/>
          <w:szCs w:val="21"/>
          <w:lang w:val="zh-CN"/>
        </w:rPr>
        <w:t>表A.3　穗</w:t>
      </w:r>
      <w:proofErr w:type="gramStart"/>
      <w:r>
        <w:rPr>
          <w:rFonts w:ascii="宋体" w:cs="宋体" w:hint="eastAsia"/>
          <w:b/>
          <w:szCs w:val="21"/>
          <w:lang w:val="zh-CN"/>
        </w:rPr>
        <w:t>瘟</w:t>
      </w:r>
      <w:proofErr w:type="gramEnd"/>
      <w:r>
        <w:rPr>
          <w:rFonts w:ascii="宋体" w:cs="宋体" w:hint="eastAsia"/>
          <w:b/>
          <w:szCs w:val="21"/>
          <w:lang w:val="zh-CN"/>
        </w:rPr>
        <w:t>发病率抗性评价分级标准</w:t>
      </w:r>
    </w:p>
    <w:p w:rsidR="00104C0E" w:rsidRDefault="00104C0E" w:rsidP="00104C0E">
      <w:pPr>
        <w:autoSpaceDE w:val="0"/>
        <w:autoSpaceDN w:val="0"/>
        <w:adjustRightInd w:val="0"/>
        <w:spacing w:line="360" w:lineRule="exact"/>
        <w:jc w:val="center"/>
        <w:rPr>
          <w:rFonts w:ascii="宋体" w:cs="宋体"/>
          <w:b/>
          <w:szCs w:val="21"/>
          <w:lang w:val="zh-CN"/>
        </w:rPr>
      </w:pPr>
    </w:p>
    <w:tbl>
      <w:tblPr>
        <w:tblW w:w="50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0"/>
        <w:gridCol w:w="6444"/>
        <w:gridCol w:w="1705"/>
      </w:tblGrid>
      <w:tr w:rsidR="00104C0E" w:rsidTr="006C3DE0">
        <w:trPr>
          <w:trHeight w:hRule="exact" w:val="619"/>
          <w:jc w:val="center"/>
        </w:trPr>
        <w:tc>
          <w:tcPr>
            <w:tcW w:w="665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病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3428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受害情况</w:t>
            </w:r>
          </w:p>
        </w:tc>
        <w:tc>
          <w:tcPr>
            <w:tcW w:w="907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抗性评价</w:t>
            </w:r>
          </w:p>
        </w:tc>
      </w:tr>
      <w:tr w:rsidR="00104C0E" w:rsidTr="006C3DE0">
        <w:trPr>
          <w:trHeight w:hRule="exact" w:val="458"/>
          <w:jc w:val="center"/>
        </w:trPr>
        <w:tc>
          <w:tcPr>
            <w:tcW w:w="665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3428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szCs w:val="21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无病</w:t>
            </w:r>
          </w:p>
        </w:tc>
        <w:tc>
          <w:tcPr>
            <w:tcW w:w="907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高抗</w:t>
            </w:r>
          </w:p>
        </w:tc>
      </w:tr>
      <w:tr w:rsidR="00104C0E" w:rsidTr="006C3DE0">
        <w:trPr>
          <w:trHeight w:hRule="exact" w:val="512"/>
          <w:jc w:val="center"/>
        </w:trPr>
        <w:tc>
          <w:tcPr>
            <w:tcW w:w="665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428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szCs w:val="21"/>
              </w:rPr>
            </w:pPr>
            <w:proofErr w:type="gramStart"/>
            <w:r>
              <w:rPr>
                <w:rFonts w:ascii="宋体" w:cs="宋体" w:hint="eastAsia"/>
                <w:szCs w:val="21"/>
                <w:lang w:val="zh-CN"/>
              </w:rPr>
              <w:t>病穗</w:t>
            </w:r>
            <w:r>
              <w:rPr>
                <w:rFonts w:ascii="宋体" w:hAnsi="宋体" w:cs="宋体" w:hint="eastAsia"/>
                <w:szCs w:val="21"/>
                <w:lang w:val="zh-CN"/>
              </w:rPr>
              <w:t>率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≤5％</w:t>
            </w:r>
          </w:p>
        </w:tc>
        <w:tc>
          <w:tcPr>
            <w:tcW w:w="907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抗</w:t>
            </w:r>
          </w:p>
        </w:tc>
      </w:tr>
      <w:tr w:rsidR="00104C0E" w:rsidTr="006C3DE0">
        <w:trPr>
          <w:trHeight w:hRule="exact" w:val="396"/>
          <w:jc w:val="center"/>
        </w:trPr>
        <w:tc>
          <w:tcPr>
            <w:tcW w:w="665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428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rFonts w:ascii="宋体" w:cs="宋体"/>
                <w:szCs w:val="21"/>
              </w:rPr>
            </w:pPr>
            <w:proofErr w:type="gramStart"/>
            <w:r>
              <w:rPr>
                <w:rFonts w:ascii="宋体" w:cs="宋体" w:hint="eastAsia"/>
                <w:szCs w:val="21"/>
                <w:lang w:val="zh-CN"/>
              </w:rPr>
              <w:t>病穗率</w:t>
            </w:r>
            <w:proofErr w:type="gramEnd"/>
            <w:r>
              <w:rPr>
                <w:rFonts w:ascii="宋体" w:cs="宋体" w:hint="eastAsia"/>
                <w:szCs w:val="21"/>
              </w:rPr>
              <w:t>5.</w:t>
            </w:r>
            <w:r>
              <w:rPr>
                <w:szCs w:val="21"/>
              </w:rPr>
              <w:t>1</w:t>
            </w:r>
            <w:r>
              <w:rPr>
                <w:rFonts w:ascii="宋体" w:cs="宋体" w:hint="eastAsia"/>
                <w:szCs w:val="21"/>
              </w:rPr>
              <w:t>%</w:t>
            </w:r>
            <w:r>
              <w:rPr>
                <w:rFonts w:ascii="宋体" w:cs="宋体" w:hint="eastAsia"/>
                <w:szCs w:val="21"/>
                <w:lang w:val="zh-CN"/>
              </w:rPr>
              <w:t>～</w:t>
            </w:r>
            <w:r>
              <w:rPr>
                <w:rFonts w:ascii="宋体" w:cs="宋体" w:hint="eastAsia"/>
                <w:szCs w:val="21"/>
              </w:rPr>
              <w:t>10</w:t>
            </w:r>
            <w:r>
              <w:rPr>
                <w:rFonts w:ascii="宋体" w:cs="宋体"/>
                <w:szCs w:val="21"/>
              </w:rPr>
              <w:t>%</w:t>
            </w:r>
          </w:p>
        </w:tc>
        <w:tc>
          <w:tcPr>
            <w:tcW w:w="907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中抗</w:t>
            </w:r>
          </w:p>
        </w:tc>
      </w:tr>
      <w:tr w:rsidR="00104C0E" w:rsidTr="006C3DE0">
        <w:trPr>
          <w:trHeight w:hRule="exact" w:val="451"/>
          <w:jc w:val="center"/>
        </w:trPr>
        <w:tc>
          <w:tcPr>
            <w:tcW w:w="665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428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rFonts w:ascii="宋体" w:cs="宋体"/>
                <w:szCs w:val="21"/>
              </w:rPr>
            </w:pPr>
            <w:proofErr w:type="gramStart"/>
            <w:r>
              <w:rPr>
                <w:rFonts w:ascii="宋体" w:cs="宋体" w:hint="eastAsia"/>
                <w:szCs w:val="21"/>
                <w:lang w:val="zh-CN"/>
              </w:rPr>
              <w:t>病穗率</w:t>
            </w:r>
            <w:proofErr w:type="gramEnd"/>
            <w:r>
              <w:rPr>
                <w:rFonts w:ascii="宋体" w:cs="宋体" w:hint="eastAsia"/>
                <w:szCs w:val="21"/>
              </w:rPr>
              <w:t>10.1%</w:t>
            </w:r>
            <w:r>
              <w:rPr>
                <w:rFonts w:ascii="宋体" w:cs="宋体" w:hint="eastAsia"/>
                <w:szCs w:val="21"/>
                <w:lang w:val="zh-CN"/>
              </w:rPr>
              <w:t>～</w:t>
            </w:r>
            <w:r>
              <w:rPr>
                <w:rFonts w:ascii="宋体" w:cs="宋体"/>
                <w:szCs w:val="21"/>
              </w:rPr>
              <w:t>25%</w:t>
            </w:r>
          </w:p>
        </w:tc>
        <w:tc>
          <w:tcPr>
            <w:tcW w:w="907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中感</w:t>
            </w:r>
          </w:p>
        </w:tc>
      </w:tr>
      <w:tr w:rsidR="00104C0E" w:rsidTr="006C3DE0">
        <w:trPr>
          <w:trHeight w:hRule="exact" w:val="506"/>
          <w:jc w:val="center"/>
        </w:trPr>
        <w:tc>
          <w:tcPr>
            <w:tcW w:w="665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3428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rFonts w:ascii="宋体" w:cs="宋体"/>
                <w:szCs w:val="21"/>
              </w:rPr>
            </w:pPr>
            <w:proofErr w:type="gramStart"/>
            <w:r>
              <w:rPr>
                <w:rFonts w:ascii="宋体" w:cs="宋体" w:hint="eastAsia"/>
                <w:szCs w:val="21"/>
                <w:lang w:val="zh-CN"/>
              </w:rPr>
              <w:t>病穗率</w:t>
            </w:r>
            <w:proofErr w:type="gramEnd"/>
            <w:r>
              <w:rPr>
                <w:rFonts w:ascii="宋体" w:cs="宋体" w:hint="eastAsia"/>
                <w:szCs w:val="21"/>
              </w:rPr>
              <w:t>25.1%</w:t>
            </w:r>
            <w:r>
              <w:rPr>
                <w:rFonts w:ascii="宋体" w:cs="宋体" w:hint="eastAsia"/>
                <w:szCs w:val="21"/>
                <w:lang w:val="zh-CN"/>
              </w:rPr>
              <w:t>～</w:t>
            </w:r>
            <w:r>
              <w:rPr>
                <w:rFonts w:ascii="宋体" w:cs="宋体"/>
                <w:szCs w:val="21"/>
              </w:rPr>
              <w:t>50%</w:t>
            </w:r>
          </w:p>
        </w:tc>
        <w:tc>
          <w:tcPr>
            <w:tcW w:w="907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</w:rPr>
            </w:pPr>
            <w:proofErr w:type="gramStart"/>
            <w:r>
              <w:rPr>
                <w:rFonts w:ascii="宋体" w:cs="宋体" w:hint="eastAsia"/>
                <w:szCs w:val="21"/>
                <w:lang w:val="zh-CN"/>
              </w:rPr>
              <w:t>感</w:t>
            </w:r>
            <w:proofErr w:type="gramEnd"/>
          </w:p>
        </w:tc>
      </w:tr>
      <w:tr w:rsidR="00104C0E" w:rsidTr="006C3DE0">
        <w:trPr>
          <w:trHeight w:hRule="exact" w:val="405"/>
          <w:jc w:val="center"/>
        </w:trPr>
        <w:tc>
          <w:tcPr>
            <w:tcW w:w="665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3428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rFonts w:ascii="宋体" w:cs="宋体"/>
                <w:szCs w:val="21"/>
              </w:rPr>
            </w:pPr>
            <w:proofErr w:type="gramStart"/>
            <w:r>
              <w:rPr>
                <w:rFonts w:ascii="宋体" w:cs="宋体" w:hint="eastAsia"/>
                <w:szCs w:val="21"/>
                <w:lang w:val="zh-CN"/>
              </w:rPr>
              <w:t>病穗</w:t>
            </w:r>
            <w:r>
              <w:rPr>
                <w:rFonts w:ascii="宋体" w:hAnsi="宋体" w:cs="宋体" w:hint="eastAsia"/>
                <w:szCs w:val="21"/>
                <w:lang w:val="zh-CN"/>
              </w:rPr>
              <w:t>率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≥51%</w:t>
            </w:r>
          </w:p>
        </w:tc>
        <w:tc>
          <w:tcPr>
            <w:tcW w:w="907" w:type="pct"/>
            <w:vAlign w:val="center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高感</w:t>
            </w:r>
          </w:p>
        </w:tc>
      </w:tr>
    </w:tbl>
    <w:p w:rsidR="00104C0E" w:rsidRDefault="00104C0E" w:rsidP="00104C0E">
      <w:pPr>
        <w:spacing w:line="360" w:lineRule="auto"/>
        <w:jc w:val="left"/>
        <w:rPr>
          <w:rFonts w:ascii="Arial" w:hAnsi="Arial"/>
          <w:szCs w:val="21"/>
        </w:rPr>
      </w:pPr>
    </w:p>
    <w:p w:rsidR="00104C0E" w:rsidRDefault="00104C0E" w:rsidP="00104C0E">
      <w:pPr>
        <w:spacing w:line="360" w:lineRule="auto"/>
        <w:jc w:val="left"/>
        <w:rPr>
          <w:rFonts w:ascii="Arial" w:hAnsi="Arial"/>
          <w:szCs w:val="21"/>
        </w:rPr>
      </w:pPr>
    </w:p>
    <w:p w:rsidR="00104C0E" w:rsidRDefault="00104C0E" w:rsidP="00104C0E">
      <w:pPr>
        <w:spacing w:line="360" w:lineRule="auto"/>
        <w:jc w:val="left"/>
        <w:rPr>
          <w:rFonts w:ascii="Arial" w:hAnsi="Arial"/>
          <w:szCs w:val="21"/>
        </w:rPr>
      </w:pPr>
    </w:p>
    <w:p w:rsidR="00104C0E" w:rsidRDefault="00104C0E" w:rsidP="00104C0E">
      <w:pPr>
        <w:spacing w:line="360" w:lineRule="auto"/>
        <w:jc w:val="left"/>
        <w:rPr>
          <w:rFonts w:ascii="Arial" w:hAnsi="Arial"/>
          <w:szCs w:val="21"/>
        </w:rPr>
      </w:pPr>
    </w:p>
    <w:p w:rsidR="00104C0E" w:rsidRDefault="00104C0E" w:rsidP="00104C0E">
      <w:pPr>
        <w:spacing w:line="360" w:lineRule="auto"/>
        <w:jc w:val="left"/>
        <w:rPr>
          <w:rFonts w:ascii="Arial" w:hAnsi="Arial"/>
          <w:szCs w:val="21"/>
        </w:rPr>
      </w:pPr>
    </w:p>
    <w:p w:rsidR="00104C0E" w:rsidRDefault="00104C0E" w:rsidP="00104C0E">
      <w:pPr>
        <w:spacing w:line="360" w:lineRule="auto"/>
        <w:jc w:val="left"/>
        <w:rPr>
          <w:rFonts w:ascii="Arial" w:hAnsi="Arial"/>
          <w:szCs w:val="21"/>
        </w:rPr>
      </w:pPr>
    </w:p>
    <w:p w:rsidR="00104C0E" w:rsidRPr="001F2F24" w:rsidRDefault="00104C0E" w:rsidP="00104C0E">
      <w:pPr>
        <w:pStyle w:val="a4"/>
        <w:ind w:firstLineChars="0" w:firstLine="0"/>
        <w:rPr>
          <w:b/>
        </w:rPr>
      </w:pPr>
      <w:r w:rsidRPr="001F2F24">
        <w:rPr>
          <w:rFonts w:hint="eastAsia"/>
          <w:b/>
        </w:rPr>
        <w:t>A.</w:t>
      </w:r>
      <w:r>
        <w:rPr>
          <w:rFonts w:hint="eastAsia"/>
          <w:b/>
        </w:rPr>
        <w:t>4</w:t>
      </w:r>
      <w:r w:rsidRPr="001F2F24">
        <w:rPr>
          <w:b/>
        </w:rPr>
        <w:t xml:space="preserve">  水稻</w:t>
      </w:r>
      <w:r>
        <w:rPr>
          <w:b/>
        </w:rPr>
        <w:t>穗</w:t>
      </w:r>
      <w:proofErr w:type="gramStart"/>
      <w:r>
        <w:rPr>
          <w:b/>
        </w:rPr>
        <w:t>瘟</w:t>
      </w:r>
      <w:proofErr w:type="gramEnd"/>
      <w:r>
        <w:rPr>
          <w:b/>
        </w:rPr>
        <w:t>发病率抗性评价</w:t>
      </w:r>
      <w:r w:rsidRPr="001F2F24">
        <w:rPr>
          <w:b/>
        </w:rPr>
        <w:t>分级标准</w:t>
      </w:r>
    </w:p>
    <w:p w:rsidR="00104C0E" w:rsidRPr="001B15EE" w:rsidRDefault="00104C0E" w:rsidP="00104C0E">
      <w:pPr>
        <w:autoSpaceDE w:val="0"/>
        <w:autoSpaceDN w:val="0"/>
        <w:adjustRightInd w:val="0"/>
        <w:spacing w:line="360" w:lineRule="exact"/>
        <w:ind w:firstLine="420"/>
        <w:rPr>
          <w:rFonts w:ascii="宋体" w:cs="宋体"/>
          <w:szCs w:val="21"/>
          <w:lang w:val="zh-CN"/>
        </w:rPr>
      </w:pPr>
      <w:r w:rsidRPr="001B15EE">
        <w:rPr>
          <w:rFonts w:ascii="宋体" w:cs="宋体"/>
          <w:szCs w:val="21"/>
          <w:lang w:val="zh-CN"/>
        </w:rPr>
        <w:t>具体分级标准见表A.</w:t>
      </w:r>
      <w:r>
        <w:rPr>
          <w:rFonts w:ascii="宋体" w:cs="宋体"/>
          <w:szCs w:val="21"/>
          <w:lang w:val="zh-CN"/>
        </w:rPr>
        <w:t>4</w:t>
      </w:r>
    </w:p>
    <w:p w:rsidR="00104C0E" w:rsidRDefault="00104C0E" w:rsidP="00104C0E">
      <w:pPr>
        <w:autoSpaceDE w:val="0"/>
        <w:autoSpaceDN w:val="0"/>
        <w:adjustRightInd w:val="0"/>
        <w:spacing w:line="360" w:lineRule="exact"/>
        <w:jc w:val="center"/>
        <w:rPr>
          <w:rFonts w:ascii="宋体" w:cs="宋体"/>
          <w:b/>
          <w:bCs/>
          <w:szCs w:val="21"/>
          <w:lang w:val="zh-CN"/>
        </w:rPr>
      </w:pPr>
      <w:r>
        <w:rPr>
          <w:rFonts w:ascii="宋体" w:cs="宋体" w:hint="eastAsia"/>
          <w:b/>
          <w:bCs/>
          <w:szCs w:val="21"/>
          <w:lang w:val="zh-CN"/>
        </w:rPr>
        <w:t>表A.4 穗</w:t>
      </w:r>
      <w:proofErr w:type="gramStart"/>
      <w:r>
        <w:rPr>
          <w:rFonts w:ascii="宋体" w:cs="宋体" w:hint="eastAsia"/>
          <w:b/>
          <w:bCs/>
          <w:szCs w:val="21"/>
          <w:lang w:val="zh-CN"/>
        </w:rPr>
        <w:t>瘟</w:t>
      </w:r>
      <w:proofErr w:type="gramEnd"/>
      <w:r>
        <w:rPr>
          <w:rFonts w:ascii="宋体" w:cs="宋体" w:hint="eastAsia"/>
          <w:b/>
          <w:bCs/>
          <w:szCs w:val="21"/>
          <w:lang w:val="zh-CN"/>
        </w:rPr>
        <w:t>损失率抗性分级标准</w:t>
      </w:r>
    </w:p>
    <w:tbl>
      <w:tblPr>
        <w:tblW w:w="50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51"/>
        <w:gridCol w:w="6451"/>
        <w:gridCol w:w="1707"/>
      </w:tblGrid>
      <w:tr w:rsidR="00104C0E" w:rsidTr="006C3DE0">
        <w:trPr>
          <w:trHeight w:hRule="exact" w:val="471"/>
        </w:trPr>
        <w:tc>
          <w:tcPr>
            <w:tcW w:w="665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病  级</w:t>
            </w:r>
          </w:p>
        </w:tc>
        <w:tc>
          <w:tcPr>
            <w:tcW w:w="3428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受害情况</w:t>
            </w:r>
          </w:p>
        </w:tc>
        <w:tc>
          <w:tcPr>
            <w:tcW w:w="907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抗性评价</w:t>
            </w:r>
          </w:p>
        </w:tc>
      </w:tr>
      <w:tr w:rsidR="00104C0E" w:rsidTr="006C3DE0">
        <w:trPr>
          <w:trHeight w:hRule="exact" w:val="471"/>
        </w:trPr>
        <w:tc>
          <w:tcPr>
            <w:tcW w:w="665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0</w:t>
            </w:r>
          </w:p>
        </w:tc>
        <w:tc>
          <w:tcPr>
            <w:tcW w:w="3428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无病</w:t>
            </w:r>
          </w:p>
        </w:tc>
        <w:tc>
          <w:tcPr>
            <w:tcW w:w="907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高抗</w:t>
            </w:r>
          </w:p>
        </w:tc>
      </w:tr>
      <w:tr w:rsidR="00104C0E" w:rsidTr="006C3DE0">
        <w:trPr>
          <w:trHeight w:hRule="exact" w:val="471"/>
        </w:trPr>
        <w:tc>
          <w:tcPr>
            <w:tcW w:w="665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1</w:t>
            </w:r>
          </w:p>
        </w:tc>
        <w:tc>
          <w:tcPr>
            <w:tcW w:w="3428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损失率低于5%</w:t>
            </w:r>
          </w:p>
        </w:tc>
        <w:tc>
          <w:tcPr>
            <w:tcW w:w="907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抗</w:t>
            </w:r>
          </w:p>
        </w:tc>
      </w:tr>
      <w:tr w:rsidR="00104C0E" w:rsidTr="006C3DE0">
        <w:trPr>
          <w:trHeight w:hRule="exact" w:val="471"/>
        </w:trPr>
        <w:tc>
          <w:tcPr>
            <w:tcW w:w="665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3</w:t>
            </w:r>
          </w:p>
        </w:tc>
        <w:tc>
          <w:tcPr>
            <w:tcW w:w="3428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损失率5.1%～15%</w:t>
            </w:r>
          </w:p>
        </w:tc>
        <w:tc>
          <w:tcPr>
            <w:tcW w:w="907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中抗</w:t>
            </w:r>
          </w:p>
        </w:tc>
      </w:tr>
      <w:tr w:rsidR="00104C0E" w:rsidTr="006C3DE0">
        <w:trPr>
          <w:trHeight w:hRule="exact" w:val="471"/>
        </w:trPr>
        <w:tc>
          <w:tcPr>
            <w:tcW w:w="665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5</w:t>
            </w:r>
          </w:p>
        </w:tc>
        <w:tc>
          <w:tcPr>
            <w:tcW w:w="3428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损失率15.1%～30%</w:t>
            </w:r>
          </w:p>
        </w:tc>
        <w:tc>
          <w:tcPr>
            <w:tcW w:w="907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中感</w:t>
            </w:r>
          </w:p>
        </w:tc>
      </w:tr>
      <w:tr w:rsidR="00104C0E" w:rsidTr="006C3DE0">
        <w:trPr>
          <w:trHeight w:hRule="exact" w:val="471"/>
        </w:trPr>
        <w:tc>
          <w:tcPr>
            <w:tcW w:w="665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7</w:t>
            </w:r>
          </w:p>
        </w:tc>
        <w:tc>
          <w:tcPr>
            <w:tcW w:w="3428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损失率30.1%～50%</w:t>
            </w:r>
          </w:p>
        </w:tc>
        <w:tc>
          <w:tcPr>
            <w:tcW w:w="907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proofErr w:type="gramStart"/>
            <w:r>
              <w:rPr>
                <w:rFonts w:ascii="宋体" w:cs="宋体" w:hint="eastAsia"/>
                <w:szCs w:val="21"/>
                <w:lang w:val="zh-CN"/>
              </w:rPr>
              <w:t>感</w:t>
            </w:r>
            <w:proofErr w:type="gramEnd"/>
          </w:p>
        </w:tc>
      </w:tr>
      <w:tr w:rsidR="00104C0E" w:rsidTr="006C3DE0">
        <w:trPr>
          <w:trHeight w:hRule="exact" w:val="471"/>
        </w:trPr>
        <w:tc>
          <w:tcPr>
            <w:tcW w:w="665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9</w:t>
            </w:r>
          </w:p>
        </w:tc>
        <w:tc>
          <w:tcPr>
            <w:tcW w:w="3428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损失率</w:t>
            </w:r>
            <w:r>
              <w:rPr>
                <w:rFonts w:ascii="宋体" w:hAnsi="宋体" w:cs="宋体" w:hint="eastAsia"/>
                <w:szCs w:val="21"/>
              </w:rPr>
              <w:t>≥50.1%</w:t>
            </w:r>
          </w:p>
        </w:tc>
        <w:tc>
          <w:tcPr>
            <w:tcW w:w="907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高感</w:t>
            </w:r>
          </w:p>
        </w:tc>
      </w:tr>
    </w:tbl>
    <w:p w:rsidR="00104C0E" w:rsidRDefault="00104C0E" w:rsidP="00104C0E">
      <w:pPr>
        <w:pStyle w:val="a4"/>
        <w:ind w:firstLineChars="0" w:firstLine="0"/>
        <w:rPr>
          <w:b/>
        </w:rPr>
      </w:pPr>
    </w:p>
    <w:p w:rsidR="00104C0E" w:rsidRPr="001F2F24" w:rsidRDefault="00104C0E" w:rsidP="00104C0E">
      <w:pPr>
        <w:pStyle w:val="a4"/>
        <w:ind w:firstLineChars="0" w:firstLine="0"/>
        <w:rPr>
          <w:b/>
        </w:rPr>
      </w:pPr>
      <w:r w:rsidRPr="001F2F24">
        <w:rPr>
          <w:rFonts w:hint="eastAsia"/>
          <w:b/>
        </w:rPr>
        <w:t>A.</w:t>
      </w:r>
      <w:r>
        <w:rPr>
          <w:rFonts w:hint="eastAsia"/>
          <w:b/>
        </w:rPr>
        <w:t>5</w:t>
      </w:r>
      <w:r w:rsidRPr="001F2F24">
        <w:rPr>
          <w:b/>
        </w:rPr>
        <w:t xml:space="preserve">  水稻</w:t>
      </w:r>
      <w:r>
        <w:rPr>
          <w:b/>
        </w:rPr>
        <w:t>稻瘟病抗性综合评价</w:t>
      </w:r>
      <w:r w:rsidRPr="001F2F24">
        <w:rPr>
          <w:b/>
        </w:rPr>
        <w:t>分级标准</w:t>
      </w:r>
    </w:p>
    <w:p w:rsidR="00104C0E" w:rsidRPr="001B15EE" w:rsidRDefault="00104C0E" w:rsidP="00104C0E">
      <w:pPr>
        <w:autoSpaceDE w:val="0"/>
        <w:autoSpaceDN w:val="0"/>
        <w:adjustRightInd w:val="0"/>
        <w:spacing w:line="360" w:lineRule="exact"/>
        <w:ind w:firstLine="420"/>
        <w:rPr>
          <w:rFonts w:ascii="宋体" w:cs="宋体"/>
          <w:szCs w:val="21"/>
          <w:lang w:val="zh-CN"/>
        </w:rPr>
      </w:pPr>
      <w:r w:rsidRPr="001B15EE">
        <w:rPr>
          <w:rFonts w:ascii="宋体" w:cs="宋体"/>
          <w:szCs w:val="21"/>
          <w:lang w:val="zh-CN"/>
        </w:rPr>
        <w:t>具体</w:t>
      </w:r>
      <w:r>
        <w:rPr>
          <w:rFonts w:ascii="宋体" w:cs="宋体"/>
          <w:szCs w:val="21"/>
          <w:lang w:val="zh-CN"/>
        </w:rPr>
        <w:t>评价</w:t>
      </w:r>
      <w:r w:rsidRPr="001B15EE">
        <w:rPr>
          <w:rFonts w:ascii="宋体" w:cs="宋体"/>
          <w:szCs w:val="21"/>
          <w:lang w:val="zh-CN"/>
        </w:rPr>
        <w:t>分级标准见表A.</w:t>
      </w:r>
      <w:r>
        <w:rPr>
          <w:rFonts w:ascii="宋体" w:cs="宋体"/>
          <w:szCs w:val="21"/>
          <w:lang w:val="zh-CN"/>
        </w:rPr>
        <w:t>5</w:t>
      </w:r>
    </w:p>
    <w:p w:rsidR="00104C0E" w:rsidRPr="00F24205" w:rsidRDefault="00104C0E" w:rsidP="00104C0E">
      <w:pPr>
        <w:autoSpaceDE w:val="0"/>
        <w:autoSpaceDN w:val="0"/>
        <w:adjustRightInd w:val="0"/>
        <w:spacing w:line="360" w:lineRule="exact"/>
        <w:ind w:firstLine="570"/>
        <w:jc w:val="center"/>
        <w:rPr>
          <w:rFonts w:ascii="宋体" w:cs="宋体"/>
          <w:b/>
          <w:szCs w:val="21"/>
          <w:lang w:val="zh-CN"/>
        </w:rPr>
      </w:pPr>
      <w:r>
        <w:rPr>
          <w:rFonts w:ascii="宋体" w:cs="宋体" w:hint="eastAsia"/>
          <w:b/>
          <w:szCs w:val="21"/>
          <w:lang w:val="zh-CN"/>
        </w:rPr>
        <w:t>表A.5　稻瘟病抗性综合评价分级标准</w:t>
      </w:r>
    </w:p>
    <w:tbl>
      <w:tblPr>
        <w:tblW w:w="49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6"/>
        <w:gridCol w:w="6323"/>
        <w:gridCol w:w="1673"/>
      </w:tblGrid>
      <w:tr w:rsidR="00104C0E" w:rsidTr="006C3DE0">
        <w:trPr>
          <w:trHeight w:hRule="exact" w:val="410"/>
        </w:trPr>
        <w:tc>
          <w:tcPr>
            <w:tcW w:w="665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病  级</w:t>
            </w:r>
          </w:p>
        </w:tc>
        <w:tc>
          <w:tcPr>
            <w:tcW w:w="3428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综合指数</w:t>
            </w:r>
          </w:p>
        </w:tc>
        <w:tc>
          <w:tcPr>
            <w:tcW w:w="907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抗性评价</w:t>
            </w:r>
          </w:p>
        </w:tc>
      </w:tr>
      <w:tr w:rsidR="00104C0E" w:rsidTr="006C3DE0">
        <w:trPr>
          <w:trHeight w:hRule="exact" w:val="410"/>
        </w:trPr>
        <w:tc>
          <w:tcPr>
            <w:tcW w:w="665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0</w:t>
            </w:r>
          </w:p>
        </w:tc>
        <w:tc>
          <w:tcPr>
            <w:tcW w:w="3428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＜0.1</w:t>
            </w:r>
          </w:p>
        </w:tc>
        <w:tc>
          <w:tcPr>
            <w:tcW w:w="907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高抗</w:t>
            </w:r>
          </w:p>
        </w:tc>
      </w:tr>
      <w:tr w:rsidR="00104C0E" w:rsidTr="006C3DE0">
        <w:trPr>
          <w:trHeight w:hRule="exact" w:val="410"/>
        </w:trPr>
        <w:tc>
          <w:tcPr>
            <w:tcW w:w="665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1</w:t>
            </w:r>
          </w:p>
        </w:tc>
        <w:tc>
          <w:tcPr>
            <w:tcW w:w="3428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0.1～2.0</w:t>
            </w:r>
          </w:p>
        </w:tc>
        <w:tc>
          <w:tcPr>
            <w:tcW w:w="907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抗</w:t>
            </w:r>
          </w:p>
        </w:tc>
      </w:tr>
      <w:tr w:rsidR="00104C0E" w:rsidTr="006C3DE0">
        <w:trPr>
          <w:trHeight w:hRule="exact" w:val="410"/>
        </w:trPr>
        <w:tc>
          <w:tcPr>
            <w:tcW w:w="665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3</w:t>
            </w:r>
          </w:p>
        </w:tc>
        <w:tc>
          <w:tcPr>
            <w:tcW w:w="3428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2.1～4.0</w:t>
            </w:r>
          </w:p>
        </w:tc>
        <w:tc>
          <w:tcPr>
            <w:tcW w:w="907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中抗</w:t>
            </w:r>
          </w:p>
        </w:tc>
      </w:tr>
      <w:tr w:rsidR="00104C0E" w:rsidTr="006C3DE0">
        <w:trPr>
          <w:trHeight w:hRule="exact" w:val="410"/>
        </w:trPr>
        <w:tc>
          <w:tcPr>
            <w:tcW w:w="665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5</w:t>
            </w:r>
          </w:p>
        </w:tc>
        <w:tc>
          <w:tcPr>
            <w:tcW w:w="3428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4.1～6.0</w:t>
            </w:r>
          </w:p>
        </w:tc>
        <w:tc>
          <w:tcPr>
            <w:tcW w:w="907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中感</w:t>
            </w:r>
          </w:p>
        </w:tc>
      </w:tr>
      <w:tr w:rsidR="00104C0E" w:rsidTr="006C3DE0">
        <w:trPr>
          <w:trHeight w:hRule="exact" w:val="410"/>
        </w:trPr>
        <w:tc>
          <w:tcPr>
            <w:tcW w:w="665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7</w:t>
            </w:r>
          </w:p>
        </w:tc>
        <w:tc>
          <w:tcPr>
            <w:tcW w:w="3428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6.1～7.5</w:t>
            </w:r>
          </w:p>
        </w:tc>
        <w:tc>
          <w:tcPr>
            <w:tcW w:w="907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proofErr w:type="gramStart"/>
            <w:r>
              <w:rPr>
                <w:rFonts w:ascii="宋体" w:cs="宋体" w:hint="eastAsia"/>
                <w:szCs w:val="21"/>
                <w:lang w:val="zh-CN"/>
              </w:rPr>
              <w:t>感</w:t>
            </w:r>
            <w:proofErr w:type="gramEnd"/>
          </w:p>
        </w:tc>
      </w:tr>
      <w:tr w:rsidR="00104C0E" w:rsidTr="006C3DE0">
        <w:trPr>
          <w:trHeight w:hRule="exact" w:val="410"/>
        </w:trPr>
        <w:tc>
          <w:tcPr>
            <w:tcW w:w="665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9</w:t>
            </w:r>
          </w:p>
        </w:tc>
        <w:tc>
          <w:tcPr>
            <w:tcW w:w="3428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7.6～9.0</w:t>
            </w:r>
          </w:p>
        </w:tc>
        <w:tc>
          <w:tcPr>
            <w:tcW w:w="907" w:type="pct"/>
          </w:tcPr>
          <w:p w:rsidR="00104C0E" w:rsidRDefault="00104C0E" w:rsidP="006C3DE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cs="宋体"/>
                <w:szCs w:val="21"/>
                <w:lang w:val="zh-CN"/>
              </w:rPr>
            </w:pPr>
            <w:r>
              <w:rPr>
                <w:rFonts w:ascii="宋体" w:cs="宋体" w:hint="eastAsia"/>
                <w:szCs w:val="21"/>
                <w:lang w:val="zh-CN"/>
              </w:rPr>
              <w:t>高感</w:t>
            </w:r>
          </w:p>
        </w:tc>
      </w:tr>
    </w:tbl>
    <w:p w:rsidR="00104C0E" w:rsidRDefault="00104C0E" w:rsidP="00104C0E">
      <w:pPr>
        <w:spacing w:line="360" w:lineRule="auto"/>
        <w:jc w:val="left"/>
        <w:rPr>
          <w:rFonts w:ascii="Arial" w:hAnsi="Arial"/>
          <w:szCs w:val="21"/>
        </w:rPr>
      </w:pPr>
    </w:p>
    <w:p w:rsidR="00104C0E" w:rsidRDefault="00104C0E" w:rsidP="00104C0E">
      <w:pPr>
        <w:spacing w:line="360" w:lineRule="auto"/>
        <w:jc w:val="left"/>
        <w:rPr>
          <w:rFonts w:ascii="Arial" w:hAnsi="Arial"/>
          <w:szCs w:val="21"/>
        </w:rPr>
        <w:sectPr w:rsidR="00104C0E">
          <w:headerReference w:type="default" r:id="rId11"/>
          <w:footerReference w:type="default" r:id="rId12"/>
          <w:pgSz w:w="11906" w:h="16838"/>
          <w:pgMar w:top="567" w:right="1134" w:bottom="1134" w:left="1417" w:header="1418" w:footer="1134" w:gutter="0"/>
          <w:pgNumType w:start="1"/>
          <w:cols w:space="720"/>
          <w:formProt w:val="0"/>
          <w:docGrid w:type="lines" w:linePitch="312"/>
        </w:sectPr>
      </w:pPr>
    </w:p>
    <w:p w:rsidR="00104C0E" w:rsidRDefault="00104C0E" w:rsidP="00104C0E">
      <w:pPr>
        <w:pStyle w:val="a"/>
        <w:numPr>
          <w:ilvl w:val="0"/>
          <w:numId w:val="1"/>
        </w:numPr>
        <w:tabs>
          <w:tab w:val="num" w:pos="360"/>
        </w:tabs>
      </w:pPr>
      <w:r>
        <w:lastRenderedPageBreak/>
        <w:br/>
      </w:r>
      <w:bookmarkStart w:id="48" w:name="_Toc26873273"/>
      <w:bookmarkStart w:id="49" w:name="_Toc47689830"/>
      <w:bookmarkStart w:id="50" w:name="_Toc47689934"/>
      <w:bookmarkStart w:id="51" w:name="_Toc48642780"/>
      <w:r>
        <w:rPr>
          <w:rFonts w:hint="eastAsia"/>
        </w:rPr>
        <w:t>（资料性附录）</w:t>
      </w:r>
      <w:r>
        <w:br/>
      </w:r>
      <w:bookmarkEnd w:id="48"/>
      <w:bookmarkEnd w:id="49"/>
      <w:bookmarkEnd w:id="50"/>
      <w:r>
        <w:rPr>
          <w:rFonts w:hint="eastAsia"/>
        </w:rPr>
        <w:t>水稻</w:t>
      </w:r>
      <w:bookmarkEnd w:id="51"/>
      <w:r>
        <w:rPr>
          <w:rFonts w:hint="eastAsia"/>
        </w:rPr>
        <w:t>抗稻瘟病鉴定数据记载与统计表</w:t>
      </w:r>
    </w:p>
    <w:p w:rsidR="00104C0E" w:rsidRDefault="00104C0E" w:rsidP="00104C0E">
      <w:pPr>
        <w:autoSpaceDE w:val="0"/>
        <w:autoSpaceDN w:val="0"/>
        <w:adjustRightInd w:val="0"/>
        <w:spacing w:line="500" w:lineRule="exac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B.1</w:t>
      </w:r>
      <w:r>
        <w:rPr>
          <w:rFonts w:ascii="宋体" w:hAnsi="宋体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>水稻苗叶</w:t>
      </w:r>
      <w:proofErr w:type="gramStart"/>
      <w:r>
        <w:rPr>
          <w:rFonts w:ascii="宋体" w:hAnsi="宋体" w:hint="eastAsia"/>
          <w:b/>
          <w:szCs w:val="21"/>
        </w:rPr>
        <w:t>瘟</w:t>
      </w:r>
      <w:proofErr w:type="gramEnd"/>
      <w:r>
        <w:rPr>
          <w:rFonts w:ascii="宋体" w:hAnsi="宋体" w:hint="eastAsia"/>
          <w:b/>
          <w:szCs w:val="21"/>
        </w:rPr>
        <w:t>与穗</w:t>
      </w:r>
      <w:proofErr w:type="gramStart"/>
      <w:r>
        <w:rPr>
          <w:rFonts w:ascii="宋体" w:hAnsi="宋体" w:hint="eastAsia"/>
          <w:b/>
          <w:szCs w:val="21"/>
        </w:rPr>
        <w:t>瘟</w:t>
      </w:r>
      <w:proofErr w:type="gramEnd"/>
      <w:r>
        <w:rPr>
          <w:rFonts w:ascii="宋体" w:hAnsi="宋体" w:hint="eastAsia"/>
          <w:b/>
          <w:szCs w:val="21"/>
        </w:rPr>
        <w:t>调查数据记载表</w:t>
      </w:r>
    </w:p>
    <w:p w:rsidR="00104C0E" w:rsidRPr="00E555FC" w:rsidRDefault="00104C0E" w:rsidP="00104C0E">
      <w:pPr>
        <w:autoSpaceDE w:val="0"/>
        <w:autoSpaceDN w:val="0"/>
        <w:adjustRightInd w:val="0"/>
        <w:spacing w:line="50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见表B.1。</w:t>
      </w:r>
    </w:p>
    <w:p w:rsidR="00104C0E" w:rsidRPr="00AF6F76" w:rsidRDefault="00104C0E" w:rsidP="00104C0E">
      <w:pPr>
        <w:spacing w:line="360" w:lineRule="auto"/>
        <w:jc w:val="center"/>
        <w:rPr>
          <w:rFonts w:ascii="黑体" w:eastAsia="黑体" w:hAnsi="黑体"/>
          <w:color w:val="000000"/>
          <w:szCs w:val="21"/>
        </w:rPr>
      </w:pPr>
      <w:r w:rsidRPr="00AF6F76">
        <w:rPr>
          <w:rFonts w:ascii="黑体" w:eastAsia="黑体" w:hAnsi="黑体"/>
          <w:color w:val="000000"/>
          <w:szCs w:val="21"/>
        </w:rPr>
        <w:t>表B.1 水稻苗叶</w:t>
      </w:r>
      <w:proofErr w:type="gramStart"/>
      <w:r w:rsidRPr="00AF6F76">
        <w:rPr>
          <w:rFonts w:ascii="黑体" w:eastAsia="黑体" w:hAnsi="黑体"/>
          <w:color w:val="000000"/>
          <w:szCs w:val="21"/>
        </w:rPr>
        <w:t>瘟</w:t>
      </w:r>
      <w:proofErr w:type="gramEnd"/>
      <w:r w:rsidRPr="00AF6F76">
        <w:rPr>
          <w:rFonts w:ascii="黑体" w:eastAsia="黑体" w:hAnsi="黑体"/>
          <w:color w:val="000000"/>
          <w:szCs w:val="21"/>
        </w:rPr>
        <w:t>与穗</w:t>
      </w:r>
      <w:proofErr w:type="gramStart"/>
      <w:r w:rsidRPr="00AF6F76">
        <w:rPr>
          <w:rFonts w:ascii="黑体" w:eastAsia="黑体" w:hAnsi="黑体"/>
          <w:color w:val="000000"/>
          <w:szCs w:val="21"/>
        </w:rPr>
        <w:t>瘟</w:t>
      </w:r>
      <w:proofErr w:type="gramEnd"/>
      <w:r w:rsidRPr="00AF6F76">
        <w:rPr>
          <w:rFonts w:ascii="黑体" w:eastAsia="黑体" w:hAnsi="黑体"/>
          <w:color w:val="000000"/>
          <w:szCs w:val="21"/>
        </w:rPr>
        <w:t>调查数据</w:t>
      </w:r>
      <w:r w:rsidRPr="00AF6F76">
        <w:rPr>
          <w:rFonts w:ascii="黑体" w:eastAsia="黑体" w:hAnsi="黑体" w:hint="eastAsia"/>
          <w:color w:val="000000"/>
          <w:szCs w:val="21"/>
        </w:rPr>
        <w:t>记载</w:t>
      </w:r>
      <w:r w:rsidRPr="00AF6F76">
        <w:rPr>
          <w:rFonts w:ascii="黑体" w:eastAsia="黑体" w:hAnsi="黑体"/>
          <w:color w:val="000000"/>
          <w:szCs w:val="21"/>
        </w:rPr>
        <w:t>表</w:t>
      </w:r>
    </w:p>
    <w:p w:rsidR="00104C0E" w:rsidRPr="00AF6F76" w:rsidRDefault="00104C0E" w:rsidP="00104C0E">
      <w:pPr>
        <w:rPr>
          <w:rFonts w:ascii="宋体" w:hAnsi="宋体"/>
          <w:color w:val="000000"/>
          <w:szCs w:val="21"/>
        </w:rPr>
      </w:pPr>
      <w:r w:rsidRPr="00AF6F76">
        <w:rPr>
          <w:rFonts w:ascii="宋体" w:hAnsi="宋体" w:hint="eastAsia"/>
          <w:color w:val="000000"/>
          <w:szCs w:val="21"/>
        </w:rPr>
        <w:t>病圃名称：            播种日期：              移栽日期：          调查日期：</w:t>
      </w:r>
    </w:p>
    <w:p w:rsidR="00104C0E" w:rsidRPr="00AF6F76" w:rsidRDefault="00104C0E" w:rsidP="00104C0E">
      <w:pPr>
        <w:rPr>
          <w:rFonts w:ascii="宋体" w:hAnsi="宋体"/>
          <w:color w:val="000000"/>
          <w:szCs w:val="21"/>
        </w:rPr>
      </w:pPr>
      <w:r w:rsidRPr="00AF6F76">
        <w:rPr>
          <w:rFonts w:ascii="宋体" w:hAnsi="宋体"/>
          <w:color w:val="000000"/>
          <w:szCs w:val="21"/>
        </w:rPr>
        <w:t>调查人：</w:t>
      </w:r>
      <w:r w:rsidRPr="00AF6F76">
        <w:rPr>
          <w:rFonts w:ascii="宋体" w:hAnsi="宋体" w:hint="eastAsia"/>
          <w:color w:val="000000"/>
          <w:szCs w:val="21"/>
        </w:rPr>
        <w:t xml:space="preserve">                     </w:t>
      </w:r>
      <w:r w:rsidRPr="00AF6F76">
        <w:rPr>
          <w:rFonts w:ascii="宋体" w:hAnsi="宋体"/>
          <w:color w:val="000000"/>
          <w:szCs w:val="21"/>
        </w:rPr>
        <w:t xml:space="preserve">  </w:t>
      </w:r>
      <w:r w:rsidRPr="00AF6F76">
        <w:rPr>
          <w:rFonts w:ascii="宋体" w:hAnsi="宋体" w:hint="eastAsia"/>
          <w:color w:val="000000"/>
          <w:szCs w:val="21"/>
        </w:rPr>
        <w:t>记载人：</w:t>
      </w:r>
    </w:p>
    <w:tbl>
      <w:tblPr>
        <w:tblW w:w="95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"/>
        <w:gridCol w:w="1154"/>
        <w:gridCol w:w="1165"/>
        <w:gridCol w:w="854"/>
        <w:gridCol w:w="947"/>
        <w:gridCol w:w="946"/>
        <w:gridCol w:w="947"/>
        <w:gridCol w:w="949"/>
        <w:gridCol w:w="947"/>
        <w:gridCol w:w="936"/>
      </w:tblGrid>
      <w:tr w:rsidR="00104C0E" w:rsidRPr="004E4273" w:rsidTr="006C3DE0">
        <w:trPr>
          <w:trHeight w:hRule="exact" w:val="333"/>
          <w:jc w:val="center"/>
        </w:trPr>
        <w:tc>
          <w:tcPr>
            <w:tcW w:w="726" w:type="dxa"/>
            <w:vMerge w:val="restart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 w:rsidRPr="00AF6F76">
              <w:rPr>
                <w:rFonts w:ascii="宋体" w:hAnsi="宋体"/>
                <w:bCs/>
                <w:color w:val="000000"/>
                <w:kern w:val="0"/>
                <w:szCs w:val="21"/>
              </w:rPr>
              <w:t>品种</w:t>
            </w:r>
          </w:p>
          <w:p w:rsidR="00104C0E" w:rsidRPr="00AF6F76" w:rsidRDefault="00104C0E" w:rsidP="006C3DE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AF6F76">
              <w:rPr>
                <w:rFonts w:ascii="宋体" w:hAnsi="宋体"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154" w:type="dxa"/>
            <w:vMerge w:val="restart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AF6F76">
              <w:rPr>
                <w:rFonts w:ascii="宋体" w:hAnsi="宋体"/>
                <w:color w:val="000000"/>
                <w:szCs w:val="21"/>
              </w:rPr>
              <w:t>苗</w:t>
            </w:r>
            <w:proofErr w:type="gramStart"/>
            <w:r w:rsidRPr="00AF6F76">
              <w:rPr>
                <w:rFonts w:ascii="宋体" w:hAnsi="宋体"/>
                <w:color w:val="000000"/>
                <w:szCs w:val="21"/>
              </w:rPr>
              <w:t>瘟病级</w:t>
            </w:r>
            <w:proofErr w:type="gramEnd"/>
          </w:p>
        </w:tc>
        <w:tc>
          <w:tcPr>
            <w:tcW w:w="1165" w:type="dxa"/>
            <w:vMerge w:val="restart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AF6F76">
              <w:rPr>
                <w:rFonts w:ascii="宋体" w:hAnsi="宋体"/>
                <w:color w:val="000000"/>
                <w:szCs w:val="21"/>
              </w:rPr>
              <w:t>叶</w:t>
            </w:r>
            <w:proofErr w:type="gramStart"/>
            <w:r w:rsidRPr="00AF6F76">
              <w:rPr>
                <w:rFonts w:ascii="宋体" w:hAnsi="宋体"/>
                <w:color w:val="000000"/>
                <w:szCs w:val="21"/>
              </w:rPr>
              <w:t>瘟病级</w:t>
            </w:r>
            <w:proofErr w:type="gramEnd"/>
          </w:p>
        </w:tc>
        <w:tc>
          <w:tcPr>
            <w:tcW w:w="6526" w:type="dxa"/>
            <w:gridSpan w:val="7"/>
            <w:shd w:val="clear" w:color="auto" w:fill="auto"/>
            <w:vAlign w:val="center"/>
          </w:tcPr>
          <w:p w:rsidR="00104C0E" w:rsidRPr="00AF6F76" w:rsidRDefault="00104C0E" w:rsidP="006C3DE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F6F76">
              <w:rPr>
                <w:rFonts w:ascii="宋体" w:hAnsi="宋体"/>
                <w:color w:val="000000"/>
                <w:szCs w:val="21"/>
              </w:rPr>
              <w:t>穗</w:t>
            </w:r>
            <w:proofErr w:type="gramStart"/>
            <w:r w:rsidRPr="00AF6F76">
              <w:rPr>
                <w:rFonts w:ascii="宋体" w:hAnsi="宋体"/>
                <w:color w:val="000000"/>
                <w:szCs w:val="21"/>
              </w:rPr>
              <w:t>瘟</w:t>
            </w:r>
            <w:proofErr w:type="gramEnd"/>
            <w:r w:rsidRPr="00AF6F76">
              <w:rPr>
                <w:rFonts w:ascii="宋体" w:hAnsi="宋体"/>
                <w:color w:val="000000"/>
                <w:szCs w:val="21"/>
              </w:rPr>
              <w:t>单穗</w:t>
            </w:r>
            <w:r w:rsidRPr="00AF6F76">
              <w:rPr>
                <w:rFonts w:ascii="宋体" w:hAnsi="宋体" w:hint="eastAsia"/>
                <w:color w:val="000000"/>
                <w:szCs w:val="21"/>
              </w:rPr>
              <w:t>损失</w:t>
            </w:r>
            <w:r w:rsidRPr="00AF6F76">
              <w:rPr>
                <w:rFonts w:ascii="宋体" w:hAnsi="宋体"/>
                <w:color w:val="000000"/>
                <w:szCs w:val="21"/>
              </w:rPr>
              <w:t>分级及调查穗数</w:t>
            </w:r>
          </w:p>
        </w:tc>
      </w:tr>
      <w:tr w:rsidR="00104C0E" w:rsidRPr="004E4273" w:rsidTr="006C3DE0">
        <w:trPr>
          <w:trHeight w:hRule="exact" w:val="321"/>
          <w:jc w:val="center"/>
        </w:trPr>
        <w:tc>
          <w:tcPr>
            <w:tcW w:w="726" w:type="dxa"/>
            <w:vMerge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vMerge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5" w:type="dxa"/>
            <w:vMerge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:rsidR="00104C0E" w:rsidRPr="00AF6F76" w:rsidRDefault="00104C0E" w:rsidP="006C3DE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F6F76">
              <w:rPr>
                <w:rFonts w:ascii="宋体" w:hAnsi="宋体"/>
                <w:color w:val="000000"/>
                <w:szCs w:val="21"/>
              </w:rPr>
              <w:t>0级</w:t>
            </w:r>
          </w:p>
        </w:tc>
        <w:tc>
          <w:tcPr>
            <w:tcW w:w="3789" w:type="dxa"/>
            <w:gridSpan w:val="4"/>
            <w:shd w:val="clear" w:color="auto" w:fill="auto"/>
            <w:vAlign w:val="center"/>
          </w:tcPr>
          <w:p w:rsidR="00104C0E" w:rsidRPr="00AF6F76" w:rsidRDefault="00104C0E" w:rsidP="006C3DE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F6F76">
              <w:rPr>
                <w:rFonts w:ascii="宋体" w:hAnsi="宋体"/>
                <w:color w:val="000000"/>
                <w:szCs w:val="21"/>
              </w:rPr>
              <w:t>穗颈</w:t>
            </w:r>
            <w:proofErr w:type="gramStart"/>
            <w:r w:rsidRPr="00AF6F76">
              <w:rPr>
                <w:rFonts w:ascii="宋体" w:hAnsi="宋体"/>
                <w:color w:val="000000"/>
                <w:szCs w:val="21"/>
              </w:rPr>
              <w:t>瘟</w:t>
            </w:r>
            <w:proofErr w:type="gramEnd"/>
          </w:p>
        </w:tc>
        <w:tc>
          <w:tcPr>
            <w:tcW w:w="1883" w:type="dxa"/>
            <w:gridSpan w:val="2"/>
            <w:vAlign w:val="center"/>
          </w:tcPr>
          <w:p w:rsidR="00104C0E" w:rsidRPr="00AF6F76" w:rsidRDefault="00104C0E" w:rsidP="006C3DE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F6F76">
              <w:rPr>
                <w:rFonts w:ascii="宋体" w:hAnsi="宋体"/>
                <w:color w:val="000000"/>
                <w:szCs w:val="21"/>
              </w:rPr>
              <w:t>枝梗</w:t>
            </w:r>
            <w:proofErr w:type="gramStart"/>
            <w:r w:rsidRPr="00AF6F76">
              <w:rPr>
                <w:rFonts w:ascii="宋体" w:hAnsi="宋体"/>
                <w:color w:val="000000"/>
                <w:szCs w:val="21"/>
              </w:rPr>
              <w:t>瘟</w:t>
            </w:r>
            <w:proofErr w:type="gramEnd"/>
          </w:p>
        </w:tc>
      </w:tr>
      <w:tr w:rsidR="00104C0E" w:rsidRPr="004E4273" w:rsidTr="006C3DE0">
        <w:trPr>
          <w:trHeight w:hRule="exact" w:val="390"/>
          <w:jc w:val="center"/>
        </w:trPr>
        <w:tc>
          <w:tcPr>
            <w:tcW w:w="726" w:type="dxa"/>
            <w:vMerge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4" w:type="dxa"/>
            <w:vMerge/>
            <w:vAlign w:val="center"/>
          </w:tcPr>
          <w:p w:rsidR="00104C0E" w:rsidRPr="00AF6F76" w:rsidRDefault="00104C0E" w:rsidP="006C3DE0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65" w:type="dxa"/>
            <w:vMerge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854" w:type="dxa"/>
            <w:vMerge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AF6F76">
              <w:rPr>
                <w:rFonts w:ascii="宋体" w:hAnsi="宋体"/>
                <w:color w:val="000000"/>
                <w:szCs w:val="21"/>
              </w:rPr>
              <w:t>3级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AF6F76">
              <w:rPr>
                <w:rFonts w:ascii="宋体" w:hAnsi="宋体"/>
                <w:color w:val="000000"/>
                <w:szCs w:val="21"/>
              </w:rPr>
              <w:t>5级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AF6F76">
              <w:rPr>
                <w:rFonts w:ascii="宋体" w:hAnsi="宋体"/>
                <w:color w:val="000000"/>
                <w:szCs w:val="21"/>
              </w:rPr>
              <w:t>7级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AF6F76">
              <w:rPr>
                <w:rFonts w:ascii="宋体" w:hAnsi="宋体"/>
                <w:color w:val="000000"/>
                <w:szCs w:val="21"/>
              </w:rPr>
              <w:t>9级</w:t>
            </w:r>
          </w:p>
        </w:tc>
        <w:tc>
          <w:tcPr>
            <w:tcW w:w="947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AF6F76">
              <w:rPr>
                <w:rFonts w:ascii="宋体" w:hAnsi="宋体"/>
                <w:color w:val="000000"/>
                <w:szCs w:val="21"/>
              </w:rPr>
              <w:t>1级</w:t>
            </w:r>
          </w:p>
        </w:tc>
        <w:tc>
          <w:tcPr>
            <w:tcW w:w="936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AF6F76">
              <w:rPr>
                <w:rFonts w:ascii="宋体" w:hAnsi="宋体"/>
                <w:color w:val="000000"/>
                <w:szCs w:val="21"/>
              </w:rPr>
              <w:t>3级</w:t>
            </w:r>
          </w:p>
        </w:tc>
      </w:tr>
      <w:tr w:rsidR="00104C0E" w:rsidRPr="004E4273" w:rsidTr="006C3DE0">
        <w:trPr>
          <w:trHeight w:hRule="exact" w:val="350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AF6F76">
              <w:rPr>
                <w:color w:val="000000"/>
                <w:szCs w:val="21"/>
              </w:rPr>
              <w:t>A1</w:t>
            </w:r>
          </w:p>
        </w:tc>
        <w:tc>
          <w:tcPr>
            <w:tcW w:w="11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104C0E" w:rsidRPr="00AF6F76" w:rsidRDefault="00104C0E" w:rsidP="006C3DE0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4E4273" w:rsidTr="006C3DE0">
        <w:trPr>
          <w:trHeight w:hRule="exact" w:val="350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AF6F76">
              <w:rPr>
                <w:color w:val="000000"/>
                <w:szCs w:val="21"/>
              </w:rPr>
              <w:t>A2</w:t>
            </w:r>
          </w:p>
        </w:tc>
        <w:tc>
          <w:tcPr>
            <w:tcW w:w="11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4E4273" w:rsidTr="006C3DE0">
        <w:trPr>
          <w:trHeight w:hRule="exact" w:val="350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AF6F76">
              <w:rPr>
                <w:color w:val="000000"/>
                <w:szCs w:val="21"/>
              </w:rPr>
              <w:t>A3</w:t>
            </w:r>
          </w:p>
        </w:tc>
        <w:tc>
          <w:tcPr>
            <w:tcW w:w="11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4E4273" w:rsidTr="006C3DE0">
        <w:trPr>
          <w:trHeight w:hRule="exact" w:val="350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AF6F76">
              <w:rPr>
                <w:color w:val="000000"/>
                <w:szCs w:val="21"/>
              </w:rPr>
              <w:t>A4</w:t>
            </w:r>
          </w:p>
        </w:tc>
        <w:tc>
          <w:tcPr>
            <w:tcW w:w="11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4E4273" w:rsidTr="006C3DE0">
        <w:trPr>
          <w:trHeight w:hRule="exact" w:val="350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AF6F76">
              <w:rPr>
                <w:color w:val="000000"/>
                <w:szCs w:val="21"/>
              </w:rPr>
              <w:t>A5</w:t>
            </w:r>
          </w:p>
        </w:tc>
        <w:tc>
          <w:tcPr>
            <w:tcW w:w="11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4E4273" w:rsidTr="006C3DE0">
        <w:trPr>
          <w:trHeight w:hRule="exact" w:val="350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AF6F76">
              <w:rPr>
                <w:color w:val="000000"/>
                <w:szCs w:val="21"/>
              </w:rPr>
              <w:t>A6</w:t>
            </w:r>
          </w:p>
        </w:tc>
        <w:tc>
          <w:tcPr>
            <w:tcW w:w="11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4E4273" w:rsidTr="006C3DE0">
        <w:trPr>
          <w:trHeight w:hRule="exact" w:val="350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AF6F76">
              <w:rPr>
                <w:color w:val="000000"/>
                <w:szCs w:val="21"/>
              </w:rPr>
              <w:t>A7</w:t>
            </w:r>
          </w:p>
        </w:tc>
        <w:tc>
          <w:tcPr>
            <w:tcW w:w="11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4E4273" w:rsidTr="006C3DE0">
        <w:trPr>
          <w:trHeight w:hRule="exact" w:val="350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AF6F76">
              <w:rPr>
                <w:color w:val="000000"/>
                <w:szCs w:val="21"/>
              </w:rPr>
              <w:t>A8</w:t>
            </w:r>
          </w:p>
        </w:tc>
        <w:tc>
          <w:tcPr>
            <w:tcW w:w="11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4E4273" w:rsidTr="006C3DE0">
        <w:trPr>
          <w:trHeight w:hRule="exact" w:val="350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AF6F76">
              <w:rPr>
                <w:color w:val="000000"/>
                <w:szCs w:val="21"/>
              </w:rPr>
              <w:t>A9</w:t>
            </w:r>
          </w:p>
        </w:tc>
        <w:tc>
          <w:tcPr>
            <w:tcW w:w="11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4E4273" w:rsidTr="006C3DE0">
        <w:trPr>
          <w:trHeight w:hRule="exact" w:val="350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AF6F76">
              <w:rPr>
                <w:color w:val="000000"/>
                <w:szCs w:val="21"/>
              </w:rPr>
              <w:t>A10</w:t>
            </w:r>
          </w:p>
        </w:tc>
        <w:tc>
          <w:tcPr>
            <w:tcW w:w="11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4E4273" w:rsidTr="006C3DE0">
        <w:trPr>
          <w:trHeight w:hRule="exact" w:val="350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AF6F76">
              <w:rPr>
                <w:color w:val="000000"/>
                <w:szCs w:val="21"/>
              </w:rPr>
              <w:t>A11</w:t>
            </w:r>
          </w:p>
        </w:tc>
        <w:tc>
          <w:tcPr>
            <w:tcW w:w="11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4E4273" w:rsidTr="006C3DE0">
        <w:trPr>
          <w:trHeight w:hRule="exact" w:val="350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AF6F76">
              <w:rPr>
                <w:color w:val="000000"/>
                <w:szCs w:val="21"/>
              </w:rPr>
              <w:t>A12</w:t>
            </w:r>
          </w:p>
        </w:tc>
        <w:tc>
          <w:tcPr>
            <w:tcW w:w="11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4E4273" w:rsidTr="006C3DE0">
        <w:trPr>
          <w:trHeight w:hRule="exact" w:val="663"/>
          <w:jc w:val="center"/>
        </w:trPr>
        <w:tc>
          <w:tcPr>
            <w:tcW w:w="72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proofErr w:type="gramStart"/>
            <w:r w:rsidRPr="00AF6F76">
              <w:rPr>
                <w:rFonts w:hAnsi="宋体"/>
                <w:color w:val="000000"/>
                <w:szCs w:val="21"/>
              </w:rPr>
              <w:t>感</w:t>
            </w:r>
            <w:proofErr w:type="gramEnd"/>
            <w:r w:rsidRPr="00AF6F76">
              <w:rPr>
                <w:rFonts w:hAnsi="宋体"/>
                <w:color w:val="000000"/>
                <w:szCs w:val="21"/>
              </w:rPr>
              <w:t>病</w:t>
            </w:r>
          </w:p>
          <w:p w:rsidR="00104C0E" w:rsidRPr="00AF6F76" w:rsidRDefault="00104C0E" w:rsidP="006C3DE0">
            <w:pPr>
              <w:widowControl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AF6F76">
              <w:rPr>
                <w:rFonts w:hAnsi="宋体"/>
                <w:color w:val="000000"/>
                <w:szCs w:val="21"/>
              </w:rPr>
              <w:t>对照</w:t>
            </w:r>
          </w:p>
        </w:tc>
        <w:tc>
          <w:tcPr>
            <w:tcW w:w="11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854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47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36" w:type="dxa"/>
            <w:vAlign w:val="center"/>
          </w:tcPr>
          <w:p w:rsidR="00104C0E" w:rsidRPr="00AF6F76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</w:tbl>
    <w:p w:rsidR="00104C0E" w:rsidRPr="004E4273" w:rsidRDefault="00104C0E" w:rsidP="00104C0E">
      <w:pPr>
        <w:autoSpaceDE w:val="0"/>
        <w:autoSpaceDN w:val="0"/>
        <w:adjustRightInd w:val="0"/>
        <w:spacing w:line="440" w:lineRule="exact"/>
        <w:rPr>
          <w:rFonts w:ascii="宋体" w:hAnsi="Arial" w:cs="宋体"/>
          <w:szCs w:val="21"/>
          <w:u w:val="single"/>
          <w:lang w:val="zh-CN"/>
        </w:rPr>
      </w:pPr>
      <w:r w:rsidRPr="004E4273">
        <w:rPr>
          <w:rFonts w:ascii="宋体" w:hAnsi="Arial" w:cs="宋体" w:hint="eastAsia"/>
          <w:noProof/>
          <w:szCs w:val="21"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1115695</wp:posOffset>
                </wp:positionV>
                <wp:extent cx="2286000" cy="14605"/>
                <wp:effectExtent l="4445" t="1270" r="0" b="3175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1460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0CA824" id="直接连接符 3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87.85pt" to="261pt,8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" stroked="f"/>
            </w:pict>
          </mc:Fallback>
        </mc:AlternateContent>
      </w:r>
    </w:p>
    <w:p w:rsidR="00104C0E" w:rsidRPr="004E4273" w:rsidRDefault="00104C0E" w:rsidP="00104C0E">
      <w:pPr>
        <w:rPr>
          <w:rFonts w:ascii="宋体" w:hAnsi="Arial" w:cs="宋体"/>
          <w:szCs w:val="21"/>
          <w:lang w:val="zh-CN"/>
        </w:rPr>
      </w:pPr>
    </w:p>
    <w:p w:rsidR="00104C0E" w:rsidRDefault="00104C0E" w:rsidP="00104C0E">
      <w:pPr>
        <w:tabs>
          <w:tab w:val="left" w:pos="23"/>
        </w:tabs>
        <w:rPr>
          <w:rFonts w:ascii="宋体" w:hAnsi="Arial" w:cs="宋体"/>
          <w:szCs w:val="21"/>
          <w:lang w:val="zh-CN"/>
        </w:rPr>
      </w:pPr>
    </w:p>
    <w:p w:rsidR="00104C0E" w:rsidRDefault="00104C0E" w:rsidP="00104C0E">
      <w:pPr>
        <w:tabs>
          <w:tab w:val="left" w:pos="23"/>
        </w:tabs>
        <w:rPr>
          <w:rFonts w:ascii="宋体" w:hAnsi="Arial" w:cs="宋体"/>
          <w:szCs w:val="21"/>
          <w:lang w:val="zh-CN"/>
        </w:rPr>
      </w:pPr>
    </w:p>
    <w:p w:rsidR="00104C0E" w:rsidRDefault="00104C0E" w:rsidP="00104C0E">
      <w:pPr>
        <w:tabs>
          <w:tab w:val="left" w:pos="23"/>
        </w:tabs>
        <w:rPr>
          <w:rFonts w:ascii="宋体" w:hAnsi="Arial" w:cs="宋体"/>
          <w:szCs w:val="21"/>
          <w:lang w:val="zh-CN"/>
        </w:rPr>
      </w:pPr>
    </w:p>
    <w:p w:rsidR="00104C0E" w:rsidRDefault="00104C0E" w:rsidP="00104C0E">
      <w:pPr>
        <w:tabs>
          <w:tab w:val="left" w:pos="23"/>
        </w:tabs>
        <w:rPr>
          <w:rFonts w:ascii="宋体" w:hAnsi="Arial" w:cs="宋体"/>
          <w:szCs w:val="21"/>
          <w:lang w:val="zh-CN"/>
        </w:rPr>
      </w:pPr>
    </w:p>
    <w:p w:rsidR="00104C0E" w:rsidRDefault="00104C0E" w:rsidP="00104C0E">
      <w:pPr>
        <w:autoSpaceDE w:val="0"/>
        <w:autoSpaceDN w:val="0"/>
        <w:adjustRightInd w:val="0"/>
        <w:spacing w:line="500" w:lineRule="exact"/>
        <w:rPr>
          <w:rFonts w:ascii="宋体" w:hAnsi="宋体"/>
          <w:b/>
          <w:szCs w:val="21"/>
        </w:rPr>
      </w:pPr>
    </w:p>
    <w:p w:rsidR="00104C0E" w:rsidRDefault="00104C0E" w:rsidP="00104C0E">
      <w:pPr>
        <w:autoSpaceDE w:val="0"/>
        <w:autoSpaceDN w:val="0"/>
        <w:adjustRightInd w:val="0"/>
        <w:spacing w:line="500" w:lineRule="exact"/>
        <w:rPr>
          <w:rFonts w:ascii="宋体" w:hAnsi="宋体"/>
          <w:b/>
          <w:szCs w:val="21"/>
        </w:rPr>
      </w:pPr>
    </w:p>
    <w:p w:rsidR="00104C0E" w:rsidRDefault="00104C0E" w:rsidP="00104C0E">
      <w:pPr>
        <w:autoSpaceDE w:val="0"/>
        <w:autoSpaceDN w:val="0"/>
        <w:adjustRightInd w:val="0"/>
        <w:spacing w:line="500" w:lineRule="exact"/>
        <w:rPr>
          <w:rFonts w:ascii="宋体" w:hAnsi="宋体"/>
          <w:b/>
          <w:szCs w:val="21"/>
        </w:rPr>
      </w:pPr>
    </w:p>
    <w:p w:rsidR="00104C0E" w:rsidRDefault="00104C0E" w:rsidP="00104C0E">
      <w:pPr>
        <w:autoSpaceDE w:val="0"/>
        <w:autoSpaceDN w:val="0"/>
        <w:adjustRightInd w:val="0"/>
        <w:spacing w:line="500" w:lineRule="exact"/>
        <w:rPr>
          <w:rFonts w:ascii="宋体" w:hAnsi="宋体"/>
          <w:b/>
          <w:szCs w:val="21"/>
        </w:rPr>
      </w:pPr>
      <w:bookmarkStart w:id="52" w:name="_GoBack"/>
      <w:r>
        <w:rPr>
          <w:rFonts w:ascii="宋体" w:hAnsi="宋体" w:hint="eastAsia"/>
          <w:b/>
          <w:szCs w:val="21"/>
        </w:rPr>
        <w:lastRenderedPageBreak/>
        <w:t>B.2</w:t>
      </w:r>
      <w:r>
        <w:rPr>
          <w:rFonts w:ascii="宋体" w:hAnsi="宋体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>水稻稻瘟病抗性鉴定结果统计表</w:t>
      </w:r>
    </w:p>
    <w:p w:rsidR="00104C0E" w:rsidRPr="00E555FC" w:rsidRDefault="00104C0E" w:rsidP="00104C0E">
      <w:pPr>
        <w:autoSpaceDE w:val="0"/>
        <w:autoSpaceDN w:val="0"/>
        <w:adjustRightInd w:val="0"/>
        <w:spacing w:line="500" w:lineRule="exact"/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见表B.2。</w:t>
      </w:r>
    </w:p>
    <w:p w:rsidR="00104C0E" w:rsidRPr="004E4273" w:rsidRDefault="00104C0E" w:rsidP="00104C0E">
      <w:pPr>
        <w:spacing w:line="360" w:lineRule="auto"/>
        <w:jc w:val="center"/>
        <w:rPr>
          <w:rFonts w:ascii="黑体" w:eastAsia="黑体" w:hAnsi="黑体"/>
          <w:color w:val="000000"/>
          <w:szCs w:val="21"/>
        </w:rPr>
      </w:pPr>
      <w:r w:rsidRPr="004E4273">
        <w:rPr>
          <w:rFonts w:ascii="黑体" w:eastAsia="黑体" w:hAnsi="黑体"/>
          <w:color w:val="000000"/>
          <w:szCs w:val="21"/>
        </w:rPr>
        <w:t>表B.</w:t>
      </w:r>
      <w:r>
        <w:rPr>
          <w:rFonts w:ascii="黑体" w:eastAsia="黑体" w:hAnsi="黑体"/>
          <w:color w:val="000000"/>
          <w:szCs w:val="21"/>
        </w:rPr>
        <w:t>2</w:t>
      </w:r>
      <w:r w:rsidRPr="004E4273">
        <w:rPr>
          <w:rFonts w:ascii="黑体" w:eastAsia="黑体" w:hAnsi="黑体"/>
          <w:color w:val="000000"/>
          <w:szCs w:val="21"/>
        </w:rPr>
        <w:t xml:space="preserve"> 水稻苗叶</w:t>
      </w:r>
      <w:proofErr w:type="gramStart"/>
      <w:r w:rsidRPr="004E4273">
        <w:rPr>
          <w:rFonts w:ascii="黑体" w:eastAsia="黑体" w:hAnsi="黑体"/>
          <w:color w:val="000000"/>
          <w:szCs w:val="21"/>
        </w:rPr>
        <w:t>瘟</w:t>
      </w:r>
      <w:proofErr w:type="gramEnd"/>
      <w:r w:rsidRPr="004E4273">
        <w:rPr>
          <w:rFonts w:ascii="黑体" w:eastAsia="黑体" w:hAnsi="黑体"/>
          <w:color w:val="000000"/>
          <w:szCs w:val="21"/>
        </w:rPr>
        <w:t>与穗</w:t>
      </w:r>
      <w:proofErr w:type="gramStart"/>
      <w:r w:rsidRPr="004E4273">
        <w:rPr>
          <w:rFonts w:ascii="黑体" w:eastAsia="黑体" w:hAnsi="黑体"/>
          <w:color w:val="000000"/>
          <w:szCs w:val="21"/>
        </w:rPr>
        <w:t>瘟</w:t>
      </w:r>
      <w:proofErr w:type="gramEnd"/>
      <w:r w:rsidRPr="004E4273">
        <w:rPr>
          <w:rFonts w:ascii="黑体" w:eastAsia="黑体" w:hAnsi="黑体"/>
          <w:color w:val="000000"/>
          <w:szCs w:val="21"/>
        </w:rPr>
        <w:t>调查数据</w:t>
      </w:r>
      <w:r w:rsidRPr="004E4273">
        <w:rPr>
          <w:rFonts w:ascii="黑体" w:eastAsia="黑体" w:hAnsi="黑体" w:hint="eastAsia"/>
          <w:color w:val="000000"/>
          <w:szCs w:val="21"/>
        </w:rPr>
        <w:t>记载</w:t>
      </w:r>
      <w:r w:rsidRPr="004E4273">
        <w:rPr>
          <w:rFonts w:ascii="黑体" w:eastAsia="黑体" w:hAnsi="黑体"/>
          <w:color w:val="000000"/>
          <w:szCs w:val="21"/>
        </w:rPr>
        <w:t>表</w:t>
      </w:r>
    </w:p>
    <w:tbl>
      <w:tblPr>
        <w:tblW w:w="8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"/>
        <w:gridCol w:w="1012"/>
        <w:gridCol w:w="1008"/>
        <w:gridCol w:w="1118"/>
        <w:gridCol w:w="993"/>
        <w:gridCol w:w="1134"/>
        <w:gridCol w:w="1134"/>
        <w:gridCol w:w="1134"/>
      </w:tblGrid>
      <w:tr w:rsidR="00104C0E" w:rsidRPr="00F048EB" w:rsidTr="006C3DE0">
        <w:trPr>
          <w:trHeight w:hRule="exact" w:val="540"/>
          <w:jc w:val="center"/>
        </w:trPr>
        <w:tc>
          <w:tcPr>
            <w:tcW w:w="890" w:type="dxa"/>
            <w:vMerge w:val="restart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  <w:r w:rsidRPr="00F048EB">
              <w:rPr>
                <w:rFonts w:ascii="宋体" w:hAnsi="宋体"/>
                <w:bCs/>
                <w:color w:val="000000"/>
                <w:kern w:val="0"/>
                <w:szCs w:val="21"/>
              </w:rPr>
              <w:t>品种</w:t>
            </w:r>
          </w:p>
          <w:p w:rsidR="00104C0E" w:rsidRPr="00F048EB" w:rsidRDefault="00104C0E" w:rsidP="006C3DE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F048EB">
              <w:rPr>
                <w:rFonts w:ascii="宋体" w:hAnsi="宋体"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012" w:type="dxa"/>
            <w:vMerge w:val="restart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 w:rsidRPr="00F048EB">
              <w:rPr>
                <w:rFonts w:ascii="宋体" w:hAnsi="宋体"/>
                <w:color w:val="000000"/>
                <w:szCs w:val="21"/>
              </w:rPr>
              <w:t>苗叶</w:t>
            </w:r>
            <w:proofErr w:type="gramStart"/>
            <w:r w:rsidRPr="00F048EB">
              <w:rPr>
                <w:rFonts w:ascii="宋体" w:hAnsi="宋体"/>
                <w:color w:val="000000"/>
                <w:szCs w:val="21"/>
              </w:rPr>
              <w:t>瘟病级</w:t>
            </w:r>
            <w:proofErr w:type="gramEnd"/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:rsidR="00104C0E" w:rsidRPr="00F048EB" w:rsidRDefault="00104C0E" w:rsidP="006C3DE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F048EB">
              <w:rPr>
                <w:rFonts w:ascii="宋体" w:hAnsi="宋体"/>
                <w:color w:val="000000"/>
                <w:szCs w:val="21"/>
              </w:rPr>
              <w:t>穗</w:t>
            </w:r>
            <w:proofErr w:type="gramStart"/>
            <w:r w:rsidRPr="00F048EB">
              <w:rPr>
                <w:rFonts w:ascii="宋体" w:hAnsi="宋体"/>
                <w:color w:val="000000"/>
                <w:szCs w:val="21"/>
              </w:rPr>
              <w:t>瘟病级</w:t>
            </w:r>
            <w:proofErr w:type="gramEnd"/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104C0E" w:rsidRPr="00F048EB" w:rsidRDefault="00104C0E" w:rsidP="006C3DE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F048EB">
              <w:rPr>
                <w:rFonts w:ascii="宋体" w:hAnsi="宋体"/>
                <w:color w:val="000000"/>
                <w:szCs w:val="21"/>
              </w:rPr>
              <w:t>综合评价</w:t>
            </w:r>
          </w:p>
        </w:tc>
      </w:tr>
      <w:tr w:rsidR="00104C0E" w:rsidRPr="00F048EB" w:rsidTr="006C3DE0">
        <w:trPr>
          <w:trHeight w:val="529"/>
          <w:jc w:val="center"/>
        </w:trPr>
        <w:tc>
          <w:tcPr>
            <w:tcW w:w="890" w:type="dxa"/>
            <w:vMerge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rFonts w:ascii="宋体" w:hAnsi="宋体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12" w:type="dxa"/>
            <w:vMerge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104C0E" w:rsidRPr="00F048EB" w:rsidRDefault="00104C0E" w:rsidP="006C3DE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F048EB">
              <w:rPr>
                <w:rFonts w:ascii="宋体" w:hAnsi="宋体"/>
                <w:color w:val="000000"/>
                <w:szCs w:val="21"/>
              </w:rPr>
              <w:t>穗</w:t>
            </w:r>
            <w:proofErr w:type="gramStart"/>
            <w:r w:rsidRPr="00F048EB">
              <w:rPr>
                <w:rFonts w:ascii="宋体" w:hAnsi="宋体"/>
                <w:color w:val="000000"/>
                <w:szCs w:val="21"/>
              </w:rPr>
              <w:t>瘟</w:t>
            </w:r>
            <w:proofErr w:type="gramEnd"/>
            <w:r w:rsidRPr="00F048EB">
              <w:rPr>
                <w:rFonts w:ascii="宋体" w:hAnsi="宋体"/>
                <w:color w:val="000000"/>
                <w:szCs w:val="21"/>
              </w:rPr>
              <w:t>发病率（%）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104C0E" w:rsidRPr="00F048EB" w:rsidRDefault="00104C0E" w:rsidP="006C3DE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F048EB">
              <w:rPr>
                <w:rFonts w:ascii="宋体" w:hAnsi="宋体"/>
                <w:color w:val="000000"/>
                <w:szCs w:val="21"/>
              </w:rPr>
              <w:t>穗</w:t>
            </w:r>
            <w:proofErr w:type="gramStart"/>
            <w:r w:rsidRPr="00F048EB">
              <w:rPr>
                <w:rFonts w:ascii="宋体" w:hAnsi="宋体"/>
                <w:color w:val="000000"/>
                <w:szCs w:val="21"/>
              </w:rPr>
              <w:t>瘟发病率病级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</w:tcPr>
          <w:p w:rsidR="00104C0E" w:rsidRPr="00F048EB" w:rsidRDefault="00104C0E" w:rsidP="006C3DE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F048EB">
              <w:rPr>
                <w:rFonts w:ascii="宋体" w:hAnsi="宋体"/>
                <w:color w:val="000000"/>
                <w:szCs w:val="21"/>
              </w:rPr>
              <w:t>穗</w:t>
            </w:r>
            <w:proofErr w:type="gramStart"/>
            <w:r w:rsidRPr="00F048EB">
              <w:rPr>
                <w:rFonts w:ascii="宋体" w:hAnsi="宋体"/>
                <w:color w:val="000000"/>
                <w:szCs w:val="21"/>
              </w:rPr>
              <w:t>瘟</w:t>
            </w:r>
            <w:proofErr w:type="gramEnd"/>
            <w:r w:rsidRPr="00F048EB">
              <w:rPr>
                <w:rFonts w:ascii="宋体" w:hAnsi="宋体"/>
                <w:color w:val="000000"/>
                <w:szCs w:val="21"/>
              </w:rPr>
              <w:t>损失率（%）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4C0E" w:rsidRPr="00F048EB" w:rsidRDefault="00104C0E" w:rsidP="006C3DE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F048EB">
              <w:rPr>
                <w:rFonts w:ascii="宋体" w:hAnsi="宋体"/>
                <w:color w:val="000000"/>
                <w:szCs w:val="21"/>
              </w:rPr>
              <w:t>穗</w:t>
            </w:r>
            <w:proofErr w:type="gramStart"/>
            <w:r w:rsidRPr="00F048EB">
              <w:rPr>
                <w:rFonts w:ascii="宋体" w:hAnsi="宋体"/>
                <w:color w:val="000000"/>
                <w:szCs w:val="21"/>
              </w:rPr>
              <w:t>瘟损失率病级</w:t>
            </w:r>
            <w:proofErr w:type="gramEnd"/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F048EB">
              <w:rPr>
                <w:rFonts w:ascii="宋体" w:hAnsi="宋体"/>
                <w:color w:val="000000"/>
                <w:szCs w:val="21"/>
              </w:rPr>
              <w:t>综合指数</w:t>
            </w: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F048EB">
              <w:rPr>
                <w:rFonts w:ascii="宋体" w:hAnsi="宋体"/>
                <w:color w:val="000000"/>
                <w:szCs w:val="21"/>
              </w:rPr>
              <w:t>综合评价</w:t>
            </w:r>
          </w:p>
        </w:tc>
      </w:tr>
      <w:tr w:rsidR="00104C0E" w:rsidRPr="00F048EB" w:rsidTr="006C3DE0">
        <w:trPr>
          <w:trHeight w:hRule="exact" w:val="338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F048EB">
              <w:rPr>
                <w:color w:val="000000"/>
                <w:szCs w:val="21"/>
              </w:rPr>
              <w:t>A1</w:t>
            </w:r>
          </w:p>
        </w:tc>
        <w:tc>
          <w:tcPr>
            <w:tcW w:w="1012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104C0E" w:rsidRPr="00F048EB" w:rsidRDefault="00104C0E" w:rsidP="006C3DE0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104C0E" w:rsidRPr="00F048EB" w:rsidRDefault="00104C0E" w:rsidP="006C3DE0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F048EB" w:rsidTr="006C3DE0">
        <w:trPr>
          <w:trHeight w:hRule="exact" w:val="338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F048EB">
              <w:rPr>
                <w:color w:val="000000"/>
                <w:szCs w:val="21"/>
              </w:rPr>
              <w:t>A2</w:t>
            </w:r>
          </w:p>
        </w:tc>
        <w:tc>
          <w:tcPr>
            <w:tcW w:w="1012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F048EB" w:rsidTr="006C3DE0">
        <w:trPr>
          <w:trHeight w:hRule="exact" w:val="338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F048EB">
              <w:rPr>
                <w:color w:val="000000"/>
                <w:szCs w:val="21"/>
              </w:rPr>
              <w:t>A3</w:t>
            </w:r>
          </w:p>
        </w:tc>
        <w:tc>
          <w:tcPr>
            <w:tcW w:w="1012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F048EB" w:rsidTr="006C3DE0">
        <w:trPr>
          <w:trHeight w:hRule="exact" w:val="338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F048EB">
              <w:rPr>
                <w:color w:val="000000"/>
                <w:szCs w:val="21"/>
              </w:rPr>
              <w:t>A4</w:t>
            </w:r>
          </w:p>
        </w:tc>
        <w:tc>
          <w:tcPr>
            <w:tcW w:w="1012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F048EB" w:rsidTr="006C3DE0">
        <w:trPr>
          <w:trHeight w:hRule="exact" w:val="338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F048EB">
              <w:rPr>
                <w:color w:val="000000"/>
                <w:szCs w:val="21"/>
              </w:rPr>
              <w:t>A5</w:t>
            </w:r>
          </w:p>
        </w:tc>
        <w:tc>
          <w:tcPr>
            <w:tcW w:w="1012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F048EB" w:rsidTr="006C3DE0">
        <w:trPr>
          <w:trHeight w:hRule="exact" w:val="338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F048EB">
              <w:rPr>
                <w:color w:val="000000"/>
                <w:szCs w:val="21"/>
              </w:rPr>
              <w:t>A6</w:t>
            </w:r>
          </w:p>
        </w:tc>
        <w:tc>
          <w:tcPr>
            <w:tcW w:w="1012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F048EB" w:rsidTr="006C3DE0">
        <w:trPr>
          <w:trHeight w:hRule="exact" w:val="338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F048EB">
              <w:rPr>
                <w:color w:val="000000"/>
                <w:szCs w:val="21"/>
              </w:rPr>
              <w:t>A7</w:t>
            </w:r>
          </w:p>
        </w:tc>
        <w:tc>
          <w:tcPr>
            <w:tcW w:w="1012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F048EB" w:rsidTr="006C3DE0">
        <w:trPr>
          <w:trHeight w:hRule="exact" w:val="338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F048EB">
              <w:rPr>
                <w:color w:val="000000"/>
                <w:szCs w:val="21"/>
              </w:rPr>
              <w:t>A8</w:t>
            </w:r>
          </w:p>
        </w:tc>
        <w:tc>
          <w:tcPr>
            <w:tcW w:w="1012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F048EB" w:rsidTr="006C3DE0">
        <w:trPr>
          <w:trHeight w:hRule="exact" w:val="338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F048EB">
              <w:rPr>
                <w:color w:val="000000"/>
                <w:szCs w:val="21"/>
              </w:rPr>
              <w:t>A9</w:t>
            </w:r>
          </w:p>
        </w:tc>
        <w:tc>
          <w:tcPr>
            <w:tcW w:w="1012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F048EB" w:rsidTr="006C3DE0">
        <w:trPr>
          <w:trHeight w:hRule="exact" w:val="338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F048EB">
              <w:rPr>
                <w:color w:val="000000"/>
                <w:szCs w:val="21"/>
              </w:rPr>
              <w:t>A10</w:t>
            </w:r>
          </w:p>
        </w:tc>
        <w:tc>
          <w:tcPr>
            <w:tcW w:w="1012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F048EB" w:rsidTr="006C3DE0">
        <w:trPr>
          <w:trHeight w:hRule="exact" w:val="338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F048EB">
              <w:rPr>
                <w:color w:val="000000"/>
                <w:szCs w:val="21"/>
              </w:rPr>
              <w:t>A11</w:t>
            </w:r>
          </w:p>
        </w:tc>
        <w:tc>
          <w:tcPr>
            <w:tcW w:w="1012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F048EB" w:rsidTr="006C3DE0">
        <w:trPr>
          <w:trHeight w:hRule="exact" w:val="338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  <w:r w:rsidRPr="00F048EB">
              <w:rPr>
                <w:color w:val="000000"/>
                <w:szCs w:val="21"/>
              </w:rPr>
              <w:t>A12</w:t>
            </w:r>
          </w:p>
        </w:tc>
        <w:tc>
          <w:tcPr>
            <w:tcW w:w="1012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  <w:tr w:rsidR="00104C0E" w:rsidRPr="00F048EB" w:rsidTr="006C3DE0">
        <w:trPr>
          <w:trHeight w:hRule="exact" w:val="641"/>
          <w:jc w:val="center"/>
        </w:trPr>
        <w:tc>
          <w:tcPr>
            <w:tcW w:w="890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proofErr w:type="gramStart"/>
            <w:r w:rsidRPr="00F048EB">
              <w:rPr>
                <w:rFonts w:hAnsi="宋体"/>
                <w:color w:val="000000"/>
                <w:szCs w:val="21"/>
              </w:rPr>
              <w:t>感</w:t>
            </w:r>
            <w:proofErr w:type="gramEnd"/>
            <w:r w:rsidRPr="00F048EB">
              <w:rPr>
                <w:rFonts w:hAnsi="宋体"/>
                <w:color w:val="000000"/>
                <w:szCs w:val="21"/>
              </w:rPr>
              <w:t>病</w:t>
            </w:r>
          </w:p>
          <w:p w:rsidR="00104C0E" w:rsidRPr="00F048EB" w:rsidRDefault="00104C0E" w:rsidP="006C3DE0">
            <w:pPr>
              <w:widowControl/>
              <w:ind w:leftChars="-50" w:left="-105" w:rightChars="-50" w:right="-105"/>
              <w:jc w:val="center"/>
              <w:rPr>
                <w:color w:val="000000"/>
                <w:szCs w:val="21"/>
              </w:rPr>
            </w:pPr>
            <w:r w:rsidRPr="00F048EB">
              <w:rPr>
                <w:rFonts w:hAnsi="宋体"/>
                <w:color w:val="000000"/>
                <w:szCs w:val="21"/>
              </w:rPr>
              <w:t>对照</w:t>
            </w:r>
          </w:p>
        </w:tc>
        <w:tc>
          <w:tcPr>
            <w:tcW w:w="1012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00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18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104C0E" w:rsidRPr="00F048EB" w:rsidRDefault="00104C0E" w:rsidP="006C3DE0">
            <w:pPr>
              <w:widowControl/>
              <w:jc w:val="center"/>
              <w:rPr>
                <w:color w:val="000000"/>
                <w:szCs w:val="21"/>
              </w:rPr>
            </w:pPr>
          </w:p>
        </w:tc>
      </w:tr>
    </w:tbl>
    <w:p w:rsidR="00104C0E" w:rsidRDefault="00104C0E" w:rsidP="00104C0E">
      <w:pPr>
        <w:tabs>
          <w:tab w:val="left" w:pos="23"/>
        </w:tabs>
        <w:rPr>
          <w:rFonts w:ascii="宋体" w:hAnsi="Arial" w:cs="宋体"/>
          <w:szCs w:val="21"/>
        </w:rPr>
      </w:pPr>
    </w:p>
    <w:p w:rsidR="00104C0E" w:rsidRDefault="00104C0E" w:rsidP="00104C0E">
      <w:pPr>
        <w:tabs>
          <w:tab w:val="left" w:pos="23"/>
        </w:tabs>
        <w:rPr>
          <w:rFonts w:ascii="宋体" w:hAnsi="Arial" w:cs="宋体"/>
          <w:szCs w:val="21"/>
        </w:rPr>
      </w:pPr>
    </w:p>
    <w:p w:rsidR="00104C0E" w:rsidRPr="00E555FC" w:rsidRDefault="00104C0E" w:rsidP="00104C0E">
      <w:pPr>
        <w:rPr>
          <w:rFonts w:ascii="宋体" w:hAnsi="Arial" w:cs="宋体"/>
          <w:szCs w:val="21"/>
          <w:lang w:val="zh-CN"/>
        </w:rPr>
      </w:pPr>
    </w:p>
    <w:p w:rsidR="00104C0E" w:rsidRDefault="00104C0E" w:rsidP="00104C0E">
      <w:pPr>
        <w:rPr>
          <w:rFonts w:ascii="宋体" w:hAnsi="Arial" w:cs="宋体"/>
          <w:szCs w:val="21"/>
          <w:lang w:val="zh-CN"/>
        </w:rPr>
      </w:pPr>
    </w:p>
    <w:p w:rsidR="00104C0E" w:rsidRPr="00E555FC" w:rsidRDefault="00104C0E" w:rsidP="00104C0E">
      <w:pPr>
        <w:rPr>
          <w:rFonts w:ascii="宋体" w:hAnsi="Arial" w:cs="宋体"/>
          <w:szCs w:val="21"/>
          <w:lang w:val="zh-CN"/>
        </w:rPr>
      </w:pPr>
    </w:p>
    <w:p w:rsidR="00104C0E" w:rsidRPr="00E555FC" w:rsidRDefault="00104C0E" w:rsidP="00104C0E">
      <w:pPr>
        <w:rPr>
          <w:rFonts w:ascii="宋体" w:hAnsi="Arial" w:cs="宋体"/>
          <w:szCs w:val="21"/>
          <w:lang w:val="zh-CN"/>
        </w:rPr>
      </w:pPr>
      <w:r>
        <w:rPr>
          <w:rFonts w:ascii="宋体" w:hAnsi="Arial" w:cs="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58420</wp:posOffset>
                </wp:positionV>
                <wp:extent cx="1028700" cy="0"/>
                <wp:effectExtent l="13970" t="13335" r="5080" b="5715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212BBB" id="直接连接符 2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4.6pt" to="279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"/>
            </w:pict>
          </mc:Fallback>
        </mc:AlternateContent>
      </w:r>
    </w:p>
    <w:p w:rsidR="00104C0E" w:rsidRDefault="00104C0E" w:rsidP="00104C0E">
      <w:pPr>
        <w:tabs>
          <w:tab w:val="left" w:pos="23"/>
        </w:tabs>
        <w:rPr>
          <w:rFonts w:ascii="宋体" w:hAnsi="Arial" w:cs="宋体"/>
          <w:szCs w:val="21"/>
          <w:lang w:val="zh-CN"/>
        </w:rPr>
      </w:pPr>
      <w:r>
        <w:rPr>
          <w:rFonts w:ascii="宋体" w:hAnsi="Arial" w:cs="宋体"/>
          <w:szCs w:val="21"/>
          <w:lang w:val="zh-CN"/>
        </w:rPr>
        <w:tab/>
      </w:r>
      <w:r>
        <w:rPr>
          <w:rFonts w:ascii="宋体" w:hAnsi="Arial" w:cs="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-90170</wp:posOffset>
                </wp:positionV>
                <wp:extent cx="1143000" cy="0"/>
                <wp:effectExtent l="4445" t="0" r="0" b="381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33AFF" id="直接连接符 1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-7.1pt" to="3in,-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" stroked="f"/>
            </w:pict>
          </mc:Fallback>
        </mc:AlternateContent>
      </w:r>
    </w:p>
    <w:p w:rsidR="00104C0E" w:rsidRDefault="00104C0E" w:rsidP="00104C0E">
      <w:pPr>
        <w:tabs>
          <w:tab w:val="left" w:pos="23"/>
        </w:tabs>
        <w:rPr>
          <w:rFonts w:ascii="宋体" w:hAnsi="Arial" w:cs="宋体"/>
          <w:szCs w:val="21"/>
          <w:lang w:val="zh-CN"/>
        </w:rPr>
      </w:pPr>
    </w:p>
    <w:p w:rsidR="00104C0E" w:rsidRPr="004E4273" w:rsidRDefault="00104C0E" w:rsidP="00104C0E">
      <w:pPr>
        <w:tabs>
          <w:tab w:val="left" w:pos="23"/>
        </w:tabs>
        <w:rPr>
          <w:rFonts w:ascii="宋体" w:hAnsi="Arial" w:cs="宋体"/>
          <w:szCs w:val="21"/>
        </w:rPr>
      </w:pPr>
    </w:p>
    <w:bookmarkEnd w:id="52"/>
    <w:p w:rsidR="00B92816" w:rsidRDefault="00B92816"/>
    <w:sectPr w:rsidR="00B92816" w:rsidSect="00DA2BB9">
      <w:pgSz w:w="11906" w:h="16838"/>
      <w:pgMar w:top="567" w:right="1134" w:bottom="1134" w:left="1417" w:header="1418" w:footer="1134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E7A" w:rsidRDefault="00037E7A">
      <w:r>
        <w:separator/>
      </w:r>
    </w:p>
  </w:endnote>
  <w:endnote w:type="continuationSeparator" w:id="0">
    <w:p w:rsidR="00037E7A" w:rsidRDefault="0003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8EB" w:rsidRDefault="0067253C">
    <w:pPr>
      <w:pStyle w:val="ae"/>
    </w:pPr>
    <w:r>
      <w:fldChar w:fldCharType="begin"/>
    </w:r>
    <w:r>
      <w:instrText xml:space="preserve"> PAGE  \* MERGEFORMAT </w:instrText>
    </w:r>
    <w:r>
      <w:fldChar w:fldCharType="separate"/>
    </w:r>
    <w:r w:rsidRPr="00E06E31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8EB" w:rsidRDefault="0067253C" w:rsidP="007821AC">
    <w:pPr>
      <w:pStyle w:val="ad"/>
    </w:pPr>
    <w:r>
      <w:fldChar w:fldCharType="begin"/>
    </w:r>
    <w:r>
      <w:instrText xml:space="preserve"> PAGE  \* MERGEFORMAT </w:instrText>
    </w:r>
    <w:r>
      <w:fldChar w:fldCharType="separate"/>
    </w:r>
    <w:r w:rsidR="006266E5">
      <w:rPr>
        <w:noProof/>
      </w:rPr>
      <w:t>II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8EB" w:rsidRDefault="0067253C">
    <w:pPr>
      <w:pStyle w:val="ad"/>
    </w:pPr>
    <w:r>
      <w:fldChar w:fldCharType="begin"/>
    </w:r>
    <w:r>
      <w:instrText xml:space="preserve"> PAGE  \* MERGEFORMAT </w:instrText>
    </w:r>
    <w:r>
      <w:fldChar w:fldCharType="separate"/>
    </w:r>
    <w:r w:rsidR="006266E5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E7A" w:rsidRDefault="00037E7A">
      <w:r>
        <w:separator/>
      </w:r>
    </w:p>
  </w:footnote>
  <w:footnote w:type="continuationSeparator" w:id="0">
    <w:p w:rsidR="00037E7A" w:rsidRDefault="00037E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8EB" w:rsidRDefault="0067253C">
    <w:pPr>
      <w:pStyle w:val="aa"/>
    </w:pPr>
    <w:r>
      <w:t>DB43/ XXXXX</w:t>
    </w:r>
    <w:r>
      <w:t>—</w:t>
    </w:r>
    <w:r>
      <w:t>2019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8EB" w:rsidRDefault="0067253C" w:rsidP="007821AC">
    <w:pPr>
      <w:pStyle w:val="a7"/>
    </w:pPr>
    <w:r>
      <w:t>DB43/ XXXXX</w:t>
    </w:r>
    <w:r>
      <w:t>—</w:t>
    </w:r>
    <w:r>
      <w:t>20</w:t>
    </w:r>
    <w:r>
      <w:rPr>
        <w:rFonts w:hint="eastAsia"/>
      </w:rPr>
      <w:t>20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8EB" w:rsidRDefault="0067253C">
    <w:pPr>
      <w:pStyle w:val="a7"/>
    </w:pPr>
    <w:r>
      <w:t>DB43/ XXXXX</w:t>
    </w:r>
    <w:r>
      <w:t>—</w:t>
    </w:r>
    <w:r>
      <w:t>20</w:t>
    </w:r>
    <w:r>
      <w:rPr>
        <w:rFonts w:hint="eastAsia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376F94"/>
    <w:multiLevelType w:val="multilevel"/>
    <w:tmpl w:val="B40A74A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657D3FBC"/>
    <w:multiLevelType w:val="multilevel"/>
    <w:tmpl w:val="6B088BB0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  <w:lang w:val="en-US"/>
      </w:rPr>
    </w:lvl>
    <w:lvl w:ilvl="1">
      <w:start w:val="1"/>
      <w:numFmt w:val="decimal"/>
      <w:suff w:val="nothing"/>
      <w:lvlText w:val="%1.%2　"/>
      <w:lvlJc w:val="left"/>
      <w:pPr>
        <w:ind w:left="21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0E"/>
    <w:rsid w:val="00037E7A"/>
    <w:rsid w:val="00104C0E"/>
    <w:rsid w:val="002657E6"/>
    <w:rsid w:val="004D497A"/>
    <w:rsid w:val="00511EAC"/>
    <w:rsid w:val="005507C2"/>
    <w:rsid w:val="00560235"/>
    <w:rsid w:val="006266E5"/>
    <w:rsid w:val="0067253C"/>
    <w:rsid w:val="00954E69"/>
    <w:rsid w:val="00B92816"/>
    <w:rsid w:val="00D151F4"/>
    <w:rsid w:val="00E6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630F20-2837-44BE-9342-7D19BC2B5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4C0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0"/>
    <w:next w:val="a0"/>
    <w:link w:val="1Char"/>
    <w:qFormat/>
    <w:rsid w:val="00104C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104C0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har">
    <w:name w:val="段 Char"/>
    <w:link w:val="a4"/>
    <w:rsid w:val="00104C0E"/>
    <w:rPr>
      <w:rFonts w:ascii="宋体"/>
    </w:rPr>
  </w:style>
  <w:style w:type="character" w:customStyle="1" w:styleId="a5">
    <w:name w:val="发布"/>
    <w:rsid w:val="00104C0E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6">
    <w:name w:val="其他发布日期"/>
    <w:basedOn w:val="a0"/>
    <w:rsid w:val="00104C0E"/>
    <w:pPr>
      <w:framePr w:w="3997" w:h="471" w:hRule="exact" w:vSpace="181" w:wrap="around" w:vAnchor="page" w:hAnchor="page" w:x="1419" w:y="14097" w:anchorLock="1"/>
      <w:widowControl/>
      <w:jc w:val="left"/>
    </w:pPr>
    <w:rPr>
      <w:rFonts w:eastAsia="黑体"/>
      <w:kern w:val="0"/>
      <w:sz w:val="28"/>
      <w:szCs w:val="20"/>
    </w:rPr>
  </w:style>
  <w:style w:type="paragraph" w:customStyle="1" w:styleId="a7">
    <w:name w:val="标准书眉_奇数页"/>
    <w:next w:val="a0"/>
    <w:rsid w:val="00104C0E"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kern w:val="0"/>
      <w:szCs w:val="21"/>
    </w:rPr>
  </w:style>
  <w:style w:type="paragraph" w:customStyle="1" w:styleId="a8">
    <w:name w:val="目次、标准名称标题"/>
    <w:basedOn w:val="a0"/>
    <w:next w:val="a4"/>
    <w:rsid w:val="00104C0E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9">
    <w:name w:val="封面标准文稿类别"/>
    <w:basedOn w:val="a0"/>
    <w:rsid w:val="00104C0E"/>
    <w:pPr>
      <w:framePr w:w="9639" w:h="6917" w:hRule="exact" w:wrap="around" w:vAnchor="page" w:hAnchor="page" w:xAlign="center" w:y="6408" w:anchorLock="1"/>
      <w:spacing w:before="440" w:after="160"/>
      <w:jc w:val="center"/>
      <w:textAlignment w:val="center"/>
    </w:pPr>
    <w:rPr>
      <w:rFonts w:ascii="宋体"/>
      <w:kern w:val="0"/>
      <w:sz w:val="24"/>
      <w:szCs w:val="28"/>
    </w:rPr>
  </w:style>
  <w:style w:type="paragraph" w:styleId="3">
    <w:name w:val="toc 3"/>
    <w:basedOn w:val="a0"/>
    <w:next w:val="a0"/>
    <w:uiPriority w:val="39"/>
    <w:rsid w:val="00104C0E"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customStyle="1" w:styleId="aa">
    <w:name w:val="标准书眉_偶数页"/>
    <w:basedOn w:val="a7"/>
    <w:next w:val="a0"/>
    <w:rsid w:val="00104C0E"/>
    <w:pPr>
      <w:jc w:val="left"/>
    </w:pPr>
  </w:style>
  <w:style w:type="paragraph" w:customStyle="1" w:styleId="ab">
    <w:name w:val="封面标准英文名称"/>
    <w:basedOn w:val="a0"/>
    <w:rsid w:val="00104C0E"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eastAsia="黑体"/>
      <w:kern w:val="0"/>
      <w:sz w:val="28"/>
      <w:szCs w:val="28"/>
    </w:rPr>
  </w:style>
  <w:style w:type="paragraph" w:styleId="10">
    <w:name w:val="toc 1"/>
    <w:basedOn w:val="a0"/>
    <w:next w:val="a0"/>
    <w:uiPriority w:val="39"/>
    <w:rsid w:val="00104C0E"/>
    <w:pPr>
      <w:tabs>
        <w:tab w:val="right" w:leader="dot" w:pos="9241"/>
      </w:tabs>
      <w:spacing w:beforeLines="25" w:before="25" w:afterLines="25" w:after="25"/>
      <w:jc w:val="left"/>
    </w:pPr>
    <w:rPr>
      <w:rFonts w:ascii="宋体"/>
      <w:szCs w:val="21"/>
    </w:rPr>
  </w:style>
  <w:style w:type="paragraph" w:customStyle="1" w:styleId="ac">
    <w:name w:val="封面标准代替信息"/>
    <w:rsid w:val="00104C0E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eastAsia="宋体" w:hAnsi="Times New Roman" w:cs="Times New Roman"/>
      <w:kern w:val="0"/>
      <w:szCs w:val="21"/>
    </w:rPr>
  </w:style>
  <w:style w:type="paragraph" w:customStyle="1" w:styleId="2">
    <w:name w:val="封面标准号2"/>
    <w:rsid w:val="00104C0E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 w:cs="Times New Roman"/>
      <w:kern w:val="0"/>
      <w:sz w:val="28"/>
      <w:szCs w:val="28"/>
    </w:rPr>
  </w:style>
  <w:style w:type="paragraph" w:customStyle="1" w:styleId="a4">
    <w:name w:val="段"/>
    <w:link w:val="Char"/>
    <w:rsid w:val="00104C0E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</w:rPr>
  </w:style>
  <w:style w:type="paragraph" w:customStyle="1" w:styleId="a">
    <w:name w:val="附录标识"/>
    <w:basedOn w:val="a0"/>
    <w:next w:val="a4"/>
    <w:rsid w:val="00104C0E"/>
    <w:pPr>
      <w:keepNext/>
      <w:widowControl/>
      <w:numPr>
        <w:numId w:val="2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d">
    <w:name w:val="标准书脚_奇数页"/>
    <w:rsid w:val="00104C0E"/>
    <w:pPr>
      <w:spacing w:before="120"/>
      <w:ind w:right="198"/>
      <w:jc w:val="right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e">
    <w:name w:val="标准书脚_偶数页"/>
    <w:rsid w:val="00104C0E"/>
    <w:pPr>
      <w:spacing w:before="120"/>
      <w:ind w:left="221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f">
    <w:name w:val="封面标准文稿编辑信息"/>
    <w:basedOn w:val="a9"/>
    <w:rsid w:val="00104C0E"/>
    <w:pPr>
      <w:framePr w:wrap="around"/>
      <w:spacing w:before="180" w:line="180" w:lineRule="exact"/>
    </w:pPr>
    <w:rPr>
      <w:sz w:val="21"/>
    </w:rPr>
  </w:style>
  <w:style w:type="paragraph" w:customStyle="1" w:styleId="af0">
    <w:name w:val="其他标准标志"/>
    <w:basedOn w:val="a0"/>
    <w:rsid w:val="00104C0E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b/>
      <w:w w:val="130"/>
      <w:kern w:val="0"/>
      <w:sz w:val="96"/>
      <w:szCs w:val="96"/>
    </w:rPr>
  </w:style>
  <w:style w:type="paragraph" w:customStyle="1" w:styleId="af1">
    <w:name w:val="其他标准称谓"/>
    <w:next w:val="a0"/>
    <w:rsid w:val="00104C0E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 w:cs="Times New Roman"/>
      <w:spacing w:val="-40"/>
      <w:kern w:val="0"/>
      <w:sz w:val="48"/>
      <w:szCs w:val="52"/>
    </w:rPr>
  </w:style>
  <w:style w:type="paragraph" w:customStyle="1" w:styleId="af2">
    <w:name w:val="其他发布部门"/>
    <w:basedOn w:val="a0"/>
    <w:rsid w:val="00104C0E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 w:val="28"/>
      <w:szCs w:val="20"/>
    </w:rPr>
  </w:style>
  <w:style w:type="paragraph" w:customStyle="1" w:styleId="af3">
    <w:name w:val="前言、引言标题"/>
    <w:next w:val="a4"/>
    <w:rsid w:val="00104C0E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f4">
    <w:name w:val="文献分类号"/>
    <w:rsid w:val="00104C0E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 w:cs="Times New Roman"/>
      <w:kern w:val="0"/>
      <w:szCs w:val="21"/>
    </w:rPr>
  </w:style>
  <w:style w:type="paragraph" w:customStyle="1" w:styleId="af5">
    <w:name w:val="其他实施日期"/>
    <w:basedOn w:val="a0"/>
    <w:rsid w:val="00104C0E"/>
    <w:pPr>
      <w:framePr w:w="3997" w:h="471" w:hRule="exact" w:vSpace="181" w:wrap="around" w:vAnchor="page" w:hAnchor="page" w:x="7089" w:y="14097" w:anchorLock="1"/>
      <w:widowControl/>
      <w:jc w:val="right"/>
    </w:pPr>
    <w:rPr>
      <w:rFonts w:eastAsia="黑体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927</Words>
  <Characters>5284</Characters>
  <Application>Microsoft Office Word</Application>
  <DocSecurity>0</DocSecurity>
  <Lines>44</Lines>
  <Paragraphs>12</Paragraphs>
  <ScaleCrop>false</ScaleCrop>
  <Company/>
  <LinksUpToDate>false</LinksUpToDate>
  <CharactersWithSpaces>6199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</cp:revision>
  <dcterms:created xsi:type="dcterms:W3CDTF">2020-11-06T03:52:00Z</dcterms:created>
  <dcterms:modified xsi:type="dcterms:W3CDTF">2020-11-06T08:19:00Z</dcterms:modified>
</cp:coreProperties>
</file>