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AB" w:rsidRPr="00325FE6" w:rsidRDefault="00184FAB" w:rsidP="00184FAB">
      <w:pPr>
        <w:jc w:val="distribute"/>
        <w:rPr>
          <w:rFonts w:hint="eastAsia"/>
          <w:b/>
          <w:bCs/>
          <w:sz w:val="48"/>
          <w:szCs w:val="48"/>
        </w:rPr>
      </w:pPr>
    </w:p>
    <w:p w:rsidR="00184FAB" w:rsidRPr="00325FE6" w:rsidRDefault="00184FAB" w:rsidP="00184FAB">
      <w:pPr>
        <w:jc w:val="distribute"/>
        <w:rPr>
          <w:rFonts w:hint="eastAsia"/>
          <w:b/>
          <w:bCs/>
          <w:sz w:val="48"/>
          <w:szCs w:val="48"/>
        </w:rPr>
      </w:pPr>
      <w:r w:rsidRPr="00325FE6">
        <w:rPr>
          <w:rFonts w:hint="eastAsia"/>
          <w:b/>
          <w:bCs/>
          <w:sz w:val="48"/>
          <w:szCs w:val="48"/>
        </w:rPr>
        <w:t>湖南省地方标准</w:t>
      </w:r>
    </w:p>
    <w:p w:rsidR="00184FAB" w:rsidRDefault="00184FAB" w:rsidP="00184FAB">
      <w:pPr>
        <w:jc w:val="center"/>
        <w:rPr>
          <w:rFonts w:ascii="宋体" w:hAnsi="宋体" w:hint="eastAsia"/>
          <w:b/>
          <w:sz w:val="44"/>
          <w:szCs w:val="44"/>
        </w:rPr>
      </w:pPr>
    </w:p>
    <w:p w:rsidR="00184FAB" w:rsidRDefault="00184FAB" w:rsidP="00184FAB">
      <w:pPr>
        <w:jc w:val="center"/>
        <w:rPr>
          <w:rFonts w:ascii="宋体" w:hAnsi="宋体" w:hint="eastAsia"/>
          <w:b/>
          <w:sz w:val="44"/>
          <w:szCs w:val="44"/>
        </w:rPr>
      </w:pPr>
    </w:p>
    <w:p w:rsidR="00184FAB" w:rsidRPr="00B8720E" w:rsidRDefault="00184FAB" w:rsidP="00184FAB">
      <w:pPr>
        <w:jc w:val="center"/>
        <w:rPr>
          <w:rFonts w:ascii="宋体" w:hAnsi="宋体" w:hint="eastAsia"/>
          <w:b/>
          <w:sz w:val="44"/>
          <w:szCs w:val="44"/>
        </w:rPr>
      </w:pPr>
    </w:p>
    <w:p w:rsidR="00184FAB" w:rsidRDefault="00184FAB" w:rsidP="00184FAB">
      <w:pPr>
        <w:autoSpaceDE w:val="0"/>
        <w:autoSpaceDN w:val="0"/>
        <w:adjustRightInd w:val="0"/>
        <w:spacing w:beforeLines="50" w:afterLines="50" w:line="288" w:lineRule="auto"/>
        <w:jc w:val="center"/>
        <w:rPr>
          <w:rFonts w:ascii="Times New Roman" w:eastAsia="宋体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36"/>
          <w:szCs w:val="36"/>
        </w:rPr>
        <w:t>湖南省</w:t>
      </w:r>
      <w:r>
        <w:rPr>
          <w:rFonts w:ascii="Times New Roman" w:eastAsia="宋体" w:hAnsi="Times New Roman" w:cs="Times New Roman"/>
          <w:b/>
          <w:color w:val="000000" w:themeColor="text1"/>
          <w:sz w:val="36"/>
          <w:szCs w:val="36"/>
        </w:rPr>
        <w:t>油茶低产林改造技术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36"/>
          <w:szCs w:val="36"/>
        </w:rPr>
        <w:t>规程</w:t>
      </w:r>
    </w:p>
    <w:p w:rsidR="00184FAB" w:rsidRPr="00AE0126" w:rsidRDefault="00184FAB" w:rsidP="00184FAB">
      <w:pPr>
        <w:autoSpaceDE w:val="0"/>
        <w:autoSpaceDN w:val="0"/>
        <w:adjustRightInd w:val="0"/>
        <w:spacing w:beforeLines="50" w:afterLines="50" w:line="288" w:lineRule="auto"/>
        <w:jc w:val="center"/>
        <w:rPr>
          <w:rFonts w:ascii="Times New Roman" w:eastAsia="宋体" w:hAnsi="Times New Roman" w:cs="Times New Roman"/>
          <w:sz w:val="24"/>
        </w:rPr>
      </w:pPr>
      <w:r w:rsidRPr="00AE0126">
        <w:rPr>
          <w:rFonts w:ascii="Times New Roman" w:eastAsia="宋体" w:hAnsi="Times New Roman" w:cs="Times New Roman"/>
          <w:sz w:val="24"/>
        </w:rPr>
        <w:t xml:space="preserve">Technical </w:t>
      </w:r>
      <w:r w:rsidRPr="00AE0126">
        <w:rPr>
          <w:rFonts w:ascii="Times New Roman" w:eastAsia="宋体" w:hAnsi="Times New Roman" w:cs="Times New Roman" w:hint="eastAsia"/>
          <w:sz w:val="24"/>
        </w:rPr>
        <w:t>r</w:t>
      </w:r>
      <w:r w:rsidRPr="00AE0126">
        <w:rPr>
          <w:rFonts w:ascii="Times New Roman" w:eastAsia="宋体" w:hAnsi="Times New Roman" w:cs="Times New Roman"/>
          <w:sz w:val="24"/>
        </w:rPr>
        <w:t xml:space="preserve">egulations on reconstruction of </w:t>
      </w:r>
      <w:r w:rsidRPr="00AE0126">
        <w:rPr>
          <w:rFonts w:ascii="Times New Roman" w:eastAsia="宋体" w:hAnsi="Times New Roman" w:cs="Times New Roman"/>
          <w:i/>
          <w:iCs/>
          <w:sz w:val="24"/>
        </w:rPr>
        <w:t>Camellia</w:t>
      </w:r>
      <w:r w:rsidRPr="00AE0126">
        <w:rPr>
          <w:rFonts w:ascii="Times New Roman" w:eastAsia="宋体" w:hAnsi="Times New Roman" w:cs="Times New Roman"/>
          <w:sz w:val="24"/>
        </w:rPr>
        <w:t xml:space="preserve"> low-yield forest in Hunan province</w:t>
      </w:r>
    </w:p>
    <w:p w:rsidR="00184FAB" w:rsidRPr="00325FE6" w:rsidRDefault="00184FAB" w:rsidP="00184FAB">
      <w:pPr>
        <w:spacing w:line="1440" w:lineRule="auto"/>
        <w:jc w:val="center"/>
        <w:rPr>
          <w:rFonts w:ascii="宋体" w:hAnsi="宋体" w:hint="eastAsia"/>
          <w:b/>
          <w:spacing w:val="-20"/>
          <w:sz w:val="52"/>
          <w:szCs w:val="52"/>
        </w:rPr>
      </w:pPr>
      <w:r w:rsidRPr="00325FE6">
        <w:rPr>
          <w:rFonts w:ascii="宋体" w:hAnsi="宋体" w:hint="eastAsia"/>
          <w:b/>
          <w:spacing w:val="-20"/>
          <w:sz w:val="52"/>
          <w:szCs w:val="52"/>
        </w:rPr>
        <w:t>编制说明</w:t>
      </w:r>
    </w:p>
    <w:p w:rsidR="00184FAB" w:rsidRPr="00325FE6" w:rsidRDefault="00184FAB" w:rsidP="00184FAB">
      <w:pPr>
        <w:jc w:val="center"/>
        <w:rPr>
          <w:rFonts w:ascii="宋体" w:hAnsi="宋体" w:hint="eastAsia"/>
          <w:b/>
          <w:spacing w:val="-20"/>
          <w:sz w:val="28"/>
          <w:szCs w:val="28"/>
        </w:rPr>
      </w:pPr>
    </w:p>
    <w:p w:rsidR="00184FAB" w:rsidRPr="00325FE6" w:rsidRDefault="00184FAB" w:rsidP="00184FAB">
      <w:pPr>
        <w:jc w:val="center"/>
        <w:rPr>
          <w:rFonts w:ascii="宋体" w:hAnsi="宋体" w:hint="eastAsia"/>
          <w:b/>
          <w:spacing w:val="-20"/>
          <w:sz w:val="28"/>
          <w:szCs w:val="28"/>
        </w:rPr>
      </w:pPr>
    </w:p>
    <w:p w:rsidR="00184FAB" w:rsidRPr="00325FE6" w:rsidRDefault="00184FAB" w:rsidP="00184FAB">
      <w:pPr>
        <w:jc w:val="center"/>
        <w:rPr>
          <w:rFonts w:ascii="宋体" w:hAnsi="宋体" w:hint="eastAsia"/>
          <w:b/>
          <w:spacing w:val="-20"/>
          <w:sz w:val="28"/>
          <w:szCs w:val="28"/>
        </w:rPr>
      </w:pPr>
    </w:p>
    <w:p w:rsidR="00184FAB" w:rsidRPr="00325FE6" w:rsidRDefault="00184FAB" w:rsidP="00184FAB">
      <w:pPr>
        <w:jc w:val="center"/>
        <w:rPr>
          <w:rFonts w:ascii="宋体" w:hAnsi="宋体" w:hint="eastAsia"/>
          <w:b/>
          <w:spacing w:val="-20"/>
          <w:sz w:val="28"/>
          <w:szCs w:val="28"/>
        </w:rPr>
      </w:pPr>
    </w:p>
    <w:p w:rsidR="00184FAB" w:rsidRDefault="00184FAB" w:rsidP="00184FAB">
      <w:pPr>
        <w:jc w:val="center"/>
        <w:rPr>
          <w:rFonts w:ascii="宋体" w:hAnsi="宋体" w:hint="eastAsia"/>
          <w:b/>
          <w:spacing w:val="-20"/>
          <w:sz w:val="28"/>
          <w:szCs w:val="28"/>
        </w:rPr>
      </w:pPr>
    </w:p>
    <w:p w:rsidR="00184FAB" w:rsidRDefault="00184FAB" w:rsidP="00184FAB">
      <w:pPr>
        <w:jc w:val="center"/>
        <w:rPr>
          <w:rFonts w:ascii="宋体" w:hAnsi="宋体" w:hint="eastAsia"/>
          <w:b/>
          <w:spacing w:val="-20"/>
          <w:sz w:val="28"/>
          <w:szCs w:val="28"/>
        </w:rPr>
      </w:pPr>
    </w:p>
    <w:p w:rsidR="00184FAB" w:rsidRPr="00325FE6" w:rsidRDefault="00184FAB" w:rsidP="00184FAB">
      <w:pPr>
        <w:jc w:val="center"/>
        <w:rPr>
          <w:rFonts w:ascii="宋体" w:hAnsi="宋体" w:hint="eastAsia"/>
          <w:b/>
          <w:spacing w:val="-20"/>
          <w:sz w:val="28"/>
          <w:szCs w:val="28"/>
        </w:rPr>
      </w:pPr>
    </w:p>
    <w:p w:rsidR="00184FAB" w:rsidRPr="00325FE6" w:rsidRDefault="00184FAB" w:rsidP="00184FAB">
      <w:pPr>
        <w:rPr>
          <w:rFonts w:ascii="宋体" w:hAnsi="宋体" w:hint="eastAsia"/>
          <w:b/>
          <w:spacing w:val="-20"/>
          <w:sz w:val="28"/>
          <w:szCs w:val="28"/>
        </w:rPr>
      </w:pPr>
    </w:p>
    <w:p w:rsidR="00184FAB" w:rsidRPr="00325FE6" w:rsidRDefault="00184FAB" w:rsidP="00184FAB">
      <w:pPr>
        <w:jc w:val="center"/>
        <w:rPr>
          <w:rFonts w:hint="eastAsia"/>
          <w:b/>
          <w:spacing w:val="-20"/>
          <w:sz w:val="32"/>
          <w:szCs w:val="32"/>
        </w:rPr>
      </w:pPr>
      <w:r>
        <w:rPr>
          <w:rFonts w:hint="eastAsia"/>
          <w:b/>
          <w:spacing w:val="-20"/>
          <w:sz w:val="32"/>
          <w:szCs w:val="32"/>
        </w:rPr>
        <w:t>中南林业科技大学</w:t>
      </w:r>
    </w:p>
    <w:p w:rsidR="00184FAB" w:rsidRDefault="00184FAB" w:rsidP="00184FAB">
      <w:pPr>
        <w:jc w:val="center"/>
        <w:rPr>
          <w:rFonts w:hint="eastAsia"/>
          <w:b/>
          <w:spacing w:val="-20"/>
          <w:sz w:val="32"/>
          <w:szCs w:val="32"/>
        </w:rPr>
      </w:pPr>
      <w:r w:rsidRPr="00325FE6">
        <w:rPr>
          <w:rFonts w:hint="eastAsia"/>
          <w:b/>
          <w:spacing w:val="-20"/>
          <w:sz w:val="32"/>
          <w:szCs w:val="32"/>
        </w:rPr>
        <w:t>20</w:t>
      </w:r>
      <w:r>
        <w:rPr>
          <w:rFonts w:hint="eastAsia"/>
          <w:b/>
          <w:spacing w:val="-20"/>
          <w:sz w:val="32"/>
          <w:szCs w:val="32"/>
        </w:rPr>
        <w:t>20</w:t>
      </w:r>
      <w:r w:rsidRPr="00325FE6">
        <w:rPr>
          <w:rFonts w:hint="eastAsia"/>
          <w:b/>
          <w:spacing w:val="-20"/>
          <w:sz w:val="32"/>
          <w:szCs w:val="32"/>
        </w:rPr>
        <w:t>年</w:t>
      </w:r>
      <w:r>
        <w:rPr>
          <w:rFonts w:hint="eastAsia"/>
          <w:b/>
          <w:spacing w:val="-20"/>
          <w:sz w:val="32"/>
          <w:szCs w:val="32"/>
        </w:rPr>
        <w:t>11</w:t>
      </w:r>
      <w:r w:rsidRPr="00325FE6">
        <w:rPr>
          <w:rFonts w:hint="eastAsia"/>
          <w:b/>
          <w:spacing w:val="-20"/>
          <w:sz w:val="32"/>
          <w:szCs w:val="32"/>
        </w:rPr>
        <w:t>月</w:t>
      </w:r>
      <w:r>
        <w:rPr>
          <w:rFonts w:hint="eastAsia"/>
          <w:b/>
          <w:spacing w:val="-20"/>
          <w:sz w:val="32"/>
          <w:szCs w:val="32"/>
        </w:rPr>
        <w:t>6</w:t>
      </w:r>
      <w:r w:rsidRPr="00325FE6">
        <w:rPr>
          <w:rFonts w:hint="eastAsia"/>
          <w:b/>
          <w:spacing w:val="-20"/>
          <w:sz w:val="32"/>
          <w:szCs w:val="32"/>
        </w:rPr>
        <w:t>日</w:t>
      </w:r>
    </w:p>
    <w:p w:rsidR="00184FAB" w:rsidRPr="00325FE6" w:rsidRDefault="00184FAB" w:rsidP="00184FAB">
      <w:pPr>
        <w:jc w:val="center"/>
        <w:rPr>
          <w:rFonts w:hint="eastAsia"/>
          <w:b/>
          <w:spacing w:val="-20"/>
          <w:sz w:val="32"/>
          <w:szCs w:val="32"/>
        </w:rPr>
      </w:pPr>
    </w:p>
    <w:p w:rsidR="00731EB5" w:rsidRDefault="00731EB5" w:rsidP="00731EB5">
      <w:pPr>
        <w:spacing w:afterLines="50" w:line="360" w:lineRule="auto"/>
        <w:jc w:val="center"/>
        <w:rPr>
          <w:rFonts w:ascii="宋体" w:eastAsia="宋体" w:hAnsi="宋体" w:cs="Times New Roman"/>
          <w:b/>
          <w:kern w:val="0"/>
          <w:sz w:val="44"/>
          <w:szCs w:val="44"/>
          <w:lang w:bidi="en-US"/>
        </w:rPr>
      </w:pPr>
    </w:p>
    <w:p w:rsidR="00731EB5" w:rsidRDefault="00F163F8" w:rsidP="00731EB5">
      <w:pPr>
        <w:spacing w:afterLines="50" w:line="360" w:lineRule="auto"/>
        <w:jc w:val="center"/>
        <w:rPr>
          <w:rFonts w:ascii="宋体" w:eastAsia="宋体" w:hAnsi="宋体" w:cs="Times New Roman"/>
          <w:b/>
          <w:kern w:val="0"/>
          <w:sz w:val="44"/>
          <w:szCs w:val="44"/>
          <w:lang w:bidi="en-US"/>
        </w:rPr>
      </w:pPr>
      <w:r>
        <w:rPr>
          <w:rFonts w:ascii="宋体" w:eastAsia="宋体" w:hAnsi="宋体" w:cs="Times New Roman" w:hint="eastAsia"/>
          <w:b/>
          <w:kern w:val="0"/>
          <w:sz w:val="44"/>
          <w:szCs w:val="44"/>
          <w:lang w:bidi="en-US"/>
        </w:rPr>
        <w:t>湖南省《油茶低产林改造技术规程》</w:t>
      </w:r>
    </w:p>
    <w:p w:rsidR="00731EB5" w:rsidRDefault="00F163F8" w:rsidP="00731EB5">
      <w:pPr>
        <w:spacing w:afterLines="50" w:line="360" w:lineRule="auto"/>
        <w:jc w:val="center"/>
        <w:rPr>
          <w:rFonts w:ascii="宋体" w:eastAsia="宋体" w:hAnsi="宋体" w:cs="Times New Roman"/>
          <w:b/>
          <w:kern w:val="0"/>
          <w:sz w:val="44"/>
          <w:szCs w:val="44"/>
          <w:lang w:bidi="en-US"/>
        </w:rPr>
      </w:pPr>
      <w:r>
        <w:rPr>
          <w:rFonts w:ascii="宋体" w:eastAsia="宋体" w:hAnsi="宋体" w:cs="Times New Roman" w:hint="eastAsia"/>
          <w:b/>
          <w:kern w:val="0"/>
          <w:sz w:val="44"/>
          <w:szCs w:val="44"/>
          <w:lang w:bidi="en-US"/>
        </w:rPr>
        <w:t>编制说明</w:t>
      </w:r>
    </w:p>
    <w:p w:rsidR="00731EB5" w:rsidRDefault="00731EB5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</w:p>
    <w:p w:rsidR="00731EB5" w:rsidRDefault="00F163F8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一、任务来源</w:t>
      </w:r>
    </w:p>
    <w:p w:rsidR="00731EB5" w:rsidRDefault="00F163F8">
      <w:pPr>
        <w:widowControl/>
        <w:tabs>
          <w:tab w:val="left" w:pos="4455"/>
        </w:tabs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 w:bidi="en-US"/>
        </w:rPr>
      </w:pPr>
      <w:r>
        <w:rPr>
          <w:rFonts w:ascii="宋体" w:hAnsi="宋体" w:cs="宋体" w:hint="eastAsia"/>
          <w:kern w:val="0"/>
          <w:sz w:val="28"/>
          <w:szCs w:val="28"/>
          <w:lang w:bidi="en-US"/>
        </w:rPr>
        <w:t>根据湖南省市场监督管理局</w:t>
      </w:r>
      <w:r w:rsidR="00731EB5" w:rsidRPr="00731EB5">
        <w:fldChar w:fldCharType="begin"/>
      </w:r>
      <w:r>
        <w:instrText xml:space="preserve"> HYPERLINK "http://amr.hunan.gov.cn/amr/zwx/xxgkmlx/tzggx/201904/10382544/files/452d781289e14d2cb4310275ac98812b.pdf" </w:instrText>
      </w:r>
      <w:r w:rsidR="00731EB5" w:rsidRPr="00731EB5">
        <w:fldChar w:fldCharType="separate"/>
      </w:r>
      <w:r>
        <w:rPr>
          <w:rFonts w:ascii="宋体" w:hAnsi="宋体" w:cs="宋体" w:hint="eastAsia"/>
          <w:kern w:val="0"/>
          <w:sz w:val="28"/>
          <w:szCs w:val="28"/>
          <w:lang w:bidi="en-US"/>
        </w:rPr>
        <w:t>《关于下达</w:t>
      </w:r>
      <w:r>
        <w:rPr>
          <w:rFonts w:ascii="Times New Roman" w:eastAsia="宋体" w:hAnsi="Times New Roman" w:cs="Times New Roman"/>
          <w:bCs/>
          <w:sz w:val="28"/>
          <w:szCs w:val="28"/>
        </w:rPr>
        <w:t>2020</w:t>
      </w:r>
      <w:r>
        <w:rPr>
          <w:rFonts w:ascii="宋体" w:hAnsi="宋体" w:cs="宋体" w:hint="eastAsia"/>
          <w:kern w:val="0"/>
          <w:sz w:val="28"/>
          <w:szCs w:val="28"/>
          <w:lang w:bidi="en-US"/>
        </w:rPr>
        <w:t>年地方标准制修订项目计划的通知》</w:t>
      </w:r>
      <w:r w:rsidR="00731EB5">
        <w:rPr>
          <w:rFonts w:ascii="宋体" w:hAnsi="宋体" w:cs="宋体"/>
          <w:kern w:val="0"/>
          <w:sz w:val="28"/>
          <w:szCs w:val="28"/>
          <w:lang w:bidi="en-US"/>
        </w:rPr>
        <w:fldChar w:fldCharType="end"/>
      </w:r>
      <w:r>
        <w:rPr>
          <w:rFonts w:ascii="宋体" w:hAnsi="宋体" w:cs="宋体"/>
          <w:kern w:val="0"/>
          <w:sz w:val="28"/>
          <w:szCs w:val="28"/>
          <w:lang w:bidi="en-US"/>
        </w:rPr>
        <w:t>（</w:t>
      </w:r>
      <w:proofErr w:type="gramStart"/>
      <w:r>
        <w:rPr>
          <w:rFonts w:ascii="宋体" w:hAnsi="宋体" w:cs="宋体"/>
          <w:kern w:val="0"/>
          <w:sz w:val="28"/>
          <w:szCs w:val="28"/>
          <w:lang w:bidi="en-US"/>
        </w:rPr>
        <w:t>湘市监标函</w:t>
      </w:r>
      <w:proofErr w:type="gramEnd"/>
      <w:r>
        <w:rPr>
          <w:rFonts w:ascii="Times New Roman" w:eastAsia="宋体" w:hAnsi="Times New Roman" w:cs="Times New Roman"/>
          <w:bCs/>
          <w:sz w:val="28"/>
          <w:szCs w:val="28"/>
        </w:rPr>
        <w:t>[2020]21</w:t>
      </w:r>
      <w:r>
        <w:rPr>
          <w:rFonts w:ascii="宋体" w:hAnsi="宋体" w:cs="宋体"/>
          <w:kern w:val="0"/>
          <w:sz w:val="28"/>
          <w:szCs w:val="28"/>
          <w:lang w:bidi="en-US"/>
        </w:rPr>
        <w:t>号）</w:t>
      </w:r>
      <w:r>
        <w:rPr>
          <w:rFonts w:ascii="宋体" w:hAnsi="宋体" w:cs="宋体" w:hint="eastAsia"/>
          <w:kern w:val="0"/>
          <w:sz w:val="28"/>
          <w:szCs w:val="28"/>
          <w:lang w:bidi="en-US"/>
        </w:rPr>
        <w:t>，拟在</w:t>
      </w:r>
      <w:r>
        <w:rPr>
          <w:rFonts w:ascii="Times New Roman" w:eastAsia="宋体" w:hAnsi="Times New Roman" w:cs="Times New Roman"/>
          <w:bCs/>
          <w:sz w:val="28"/>
          <w:szCs w:val="28"/>
        </w:rPr>
        <w:t>2020</w:t>
      </w:r>
      <w:r>
        <w:rPr>
          <w:rFonts w:ascii="宋体" w:hAnsi="宋体" w:cs="宋体" w:hint="eastAsia"/>
          <w:kern w:val="0"/>
          <w:sz w:val="28"/>
          <w:szCs w:val="28"/>
          <w:lang w:bidi="en-US"/>
        </w:rPr>
        <w:t>年完成《湖南省油茶低产林</w:t>
      </w:r>
      <w:r>
        <w:rPr>
          <w:rFonts w:ascii="宋体" w:hAnsi="宋体" w:cs="宋体"/>
          <w:kern w:val="0"/>
          <w:sz w:val="28"/>
          <w:szCs w:val="28"/>
          <w:lang w:bidi="en-US"/>
        </w:rPr>
        <w:t>改造技术规程</w:t>
      </w:r>
      <w:r>
        <w:rPr>
          <w:rFonts w:ascii="宋体" w:hAnsi="宋体" w:cs="宋体" w:hint="eastAsia"/>
          <w:kern w:val="0"/>
          <w:sz w:val="28"/>
          <w:szCs w:val="28"/>
          <w:lang w:bidi="en-US"/>
        </w:rPr>
        <w:t>》地方标准的制定工作。该标准制定由中南林业科技大学牵头，</w:t>
      </w:r>
      <w:r>
        <w:rPr>
          <w:rFonts w:ascii="宋体" w:hAnsi="宋体" w:cs="宋体"/>
          <w:kern w:val="0"/>
          <w:sz w:val="28"/>
          <w:szCs w:val="28"/>
          <w:lang w:bidi="en-US"/>
        </w:rPr>
        <w:t>由湖南省</w:t>
      </w:r>
      <w:r>
        <w:rPr>
          <w:rFonts w:ascii="宋体" w:hAnsi="宋体" w:cs="宋体" w:hint="eastAsia"/>
          <w:kern w:val="0"/>
          <w:sz w:val="28"/>
          <w:szCs w:val="28"/>
          <w:lang w:bidi="en-US"/>
        </w:rPr>
        <w:t>林业局提出</w:t>
      </w:r>
      <w:r>
        <w:rPr>
          <w:rFonts w:ascii="宋体" w:hAnsi="宋体" w:cs="宋体"/>
          <w:kern w:val="0"/>
          <w:sz w:val="28"/>
          <w:szCs w:val="28"/>
          <w:lang w:bidi="en-US"/>
        </w:rPr>
        <w:t>并归口</w:t>
      </w:r>
      <w:r>
        <w:rPr>
          <w:rFonts w:ascii="宋体" w:hAnsi="宋体" w:cs="宋体" w:hint="eastAsia"/>
          <w:kern w:val="0"/>
          <w:sz w:val="28"/>
          <w:szCs w:val="28"/>
          <w:lang w:bidi="en-US"/>
        </w:rPr>
        <w:t>。</w:t>
      </w:r>
    </w:p>
    <w:p w:rsidR="00731EB5" w:rsidRDefault="00F163F8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二、标准制定目的与意义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油茶</w:t>
      </w:r>
      <w:r>
        <w:rPr>
          <w:rFonts w:ascii="Times New Roman" w:eastAsia="宋体" w:hAnsi="Times New Roman" w:cs="Times New Roman"/>
          <w:sz w:val="28"/>
          <w:szCs w:val="28"/>
        </w:rPr>
        <w:t>(</w:t>
      </w:r>
      <w:r>
        <w:rPr>
          <w:rFonts w:ascii="Times New Roman" w:eastAsia="宋体" w:hAnsi="Times New Roman" w:cs="Times New Roman"/>
          <w:i/>
          <w:sz w:val="28"/>
          <w:szCs w:val="28"/>
        </w:rPr>
        <w:t xml:space="preserve">Camellia </w:t>
      </w:r>
      <w:proofErr w:type="spellStart"/>
      <w:r>
        <w:rPr>
          <w:rFonts w:ascii="Times New Roman" w:eastAsia="宋体" w:hAnsi="Times New Roman" w:cs="Times New Roman"/>
          <w:i/>
          <w:sz w:val="28"/>
          <w:szCs w:val="28"/>
        </w:rPr>
        <w:t>oleifera</w:t>
      </w:r>
      <w:proofErr w:type="spellEnd"/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是我国特有的木本油料树种，茶油是最优质的食用植物油。油茶对山区产业扶贫及保障我国粮油安全方面均具有重要意义，发展油茶产业，是生态效益、经济效益、社会效益的有机统一。近年来，结合实施精准扶贫、乡村振兴战略，湖南省委、省政府把油茶作为山区农民脱贫的</w:t>
      </w:r>
      <w:r>
        <w:rPr>
          <w:rFonts w:ascii="Times New Roman" w:eastAsia="宋体" w:hAnsi="Times New Roman" w:cs="Times New Roman"/>
          <w:sz w:val="28"/>
          <w:szCs w:val="28"/>
        </w:rPr>
        <w:t>“</w:t>
      </w:r>
      <w:r>
        <w:rPr>
          <w:rFonts w:ascii="Times New Roman" w:eastAsia="宋体" w:hAnsi="Times New Roman" w:cs="Times New Roman"/>
          <w:sz w:val="28"/>
          <w:szCs w:val="28"/>
        </w:rPr>
        <w:t>铁杆庄稼</w:t>
      </w:r>
      <w:r>
        <w:rPr>
          <w:rFonts w:ascii="Times New Roman" w:eastAsia="宋体" w:hAnsi="Times New Roman" w:cs="Times New Roman"/>
          <w:sz w:val="28"/>
          <w:szCs w:val="28"/>
        </w:rPr>
        <w:t>”</w:t>
      </w:r>
      <w:r>
        <w:rPr>
          <w:rFonts w:ascii="Times New Roman" w:eastAsia="宋体" w:hAnsi="Times New Roman" w:cs="Times New Roman"/>
          <w:sz w:val="28"/>
          <w:szCs w:val="28"/>
        </w:rPr>
        <w:t>，扶持油茶产业政策持续发力。湖南省林业局组织编制的《湖南省油茶千亿产业发展规划（</w:t>
      </w:r>
      <w:r>
        <w:rPr>
          <w:rFonts w:ascii="Times New Roman" w:eastAsia="宋体" w:hAnsi="Times New Roman" w:cs="Times New Roman"/>
          <w:sz w:val="28"/>
          <w:szCs w:val="28"/>
        </w:rPr>
        <w:t>2018-2025</w:t>
      </w:r>
      <w:r>
        <w:rPr>
          <w:rFonts w:ascii="Times New Roman" w:eastAsia="宋体" w:hAnsi="Times New Roman" w:cs="Times New Roman"/>
          <w:sz w:val="28"/>
          <w:szCs w:val="28"/>
        </w:rPr>
        <w:t>年）》明确提出，用</w:t>
      </w:r>
      <w:r>
        <w:rPr>
          <w:rFonts w:ascii="Times New Roman" w:eastAsia="宋体" w:hAnsi="Times New Roman" w:cs="Times New Roman"/>
          <w:sz w:val="28"/>
          <w:szCs w:val="28"/>
        </w:rPr>
        <w:t>3-5</w:t>
      </w:r>
      <w:r>
        <w:rPr>
          <w:rFonts w:ascii="Times New Roman" w:eastAsia="宋体" w:hAnsi="Times New Roman" w:cs="Times New Roman"/>
          <w:sz w:val="28"/>
          <w:szCs w:val="28"/>
        </w:rPr>
        <w:t>年时间实现千亿级产业目标。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油茶低产难题长期以来是油茶产业面临的一项重要课题。</w:t>
      </w:r>
      <w:r>
        <w:rPr>
          <w:rFonts w:ascii="Times New Roman" w:eastAsia="宋体" w:hAnsi="Times New Roman" w:cs="Times New Roman" w:hint="eastAsia"/>
          <w:sz w:val="28"/>
          <w:szCs w:val="28"/>
        </w:rPr>
        <w:t>1984</w:t>
      </w:r>
      <w:r>
        <w:rPr>
          <w:rFonts w:ascii="Times New Roman" w:eastAsia="宋体" w:hAnsi="Times New Roman" w:cs="Times New Roman" w:hint="eastAsia"/>
          <w:sz w:val="28"/>
          <w:szCs w:val="28"/>
        </w:rPr>
        <w:t>年林业部安排联合国粮农组织援助项目“</w:t>
      </w:r>
      <w:r>
        <w:rPr>
          <w:rFonts w:ascii="Times New Roman" w:eastAsia="宋体" w:hAnsi="Times New Roman" w:cs="Times New Roman" w:hint="eastAsia"/>
          <w:sz w:val="28"/>
          <w:szCs w:val="28"/>
        </w:rPr>
        <w:t>2696</w:t>
      </w:r>
      <w:r>
        <w:rPr>
          <w:rFonts w:ascii="Times New Roman" w:eastAsia="宋体" w:hAnsi="Times New Roman" w:cs="Times New Roman" w:hint="eastAsia"/>
          <w:sz w:val="28"/>
          <w:szCs w:val="28"/>
        </w:rPr>
        <w:t>工</w:t>
      </w:r>
      <w:r>
        <w:rPr>
          <w:rFonts w:ascii="Times New Roman" w:eastAsia="宋体" w:hAnsi="Times New Roman" w:cs="Times New Roman" w:hint="eastAsia"/>
          <w:sz w:val="28"/>
          <w:szCs w:val="28"/>
        </w:rPr>
        <w:t>程”，在永兴、常宁和耒阳三县低改</w:t>
      </w:r>
      <w:r>
        <w:rPr>
          <w:rFonts w:ascii="Times New Roman" w:eastAsia="宋体" w:hAnsi="Times New Roman" w:cs="Times New Roman" w:hint="eastAsia"/>
          <w:sz w:val="28"/>
          <w:szCs w:val="28"/>
        </w:rPr>
        <w:t>9</w:t>
      </w:r>
      <w:r>
        <w:rPr>
          <w:rFonts w:ascii="Times New Roman" w:eastAsia="宋体" w:hAnsi="Times New Roman" w:cs="Times New Roman" w:hint="eastAsia"/>
          <w:sz w:val="28"/>
          <w:szCs w:val="28"/>
        </w:rPr>
        <w:t>万亩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，改造前三年（</w:t>
      </w:r>
      <w:r>
        <w:rPr>
          <w:rFonts w:ascii="Times New Roman" w:eastAsia="宋体" w:hAnsi="Times New Roman" w:cs="Times New Roman" w:hint="eastAsia"/>
          <w:sz w:val="28"/>
          <w:szCs w:val="28"/>
        </w:rPr>
        <w:t>1983-1985</w:t>
      </w:r>
      <w:r>
        <w:rPr>
          <w:rFonts w:ascii="Times New Roman" w:eastAsia="宋体" w:hAnsi="Times New Roman" w:cs="Times New Roman" w:hint="eastAsia"/>
          <w:sz w:val="28"/>
          <w:szCs w:val="28"/>
        </w:rPr>
        <w:t>）：亩产油</w:t>
      </w:r>
      <w:r>
        <w:rPr>
          <w:rFonts w:ascii="Times New Roman" w:eastAsia="宋体" w:hAnsi="Times New Roman" w:cs="Times New Roman" w:hint="eastAsia"/>
          <w:sz w:val="28"/>
          <w:szCs w:val="28"/>
        </w:rPr>
        <w:t>3.36kg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改造后四年（</w:t>
      </w:r>
      <w:r>
        <w:rPr>
          <w:rFonts w:ascii="Times New Roman" w:eastAsia="宋体" w:hAnsi="Times New Roman" w:cs="Times New Roman" w:hint="eastAsia"/>
          <w:sz w:val="28"/>
          <w:szCs w:val="28"/>
        </w:rPr>
        <w:t>1986-1989</w:t>
      </w:r>
      <w:r>
        <w:rPr>
          <w:rFonts w:ascii="Times New Roman" w:eastAsia="宋体" w:hAnsi="Times New Roman" w:cs="Times New Roman" w:hint="eastAsia"/>
          <w:sz w:val="28"/>
          <w:szCs w:val="28"/>
        </w:rPr>
        <w:t>）：亩产油</w:t>
      </w:r>
      <w:r>
        <w:rPr>
          <w:rFonts w:ascii="Times New Roman" w:eastAsia="宋体" w:hAnsi="Times New Roman" w:cs="Times New Roman" w:hint="eastAsia"/>
          <w:sz w:val="28"/>
          <w:szCs w:val="28"/>
        </w:rPr>
        <w:t>12.44kg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  <w:r>
        <w:rPr>
          <w:rFonts w:ascii="Times New Roman" w:eastAsia="宋体" w:hAnsi="Times New Roman" w:cs="Times New Roman" w:hint="eastAsia"/>
          <w:sz w:val="28"/>
          <w:szCs w:val="28"/>
        </w:rPr>
        <w:t>1989</w:t>
      </w:r>
      <w:r>
        <w:rPr>
          <w:rFonts w:ascii="Times New Roman" w:eastAsia="宋体" w:hAnsi="Times New Roman" w:cs="Times New Roman" w:hint="eastAsia"/>
          <w:sz w:val="28"/>
          <w:szCs w:val="28"/>
        </w:rPr>
        <w:t>年国家农业综合开发办再次部署大规模油茶低产林改造工作，湖南第一期安排</w:t>
      </w:r>
      <w:r>
        <w:rPr>
          <w:rFonts w:ascii="Times New Roman" w:eastAsia="宋体" w:hAnsi="Times New Roman" w:cs="Times New Roman" w:hint="eastAsia"/>
          <w:sz w:val="28"/>
          <w:szCs w:val="28"/>
        </w:rPr>
        <w:t>28</w:t>
      </w:r>
      <w:r>
        <w:rPr>
          <w:rFonts w:ascii="Times New Roman" w:eastAsia="宋体" w:hAnsi="Times New Roman" w:cs="Times New Roman" w:hint="eastAsia"/>
          <w:sz w:val="28"/>
          <w:szCs w:val="28"/>
        </w:rPr>
        <w:t>万亩，追加</w:t>
      </w:r>
      <w:r>
        <w:rPr>
          <w:rFonts w:ascii="Times New Roman" w:eastAsia="宋体" w:hAnsi="Times New Roman" w:cs="Times New Roman" w:hint="eastAsia"/>
          <w:sz w:val="28"/>
          <w:szCs w:val="28"/>
        </w:rPr>
        <w:t>7.8</w:t>
      </w:r>
      <w:r>
        <w:rPr>
          <w:rFonts w:ascii="Times New Roman" w:eastAsia="宋体" w:hAnsi="Times New Roman" w:cs="Times New Roman" w:hint="eastAsia"/>
          <w:sz w:val="28"/>
          <w:szCs w:val="28"/>
        </w:rPr>
        <w:t>万亩，第二期</w:t>
      </w:r>
      <w:r>
        <w:rPr>
          <w:rFonts w:ascii="Times New Roman" w:eastAsia="宋体" w:hAnsi="Times New Roman" w:cs="Times New Roman" w:hint="eastAsia"/>
          <w:sz w:val="28"/>
          <w:szCs w:val="28"/>
        </w:rPr>
        <w:t>45.5</w:t>
      </w:r>
      <w:r>
        <w:rPr>
          <w:rFonts w:ascii="Times New Roman" w:eastAsia="宋体" w:hAnsi="Times New Roman" w:cs="Times New Roman" w:hint="eastAsia"/>
          <w:sz w:val="28"/>
          <w:szCs w:val="28"/>
        </w:rPr>
        <w:t>万亩，共</w:t>
      </w:r>
      <w:r>
        <w:rPr>
          <w:rFonts w:ascii="Times New Roman" w:eastAsia="宋体" w:hAnsi="Times New Roman" w:cs="Times New Roman" w:hint="eastAsia"/>
          <w:sz w:val="28"/>
          <w:szCs w:val="28"/>
        </w:rPr>
        <w:t>81.3</w:t>
      </w:r>
      <w:r>
        <w:rPr>
          <w:rFonts w:ascii="Times New Roman" w:eastAsia="宋体" w:hAnsi="Times New Roman" w:cs="Times New Roman" w:hint="eastAsia"/>
          <w:sz w:val="28"/>
          <w:szCs w:val="28"/>
        </w:rPr>
        <w:t>万亩。截至</w:t>
      </w:r>
      <w:r>
        <w:rPr>
          <w:rFonts w:ascii="Times New Roman" w:eastAsia="宋体" w:hAnsi="Times New Roman" w:cs="Times New Roman"/>
          <w:sz w:val="28"/>
          <w:szCs w:val="28"/>
        </w:rPr>
        <w:t>2018</w:t>
      </w:r>
      <w:r>
        <w:rPr>
          <w:rFonts w:ascii="Times New Roman" w:eastAsia="宋体" w:hAnsi="Times New Roman" w:cs="Times New Roman"/>
          <w:sz w:val="28"/>
          <w:szCs w:val="28"/>
        </w:rPr>
        <w:t>年末，湖南省油茶林总面积达到了</w:t>
      </w:r>
      <w:r>
        <w:rPr>
          <w:rFonts w:ascii="Times New Roman" w:eastAsia="宋体" w:hAnsi="Times New Roman" w:cs="Times New Roman"/>
          <w:sz w:val="28"/>
          <w:szCs w:val="28"/>
        </w:rPr>
        <w:t>2111.1</w:t>
      </w:r>
      <w:r>
        <w:rPr>
          <w:rFonts w:ascii="Times New Roman" w:eastAsia="宋体" w:hAnsi="Times New Roman" w:cs="Times New Roman"/>
          <w:sz w:val="28"/>
          <w:szCs w:val="28"/>
        </w:rPr>
        <w:t>万亩，但现有的油茶成年林分中约</w:t>
      </w:r>
      <w:r>
        <w:rPr>
          <w:rFonts w:ascii="Times New Roman" w:eastAsia="宋体" w:hAnsi="Times New Roman" w:cs="Times New Roman"/>
          <w:sz w:val="28"/>
          <w:szCs w:val="28"/>
        </w:rPr>
        <w:t xml:space="preserve"> 70 % </w:t>
      </w:r>
      <w:r>
        <w:rPr>
          <w:rFonts w:ascii="Times New Roman" w:eastAsia="宋体" w:hAnsi="Times New Roman" w:cs="Times New Roman"/>
          <w:sz w:val="28"/>
          <w:szCs w:val="28"/>
        </w:rPr>
        <w:t>为低产林。</w:t>
      </w:r>
      <w:r>
        <w:rPr>
          <w:rFonts w:ascii="Times New Roman" w:eastAsia="宋体" w:hAnsi="Times New Roman" w:cs="Times New Roman" w:hint="eastAsia"/>
          <w:sz w:val="28"/>
          <w:szCs w:val="28"/>
        </w:rPr>
        <w:t>油茶低产的原因有很多，主要有：品种混杂、</w:t>
      </w:r>
      <w:r>
        <w:rPr>
          <w:rFonts w:ascii="Times New Roman" w:eastAsia="宋体" w:hAnsi="Times New Roman" w:cs="Times New Roman"/>
          <w:sz w:val="28"/>
          <w:szCs w:val="28"/>
        </w:rPr>
        <w:t>经营粗放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>
        <w:rPr>
          <w:rFonts w:ascii="Times New Roman" w:eastAsia="宋体" w:hAnsi="Times New Roman" w:cs="Times New Roman"/>
          <w:sz w:val="28"/>
          <w:szCs w:val="28"/>
        </w:rPr>
        <w:t>林相不整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>
        <w:rPr>
          <w:rFonts w:ascii="Times New Roman" w:eastAsia="宋体" w:hAnsi="Times New Roman" w:cs="Times New Roman"/>
          <w:sz w:val="28"/>
          <w:szCs w:val="28"/>
        </w:rPr>
        <w:t>林分衰老，病虫滋生</w:t>
      </w:r>
      <w:r>
        <w:rPr>
          <w:rFonts w:ascii="Times New Roman" w:eastAsia="宋体" w:hAnsi="Times New Roman" w:cs="Times New Roman" w:hint="eastAsia"/>
          <w:sz w:val="28"/>
          <w:szCs w:val="28"/>
        </w:rPr>
        <w:t>等</w:t>
      </w:r>
      <w:r>
        <w:rPr>
          <w:rFonts w:ascii="Times New Roman" w:eastAsia="宋体" w:hAnsi="Times New Roman" w:cs="Times New Roman"/>
          <w:sz w:val="28"/>
          <w:szCs w:val="28"/>
        </w:rPr>
        <w:t>。各地应根据导致油茶低产的原因，采取</w:t>
      </w:r>
      <w:r>
        <w:rPr>
          <w:rFonts w:ascii="Times New Roman" w:eastAsia="宋体" w:hAnsi="Times New Roman" w:cs="Times New Roman"/>
          <w:sz w:val="28"/>
          <w:szCs w:val="28"/>
        </w:rPr>
        <w:t>相应的改造方法。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在新的形势下，低产林改造是林业增绿增效提质的重要措施，事关林业发展转型升级、事关全省生态文明建设，是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践行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习近平新发展理念的实际举措。为贯彻落实省委省政府推动油茶产业高质量发展的决策部署，省林业局出台了《湖南省油茶低产林改造三年行动方案</w:t>
      </w:r>
      <w:r>
        <w:rPr>
          <w:rFonts w:ascii="Times New Roman" w:eastAsia="宋体" w:hAnsi="Times New Roman" w:cs="Times New Roman"/>
          <w:sz w:val="28"/>
          <w:szCs w:val="28"/>
        </w:rPr>
        <w:t>(2020-2022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)</w:t>
      </w:r>
      <w:r>
        <w:rPr>
          <w:rFonts w:ascii="Times New Roman" w:eastAsia="宋体" w:hAnsi="Times New Roman" w:cs="Times New Roman"/>
          <w:sz w:val="28"/>
          <w:szCs w:val="28"/>
        </w:rPr>
        <w:t>》，计划用</w:t>
      </w:r>
      <w:r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年时间，通过更新改造、抚育改造、品种改造</w:t>
      </w:r>
      <w:r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种主要措施，完成油茶低产林分类改造</w:t>
      </w:r>
      <w:r>
        <w:rPr>
          <w:rFonts w:ascii="Times New Roman" w:eastAsia="宋体" w:hAnsi="Times New Roman" w:cs="Times New Roman"/>
          <w:sz w:val="28"/>
          <w:szCs w:val="28"/>
        </w:rPr>
        <w:t>300</w:t>
      </w:r>
      <w:r>
        <w:rPr>
          <w:rFonts w:ascii="Times New Roman" w:eastAsia="宋体" w:hAnsi="Times New Roman" w:cs="Times New Roman"/>
          <w:sz w:val="28"/>
          <w:szCs w:val="28"/>
        </w:rPr>
        <w:t>万亩，稳步推进全省油茶低产林规范化、标准化改造工作。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目前湖南省油茶低产林改造面临许多问题，一是低改措施没有体现油茶低产林的特殊性，与其他林种</w:t>
      </w:r>
      <w:r>
        <w:rPr>
          <w:rFonts w:ascii="Times New Roman" w:eastAsia="宋体" w:hAnsi="Times New Roman" w:cs="Times New Roman" w:hint="eastAsia"/>
          <w:sz w:val="28"/>
          <w:szCs w:val="28"/>
        </w:rPr>
        <w:t>低产林的改造措施大同小异，大多围绕常规的土、肥、水等抚育措施展开；二是未体现经济林产业生态化、生态产业化的环境友好型生态建设总目标，例如不规范、不科学的清山和整地措施，不合理的油茶剩余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物利用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方式等，这些操作极易对当地生态环境造成影响与破坏，导致水土流失、植被减少、生物多样性降低等环境生态问题。林地清理</w:t>
      </w:r>
      <w:r>
        <w:rPr>
          <w:rFonts w:ascii="Times New Roman" w:eastAsia="宋体" w:hAnsi="Times New Roman" w:cs="Times New Roman" w:hint="eastAsia"/>
          <w:sz w:val="28"/>
          <w:szCs w:val="28"/>
        </w:rPr>
        <w:t>+</w:t>
      </w:r>
      <w:r>
        <w:rPr>
          <w:rFonts w:ascii="Times New Roman" w:eastAsia="宋体" w:hAnsi="Times New Roman" w:cs="Times New Roman" w:hint="eastAsia"/>
          <w:sz w:val="28"/>
          <w:szCs w:val="28"/>
        </w:rPr>
        <w:t>密度调整</w:t>
      </w:r>
      <w:r>
        <w:rPr>
          <w:rFonts w:ascii="Times New Roman" w:eastAsia="宋体" w:hAnsi="Times New Roman" w:cs="Times New Roman" w:hint="eastAsia"/>
          <w:sz w:val="28"/>
          <w:szCs w:val="28"/>
        </w:rPr>
        <w:t>+</w:t>
      </w:r>
      <w:r>
        <w:rPr>
          <w:rFonts w:ascii="Times New Roman" w:eastAsia="宋体" w:hAnsi="Times New Roman" w:cs="Times New Roman" w:hint="eastAsia"/>
          <w:sz w:val="28"/>
          <w:szCs w:val="28"/>
        </w:rPr>
        <w:t>垦复</w:t>
      </w:r>
      <w:r>
        <w:rPr>
          <w:rFonts w:ascii="Times New Roman" w:eastAsia="宋体" w:hAnsi="Times New Roman" w:cs="Times New Roman" w:hint="eastAsia"/>
          <w:sz w:val="28"/>
          <w:szCs w:val="28"/>
        </w:rPr>
        <w:t>+</w:t>
      </w:r>
      <w:r>
        <w:rPr>
          <w:rFonts w:ascii="Times New Roman" w:eastAsia="宋体" w:hAnsi="Times New Roman" w:cs="Times New Roman" w:hint="eastAsia"/>
          <w:sz w:val="28"/>
          <w:szCs w:val="28"/>
        </w:rPr>
        <w:t>施肥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标准化是现代产业体系的基石。油茶生产上已有一系列标准，国</w:t>
      </w: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内现行的油茶低产林改造技术规程包括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个林业行业标准和</w:t>
      </w:r>
      <w:r>
        <w:rPr>
          <w:rFonts w:ascii="Times New Roman" w:eastAsia="宋体" w:hAnsi="Times New Roman" w:cs="Times New Roman"/>
          <w:sz w:val="28"/>
          <w:szCs w:val="28"/>
        </w:rPr>
        <w:t>4</w:t>
      </w:r>
      <w:r>
        <w:rPr>
          <w:rFonts w:ascii="Times New Roman" w:eastAsia="宋体" w:hAnsi="Times New Roman" w:cs="Times New Roman"/>
          <w:sz w:val="28"/>
          <w:szCs w:val="28"/>
        </w:rPr>
        <w:t>个地方标准，普遍存在适用性不强和应用效果差的问题，或难实施，或难见效，绝大多</w:t>
      </w:r>
      <w:r>
        <w:rPr>
          <w:rFonts w:ascii="Times New Roman" w:eastAsia="宋体" w:hAnsi="Times New Roman" w:cs="Times New Roman"/>
          <w:sz w:val="28"/>
          <w:szCs w:val="28"/>
        </w:rPr>
        <w:t>数生产单位仍各行其是。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因此，制定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en-US"/>
        </w:rPr>
        <w:t>《湖南省油茶低产林改造技术规程》，从</w:t>
      </w:r>
      <w:r>
        <w:rPr>
          <w:rFonts w:ascii="Times New Roman" w:eastAsia="宋体" w:hAnsi="Times New Roman" w:cs="Times New Roman"/>
          <w:bCs/>
          <w:sz w:val="28"/>
          <w:szCs w:val="28"/>
          <w:lang w:bidi="en-US"/>
        </w:rPr>
        <w:t>油茶低产林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en-US"/>
        </w:rPr>
        <w:t>判定、更新改造、抚育改造、品种改造、低产林改造生态化技术、低产林改造机械化技术</w:t>
      </w:r>
      <w:r>
        <w:rPr>
          <w:rFonts w:ascii="Times New Roman" w:eastAsia="宋体" w:hAnsi="Times New Roman" w:cs="Times New Roman"/>
          <w:bCs/>
          <w:sz w:val="28"/>
          <w:szCs w:val="28"/>
          <w:lang w:bidi="en-US"/>
        </w:rPr>
        <w:t>等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en-US"/>
        </w:rPr>
        <w:t>方面进行规范化指导，</w:t>
      </w:r>
      <w:r>
        <w:rPr>
          <w:rFonts w:ascii="Times New Roman" w:eastAsia="宋体" w:hAnsi="Times New Roman" w:cs="Times New Roman"/>
          <w:sz w:val="28"/>
          <w:szCs w:val="28"/>
        </w:rPr>
        <w:t>使油茶林地的生态环境、林分质量、油茶产量得到切实有效的同步提升，实现生态改善与增产增效目标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en-US"/>
        </w:rPr>
        <w:t>，对推动我省油茶产业生态化、机械化、高质量、高水平发展具有重要意义。</w:t>
      </w:r>
    </w:p>
    <w:p w:rsidR="00731EB5" w:rsidRDefault="00F163F8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三、编制原则</w:t>
      </w:r>
    </w:p>
    <w:p w:rsidR="00731EB5" w:rsidRDefault="00F163F8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、科学性原则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宋体" w:hAnsi="Times New Roman" w:cs="Times New Roman" w:hint="eastAsia"/>
          <w:bCs/>
          <w:sz w:val="28"/>
          <w:szCs w:val="28"/>
          <w:lang w:bidi="en-US"/>
        </w:rPr>
        <w:t>在制定本标准之前，标准的起草单位已经进行了多年的油茶良种选育、栽培管理、生态化改造相关研究，标准所涉及的技术要求、操作方法和技术参数的制定都有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en-US"/>
        </w:rPr>
        <w:t>详实可靠的调研、研究数据来支持，所以本标准是相关研究成果的集中体现。科学性是本标准的显著特点。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en-US"/>
        </w:rPr>
        <w:t xml:space="preserve">      </w:t>
      </w:r>
    </w:p>
    <w:p w:rsidR="00731EB5" w:rsidRDefault="00F163F8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、可操作的原则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宋体" w:hAnsi="Times New Roman" w:cs="Times New Roman" w:hint="eastAsia"/>
          <w:bCs/>
          <w:sz w:val="28"/>
          <w:szCs w:val="28"/>
          <w:lang w:bidi="en-US"/>
        </w:rPr>
        <w:t>本标准所确定的术语和定义、各项要求符合油茶低产林改造的作业范畴，内容严谨详实，操作要求简明扼要，设备要求较低，投入和产出比率较高，广泛适合政府部门、相关企业及经营个体进行改造。</w:t>
      </w:r>
    </w:p>
    <w:p w:rsidR="00731EB5" w:rsidRDefault="00F163F8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、指导性原则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宋体" w:hAnsi="Times New Roman" w:cs="Times New Roman" w:hint="eastAsia"/>
          <w:bCs/>
          <w:sz w:val="28"/>
          <w:szCs w:val="28"/>
          <w:lang w:bidi="en-US"/>
        </w:rPr>
        <w:t>本标准的制定符合湖南省油茶产业的发展要求，标准的制定是在多次开展油茶低产林具体现状实地考察、改造措施总结尝试、改造成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en-US"/>
        </w:rPr>
        <w:lastRenderedPageBreak/>
        <w:t>果反复对比总结研究出来的，以满足现代企业产业化经营需求为出发点，注重系统性、先进性、适用性、经济性和前瞻性，可为全省油茶低产林改造提供技术支撑。</w:t>
      </w:r>
    </w:p>
    <w:p w:rsidR="00731EB5" w:rsidRDefault="00F163F8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、合</w:t>
      </w:r>
      <w:proofErr w:type="gramStart"/>
      <w:r>
        <w:rPr>
          <w:rFonts w:ascii="宋体" w:hAnsi="宋体" w:hint="eastAsia"/>
          <w:b/>
          <w:sz w:val="28"/>
          <w:szCs w:val="28"/>
        </w:rPr>
        <w:t>规</w:t>
      </w:r>
      <w:proofErr w:type="gramEnd"/>
      <w:r>
        <w:rPr>
          <w:rFonts w:ascii="宋体" w:hAnsi="宋体" w:hint="eastAsia"/>
          <w:b/>
          <w:sz w:val="28"/>
          <w:szCs w:val="28"/>
        </w:rPr>
        <w:t>性的原则</w:t>
      </w:r>
    </w:p>
    <w:p w:rsidR="00731EB5" w:rsidRDefault="00F163F8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  <w:lang w:bidi="en-US"/>
        </w:rPr>
        <w:t>标准的编制遵循规范性、适用性和可操作性原则，标准格式要求按</w:t>
      </w:r>
      <w:r>
        <w:rPr>
          <w:rFonts w:ascii="Times New Roman" w:eastAsia="宋体" w:hAnsi="Times New Roman" w:cs="Times New Roman"/>
          <w:bCs/>
          <w:sz w:val="28"/>
          <w:szCs w:val="28"/>
        </w:rPr>
        <w:t>GB/T 1.1-2020</w:t>
      </w:r>
      <w:r>
        <w:rPr>
          <w:rFonts w:ascii="Times New Roman" w:eastAsia="宋体" w:hAnsi="Times New Roman" w:cs="Times New Roman"/>
          <w:bCs/>
          <w:sz w:val="28"/>
          <w:szCs w:val="28"/>
          <w:lang w:bidi="en-US"/>
        </w:rPr>
        <w:t>《标准化工作导则</w:t>
      </w:r>
      <w:r>
        <w:rPr>
          <w:rFonts w:ascii="Times New Roman" w:eastAsia="宋体" w:hAnsi="Times New Roman" w:cs="Times New Roman"/>
          <w:bCs/>
          <w:sz w:val="28"/>
          <w:szCs w:val="28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sz w:val="28"/>
          <w:szCs w:val="28"/>
          <w:lang w:bidi="en-US"/>
        </w:rPr>
        <w:t>第</w:t>
      </w:r>
      <w:r>
        <w:rPr>
          <w:rFonts w:ascii="Times New Roman" w:eastAsia="宋体" w:hAnsi="Times New Roman" w:cs="Times New Roman"/>
          <w:bCs/>
          <w:sz w:val="28"/>
          <w:szCs w:val="28"/>
        </w:rPr>
        <w:t>1</w:t>
      </w:r>
      <w:r>
        <w:rPr>
          <w:rFonts w:ascii="Times New Roman" w:eastAsia="宋体" w:hAnsi="Times New Roman" w:cs="Times New Roman"/>
          <w:bCs/>
          <w:sz w:val="28"/>
          <w:szCs w:val="28"/>
          <w:lang w:bidi="en-US"/>
        </w:rPr>
        <w:t>部分：标准化文件的结构和起草规则》进行编制。</w:t>
      </w:r>
    </w:p>
    <w:p w:rsidR="00731EB5" w:rsidRDefault="00F163F8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四、标准编制过程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宋体" w:hAnsi="Times New Roman" w:cs="Times New Roman"/>
          <w:bCs/>
          <w:sz w:val="28"/>
          <w:szCs w:val="28"/>
          <w:lang w:bidi="en-US"/>
        </w:rPr>
        <w:t>该项目从立项到形成标准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en-US"/>
        </w:rPr>
        <w:t>征求意见</w:t>
      </w:r>
      <w:r>
        <w:rPr>
          <w:rFonts w:ascii="Times New Roman" w:eastAsia="宋体" w:hAnsi="Times New Roman" w:cs="Times New Roman"/>
          <w:bCs/>
          <w:sz w:val="28"/>
          <w:szCs w:val="28"/>
          <w:lang w:bidi="en-US"/>
        </w:rPr>
        <w:t>稿，经过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en-US"/>
        </w:rPr>
        <w:t>了</w:t>
      </w:r>
      <w:r>
        <w:rPr>
          <w:rFonts w:ascii="Times New Roman" w:eastAsia="宋体" w:hAnsi="Times New Roman" w:cs="Times New Roman"/>
          <w:bCs/>
          <w:sz w:val="28"/>
          <w:szCs w:val="28"/>
          <w:lang w:bidi="en-US"/>
        </w:rPr>
        <w:t>反复修改、验证，具体工作日程见表</w:t>
      </w:r>
      <w:r>
        <w:rPr>
          <w:rFonts w:ascii="Times New Roman" w:eastAsia="宋体" w:hAnsi="Times New Roman" w:cs="Times New Roman" w:hint="eastAsia"/>
          <w:bCs/>
          <w:sz w:val="28"/>
          <w:szCs w:val="28"/>
          <w:lang w:bidi="en-US"/>
        </w:rPr>
        <w:t>1</w:t>
      </w:r>
      <w:r>
        <w:rPr>
          <w:rFonts w:ascii="Times New Roman" w:eastAsia="宋体" w:hAnsi="Times New Roman" w:cs="Times New Roman"/>
          <w:bCs/>
          <w:sz w:val="28"/>
          <w:szCs w:val="28"/>
          <w:lang w:bidi="en-US"/>
        </w:rPr>
        <w:t>。</w:t>
      </w:r>
    </w:p>
    <w:p w:rsidR="00731EB5" w:rsidRDefault="00F163F8">
      <w:pPr>
        <w:spacing w:line="360" w:lineRule="auto"/>
        <w:ind w:firstLineChars="200" w:firstLine="480"/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表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>标准制定工作日程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379"/>
      </w:tblGrid>
      <w:tr w:rsidR="00731EB5">
        <w:trPr>
          <w:trHeight w:val="410"/>
        </w:trPr>
        <w:tc>
          <w:tcPr>
            <w:tcW w:w="1980" w:type="dxa"/>
            <w:vAlign w:val="center"/>
          </w:tcPr>
          <w:p w:rsidR="00731EB5" w:rsidRDefault="00F163F8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时</w:t>
            </w: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/>
                <w:sz w:val="24"/>
              </w:rPr>
              <w:t>间</w:t>
            </w:r>
          </w:p>
        </w:tc>
        <w:tc>
          <w:tcPr>
            <w:tcW w:w="7379" w:type="dxa"/>
            <w:vAlign w:val="center"/>
          </w:tcPr>
          <w:p w:rsidR="00731EB5" w:rsidRDefault="00F163F8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事</w:t>
            </w:r>
            <w:r>
              <w:rPr>
                <w:rFonts w:ascii="Times New Roman" w:eastAsia="宋体" w:hAnsi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sz w:val="24"/>
              </w:rPr>
              <w:t>项</w:t>
            </w:r>
          </w:p>
        </w:tc>
      </w:tr>
      <w:tr w:rsidR="00731EB5">
        <w:trPr>
          <w:trHeight w:val="405"/>
        </w:trPr>
        <w:tc>
          <w:tcPr>
            <w:tcW w:w="1980" w:type="dxa"/>
            <w:vAlign w:val="center"/>
          </w:tcPr>
          <w:p w:rsidR="00731EB5" w:rsidRDefault="00F163F8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2020</w:t>
            </w: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>1-</w:t>
            </w:r>
            <w:r>
              <w:rPr>
                <w:rFonts w:ascii="Times New Roman" w:eastAsia="宋体" w:hAnsi="Times New Roman"/>
                <w:sz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</w:p>
        </w:tc>
        <w:tc>
          <w:tcPr>
            <w:tcW w:w="7379" w:type="dxa"/>
            <w:vAlign w:val="center"/>
          </w:tcPr>
          <w:p w:rsidR="00731EB5" w:rsidRDefault="00F163F8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</w:rPr>
              <w:t>、《</w:t>
            </w:r>
            <w:r>
              <w:rPr>
                <w:rFonts w:ascii="Times New Roman" w:eastAsia="宋体" w:hAnsi="Times New Roman" w:cs="Times New Roman"/>
                <w:bCs/>
                <w:sz w:val="24"/>
                <w:lang w:bidi="en-US"/>
              </w:rPr>
              <w:t>油茶低产林更新改造技术规程</w:t>
            </w:r>
            <w:r>
              <w:rPr>
                <w:rFonts w:ascii="Times New Roman" w:eastAsia="宋体" w:hAnsi="Times New Roman" w:cs="Times New Roman"/>
                <w:sz w:val="24"/>
              </w:rPr>
              <w:t>》地方标准确定立项。</w:t>
            </w:r>
          </w:p>
          <w:p w:rsidR="00731EB5" w:rsidRDefault="00F163F8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</w:rPr>
              <w:t>、制定项目实施方案。</w:t>
            </w:r>
          </w:p>
        </w:tc>
      </w:tr>
      <w:tr w:rsidR="00731EB5">
        <w:trPr>
          <w:trHeight w:val="396"/>
        </w:trPr>
        <w:tc>
          <w:tcPr>
            <w:tcW w:w="1980" w:type="dxa"/>
            <w:vAlign w:val="center"/>
          </w:tcPr>
          <w:p w:rsidR="00731EB5" w:rsidRDefault="00F163F8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2020</w:t>
            </w: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>4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>-</w:t>
            </w:r>
            <w:r>
              <w:rPr>
                <w:rFonts w:ascii="Times New Roman" w:eastAsia="宋体" w:hAnsi="Times New Roman" w:hint="eastAsia"/>
                <w:sz w:val="24"/>
              </w:rPr>
              <w:t>8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</w:p>
        </w:tc>
        <w:tc>
          <w:tcPr>
            <w:tcW w:w="7379" w:type="dxa"/>
            <w:vAlign w:val="center"/>
          </w:tcPr>
          <w:p w:rsidR="00731EB5" w:rsidRDefault="00F163F8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研究相关标准和技术文献。</w:t>
            </w:r>
          </w:p>
          <w:p w:rsidR="00731EB5" w:rsidRDefault="00F163F8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、油茶林低产林改造</w:t>
            </w:r>
            <w:r>
              <w:rPr>
                <w:rFonts w:ascii="Times New Roman" w:eastAsia="宋体" w:hAnsi="Times New Roman" w:cs="Times New Roman"/>
                <w:sz w:val="24"/>
              </w:rPr>
              <w:t>情况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实地考察</w:t>
            </w:r>
            <w:r>
              <w:rPr>
                <w:rFonts w:ascii="Times New Roman" w:eastAsia="宋体" w:hAnsi="Times New Roman" w:cs="Times New Roman"/>
                <w:sz w:val="24"/>
              </w:rPr>
              <w:t>。</w:t>
            </w:r>
          </w:p>
        </w:tc>
      </w:tr>
      <w:tr w:rsidR="00731EB5">
        <w:trPr>
          <w:trHeight w:val="360"/>
        </w:trPr>
        <w:tc>
          <w:tcPr>
            <w:tcW w:w="1980" w:type="dxa"/>
            <w:vAlign w:val="center"/>
          </w:tcPr>
          <w:p w:rsidR="00731EB5" w:rsidRDefault="00F163F8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2020</w:t>
            </w: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>9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</w:p>
        </w:tc>
        <w:tc>
          <w:tcPr>
            <w:tcW w:w="7379" w:type="dxa"/>
            <w:vAlign w:val="center"/>
          </w:tcPr>
          <w:p w:rsidR="00731EB5" w:rsidRDefault="00F163F8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召开专家研讨会，参加人数。</w:t>
            </w:r>
          </w:p>
        </w:tc>
      </w:tr>
      <w:tr w:rsidR="00731EB5">
        <w:trPr>
          <w:trHeight w:val="360"/>
        </w:trPr>
        <w:tc>
          <w:tcPr>
            <w:tcW w:w="1980" w:type="dxa"/>
            <w:vAlign w:val="center"/>
          </w:tcPr>
          <w:p w:rsidR="00731EB5" w:rsidRDefault="00F163F8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2020</w:t>
            </w: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>10</w:t>
            </w:r>
            <w:r>
              <w:rPr>
                <w:rFonts w:ascii="Times New Roman" w:eastAsia="宋体" w:hAnsi="Times New Roman" w:hint="eastAsia"/>
                <w:sz w:val="24"/>
              </w:rPr>
              <w:t>-11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</w:p>
        </w:tc>
        <w:tc>
          <w:tcPr>
            <w:tcW w:w="7379" w:type="dxa"/>
            <w:vAlign w:val="center"/>
          </w:tcPr>
          <w:p w:rsidR="00731EB5" w:rsidRDefault="00F163F8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完成标准征求意见稿和标准编制说明。</w:t>
            </w:r>
          </w:p>
        </w:tc>
      </w:tr>
    </w:tbl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宋体" w:hAnsi="Times New Roman" w:cs="Times New Roman"/>
          <w:bCs/>
          <w:sz w:val="28"/>
          <w:szCs w:val="28"/>
          <w:lang w:bidi="en-US"/>
        </w:rPr>
        <w:t>具体工作过程总结如下：</w:t>
      </w:r>
    </w:p>
    <w:p w:rsidR="00731EB5" w:rsidRDefault="00F163F8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、标准立项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根据湖南省市场监督管理局《关于下达</w:t>
      </w:r>
      <w:r>
        <w:rPr>
          <w:rFonts w:ascii="Times New Roman" w:eastAsia="宋体" w:hAnsi="Times New Roman" w:cs="Times New Roman"/>
          <w:bCs/>
          <w:sz w:val="28"/>
          <w:szCs w:val="28"/>
        </w:rPr>
        <w:t>2020</w:t>
      </w:r>
      <w:r>
        <w:rPr>
          <w:rFonts w:ascii="Times New Roman" w:eastAsia="宋体" w:hAnsi="Times New Roman"/>
          <w:sz w:val="28"/>
          <w:szCs w:val="28"/>
        </w:rPr>
        <w:t>年地方标准制修订计划的通知》（</w:t>
      </w:r>
      <w:proofErr w:type="gramStart"/>
      <w:r>
        <w:rPr>
          <w:rFonts w:ascii="Times New Roman" w:eastAsia="宋体" w:hAnsi="Times New Roman"/>
          <w:sz w:val="28"/>
          <w:szCs w:val="28"/>
        </w:rPr>
        <w:t>湘市监标函</w:t>
      </w:r>
      <w:proofErr w:type="gramEnd"/>
      <w:r>
        <w:rPr>
          <w:rFonts w:ascii="Times New Roman" w:eastAsia="宋体" w:hAnsi="Times New Roman" w:cs="Times New Roman"/>
          <w:bCs/>
          <w:sz w:val="28"/>
          <w:szCs w:val="28"/>
        </w:rPr>
        <w:t>[2020]21</w:t>
      </w:r>
      <w:r>
        <w:rPr>
          <w:rFonts w:ascii="Times New Roman" w:eastAsia="宋体" w:hAnsi="Times New Roman"/>
          <w:sz w:val="28"/>
          <w:szCs w:val="28"/>
        </w:rPr>
        <w:t>号），地方标准《</w:t>
      </w:r>
      <w:r>
        <w:rPr>
          <w:rFonts w:ascii="Times New Roman" w:eastAsia="宋体" w:hAnsi="Times New Roman" w:hint="eastAsia"/>
          <w:sz w:val="28"/>
          <w:szCs w:val="28"/>
        </w:rPr>
        <w:t>湖南省油茶低产林更新</w:t>
      </w:r>
      <w:r>
        <w:rPr>
          <w:rFonts w:ascii="Times New Roman" w:eastAsia="宋体" w:hAnsi="Times New Roman"/>
          <w:sz w:val="28"/>
          <w:szCs w:val="28"/>
        </w:rPr>
        <w:t>改造技术规程》正式立项，标准制定周期</w:t>
      </w:r>
      <w:r>
        <w:rPr>
          <w:rFonts w:ascii="Times New Roman" w:eastAsia="宋体" w:hAnsi="Times New Roman" w:cs="Times New Roman"/>
          <w:bCs/>
          <w:sz w:val="28"/>
          <w:szCs w:val="28"/>
        </w:rPr>
        <w:t>12</w:t>
      </w:r>
      <w:r>
        <w:rPr>
          <w:rFonts w:ascii="Times New Roman" w:eastAsia="宋体" w:hAnsi="Times New Roman"/>
          <w:sz w:val="28"/>
          <w:szCs w:val="28"/>
        </w:rPr>
        <w:t>个月。</w:t>
      </w:r>
    </w:p>
    <w:p w:rsidR="00731EB5" w:rsidRDefault="00F163F8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、实地调研</w:t>
      </w:r>
    </w:p>
    <w:p w:rsidR="00731EB5" w:rsidRDefault="00F163F8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lastRenderedPageBreak/>
        <w:t>项目组成员于</w:t>
      </w:r>
      <w:r>
        <w:rPr>
          <w:rFonts w:ascii="Times New Roman" w:eastAsia="宋体" w:hAnsi="Times New Roman" w:cs="Times New Roman"/>
          <w:bCs/>
          <w:sz w:val="28"/>
          <w:szCs w:val="28"/>
        </w:rPr>
        <w:t>2019</w:t>
      </w:r>
      <w:r>
        <w:rPr>
          <w:rFonts w:ascii="宋体" w:eastAsia="宋体" w:hAnsi="宋体" w:hint="eastAsia"/>
          <w:bCs/>
          <w:sz w:val="28"/>
          <w:szCs w:val="28"/>
        </w:rPr>
        <w:t>年</w:t>
      </w:r>
      <w:r>
        <w:rPr>
          <w:rFonts w:ascii="Times New Roman" w:eastAsia="宋体" w:hAnsi="Times New Roman" w:cs="Times New Roman"/>
          <w:bCs/>
          <w:sz w:val="28"/>
          <w:szCs w:val="28"/>
        </w:rPr>
        <w:t>7</w:t>
      </w:r>
      <w:r>
        <w:rPr>
          <w:rFonts w:ascii="宋体" w:eastAsia="宋体" w:hAnsi="宋体" w:hint="eastAsia"/>
          <w:bCs/>
          <w:sz w:val="28"/>
          <w:szCs w:val="28"/>
        </w:rPr>
        <w:t>月至</w:t>
      </w:r>
      <w:r>
        <w:rPr>
          <w:rFonts w:ascii="Times New Roman" w:eastAsia="宋体" w:hAnsi="Times New Roman" w:cs="Times New Roman"/>
          <w:bCs/>
          <w:sz w:val="28"/>
          <w:szCs w:val="28"/>
        </w:rPr>
        <w:t>2020</w:t>
      </w:r>
      <w:r>
        <w:rPr>
          <w:rFonts w:ascii="宋体" w:eastAsia="宋体" w:hAnsi="宋体" w:hint="eastAsia"/>
          <w:bCs/>
          <w:sz w:val="28"/>
          <w:szCs w:val="28"/>
        </w:rPr>
        <w:t>年</w:t>
      </w:r>
      <w:r>
        <w:rPr>
          <w:rFonts w:ascii="宋体" w:eastAsia="宋体" w:hAnsi="宋体" w:hint="eastAsia"/>
          <w:bCs/>
          <w:sz w:val="28"/>
          <w:szCs w:val="28"/>
        </w:rPr>
        <w:t>8</w:t>
      </w:r>
      <w:r>
        <w:rPr>
          <w:rFonts w:ascii="宋体" w:eastAsia="宋体" w:hAnsi="宋体" w:hint="eastAsia"/>
          <w:bCs/>
          <w:sz w:val="28"/>
          <w:szCs w:val="28"/>
        </w:rPr>
        <w:t>月，在常德、怀化、邵阳、湘西、衡阳、株洲、长沙</w:t>
      </w:r>
      <w:r>
        <w:rPr>
          <w:rFonts w:ascii="宋体" w:eastAsia="宋体" w:hAnsi="宋体"/>
          <w:bCs/>
          <w:sz w:val="28"/>
          <w:szCs w:val="28"/>
        </w:rPr>
        <w:t>等地</w:t>
      </w:r>
      <w:r>
        <w:rPr>
          <w:rFonts w:ascii="宋体" w:eastAsia="宋体" w:hAnsi="宋体" w:hint="eastAsia"/>
          <w:bCs/>
          <w:sz w:val="28"/>
          <w:szCs w:val="28"/>
        </w:rPr>
        <w:t>，实地调查了油茶低产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林状况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>和低产低效的原因，考察了当地低产油茶林抚育改造、带状更新、嫁接换冠、萌芽复壮、机械作业等改造技术和效果。</w:t>
      </w:r>
    </w:p>
    <w:p w:rsidR="00731EB5" w:rsidRDefault="00F163F8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科学研究</w:t>
      </w:r>
    </w:p>
    <w:p w:rsidR="00731EB5" w:rsidRDefault="00F163F8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针对油茶改造剩余物的处理方式，开展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直接还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>山、间接还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山方式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>研究，结果表明</w:t>
      </w:r>
      <w:proofErr w:type="gramStart"/>
      <w:r>
        <w:rPr>
          <w:rFonts w:ascii="宋体" w:eastAsia="宋体" w:hAnsi="宋体"/>
          <w:bCs/>
          <w:sz w:val="28"/>
          <w:szCs w:val="28"/>
        </w:rPr>
        <w:t>直接还</w:t>
      </w:r>
      <w:proofErr w:type="gramEnd"/>
      <w:r>
        <w:rPr>
          <w:rFonts w:ascii="宋体" w:eastAsia="宋体" w:hAnsi="宋体"/>
          <w:bCs/>
          <w:sz w:val="28"/>
          <w:szCs w:val="28"/>
        </w:rPr>
        <w:t>山可采用覆盖（全林、行间、种植带、树盘）、培</w:t>
      </w:r>
      <w:proofErr w:type="gramStart"/>
      <w:r>
        <w:rPr>
          <w:rFonts w:ascii="宋体" w:eastAsia="宋体" w:hAnsi="宋体"/>
          <w:bCs/>
          <w:sz w:val="28"/>
          <w:szCs w:val="28"/>
        </w:rPr>
        <w:t>蔸</w:t>
      </w:r>
      <w:proofErr w:type="gramEnd"/>
      <w:r>
        <w:rPr>
          <w:rFonts w:ascii="宋体" w:eastAsia="宋体" w:hAnsi="宋体"/>
          <w:bCs/>
          <w:sz w:val="28"/>
          <w:szCs w:val="28"/>
        </w:rPr>
        <w:t>、回填等方式</w:t>
      </w:r>
      <w:r>
        <w:rPr>
          <w:rFonts w:ascii="宋体" w:eastAsia="宋体" w:hAnsi="宋体" w:hint="eastAsia"/>
          <w:bCs/>
          <w:sz w:val="28"/>
          <w:szCs w:val="28"/>
        </w:rPr>
        <w:t>；</w:t>
      </w:r>
      <w:r>
        <w:rPr>
          <w:rFonts w:ascii="宋体" w:eastAsia="宋体" w:hAnsi="宋体"/>
          <w:bCs/>
          <w:sz w:val="28"/>
          <w:szCs w:val="28"/>
        </w:rPr>
        <w:t>改造剩余物全部破碎后就地覆</w:t>
      </w:r>
      <w:r>
        <w:rPr>
          <w:rFonts w:ascii="宋体" w:eastAsia="宋体" w:hAnsi="宋体"/>
          <w:bCs/>
          <w:sz w:val="28"/>
          <w:szCs w:val="28"/>
        </w:rPr>
        <w:t>盖厚度可达</w:t>
      </w:r>
      <w:r>
        <w:rPr>
          <w:rFonts w:ascii="Times New Roman" w:eastAsia="宋体" w:hAnsi="Times New Roman" w:cs="Times New Roman"/>
          <w:bCs/>
          <w:sz w:val="28"/>
          <w:szCs w:val="28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~</w:t>
      </w:r>
      <w:r>
        <w:rPr>
          <w:rFonts w:ascii="Times New Roman" w:eastAsia="宋体" w:hAnsi="Times New Roman" w:cs="Times New Roman"/>
          <w:bCs/>
          <w:sz w:val="28"/>
          <w:szCs w:val="28"/>
        </w:rPr>
        <w:t>8cm</w:t>
      </w:r>
      <w:r>
        <w:rPr>
          <w:rFonts w:ascii="宋体" w:eastAsia="宋体" w:hAnsi="宋体"/>
          <w:bCs/>
          <w:sz w:val="28"/>
          <w:szCs w:val="28"/>
        </w:rPr>
        <w:t>，有利于发展林下经济。</w:t>
      </w:r>
    </w:p>
    <w:p w:rsidR="00731EB5" w:rsidRDefault="00F163F8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/>
          <w:bCs/>
          <w:sz w:val="28"/>
          <w:szCs w:val="28"/>
        </w:rPr>
        <w:t>间接还山可采用堆沤、制肥、种植食用菌等方式。利用油茶木屑</w:t>
      </w:r>
      <w:r>
        <w:rPr>
          <w:rFonts w:ascii="宋体" w:eastAsia="宋体" w:hAnsi="宋体" w:hint="eastAsia"/>
          <w:bCs/>
          <w:sz w:val="28"/>
          <w:szCs w:val="28"/>
        </w:rPr>
        <w:t>搭配</w:t>
      </w:r>
      <w:proofErr w:type="gramStart"/>
      <w:r>
        <w:rPr>
          <w:rFonts w:ascii="宋体" w:eastAsia="宋体" w:hAnsi="宋体" w:hint="eastAsia"/>
          <w:bCs/>
          <w:sz w:val="28"/>
          <w:szCs w:val="28"/>
        </w:rPr>
        <w:t>稻草林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>下覆盖</w:t>
      </w:r>
      <w:r>
        <w:rPr>
          <w:rFonts w:ascii="宋体" w:eastAsia="宋体" w:hAnsi="宋体"/>
          <w:bCs/>
          <w:sz w:val="28"/>
          <w:szCs w:val="28"/>
        </w:rPr>
        <w:t>培养大球盖菇、制作菌棒培养平菇等食用菌，废弃</w:t>
      </w:r>
      <w:proofErr w:type="gramStart"/>
      <w:r>
        <w:rPr>
          <w:rFonts w:ascii="宋体" w:eastAsia="宋体" w:hAnsi="宋体"/>
          <w:bCs/>
          <w:sz w:val="28"/>
          <w:szCs w:val="28"/>
        </w:rPr>
        <w:t>菌渣棒制作</w:t>
      </w:r>
      <w:proofErr w:type="gramEnd"/>
      <w:r>
        <w:rPr>
          <w:rFonts w:ascii="宋体" w:eastAsia="宋体" w:hAnsi="宋体"/>
          <w:bCs/>
          <w:sz w:val="28"/>
          <w:szCs w:val="28"/>
        </w:rPr>
        <w:t>油茶生物肥或育苗基质。</w:t>
      </w:r>
    </w:p>
    <w:p w:rsidR="00731EB5" w:rsidRDefault="00F163F8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/>
          <w:b/>
          <w:sz w:val="28"/>
          <w:szCs w:val="28"/>
        </w:rPr>
        <w:t>、标准的起草及完善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结合调研情况及已有的科研文献数据，总结、</w:t>
      </w:r>
      <w:r>
        <w:rPr>
          <w:rFonts w:ascii="宋体" w:eastAsia="宋体" w:hAnsi="宋体" w:hint="eastAsia"/>
          <w:sz w:val="28"/>
          <w:szCs w:val="28"/>
        </w:rPr>
        <w:t>分析改造措施</w:t>
      </w:r>
      <w:r>
        <w:rPr>
          <w:rFonts w:ascii="宋体" w:eastAsia="宋体" w:hAnsi="宋体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相关研究</w:t>
      </w:r>
      <w:r>
        <w:rPr>
          <w:rFonts w:ascii="宋体" w:eastAsia="宋体" w:hAnsi="宋体"/>
          <w:sz w:val="28"/>
          <w:szCs w:val="28"/>
        </w:rPr>
        <w:t>数据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通过综合分析，按照地方标准编写格式，完成标准征求意见稿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Times New Roman" w:eastAsia="宋体" w:hAnsi="Times New Roman" w:cs="Times New Roman"/>
          <w:bCs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Times New Roman" w:eastAsia="宋体" w:hAnsi="Times New Roman" w:cs="Times New Roman"/>
          <w:bCs/>
          <w:sz w:val="28"/>
          <w:szCs w:val="28"/>
        </w:rPr>
        <w:t>17</w:t>
      </w:r>
      <w:r>
        <w:rPr>
          <w:rFonts w:ascii="宋体" w:eastAsia="宋体" w:hAnsi="宋体" w:hint="eastAsia"/>
          <w:sz w:val="28"/>
          <w:szCs w:val="28"/>
        </w:rPr>
        <w:t>日，组织召开了专家研讨会，专家组认真审阅了标准文本，并对标准内容进行了逐条讨论，提出了具体的修改建议，并根据专家建议更改标准名称为</w:t>
      </w:r>
      <w:r>
        <w:rPr>
          <w:rFonts w:ascii="宋体" w:eastAsia="宋体" w:hAnsi="宋体"/>
          <w:sz w:val="28"/>
          <w:szCs w:val="28"/>
        </w:rPr>
        <w:t>《油茶低产林改造技术规程》。</w:t>
      </w:r>
      <w:r>
        <w:rPr>
          <w:rFonts w:ascii="宋体" w:hAnsi="宋体" w:hint="eastAsia"/>
          <w:b/>
          <w:sz w:val="28"/>
          <w:szCs w:val="28"/>
        </w:rPr>
        <w:t>5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征求</w:t>
      </w:r>
      <w:r>
        <w:rPr>
          <w:rFonts w:ascii="宋体" w:hAnsi="宋体"/>
          <w:b/>
          <w:sz w:val="28"/>
          <w:szCs w:val="28"/>
        </w:rPr>
        <w:t>意见和送审发布阶段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拟于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11-12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月完成。将进一步</w:t>
      </w:r>
      <w:r>
        <w:rPr>
          <w:rFonts w:ascii="Times New Roman" w:eastAsia="宋体" w:hAnsi="Times New Roman" w:cs="Times New Roman"/>
          <w:bCs/>
          <w:sz w:val="28"/>
          <w:szCs w:val="28"/>
        </w:rPr>
        <w:t>广泛征求国内有关油茶专家、农户、生产、贸易经营人员的意见，修改完善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后审定、发布。</w:t>
      </w:r>
    </w:p>
    <w:p w:rsidR="00731EB5" w:rsidRDefault="00F163F8">
      <w:pPr>
        <w:numPr>
          <w:ilvl w:val="0"/>
          <w:numId w:val="2"/>
        </w:num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制定标准的依据</w:t>
      </w:r>
    </w:p>
    <w:p w:rsidR="00731EB5" w:rsidRDefault="00A15146" w:rsidP="00A15146">
      <w:pPr>
        <w:autoSpaceDE w:val="0"/>
        <w:autoSpaceDN w:val="0"/>
        <w:adjustRightInd w:val="0"/>
        <w:spacing w:beforeLines="50" w:afterLines="50" w:line="360" w:lineRule="auto"/>
        <w:ind w:firstLineChars="200" w:firstLine="560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lastRenderedPageBreak/>
        <w:t>主要依据有相关标准、实地调查和科研数据、</w:t>
      </w:r>
      <w:r w:rsidRPr="00A15146">
        <w:rPr>
          <w:rFonts w:ascii="宋体" w:eastAsia="宋体" w:hAnsi="宋体" w:hint="eastAsia"/>
          <w:bCs/>
          <w:sz w:val="28"/>
          <w:szCs w:val="28"/>
        </w:rPr>
        <w:t>《湖南省油茶低产林改造三年行动方案（2020-2022年）》（湘林产【2020】7号）</w:t>
      </w:r>
      <w:r>
        <w:rPr>
          <w:rFonts w:ascii="宋体" w:eastAsia="宋体" w:hAnsi="宋体" w:hint="eastAsia"/>
          <w:bCs/>
          <w:sz w:val="28"/>
          <w:szCs w:val="28"/>
        </w:rPr>
        <w:t>等。</w:t>
      </w:r>
      <w:r w:rsidR="00F163F8">
        <w:rPr>
          <w:rFonts w:ascii="宋体" w:eastAsia="宋体" w:hAnsi="宋体"/>
          <w:bCs/>
          <w:sz w:val="28"/>
          <w:szCs w:val="28"/>
        </w:rPr>
        <w:t>依据的标准有（按标准级别</w:t>
      </w:r>
      <w:r w:rsidR="00F163F8">
        <w:rPr>
          <w:rFonts w:ascii="宋体" w:eastAsia="宋体" w:hAnsi="宋体" w:hint="eastAsia"/>
          <w:bCs/>
          <w:sz w:val="28"/>
          <w:szCs w:val="28"/>
        </w:rPr>
        <w:t>和</w:t>
      </w:r>
      <w:r w:rsidR="00F163F8">
        <w:rPr>
          <w:rFonts w:ascii="宋体" w:eastAsia="宋体" w:hAnsi="宋体"/>
          <w:bCs/>
          <w:sz w:val="28"/>
          <w:szCs w:val="28"/>
        </w:rPr>
        <w:t>编号大小顺序排列）：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《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GB/T 8321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农药合理使用准则》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《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GB/T 15776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造林技术规程》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《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GB∕T 37803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种植用植物有害生物综合管理措施》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《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GB∕T 27620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植物有害生物根除指南》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bookmarkStart w:id="0" w:name="_Hlk55155487"/>
      <w:r w:rsidR="00F163F8">
        <w:rPr>
          <w:rFonts w:ascii="Times New Roman" w:eastAsia="宋体" w:hAnsi="Times New Roman" w:cs="Times New Roman"/>
          <w:bCs/>
          <w:sz w:val="28"/>
          <w:szCs w:val="28"/>
        </w:rPr>
        <w:t>《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LY /T 1690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低效林改造技术规程》</w:t>
      </w:r>
      <w:bookmarkEnd w:id="0"/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《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LY/T 1328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油茶栽培技术规程》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《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 xml:space="preserve">LY/T 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1935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油茶低产林改造技术》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《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LY∕T 2680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油茶主要有害生物综合防治技术规程》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《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LY/T 2678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>油茶栽培品种配置技术规程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》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《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LY/T 2679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>油茶高接换冠技术规程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》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《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LY/T 3046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>油茶林下经济作物种植技术规程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》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《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DB43/T 1015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油茶种植机械化作业技术规程》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《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DB43/T 1426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油茶幼林生草栽培技术规程》</w:t>
      </w:r>
      <w:r w:rsidR="00F163F8">
        <w:rPr>
          <w:rFonts w:ascii="Times New Roman" w:eastAsia="宋体" w:hAnsi="Times New Roman" w:cs="Times New Roman" w:hint="eastAsia"/>
          <w:bCs/>
          <w:sz w:val="28"/>
          <w:szCs w:val="28"/>
        </w:rPr>
        <w:t>等</w:t>
      </w:r>
      <w:r w:rsidR="00F163F8">
        <w:rPr>
          <w:rFonts w:ascii="Times New Roman" w:eastAsia="宋体" w:hAnsi="Times New Roman" w:cs="Times New Roman"/>
          <w:bCs/>
          <w:sz w:val="28"/>
          <w:szCs w:val="28"/>
        </w:rPr>
        <w:t>。</w:t>
      </w:r>
    </w:p>
    <w:p w:rsidR="00731EB5" w:rsidRDefault="00F163F8"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六、标准的主要内容说明</w:t>
      </w:r>
    </w:p>
    <w:p w:rsidR="00731EB5" w:rsidRDefault="00F163F8">
      <w:pPr>
        <w:spacing w:line="360" w:lineRule="auto"/>
        <w:ind w:firstLineChars="200" w:firstLine="5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、标准的适用范围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</w:rPr>
        <w:t>本标准适用于湖南省油茶低产林改造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项目工作</w:t>
      </w:r>
      <w:r>
        <w:rPr>
          <w:rFonts w:ascii="Times New Roman" w:eastAsia="宋体" w:hAnsi="Times New Roman" w:cs="Times New Roman"/>
          <w:bCs/>
          <w:sz w:val="28"/>
          <w:szCs w:val="28"/>
        </w:rPr>
        <w:t>。</w:t>
      </w:r>
    </w:p>
    <w:p w:rsidR="00731EB5" w:rsidRDefault="00F163F8">
      <w:pPr>
        <w:spacing w:line="360" w:lineRule="auto"/>
        <w:ind w:firstLineChars="200" w:firstLine="5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</w:t>
      </w:r>
      <w:r>
        <w:rPr>
          <w:rFonts w:ascii="宋体" w:hAnsi="宋体"/>
          <w:b/>
          <w:bCs/>
          <w:sz w:val="28"/>
          <w:szCs w:val="28"/>
        </w:rPr>
        <w:t>、标准的主要内容</w:t>
      </w:r>
      <w:r>
        <w:rPr>
          <w:rFonts w:ascii="宋体" w:hAnsi="宋体" w:hint="eastAsia"/>
          <w:b/>
          <w:bCs/>
          <w:sz w:val="28"/>
          <w:szCs w:val="28"/>
        </w:rPr>
        <w:t>和技术指标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</w:rPr>
        <w:t>本标准规定了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湖南省油茶低产林改造技术的术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语和定义、低产林判定、更新改造、抚育改造、品种改造、生态化改造、机械化改造</w:t>
      </w:r>
      <w:r>
        <w:rPr>
          <w:rFonts w:ascii="Times New Roman" w:eastAsia="宋体" w:hAnsi="Times New Roman" w:cs="Times New Roman"/>
          <w:bCs/>
          <w:sz w:val="28"/>
          <w:szCs w:val="28"/>
        </w:rPr>
        <w:t>等技术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要求</w:t>
      </w:r>
      <w:r>
        <w:rPr>
          <w:rFonts w:ascii="Times New Roman" w:eastAsia="宋体" w:hAnsi="Times New Roman" w:cs="Times New Roman"/>
          <w:bCs/>
          <w:sz w:val="28"/>
          <w:szCs w:val="28"/>
        </w:rPr>
        <w:t>。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</w:rPr>
        <w:t>因地制宜分类实施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更新改造、抚育改造、品种改造</w:t>
      </w:r>
      <w:r>
        <w:rPr>
          <w:rFonts w:ascii="Times New Roman" w:eastAsia="宋体" w:hAnsi="Times New Roman" w:cs="Times New Roman"/>
          <w:bCs/>
          <w:sz w:val="28"/>
          <w:szCs w:val="28"/>
        </w:rPr>
        <w:t>改造后，将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油茶</w:t>
      </w:r>
      <w:r>
        <w:rPr>
          <w:rFonts w:ascii="Times New Roman" w:eastAsia="宋体" w:hAnsi="Times New Roman" w:cs="Times New Roman"/>
          <w:bCs/>
          <w:sz w:val="28"/>
          <w:szCs w:val="28"/>
        </w:rPr>
        <w:t>低产林改造成为高质量丰产林，大幅度改善林地条件和提高经济产量，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分别实现单位面积茶油</w:t>
      </w:r>
      <w:r>
        <w:rPr>
          <w:rFonts w:ascii="Times New Roman" w:eastAsia="宋体" w:hAnsi="Times New Roman" w:cs="Times New Roman"/>
          <w:bCs/>
          <w:sz w:val="28"/>
          <w:szCs w:val="28"/>
        </w:rPr>
        <w:t>产量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达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40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25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35</w:t>
      </w:r>
      <w:r>
        <w:rPr>
          <w:rFonts w:ascii="Times New Roman" w:eastAsia="宋体" w:hAnsi="Times New Roman" w:cs="Times New Roman"/>
          <w:bCs/>
          <w:sz w:val="28"/>
          <w:szCs w:val="28"/>
        </w:rPr>
        <w:t>kg/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(</w:t>
      </w:r>
      <w:r>
        <w:rPr>
          <w:rFonts w:ascii="Times New Roman" w:eastAsia="宋体" w:hAnsi="Times New Roman" w:cs="Times New Roman"/>
          <w:bCs/>
          <w:sz w:val="28"/>
          <w:szCs w:val="28"/>
        </w:rPr>
        <w:t>亩</w:t>
      </w:r>
      <w:r>
        <w:rPr>
          <w:rFonts w:ascii="Times New Roman" w:eastAsia="宋体" w:hAnsi="Times New Roman" w:cs="Times New Roman"/>
          <w:bCs/>
          <w:sz w:val="28"/>
          <w:szCs w:val="28"/>
        </w:rPr>
        <w:t>·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以上目标。</w:t>
      </w:r>
    </w:p>
    <w:p w:rsidR="00731EB5" w:rsidRDefault="00F163F8">
      <w:pPr>
        <w:spacing w:line="360" w:lineRule="auto"/>
        <w:ind w:firstLineChars="200" w:firstLine="5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3.</w:t>
      </w:r>
      <w:r>
        <w:rPr>
          <w:rFonts w:ascii="宋体" w:hAnsi="宋体" w:hint="eastAsia"/>
          <w:b/>
          <w:bCs/>
          <w:sz w:val="28"/>
          <w:szCs w:val="28"/>
        </w:rPr>
        <w:t>关键问题的说明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sz w:val="28"/>
          <w:szCs w:val="28"/>
        </w:rPr>
        <w:lastRenderedPageBreak/>
        <w:t>（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）</w:t>
      </w:r>
      <w:r>
        <w:rPr>
          <w:rFonts w:ascii="Times New Roman" w:eastAsia="宋体" w:hAnsi="Times New Roman" w:cs="Times New Roman"/>
          <w:bCs/>
          <w:sz w:val="28"/>
          <w:szCs w:val="28"/>
        </w:rPr>
        <w:t>低产林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界定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</w:rPr>
        <w:t>本标准规定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投</w:t>
      </w:r>
      <w:r>
        <w:rPr>
          <w:rFonts w:ascii="Times New Roman" w:eastAsia="宋体" w:hAnsi="Times New Roman" w:cs="Times New Roman"/>
          <w:bCs/>
          <w:sz w:val="28"/>
          <w:szCs w:val="28"/>
        </w:rPr>
        <w:t>产后连续</w:t>
      </w:r>
      <w:r>
        <w:rPr>
          <w:rFonts w:ascii="Times New Roman" w:eastAsia="宋体" w:hAnsi="Times New Roman" w:cs="Times New Roman"/>
          <w:bCs/>
          <w:sz w:val="28"/>
          <w:szCs w:val="28"/>
        </w:rPr>
        <w:t>3</w:t>
      </w:r>
      <w:r>
        <w:rPr>
          <w:rFonts w:ascii="Times New Roman" w:eastAsia="宋体" w:hAnsi="Times New Roman" w:cs="Times New Roman"/>
          <w:bCs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平均茶油</w:t>
      </w:r>
      <w:r>
        <w:rPr>
          <w:rFonts w:ascii="Times New Roman" w:eastAsia="宋体" w:hAnsi="Times New Roman" w:cs="Times New Roman"/>
          <w:bCs/>
          <w:sz w:val="28"/>
          <w:szCs w:val="28"/>
        </w:rPr>
        <w:t>产量</w:t>
      </w:r>
      <w:r>
        <w:rPr>
          <w:rFonts w:ascii="Times New Roman" w:eastAsia="宋体" w:hAnsi="Times New Roman" w:cs="Times New Roman"/>
          <w:bCs/>
          <w:sz w:val="28"/>
          <w:szCs w:val="28"/>
        </w:rPr>
        <w:t>≤10 kg/</w:t>
      </w:r>
      <w:r>
        <w:rPr>
          <w:rFonts w:ascii="Times New Roman" w:eastAsia="宋体" w:hAnsi="Times New Roman" w:cs="Times New Roman"/>
          <w:bCs/>
          <w:sz w:val="28"/>
          <w:szCs w:val="28"/>
        </w:rPr>
        <w:t>亩，且有任一项识别指标符合低产</w:t>
      </w:r>
      <w:proofErr w:type="gramStart"/>
      <w:r>
        <w:rPr>
          <w:rFonts w:ascii="Times New Roman" w:eastAsia="宋体" w:hAnsi="Times New Roman" w:cs="Times New Roman"/>
          <w:bCs/>
          <w:sz w:val="28"/>
          <w:szCs w:val="28"/>
        </w:rPr>
        <w:t>林标准</w:t>
      </w:r>
      <w:proofErr w:type="gramEnd"/>
      <w:r>
        <w:rPr>
          <w:rFonts w:ascii="Times New Roman" w:eastAsia="宋体" w:hAnsi="Times New Roman" w:cs="Times New Roman"/>
          <w:bCs/>
          <w:sz w:val="28"/>
          <w:szCs w:val="28"/>
        </w:rPr>
        <w:t>的油茶林分，即判定为低产林，应有针对性采取更新改造、抚育改造和品种改造</w:t>
      </w:r>
      <w:r>
        <w:rPr>
          <w:rFonts w:ascii="Times New Roman" w:eastAsia="宋体" w:hAnsi="Times New Roman" w:cs="Times New Roman"/>
          <w:bCs/>
          <w:sz w:val="28"/>
          <w:szCs w:val="28"/>
        </w:rPr>
        <w:t>3</w:t>
      </w:r>
      <w:r>
        <w:rPr>
          <w:rFonts w:ascii="Times New Roman" w:eastAsia="宋体" w:hAnsi="Times New Roman" w:cs="Times New Roman"/>
          <w:bCs/>
          <w:sz w:val="28"/>
          <w:szCs w:val="28"/>
        </w:rPr>
        <w:t>种方式予以改造。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</w:rPr>
        <w:t>本标准采用的识别指标为形成低产的可量化客观指标，即低产林成因，根据油茶林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“</w:t>
      </w:r>
      <w:r>
        <w:rPr>
          <w:rFonts w:ascii="Times New Roman" w:eastAsia="宋体" w:hAnsi="Times New Roman" w:cs="Times New Roman"/>
          <w:bCs/>
          <w:sz w:val="28"/>
          <w:szCs w:val="28"/>
        </w:rPr>
        <w:t>林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分</w:t>
      </w:r>
      <w:r>
        <w:rPr>
          <w:rFonts w:ascii="Times New Roman" w:eastAsia="宋体" w:hAnsi="Times New Roman" w:cs="Times New Roman"/>
          <w:bCs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林地</w:t>
      </w:r>
      <w:r>
        <w:rPr>
          <w:rFonts w:ascii="Times New Roman" w:eastAsia="宋体" w:hAnsi="Times New Roman" w:cs="Times New Roman"/>
          <w:bCs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品</w:t>
      </w:r>
      <w:r>
        <w:rPr>
          <w:rFonts w:ascii="Times New Roman" w:eastAsia="宋体" w:hAnsi="Times New Roman" w:cs="Times New Roman"/>
          <w:bCs/>
          <w:sz w:val="28"/>
          <w:szCs w:val="28"/>
        </w:rPr>
        <w:t>种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”</w:t>
      </w:r>
      <w:r>
        <w:rPr>
          <w:rFonts w:ascii="Times New Roman" w:eastAsia="宋体" w:hAnsi="Times New Roman" w:cs="Times New Roman"/>
          <w:bCs/>
          <w:sz w:val="28"/>
          <w:szCs w:val="28"/>
        </w:rPr>
        <w:t>状况，归结为</w:t>
      </w:r>
      <w:r>
        <w:rPr>
          <w:rFonts w:ascii="Times New Roman" w:eastAsia="宋体" w:hAnsi="Times New Roman" w:cs="Times New Roman"/>
          <w:bCs/>
          <w:sz w:val="28"/>
          <w:szCs w:val="28"/>
        </w:rPr>
        <w:t>3</w:t>
      </w:r>
      <w:r>
        <w:rPr>
          <w:rFonts w:ascii="Times New Roman" w:eastAsia="宋体" w:hAnsi="Times New Roman" w:cs="Times New Roman"/>
          <w:bCs/>
          <w:sz w:val="28"/>
          <w:szCs w:val="28"/>
        </w:rPr>
        <w:t>类</w:t>
      </w:r>
      <w:r>
        <w:rPr>
          <w:rFonts w:ascii="Times New Roman" w:eastAsia="宋体" w:hAnsi="Times New Roman" w:cs="Times New Roman"/>
          <w:bCs/>
          <w:sz w:val="28"/>
          <w:szCs w:val="28"/>
        </w:rPr>
        <w:t>9</w:t>
      </w:r>
      <w:r>
        <w:rPr>
          <w:rFonts w:ascii="Times New Roman" w:eastAsia="宋体" w:hAnsi="Times New Roman" w:cs="Times New Roman"/>
          <w:bCs/>
          <w:sz w:val="28"/>
          <w:szCs w:val="28"/>
        </w:rPr>
        <w:t>种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主要</w:t>
      </w:r>
      <w:r>
        <w:rPr>
          <w:rFonts w:ascii="Times New Roman" w:eastAsia="宋体" w:hAnsi="Times New Roman" w:cs="Times New Roman"/>
          <w:bCs/>
          <w:sz w:val="28"/>
          <w:szCs w:val="28"/>
        </w:rPr>
        <w:t>成因，均按现有技术水平，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规定</w:t>
      </w:r>
      <w:r>
        <w:rPr>
          <w:rFonts w:ascii="Times New Roman" w:eastAsia="宋体" w:hAnsi="Times New Roman" w:cs="Times New Roman"/>
          <w:bCs/>
          <w:sz w:val="28"/>
          <w:szCs w:val="28"/>
        </w:rPr>
        <w:t>了量化标准。同时，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规定了这些指标的健康标准，也是改造后林分应达到的目标。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）更新改造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宋体" w:hAnsi="Times New Roman" w:cs="Times New Roman" w:hint="eastAsia"/>
          <w:bCs/>
          <w:sz w:val="28"/>
          <w:szCs w:val="28"/>
        </w:rPr>
        <w:t>a</w:t>
      </w:r>
      <w:proofErr w:type="gramEnd"/>
      <w:r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. 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作业带宽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作业带宽要依计划密度和机械作业半径确定，同时考虑光照及作业条件，带内光照差的宜宽，光照好的可窄，以更新行受光率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80%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以上、日均光照时长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6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小时以上为佳；作业条件差的宜窄，作业条件好的可宽，以中型挖掘机械</w:t>
      </w: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作业臂可及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范围为度。因此单次更新带宽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6~9m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（大于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9m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的列为块状更新），以每带栽植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行为度，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一般应大于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倍树高，不足时应对保留带两侧植株进行修枝，以降低树高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；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保留带与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更新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带等宽或略窄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；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行距规整的林分依原有行距，根据行距大小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2~3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行组成一带。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b.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作业带方向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作业</w:t>
      </w: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带方向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根据坡面情况设置，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坡度小于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10°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的地段，宜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南北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向设置，以使带内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通风透光和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两侧光照均匀；坡度小于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15°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时，可顺坡设置，以方便机械作业；坡度大于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15°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时，应横坡设置，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带面尽量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等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lastRenderedPageBreak/>
        <w:t>高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，倾角不应超过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10°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，采用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梯土整地或撩壕整地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的，每带可设置单</w:t>
      </w:r>
      <w:r>
        <w:rPr>
          <w:rFonts w:ascii="Times New Roman" w:eastAsia="宋体" w:hAnsi="Times New Roman" w:hint="eastAsia"/>
          <w:sz w:val="28"/>
          <w:szCs w:val="28"/>
        </w:rPr>
        <w:t>梯或双梯</w:t>
      </w:r>
      <w:r>
        <w:rPr>
          <w:rFonts w:ascii="Times New Roman" w:eastAsia="宋体" w:hAnsi="Times New Roman"/>
          <w:sz w:val="28"/>
          <w:szCs w:val="28"/>
        </w:rPr>
        <w:t>。行向规整的林分依原有行向</w:t>
      </w:r>
      <w:r>
        <w:rPr>
          <w:rFonts w:ascii="Times New Roman" w:eastAsia="宋体" w:hAnsi="Times New Roman" w:hint="eastAsia"/>
          <w:sz w:val="28"/>
          <w:szCs w:val="28"/>
        </w:rPr>
        <w:t>，以减少作业成本</w:t>
      </w:r>
      <w:r>
        <w:rPr>
          <w:rFonts w:ascii="Times New Roman" w:eastAsia="宋体" w:hAnsi="Times New Roman"/>
          <w:sz w:val="28"/>
          <w:szCs w:val="28"/>
        </w:rPr>
        <w:t>。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c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行间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距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单次更新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带内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两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更新行之间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的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距离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。应根据树体大小设计，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以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2.5~4.0m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为宜，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长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期间作或机械耕作的可采用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4.5~5.0m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超宽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行间距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。除必需按双宽窄行（即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条宽行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条窄行轮替）设计式外，更新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带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和保留带内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的行间距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宜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相等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，以利于标准化作业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。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d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行边距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作业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行与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作业带（更新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带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或清除带）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边界的距离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。更新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带以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2.0~2.5m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为宜，保留带以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1.5~2.5m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为宜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，必要时可加大到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3m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以下。同次更新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带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内两更新行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等边或非等边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。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行边距与更新行光照条件关系密切，当更新带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东西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行向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或横坡行向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、更新行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两边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受光差异大时，宜采用非等边设计，背阴行边距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2.0~2.5m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，当阳行边距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1.5~2.0m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。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e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株距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同普通新造林一致，一般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2.5~3.5m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。林地条件合适的，更新带的株距可采用二倍式计划密植，待保留带更新时通过就地移植可实现两次更新的植株同步生长发育。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f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行距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行距不得小于株距，一般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2.5~5.0m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，其中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3.5m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为标准行，小于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3.5m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为窄行，大于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3.5m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为宽行。梯土整地的行距按每行</w:t>
      </w: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所占梯带宽度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计算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，其余按两行的实际距离计算。同一更新作业区（小班），不宜有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3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种以上行距。</w:t>
      </w:r>
    </w:p>
    <w:p w:rsidR="00731EB5" w:rsidRDefault="00F163F8">
      <w:pPr>
        <w:spacing w:line="360" w:lineRule="auto"/>
        <w:ind w:firstLine="560"/>
        <w:rPr>
          <w:rFonts w:ascii="宋体" w:hAnsi="宋体"/>
          <w:sz w:val="28"/>
          <w:szCs w:val="28"/>
        </w:rPr>
      </w:pP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lastRenderedPageBreak/>
        <w:t>g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行</w:t>
      </w:r>
      <w:r>
        <w:rPr>
          <w:rFonts w:ascii="宋体" w:eastAsia="宋体" w:hAnsi="宋体" w:hint="eastAsia"/>
          <w:sz w:val="28"/>
          <w:szCs w:val="28"/>
        </w:rPr>
        <w:t>距式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为轮替更新后行距的配置方式</w:t>
      </w:r>
      <w:r w:rsidR="00BB1736"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，表示为“更新带行间距</w:t>
      </w:r>
      <w:r w:rsidR="00BB1736"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+</w:t>
      </w:r>
      <w:r w:rsidR="00BB1736"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（更新带阴边距</w:t>
      </w:r>
      <w:r w:rsidR="00BB1736"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+</w:t>
      </w:r>
      <w:r w:rsidR="00BB1736"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保留带阳边距）</w:t>
      </w:r>
      <w:r w:rsidR="00BB1736"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+</w:t>
      </w:r>
      <w:r w:rsidR="00BB1736"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保留带行间距</w:t>
      </w:r>
      <w:r w:rsidR="00BB1736"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+</w:t>
      </w:r>
      <w:r w:rsidR="00BB1736"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（更新带阳边距</w:t>
      </w:r>
      <w:r w:rsidR="00BB1736"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+</w:t>
      </w:r>
      <w:r w:rsidR="00BB1736"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保留带阴边距）”，梯土整地的表示为“清除带行距</w:t>
      </w:r>
      <w:r w:rsidR="00BB1736"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+</w:t>
      </w:r>
      <w:r w:rsidR="00BB1736"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保留带行距”</w:t>
      </w:r>
      <w:r w:rsid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。行</w:t>
      </w:r>
      <w:r w:rsidR="00BB1736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距式</w:t>
      </w:r>
      <w:r w:rsid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可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分为均行式、宽窄行式和双宽窄行式。宽窄行式的行宽相差宜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1.0~2.0m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相差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2m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的为“大宽窄行”），适用于更新带顺坡设置；又按宽行细分为带内宽行和带间宽行，一般不采用带内宽行设计，以免更新行边距过窄影响光照。双宽窄行式即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条宽行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条窄行轮替，适用于更新带横坡设置。行距式与抚育管理关系密切，宽行、超宽行的宜实行机械耕作和</w:t>
      </w: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林下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间作。</w:t>
      </w:r>
    </w:p>
    <w:p w:rsidR="00731EB5" w:rsidRDefault="00A15146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h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. </w:t>
      </w:r>
      <w:r w:rsid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更新带改造</w:t>
      </w:r>
    </w:p>
    <w:p w:rsidR="00BB1736" w:rsidRPr="00BB1736" w:rsidRDefault="00BB1736" w:rsidP="00D97361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提前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6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个月以上放样划线，连根挖除更新带内油茶植株和</w:t>
      </w:r>
      <w:proofErr w:type="gramStart"/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乔灌木</w:t>
      </w:r>
      <w:proofErr w:type="gramEnd"/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，清除深根性杂草、残桩和石块。清除的植株原地</w:t>
      </w:r>
      <w:proofErr w:type="gramStart"/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干燥至</w:t>
      </w:r>
      <w:proofErr w:type="gramEnd"/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叶片脱落后移出林外，集中粉碎后还林还山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。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提前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3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个月以上带状深翻整地，深度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30cm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以上。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整地方式与常规新造林相同或相近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。横坡设置的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，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宜采用水平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梯土整地，每带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整成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单梯或双梯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。提倡撩壕整地方式，撩壕规格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70cm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（宽）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×70cm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（深），壕内就地收集枯枝落叶、改造剩余物、腐殖土等填埋，以此改良林地土壤结构，提高蓄水能力和通气状况；提高土壤肥力，为油茶根系生长发育创造良好的条件。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12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月至翌年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2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月选用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2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年</w:t>
      </w:r>
      <w:proofErr w:type="gramStart"/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生以上</w:t>
      </w:r>
      <w:proofErr w:type="gramEnd"/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良种大苗造林，提倡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3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年</w:t>
      </w:r>
      <w:proofErr w:type="gramStart"/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生以上</w:t>
      </w:r>
      <w:proofErr w:type="gramEnd"/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良种大苗。对品种的要求见“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6.1 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品种与配置”。连片改造规模较大的，可提前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1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年以上就近营建临时苗圃，使用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1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年生容器苗同时或轮替培育一次、二次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lastRenderedPageBreak/>
        <w:t>更新用大苗。更新后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1~3</w:t>
      </w:r>
      <w:r w:rsidRPr="00BB1736">
        <w:rPr>
          <w:rFonts w:ascii="Times New Roman" w:eastAsia="宋体" w:hAnsi="Times New Roman" w:hint="eastAsia"/>
          <w:color w:val="000000" w:themeColor="text1"/>
          <w:sz w:val="28"/>
          <w:szCs w:val="28"/>
        </w:rPr>
        <w:t>年内应加强幼林抚育管理，清除遮蔽幼树的保留带树枝，促进快速形成树冠。</w:t>
      </w:r>
    </w:p>
    <w:p w:rsidR="00731EB5" w:rsidRDefault="00A15146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i</w:t>
      </w:r>
      <w:proofErr w:type="spellEnd"/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. 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保留带改造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清除带更新改造后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3~5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年，应轮替对保留带进行更新改造。轮替更新时间应在更新行</w:t>
      </w: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的始果期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结束前进行，但不早于更新行树冠基本形成前，以更新行开始挂果、树冠与保留带尚有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0.5m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以上空隙时为宜。实行生草栽培和</w:t>
      </w: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林下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间作快速恢复林下植被的，可适度提前更新。轮替更新前可采用合理措施对保留带林分适度抚育，也可合理采用嫁接换种、萌芽复壮等方式提前改造，但不得严重损害林地生态环境。轮替更新后，应修筑完善种植带、作业道、排灌、水土保持等生产和作业设施。</w:t>
      </w:r>
    </w:p>
    <w:p w:rsidR="00731EB5" w:rsidRPr="00D97361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3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）抚育改造</w:t>
      </w:r>
    </w:p>
    <w:p w:rsidR="00731EB5" w:rsidRDefault="00A15146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a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. 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林地清理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/>
          <w:color w:val="000000" w:themeColor="text1"/>
          <w:sz w:val="28"/>
          <w:szCs w:val="28"/>
        </w:rPr>
        <w:t>连根清除林内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“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三杂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”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（杂灌木、</w:t>
      </w:r>
      <w:proofErr w:type="gramStart"/>
      <w:r>
        <w:rPr>
          <w:rFonts w:ascii="Times New Roman" w:eastAsia="宋体" w:hAnsi="Times New Roman"/>
          <w:color w:val="000000" w:themeColor="text1"/>
          <w:sz w:val="28"/>
          <w:szCs w:val="28"/>
        </w:rPr>
        <w:t>杂竹和</w:t>
      </w:r>
      <w:proofErr w:type="gramEnd"/>
      <w:r>
        <w:rPr>
          <w:rFonts w:ascii="Times New Roman" w:eastAsia="宋体" w:hAnsi="Times New Roman"/>
          <w:color w:val="000000" w:themeColor="text1"/>
          <w:sz w:val="28"/>
          <w:szCs w:val="28"/>
        </w:rPr>
        <w:t>深根性杂草）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，改善林内环境条件，使林地规整，便于林地人工和机械操作；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清除老残病劣株、不结果和少结果株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，合理调整林分密度，使保留林分具有较好的营养空间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。可适度保留林缘、林隙有益小乔木和行间浅根性杂草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，防止地表裸露造成水土流失，保持林地水土条件，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。保留的乔木株数不超过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10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株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/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亩，且对油茶生长无不良干扰；林内杂草高度不超过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30cm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，过高的机械深翻入土或割除。</w:t>
      </w:r>
    </w:p>
    <w:p w:rsidR="00731EB5" w:rsidRDefault="00A15146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b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. 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密度调整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/>
          <w:color w:val="000000" w:themeColor="text1"/>
          <w:sz w:val="28"/>
          <w:szCs w:val="28"/>
        </w:rPr>
        <w:t>按照留优去劣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间密补稀原则，对过密的油茶林进行疏伐，每亩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lastRenderedPageBreak/>
        <w:t>保留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60~70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株，郁闭度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0.6~0.7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，以使林地内光照充足且均匀，使保留</w:t>
      </w: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木具有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较好的营养空间，促进保留木生长，培育良好干形。对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行内缺株和淘汰的劣株，以适宜配置的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3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年</w:t>
      </w:r>
      <w:proofErr w:type="gramStart"/>
      <w:r>
        <w:rPr>
          <w:rFonts w:ascii="Times New Roman" w:eastAsia="宋体" w:hAnsi="Times New Roman"/>
          <w:color w:val="000000" w:themeColor="text1"/>
          <w:sz w:val="28"/>
          <w:szCs w:val="28"/>
        </w:rPr>
        <w:t>生以上</w:t>
      </w:r>
      <w:proofErr w:type="gramEnd"/>
      <w:r>
        <w:rPr>
          <w:rFonts w:ascii="Times New Roman" w:eastAsia="宋体" w:hAnsi="Times New Roman"/>
          <w:color w:val="000000" w:themeColor="text1"/>
          <w:sz w:val="28"/>
          <w:szCs w:val="28"/>
        </w:rPr>
        <w:t>良种大苗、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70cm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（宽）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×70cm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（深）大穴补植，使林分密度均匀。</w:t>
      </w:r>
    </w:p>
    <w:p w:rsidR="00594E25" w:rsidRPr="00D97361" w:rsidRDefault="00A15146" w:rsidP="00D97361">
      <w:pPr>
        <w:spacing w:line="360" w:lineRule="auto"/>
        <w:ind w:firstLineChars="200" w:firstLine="560"/>
        <w:rPr>
          <w:rFonts w:ascii="Times New Roman" w:eastAsia="宋体" w:hAnsi="Times New Roman" w:hint="eastAsia"/>
          <w:color w:val="000000" w:themeColor="text1"/>
          <w:sz w:val="28"/>
          <w:szCs w:val="28"/>
        </w:rPr>
      </w:pPr>
      <w:proofErr w:type="gramStart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c</w:t>
      </w:r>
      <w:proofErr w:type="gramEnd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. </w:t>
      </w:r>
      <w:r w:rsidR="00594E25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劣株更换</w:t>
      </w:r>
    </w:p>
    <w:p w:rsidR="00594E25" w:rsidRPr="00594E25" w:rsidRDefault="00594E25" w:rsidP="00D97361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劣株更换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主要有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萌芽复壮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和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劣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种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换优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。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对于树体衰败但品种尚可（品种固有结实能力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5kg/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株以上）的植株，合理采用伐桩、截干等方式，促进萌芽复壮。伐桩萌芽复壮：对树</w:t>
      </w:r>
      <w:proofErr w:type="gramStart"/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势特别</w:t>
      </w:r>
      <w:proofErr w:type="gramEnd"/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衰老，或树干严重病残的植株，在冬季从离地面约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5cm</w:t>
      </w:r>
      <w:proofErr w:type="gramStart"/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处锯除</w:t>
      </w:r>
      <w:proofErr w:type="gramEnd"/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主干，锯后用土或草皮覆盖树蔸，翌年选留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1~2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个方位适当、生长旺盛的萌芽条培育成新植株，第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3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年保留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1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株生长最好的植株进行定形修枝。截干萌芽复壮：冬季在离地面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30~50cm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处锯断主干，削平截口，并涂抹伤口保护剂。春季萌芽条长到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5~6cm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高时，选留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3~5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个方位适当、生长旺盛的萌芽</w:t>
      </w:r>
      <w:proofErr w:type="gramStart"/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条培养</w:t>
      </w:r>
      <w:proofErr w:type="gramEnd"/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为主枝，通过春季疏剪和夏季摘心，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3~4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年后恢复形成新树冠。大面积萌芽复壮的，可一次性全部截除，或隔行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2~3</w:t>
      </w:r>
      <w:r w:rsidRPr="00594E25">
        <w:rPr>
          <w:rFonts w:ascii="Times New Roman" w:eastAsia="宋体" w:hAnsi="Times New Roman" w:hint="eastAsia"/>
          <w:color w:val="000000" w:themeColor="text1"/>
          <w:sz w:val="28"/>
          <w:szCs w:val="28"/>
        </w:rPr>
        <w:t>年内轮替截除。截除处理后应加强抚育管理，增施肥料，促进快速形成树冠和恢复产量。</w:t>
      </w:r>
    </w:p>
    <w:p w:rsidR="00594E25" w:rsidRPr="00D97361" w:rsidRDefault="00594E25" w:rsidP="00D97361">
      <w:pPr>
        <w:spacing w:line="360" w:lineRule="auto"/>
        <w:ind w:firstLineChars="200" w:firstLine="560"/>
        <w:rPr>
          <w:rFonts w:ascii="Times New Roman" w:eastAsia="宋体" w:hAnsi="Times New Roman" w:hint="eastAsia"/>
          <w:color w:val="000000" w:themeColor="text1"/>
          <w:sz w:val="28"/>
          <w:szCs w:val="28"/>
        </w:rPr>
      </w:pPr>
    </w:p>
    <w:p w:rsidR="00594E25" w:rsidRPr="00D97361" w:rsidRDefault="00A15146" w:rsidP="00D97361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proofErr w:type="gramStart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d</w:t>
      </w:r>
      <w:proofErr w:type="gramEnd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. </w:t>
      </w:r>
      <w:r w:rsidR="00594E25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树体改良</w:t>
      </w:r>
    </w:p>
    <w:p w:rsidR="00594E25" w:rsidRPr="00D97361" w:rsidRDefault="00594E25" w:rsidP="00D97361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根据林分树体状况，合理采用“亮脚”修剪和简化修剪方式。重点疏</w:t>
      </w:r>
      <w:proofErr w:type="gramStart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删</w:t>
      </w:r>
      <w:proofErr w:type="gramEnd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基部主枝、下脚枝、过密侧枝和内膛衰弱枝，过密林、衰老树、冠下应重剪，保持主干高度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50cm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以上，主枝数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2~6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个，</w:t>
      </w:r>
      <w:proofErr w:type="gramStart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主枝基角</w:t>
      </w:r>
      <w:proofErr w:type="gramEnd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30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°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lastRenderedPageBreak/>
        <w:t>~60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°。在“亮脚”修剪的基础上，重点疏</w:t>
      </w:r>
      <w:proofErr w:type="gramStart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删</w:t>
      </w:r>
      <w:proofErr w:type="gramEnd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或回缩导致树冠搭接、冠</w:t>
      </w:r>
      <w:proofErr w:type="gramStart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内密挤的</w:t>
      </w:r>
      <w:proofErr w:type="gramEnd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骨干枝和过旺冲顶枝，保持树冠株间不搭接、行间空隙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50cm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以上，树高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3m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以下。</w:t>
      </w:r>
    </w:p>
    <w:p w:rsidR="00731EB5" w:rsidRDefault="00A15146" w:rsidP="00A15146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e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. </w:t>
      </w:r>
      <w:r w:rsidR="00594E25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土壤改良</w:t>
      </w:r>
    </w:p>
    <w:p w:rsidR="00731EB5" w:rsidRDefault="00594E25" w:rsidP="00D97361">
      <w:pPr>
        <w:spacing w:line="360" w:lineRule="auto"/>
        <w:ind w:firstLineChars="200" w:firstLine="560"/>
        <w:rPr>
          <w:rFonts w:ascii="Times New Roman" w:eastAsia="宋体" w:hAnsi="Times New Roman" w:hint="eastAsia"/>
          <w:color w:val="000000" w:themeColor="text1"/>
          <w:sz w:val="28"/>
          <w:szCs w:val="28"/>
        </w:rPr>
      </w:pP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土壤改良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方法主要有垦复、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林下生草和间作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。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林地清理后应因地制宜采用全垦、带垦、</w:t>
      </w:r>
      <w:proofErr w:type="gramStart"/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穴垦等方法</w:t>
      </w:r>
      <w:proofErr w:type="gramEnd"/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对林地进行垦复：对于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坡度小于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15°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的林地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，采用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全垦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的方法，在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山脚留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5m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宽以上植被带。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；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坡度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15°~25°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的林地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，采用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带垦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的方法，即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垦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2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行留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1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行，垦复带宽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6~8m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，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生土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带宽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3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~4m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，垦复带</w:t>
      </w:r>
      <w:proofErr w:type="gramStart"/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下方筑宽</w:t>
      </w:r>
      <w:proofErr w:type="gramEnd"/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40~60cm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、高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20~30cm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土埂作水土保持带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；对于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坡度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25°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以上的林地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，采用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完全带垦或轮替带垦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的方法，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完全带垦的垦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1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行留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1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行，带宽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4m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以下；轮替带垦的整行或半行轮替，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2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年轮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替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垦完。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结合深翻，可撒施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50kg/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亩生石灰进行土壤消毒。</w:t>
      </w:r>
    </w:p>
    <w:p w:rsidR="001F620E" w:rsidRPr="00D97361" w:rsidRDefault="00A15146" w:rsidP="00D97361">
      <w:pPr>
        <w:spacing w:line="360" w:lineRule="auto"/>
        <w:ind w:firstLineChars="200" w:firstLine="560"/>
        <w:rPr>
          <w:rFonts w:ascii="Times New Roman" w:eastAsia="宋体" w:hAnsi="Times New Roman" w:hint="eastAsia"/>
          <w:color w:val="000000" w:themeColor="text1"/>
          <w:sz w:val="28"/>
          <w:szCs w:val="28"/>
        </w:rPr>
      </w:pPr>
      <w:proofErr w:type="gramStart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f</w:t>
      </w:r>
      <w:proofErr w:type="gramEnd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. </w:t>
      </w:r>
      <w:r w:rsidR="00594E25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花果管理</w:t>
      </w:r>
    </w:p>
    <w:p w:rsidR="00731EB5" w:rsidRDefault="001F620E" w:rsidP="00D97361">
      <w:pPr>
        <w:spacing w:line="360" w:lineRule="auto"/>
        <w:ind w:firstLineChars="200" w:firstLine="560"/>
        <w:rPr>
          <w:rFonts w:ascii="Times New Roman" w:eastAsia="宋体" w:hAnsi="Times New Roman" w:hint="eastAsia"/>
          <w:color w:val="000000" w:themeColor="text1"/>
          <w:sz w:val="28"/>
          <w:szCs w:val="28"/>
        </w:rPr>
      </w:pP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花果管理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主要有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保花保果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、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引蜂授粉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和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人工辅助授粉。</w:t>
      </w:r>
      <w:r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在花芽分化时期、开花期、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坐</w:t>
      </w:r>
      <w:r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果期，合理喷施叶面肥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、</w:t>
      </w:r>
      <w:r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植物生长调节剂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和保花保果剂</w:t>
      </w:r>
      <w:r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，促进花芽分化和保花保果。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常用</w:t>
      </w:r>
      <w:r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植物生长调节剂和叶面肥：</w:t>
      </w:r>
      <w:proofErr w:type="gramStart"/>
      <w:r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萘</w:t>
      </w:r>
      <w:proofErr w:type="gramEnd"/>
      <w:r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乙酸、芸苔素内酯（云大</w:t>
      </w:r>
      <w:r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120</w:t>
      </w:r>
      <w:r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）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、</w:t>
      </w:r>
      <w:r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赤霉素、尿素、过磷酸钾、硫酸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镁、钼酸铵、硼酸</w:t>
      </w:r>
      <w:r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等。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油茶授粉昆虫主要为野生土蜂，种类有大分舌蜂、油茶地蜂、</w:t>
      </w:r>
      <w:proofErr w:type="gramStart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纹地蜂</w:t>
      </w:r>
      <w:proofErr w:type="gramEnd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、</w:t>
      </w:r>
      <w:proofErr w:type="gramStart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湖南地蜂等</w:t>
      </w:r>
      <w:proofErr w:type="gramEnd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，应加以保护，创造土蜂适宜的环境条件，尤其是在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10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月至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11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月下旬土蜂羽化出土</w:t>
      </w:r>
      <w:proofErr w:type="gramStart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时禁施农药</w:t>
      </w:r>
      <w:proofErr w:type="gramEnd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。授粉昆虫不足时可引放土蜂，在地表或坡</w:t>
      </w:r>
      <w:proofErr w:type="gramStart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埂</w:t>
      </w:r>
      <w:proofErr w:type="gramEnd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打引蜂孔，采用吹送法或插花小</w:t>
      </w:r>
      <w:proofErr w:type="gramStart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罩法引放已</w:t>
      </w:r>
      <w:proofErr w:type="gramEnd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交尾土蜂，保持引蜂孔土壤疏松湿润。人工放养意蜂、</w:t>
      </w:r>
      <w:proofErr w:type="gramStart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lastRenderedPageBreak/>
        <w:t>中蜂应</w:t>
      </w:r>
      <w:proofErr w:type="gramEnd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饲喂解毒药物或避开幼蜂采食油茶花蜜。必要时可合理采用人工点授、机械喷粉、液体授粉等方法人工辅助授粉。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为了保证花粉质量及花粉活力，收集花药后应保持温度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25℃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左右，不超过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2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8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℃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，相对湿度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60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%~</w:t>
      </w:r>
      <w:r w:rsidR="00F163F8">
        <w:rPr>
          <w:rFonts w:ascii="Times New Roman" w:eastAsia="宋体" w:hAnsi="Times New Roman"/>
          <w:color w:val="000000" w:themeColor="text1"/>
          <w:sz w:val="28"/>
          <w:szCs w:val="28"/>
        </w:rPr>
        <w:t>80%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且通风避光的环境下阴干。</w:t>
      </w:r>
    </w:p>
    <w:p w:rsidR="001F620E" w:rsidRPr="00D97361" w:rsidRDefault="00A15146" w:rsidP="00D97361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proofErr w:type="gramStart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g</w:t>
      </w:r>
      <w:proofErr w:type="gramEnd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. </w:t>
      </w:r>
      <w:r w:rsidR="001F620E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综合防治</w:t>
      </w:r>
    </w:p>
    <w:p w:rsidR="001F620E" w:rsidRPr="00D97361" w:rsidRDefault="001F620E" w:rsidP="00D97361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油茶老林病害主要有油茶炭疽病、软腐病、烟煤病、半边疯、肿瘤病等，虫害主要有油茶</w:t>
      </w:r>
      <w:proofErr w:type="gramStart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象</w:t>
      </w:r>
      <w:proofErr w:type="gramEnd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甲、茶梢蛾等，有害植物主要有无根藤、桑寄生、槲寄生和菟丝子等。有害生物综合防治应以营林为基础，物理防治、化学防治和生物防治相结合。营林措施主要有：加强油茶林的抚育管理，提高抵御病虫害的能力；修枝亮脚，剪除病虫枝；更新老残病劣植株；配置诱饵树种和设置隔离带；混交其他树种。</w:t>
      </w:r>
    </w:p>
    <w:p w:rsidR="001F620E" w:rsidRPr="001F620E" w:rsidRDefault="001F620E" w:rsidP="00D97361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</w:p>
    <w:p w:rsidR="00731EB5" w:rsidRPr="00D97361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4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）品种改造</w:t>
      </w:r>
    </w:p>
    <w:p w:rsidR="001F620E" w:rsidRPr="00D97361" w:rsidRDefault="00A15146" w:rsidP="00D97361">
      <w:pPr>
        <w:spacing w:line="360" w:lineRule="auto"/>
        <w:ind w:firstLineChars="200" w:firstLine="560"/>
        <w:rPr>
          <w:rFonts w:ascii="Times New Roman" w:eastAsia="宋体" w:hAnsi="Times New Roman" w:hint="eastAsia"/>
          <w:color w:val="000000" w:themeColor="text1"/>
          <w:sz w:val="28"/>
          <w:szCs w:val="28"/>
        </w:rPr>
      </w:pPr>
      <w:proofErr w:type="gramStart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a</w:t>
      </w:r>
      <w:proofErr w:type="gramEnd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. </w:t>
      </w:r>
      <w:r w:rsidR="001F620E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高接换种</w:t>
      </w:r>
    </w:p>
    <w:p w:rsidR="001F620E" w:rsidRPr="00D97361" w:rsidRDefault="001F620E" w:rsidP="00D97361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对于品种低劣植株，预留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3~4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个粗细和分枝角度适合、干直光滑、无病虫害的主枝作砧木，其余冬季删除。嫁接前应适时做好肥水管理。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采用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撕皮嵌合枝接，</w:t>
      </w:r>
      <w:proofErr w:type="gramStart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夏接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5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月</w:t>
      </w:r>
      <w:proofErr w:type="gramEnd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下旬至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7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月上旬，</w:t>
      </w:r>
      <w:proofErr w:type="gramStart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秋接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9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月</w:t>
      </w:r>
      <w:proofErr w:type="gramEnd"/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至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10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月底。</w:t>
      </w:r>
    </w:p>
    <w:p w:rsidR="00731EB5" w:rsidRPr="00D97361" w:rsidRDefault="00A15146" w:rsidP="00D97361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b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. </w:t>
      </w:r>
      <w:r w:rsidR="001F620E">
        <w:rPr>
          <w:rFonts w:ascii="Times New Roman" w:eastAsia="宋体" w:hAnsi="Times New Roman" w:hint="eastAsia"/>
          <w:color w:val="000000" w:themeColor="text1"/>
          <w:sz w:val="28"/>
          <w:szCs w:val="28"/>
        </w:rPr>
        <w:t>植</w:t>
      </w:r>
      <w:r w:rsidR="00F163F8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苗换种</w:t>
      </w:r>
    </w:p>
    <w:p w:rsidR="00731EB5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预先连根或齐地清除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品种低劣植株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不经过整地直接在原栽植点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或另择新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栽植点挖穴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栽植</w:t>
      </w:r>
      <w:r w:rsidR="001F620E">
        <w:rPr>
          <w:rFonts w:ascii="Times New Roman" w:eastAsia="宋体" w:hAnsi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年</w:t>
      </w:r>
      <w:proofErr w:type="gramStart"/>
      <w:r>
        <w:rPr>
          <w:rFonts w:ascii="Times New Roman" w:eastAsia="宋体" w:hAnsi="Times New Roman"/>
          <w:color w:val="000000" w:themeColor="text1"/>
          <w:sz w:val="28"/>
          <w:szCs w:val="28"/>
        </w:rPr>
        <w:t>生以上</w:t>
      </w:r>
      <w:proofErr w:type="gramEnd"/>
      <w:r>
        <w:rPr>
          <w:rFonts w:ascii="Times New Roman" w:eastAsia="宋体" w:hAnsi="Times New Roman"/>
          <w:color w:val="000000" w:themeColor="text1"/>
          <w:sz w:val="28"/>
          <w:szCs w:val="28"/>
        </w:rPr>
        <w:t>良种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苗</w:t>
      </w:r>
      <w:r w:rsidR="001F620E">
        <w:rPr>
          <w:rFonts w:ascii="Times New Roman" w:eastAsia="宋体" w:hAnsi="Times New Roman" w:hint="eastAsia"/>
          <w:color w:val="000000" w:themeColor="text1"/>
          <w:sz w:val="28"/>
          <w:szCs w:val="28"/>
        </w:rPr>
        <w:t>木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，提高造林成活率，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施足基肥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，确保大苗生长所需的营养足够。</w:t>
      </w:r>
    </w:p>
    <w:p w:rsidR="00731EB5" w:rsidRPr="00D97361" w:rsidRDefault="00A15146" w:rsidP="00D97361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c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. </w:t>
      </w:r>
      <w:r w:rsidR="00F163F8">
        <w:rPr>
          <w:rFonts w:ascii="Times New Roman" w:eastAsia="宋体" w:hAnsi="Times New Roman" w:hint="eastAsia"/>
          <w:color w:val="000000" w:themeColor="text1"/>
          <w:sz w:val="28"/>
          <w:szCs w:val="28"/>
        </w:rPr>
        <w:t>预植更新</w:t>
      </w:r>
    </w:p>
    <w:p w:rsidR="00731EB5" w:rsidRPr="00D97361" w:rsidRDefault="00F163F8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lastRenderedPageBreak/>
        <w:t>预植更新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方式只针对郁闭度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0.6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以下的林分，</w:t>
      </w:r>
      <w:r w:rsidR="001F620E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可采取</w:t>
      </w:r>
      <w:r w:rsidR="001F620E"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3</w:t>
      </w:r>
      <w:r w:rsidR="001F620E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年</w:t>
      </w:r>
      <w:proofErr w:type="gramStart"/>
      <w:r w:rsidR="001F620E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生以上</w:t>
      </w:r>
      <w:proofErr w:type="gramEnd"/>
      <w:r w:rsidR="001F620E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良种大苗</w:t>
      </w:r>
      <w:proofErr w:type="gramStart"/>
      <w:r w:rsidR="001F620E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行间</w:t>
      </w:r>
      <w:r w:rsidR="001F620E">
        <w:rPr>
          <w:rFonts w:ascii="Times New Roman" w:eastAsia="宋体" w:hAnsi="Times New Roman" w:hint="eastAsia"/>
          <w:color w:val="000000" w:themeColor="text1"/>
          <w:sz w:val="28"/>
          <w:szCs w:val="28"/>
        </w:rPr>
        <w:t>预植更新</w:t>
      </w:r>
      <w:proofErr w:type="gramEnd"/>
      <w:r w:rsidR="001F620E">
        <w:rPr>
          <w:rFonts w:ascii="Times New Roman" w:eastAsia="宋体" w:hAnsi="Times New Roman" w:hint="eastAsia"/>
          <w:color w:val="000000" w:themeColor="text1"/>
          <w:sz w:val="28"/>
          <w:szCs w:val="28"/>
        </w:rPr>
        <w:t>方式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，待更新</w:t>
      </w: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株始果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期后移除原有油茶植株。</w:t>
      </w:r>
    </w:p>
    <w:p w:rsidR="00731EB5" w:rsidRPr="00D97361" w:rsidRDefault="00F163F8" w:rsidP="00D97361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</w:t>
      </w:r>
      <w:r w:rsidR="00A15146">
        <w:rPr>
          <w:rFonts w:ascii="Times New Roman" w:eastAsia="宋体" w:hAnsi="Times New Roman" w:hint="eastAsia"/>
          <w:color w:val="000000" w:themeColor="text1"/>
          <w:sz w:val="28"/>
          <w:szCs w:val="28"/>
        </w:rPr>
        <w:t>5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）</w:t>
      </w:r>
      <w:r w:rsidR="001F620E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剩余物还山利用</w:t>
      </w:r>
    </w:p>
    <w:p w:rsidR="00731EB5" w:rsidRDefault="00F163F8" w:rsidP="00D97361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指对油茶低产林带状清除、大树换冠、密度调整、修枝亮脚、劣株更换等改造作业产生的油茶植株、枝桠、树蔸、杂草灌木及其粉碎后的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木屑（混合）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等，应就地覆盖</w:t>
      </w: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地表或堆沤肥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料，或经过资源化处理后还林还山，以保持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水土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、培肥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地力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和发展林下经济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，实现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资源循环和营养多级利用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。</w:t>
      </w:r>
      <w:r w:rsidR="001F620E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主要方式有</w:t>
      </w:r>
      <w:proofErr w:type="gramStart"/>
      <w:r w:rsidR="001F620E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直接还</w:t>
      </w:r>
      <w:proofErr w:type="gramEnd"/>
      <w:r w:rsidR="001F620E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山：覆盖（全林、行间、种植带、树盘）、培</w:t>
      </w:r>
      <w:proofErr w:type="gramStart"/>
      <w:r w:rsidR="001F620E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蔸</w:t>
      </w:r>
      <w:proofErr w:type="gramEnd"/>
      <w:r w:rsidR="001F620E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、回填、堆沤等</w:t>
      </w:r>
      <w:r w:rsidR="001F620E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；</w:t>
      </w:r>
      <w:r w:rsidR="001F620E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间接还山：制备肥料、育苗基质、菌棒等。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添加腐解剂可促进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改造剩余物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腐烂分解和养分释放。</w:t>
      </w:r>
    </w:p>
    <w:p w:rsidR="00731EB5" w:rsidRPr="00D97361" w:rsidRDefault="00F163F8" w:rsidP="00D97361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（</w:t>
      </w:r>
      <w:r w:rsidR="00A15146">
        <w:rPr>
          <w:rFonts w:ascii="Times New Roman" w:eastAsia="宋体" w:hAnsi="Times New Roman" w:hint="eastAsia"/>
          <w:color w:val="000000" w:themeColor="text1"/>
          <w:sz w:val="28"/>
          <w:szCs w:val="28"/>
        </w:rPr>
        <w:t>6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）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林地生态环境维护</w:t>
      </w:r>
    </w:p>
    <w:p w:rsidR="00731EB5" w:rsidRDefault="00F163F8" w:rsidP="00B25860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推行生态化改造方式，防止过度干扰生态系统和破坏生态环境。结合改造作业，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修筑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完善水土保持设施，提倡生物护坡、地表覆盖等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水土保持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生物措施</w:t>
      </w:r>
      <w:r w:rsidR="001F620E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，修筑拦水</w:t>
      </w:r>
      <w:proofErr w:type="gramStart"/>
      <w:r w:rsidR="001F620E">
        <w:rPr>
          <w:rFonts w:ascii="Times New Roman" w:eastAsia="宋体" w:hAnsi="Times New Roman" w:hint="eastAsia"/>
          <w:color w:val="000000" w:themeColor="text1"/>
          <w:sz w:val="28"/>
          <w:szCs w:val="28"/>
        </w:rPr>
        <w:t>埂</w:t>
      </w:r>
      <w:proofErr w:type="gramEnd"/>
      <w:r w:rsidR="001F620E">
        <w:rPr>
          <w:rFonts w:ascii="Times New Roman" w:eastAsia="宋体" w:hAnsi="Times New Roman" w:hint="eastAsia"/>
          <w:color w:val="000000" w:themeColor="text1"/>
          <w:sz w:val="28"/>
          <w:szCs w:val="28"/>
        </w:rPr>
        <w:t>、截水沟、排水沟和竹节沟，防止林地水力侵蚀。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。合理保留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原</w:t>
      </w:r>
      <w:proofErr w:type="gramStart"/>
      <w:r>
        <w:rPr>
          <w:rFonts w:ascii="Times New Roman" w:eastAsia="宋体" w:hAnsi="Times New Roman"/>
          <w:color w:val="000000" w:themeColor="text1"/>
          <w:sz w:val="28"/>
          <w:szCs w:val="28"/>
        </w:rPr>
        <w:t>生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植</w:t>
      </w:r>
      <w:proofErr w:type="gramEnd"/>
      <w:r>
        <w:rPr>
          <w:rFonts w:ascii="Times New Roman" w:eastAsia="宋体" w:hAnsi="Times New Roman"/>
          <w:color w:val="000000" w:themeColor="text1"/>
          <w:sz w:val="28"/>
          <w:szCs w:val="28"/>
        </w:rPr>
        <w:t>被带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。更新改造和深挖垦复时，</w:t>
      </w:r>
      <w:r w:rsidR="00B25860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山顶、山脊、山腰、山脚应保留</w:t>
      </w:r>
      <w:r w:rsidR="00B25860"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5~10m</w:t>
      </w:r>
      <w:r w:rsidR="00B25860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宽原</w:t>
      </w:r>
      <w:proofErr w:type="gramStart"/>
      <w:r w:rsidR="00B25860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生植</w:t>
      </w:r>
      <w:proofErr w:type="gramEnd"/>
      <w:r w:rsidR="00B25860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被带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。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保护护坡植物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引蜂植物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防虫防病植物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传粉昆虫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害虫天敌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等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有益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生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物，必要时可在林下、林缘、坡</w:t>
      </w:r>
      <w:proofErr w:type="gramStart"/>
      <w:r>
        <w:rPr>
          <w:rFonts w:ascii="Times New Roman" w:eastAsia="宋体" w:hAnsi="Times New Roman"/>
          <w:color w:val="000000" w:themeColor="text1"/>
          <w:sz w:val="28"/>
          <w:szCs w:val="28"/>
        </w:rPr>
        <w:t>埂</w:t>
      </w:r>
      <w:proofErr w:type="gramEnd"/>
      <w:r>
        <w:rPr>
          <w:rFonts w:ascii="Times New Roman" w:eastAsia="宋体" w:hAnsi="Times New Roman"/>
          <w:color w:val="000000" w:themeColor="text1"/>
          <w:sz w:val="28"/>
          <w:szCs w:val="28"/>
        </w:rPr>
        <w:t>合理人工培育，丰富生物多样性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；</w:t>
      </w:r>
      <w:r>
        <w:rPr>
          <w:rFonts w:ascii="Times New Roman" w:eastAsia="宋体" w:hAnsi="Times New Roman"/>
          <w:color w:val="000000" w:themeColor="text1"/>
          <w:sz w:val="28"/>
          <w:szCs w:val="28"/>
        </w:rPr>
        <w:t>严禁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使用除草剂，提倡以</w:t>
      </w: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草控草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、放养食草动物、林下生物覆盖等安全</w:t>
      </w:r>
      <w:proofErr w:type="gramStart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防草控草方式</w:t>
      </w:r>
      <w:proofErr w:type="gramEnd"/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。</w:t>
      </w:r>
    </w:p>
    <w:p w:rsidR="00731EB5" w:rsidRDefault="00F163F8">
      <w:pPr>
        <w:spacing w:line="360" w:lineRule="auto"/>
        <w:ind w:firstLine="56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七、标准结构框架</w:t>
      </w:r>
    </w:p>
    <w:p w:rsidR="00731EB5" w:rsidRDefault="00F163F8">
      <w:pPr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本标准文本包括的主要章节内容如下：</w:t>
      </w:r>
    </w:p>
    <w:p w:rsidR="00731EB5" w:rsidRDefault="00F163F8">
      <w:pPr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t>前言</w:t>
      </w:r>
    </w:p>
    <w:p w:rsidR="00731EB5" w:rsidRDefault="00F163F8">
      <w:pPr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1 </w:t>
      </w:r>
      <w:r>
        <w:rPr>
          <w:rFonts w:ascii="Times New Roman" w:eastAsia="宋体" w:hAnsi="Times New Roman" w:cs="Times New Roman"/>
          <w:sz w:val="28"/>
          <w:szCs w:val="28"/>
        </w:rPr>
        <w:t>范围</w:t>
      </w:r>
    </w:p>
    <w:p w:rsidR="00731EB5" w:rsidRDefault="00F163F8">
      <w:pPr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2 </w:t>
      </w:r>
      <w:r>
        <w:rPr>
          <w:rFonts w:ascii="Times New Roman" w:eastAsia="宋体" w:hAnsi="Times New Roman" w:cs="Times New Roman"/>
          <w:sz w:val="28"/>
          <w:szCs w:val="28"/>
        </w:rPr>
        <w:t>规范性引用文件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731EB5" w:rsidRDefault="00F163F8">
      <w:pPr>
        <w:tabs>
          <w:tab w:val="center" w:pos="4433"/>
        </w:tabs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3 </w:t>
      </w:r>
      <w:r>
        <w:rPr>
          <w:rFonts w:ascii="Times New Roman" w:eastAsia="宋体" w:hAnsi="Times New Roman" w:cs="Times New Roman"/>
          <w:sz w:val="28"/>
          <w:szCs w:val="28"/>
        </w:rPr>
        <w:t>术语和定义</w:t>
      </w:r>
    </w:p>
    <w:p w:rsidR="00731EB5" w:rsidRDefault="00F163F8">
      <w:pPr>
        <w:tabs>
          <w:tab w:val="center" w:pos="4433"/>
        </w:tabs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提出的术语包括：油茶低产林</w:t>
      </w:r>
      <w:r>
        <w:rPr>
          <w:rFonts w:ascii="Times New Roman" w:eastAsia="宋体" w:hAnsi="Times New Roman" w:cs="Times New Roman" w:hint="eastAsia"/>
          <w:sz w:val="28"/>
          <w:szCs w:val="28"/>
        </w:rPr>
        <w:t>、更新改造、抚育改造、品种改造、改造剩余物。</w:t>
      </w:r>
    </w:p>
    <w:p w:rsidR="00731EB5" w:rsidRDefault="00F163F8">
      <w:pPr>
        <w:tabs>
          <w:tab w:val="center" w:pos="4433"/>
        </w:tabs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bookmarkStart w:id="1" w:name="_Toc26712006"/>
      <w:r>
        <w:rPr>
          <w:rFonts w:ascii="Times New Roman" w:eastAsia="宋体" w:hAnsi="Times New Roman" w:cs="Times New Roman"/>
          <w:sz w:val="28"/>
          <w:szCs w:val="28"/>
        </w:rPr>
        <w:t xml:space="preserve">4 </w:t>
      </w:r>
      <w:bookmarkEnd w:id="1"/>
      <w:r>
        <w:rPr>
          <w:rFonts w:ascii="Times New Roman" w:eastAsia="宋体" w:hAnsi="Times New Roman" w:cs="Times New Roman"/>
          <w:sz w:val="28"/>
          <w:szCs w:val="28"/>
        </w:rPr>
        <w:t>低产林界定</w:t>
      </w:r>
    </w:p>
    <w:p w:rsidR="00731EB5" w:rsidRDefault="00F163F8">
      <w:pPr>
        <w:tabs>
          <w:tab w:val="center" w:pos="4433"/>
        </w:tabs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包括低产林的成因和判定标准。</w:t>
      </w:r>
    </w:p>
    <w:p w:rsidR="00731EB5" w:rsidRDefault="00F163F8">
      <w:pPr>
        <w:tabs>
          <w:tab w:val="center" w:pos="4433"/>
        </w:tabs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5 </w:t>
      </w:r>
      <w:r>
        <w:rPr>
          <w:rFonts w:ascii="Times New Roman" w:eastAsia="宋体" w:hAnsi="Times New Roman" w:cs="Times New Roman" w:hint="eastAsia"/>
          <w:sz w:val="28"/>
          <w:szCs w:val="28"/>
        </w:rPr>
        <w:t>更新改造</w:t>
      </w:r>
      <w:r w:rsidR="00A15146">
        <w:rPr>
          <w:rFonts w:ascii="Times New Roman" w:eastAsia="宋体" w:hAnsi="Times New Roman" w:cs="Times New Roman" w:hint="eastAsia"/>
          <w:sz w:val="28"/>
          <w:szCs w:val="28"/>
        </w:rPr>
        <w:t>技术</w:t>
      </w:r>
    </w:p>
    <w:p w:rsidR="00731EB5" w:rsidRDefault="00F163F8">
      <w:pPr>
        <w:tabs>
          <w:tab w:val="center" w:pos="4433"/>
        </w:tabs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主要包括带状更新和块状更新。</w:t>
      </w:r>
    </w:p>
    <w:p w:rsidR="00731EB5" w:rsidRDefault="00F163F8">
      <w:pPr>
        <w:tabs>
          <w:tab w:val="center" w:pos="4433"/>
        </w:tabs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6 </w:t>
      </w:r>
      <w:r>
        <w:rPr>
          <w:rFonts w:ascii="Times New Roman" w:eastAsia="宋体" w:hAnsi="Times New Roman" w:cs="Times New Roman" w:hint="eastAsia"/>
          <w:sz w:val="28"/>
          <w:szCs w:val="28"/>
        </w:rPr>
        <w:t>抚育改造</w:t>
      </w:r>
      <w:r w:rsidR="00A15146">
        <w:rPr>
          <w:rFonts w:ascii="Times New Roman" w:eastAsia="宋体" w:hAnsi="Times New Roman" w:cs="Times New Roman" w:hint="eastAsia"/>
          <w:sz w:val="28"/>
          <w:szCs w:val="28"/>
        </w:rPr>
        <w:t>技术</w:t>
      </w:r>
    </w:p>
    <w:p w:rsidR="00731EB5" w:rsidRDefault="00F163F8">
      <w:pPr>
        <w:tabs>
          <w:tab w:val="center" w:pos="4433"/>
        </w:tabs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主要包括林地清理、密度调整、劣株更换、树体改良、土壤改良、合理施肥、花果调控、综合防治。</w:t>
      </w:r>
    </w:p>
    <w:p w:rsidR="00731EB5" w:rsidRDefault="00F163F8">
      <w:pPr>
        <w:tabs>
          <w:tab w:val="center" w:pos="4433"/>
        </w:tabs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7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品种改造</w:t>
      </w:r>
      <w:r w:rsidR="00A15146">
        <w:rPr>
          <w:rFonts w:ascii="Times New Roman" w:eastAsia="宋体" w:hAnsi="Times New Roman" w:cs="Times New Roman" w:hint="eastAsia"/>
          <w:sz w:val="28"/>
          <w:szCs w:val="28"/>
        </w:rPr>
        <w:t>技术</w:t>
      </w:r>
    </w:p>
    <w:p w:rsidR="00731EB5" w:rsidRDefault="00F163F8">
      <w:pPr>
        <w:tabs>
          <w:tab w:val="center" w:pos="4433"/>
        </w:tabs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主要包括品种及配置、高接换种、大苗换种。</w:t>
      </w:r>
    </w:p>
    <w:p w:rsidR="00731EB5" w:rsidRDefault="00F163F8">
      <w:pPr>
        <w:tabs>
          <w:tab w:val="center" w:pos="4433"/>
        </w:tabs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8 </w:t>
      </w:r>
      <w:r>
        <w:rPr>
          <w:rFonts w:ascii="Times New Roman" w:eastAsia="宋体" w:hAnsi="Times New Roman" w:cs="Times New Roman"/>
          <w:sz w:val="28"/>
          <w:szCs w:val="28"/>
        </w:rPr>
        <w:t>生态化改造技术</w:t>
      </w:r>
    </w:p>
    <w:p w:rsidR="00731EB5" w:rsidRDefault="00F163F8">
      <w:pPr>
        <w:tabs>
          <w:tab w:val="center" w:pos="4433"/>
        </w:tabs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包括改造剩余物还山利用、林地生态环境维护、优良种质基因保护。</w:t>
      </w:r>
    </w:p>
    <w:p w:rsidR="00731EB5" w:rsidRDefault="00F163F8">
      <w:pPr>
        <w:tabs>
          <w:tab w:val="center" w:pos="4433"/>
        </w:tabs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8 </w:t>
      </w:r>
      <w:r>
        <w:rPr>
          <w:rFonts w:ascii="Times New Roman" w:eastAsia="宋体" w:hAnsi="Times New Roman" w:cs="Times New Roman"/>
          <w:sz w:val="28"/>
          <w:szCs w:val="28"/>
        </w:rPr>
        <w:t>机械化改造技术</w:t>
      </w:r>
    </w:p>
    <w:p w:rsidR="00731EB5" w:rsidRDefault="00F163F8">
      <w:pPr>
        <w:tabs>
          <w:tab w:val="center" w:pos="4433"/>
        </w:tabs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附录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A</w:t>
      </w:r>
    </w:p>
    <w:p w:rsidR="00731EB5" w:rsidRDefault="00F163F8">
      <w:pPr>
        <w:tabs>
          <w:tab w:val="center" w:pos="4433"/>
        </w:tabs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附录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B</w:t>
      </w:r>
    </w:p>
    <w:p w:rsidR="00731EB5" w:rsidRDefault="00F163F8">
      <w:pPr>
        <w:tabs>
          <w:tab w:val="center" w:pos="4433"/>
        </w:tabs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附录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C</w:t>
      </w:r>
      <w:bookmarkStart w:id="2" w:name="_GoBack"/>
      <w:bookmarkEnd w:id="2"/>
    </w:p>
    <w:p w:rsidR="00731EB5" w:rsidRDefault="00F163F8">
      <w:pPr>
        <w:spacing w:before="76"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八、其他标准的关系</w:t>
      </w:r>
    </w:p>
    <w:p w:rsidR="00731EB5" w:rsidRPr="00D97361" w:rsidRDefault="00F163F8" w:rsidP="00D97361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目前，涉及到油茶的低产林改造方面的</w:t>
      </w:r>
      <w:r w:rsidR="00A24ED8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现行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标准</w:t>
      </w:r>
      <w:r w:rsidR="00A24ED8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主要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有</w:t>
      </w:r>
      <w:r w:rsidR="00A15146"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《</w:t>
      </w:r>
      <w:r w:rsidRPr="00D97361">
        <w:rPr>
          <w:rFonts w:ascii="Times New Roman" w:eastAsia="宋体" w:hAnsi="Times New Roman"/>
          <w:color w:val="000000" w:themeColor="text1"/>
          <w:sz w:val="28"/>
          <w:szCs w:val="28"/>
        </w:rPr>
        <w:t xml:space="preserve">LY/T </w:t>
      </w:r>
      <w:r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1935-2011</w:t>
      </w:r>
      <w:r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油茶低产林改造技术》</w:t>
      </w:r>
      <w:r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、</w:t>
      </w:r>
      <w:r w:rsidR="00A15146"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《</w:t>
      </w:r>
      <w:r w:rsidR="00A15146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LY/ T 1690-2017</w:t>
      </w:r>
      <w:r w:rsidR="00A15146"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低效林改造技术规程</w:t>
      </w:r>
      <w:r w:rsidR="00A15146"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》</w:t>
      </w:r>
      <w:r w:rsidR="00A24ED8">
        <w:rPr>
          <w:rFonts w:ascii="Times New Roman" w:eastAsia="宋体" w:hAnsi="Times New Roman" w:hint="eastAsia"/>
          <w:color w:val="000000" w:themeColor="text1"/>
          <w:sz w:val="28"/>
          <w:szCs w:val="28"/>
        </w:rPr>
        <w:t>2</w:t>
      </w:r>
      <w:r w:rsidR="00A24ED8">
        <w:rPr>
          <w:rFonts w:ascii="Times New Roman" w:eastAsia="宋体" w:hAnsi="Times New Roman" w:hint="eastAsia"/>
          <w:color w:val="000000" w:themeColor="text1"/>
          <w:sz w:val="28"/>
          <w:szCs w:val="28"/>
        </w:rPr>
        <w:t>个行业标准，</w:t>
      </w:r>
      <w:r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本标准</w:t>
      </w:r>
      <w:r w:rsidR="00A24ED8">
        <w:rPr>
          <w:rFonts w:ascii="Times New Roman" w:eastAsia="宋体" w:hAnsi="Times New Roman"/>
          <w:color w:val="000000" w:themeColor="text1"/>
          <w:sz w:val="28"/>
          <w:szCs w:val="28"/>
        </w:rPr>
        <w:t>满足其</w:t>
      </w:r>
      <w:r w:rsidR="00A24ED8">
        <w:rPr>
          <w:rFonts w:ascii="Times New Roman" w:eastAsia="宋体" w:hAnsi="Times New Roman" w:hint="eastAsia"/>
          <w:color w:val="000000" w:themeColor="text1"/>
          <w:sz w:val="28"/>
          <w:szCs w:val="28"/>
        </w:rPr>
        <w:t>基本要求，同时，</w:t>
      </w:r>
      <w:r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尽量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采用</w:t>
      </w:r>
      <w:r w:rsidRPr="00D97361">
        <w:rPr>
          <w:rFonts w:ascii="Times New Roman" w:eastAsia="宋体" w:hAnsi="Times New Roman"/>
          <w:color w:val="000000" w:themeColor="text1"/>
          <w:sz w:val="28"/>
          <w:szCs w:val="28"/>
        </w:rPr>
        <w:t>直接引用的方式或修改引用相关国家标准、行业标准主要技术内容，确保与相关国家标准、行业标准相协调、相衔接。</w:t>
      </w:r>
    </w:p>
    <w:p w:rsidR="00731EB5" w:rsidRDefault="00F163F8"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九、效益分析</w:t>
      </w:r>
    </w:p>
    <w:p w:rsidR="00731EB5" w:rsidRPr="00D97361" w:rsidRDefault="00F163F8" w:rsidP="00D97361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湖南省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油茶面积、产量及产值均居全国首位，需要进行改造的油茶林面积较大。本标准的制定符合我国及我省油茶产业发展的实际需求。通过本标准的实施，可有效规范低产林改造的方法与</w:t>
      </w:r>
      <w:r w:rsidR="00A24ED8">
        <w:rPr>
          <w:rFonts w:ascii="Times New Roman" w:eastAsia="宋体" w:hAnsi="Times New Roman" w:hint="eastAsia"/>
          <w:color w:val="000000" w:themeColor="text1"/>
          <w:sz w:val="28"/>
          <w:szCs w:val="28"/>
        </w:rPr>
        <w:t>技术要求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</w:t>
      </w:r>
      <w:r w:rsidR="00A24ED8">
        <w:rPr>
          <w:rFonts w:ascii="Times New Roman" w:eastAsia="宋体" w:hAnsi="Times New Roman" w:hint="eastAsia"/>
          <w:color w:val="000000" w:themeColor="text1"/>
          <w:sz w:val="28"/>
          <w:szCs w:val="28"/>
        </w:rPr>
        <w:t>大幅度提高油茶产量和经济效益，并有效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减少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水土流失、</w:t>
      </w:r>
      <w:r w:rsidR="00A24ED8">
        <w:rPr>
          <w:rFonts w:ascii="Times New Roman" w:eastAsia="宋体" w:hAnsi="Times New Roman" w:hint="eastAsia"/>
          <w:color w:val="000000" w:themeColor="text1"/>
          <w:sz w:val="28"/>
          <w:szCs w:val="28"/>
        </w:rPr>
        <w:t>保护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生态环境退化</w:t>
      </w:r>
      <w:r w:rsidR="00A24ED8">
        <w:rPr>
          <w:rFonts w:ascii="Times New Roman" w:eastAsia="宋体" w:hAnsi="Times New Roman" w:hint="eastAsia"/>
          <w:color w:val="000000" w:themeColor="text1"/>
          <w:sz w:val="28"/>
          <w:szCs w:val="28"/>
        </w:rPr>
        <w:t>和节约利用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资源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，</w:t>
      </w:r>
      <w:r w:rsidR="00A24ED8">
        <w:rPr>
          <w:rFonts w:ascii="Times New Roman" w:eastAsia="宋体" w:hAnsi="Times New Roman" w:hint="eastAsia"/>
          <w:color w:val="000000" w:themeColor="text1"/>
          <w:sz w:val="28"/>
          <w:szCs w:val="28"/>
        </w:rPr>
        <w:t>促进湖南省油茶低产林改造技术升级和“千亿油茶产业”高质量发展</w:t>
      </w:r>
      <w:r w:rsidRPr="00D97361">
        <w:rPr>
          <w:rFonts w:ascii="Times New Roman" w:eastAsia="宋体" w:hAnsi="Times New Roman" w:hint="eastAsia"/>
          <w:color w:val="000000" w:themeColor="text1"/>
          <w:sz w:val="28"/>
          <w:szCs w:val="28"/>
        </w:rPr>
        <w:t>。</w:t>
      </w:r>
    </w:p>
    <w:sectPr w:rsidR="00731EB5" w:rsidRPr="00D97361" w:rsidSect="00731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C4D603"/>
    <w:multiLevelType w:val="singleLevel"/>
    <w:tmpl w:val="F7C4D60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B723B5"/>
    <w:multiLevelType w:val="multilevel"/>
    <w:tmpl w:val="51B723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C9D"/>
    <w:rsid w:val="00000813"/>
    <w:rsid w:val="000140C8"/>
    <w:rsid w:val="00020771"/>
    <w:rsid w:val="00022EED"/>
    <w:rsid w:val="00052837"/>
    <w:rsid w:val="00094221"/>
    <w:rsid w:val="000A41B2"/>
    <w:rsid w:val="000B4AC0"/>
    <w:rsid w:val="000D5731"/>
    <w:rsid w:val="00120C9D"/>
    <w:rsid w:val="001425B8"/>
    <w:rsid w:val="00145F7B"/>
    <w:rsid w:val="00165FEA"/>
    <w:rsid w:val="0018431D"/>
    <w:rsid w:val="00184EB4"/>
    <w:rsid w:val="00184FAB"/>
    <w:rsid w:val="0018700D"/>
    <w:rsid w:val="001C1794"/>
    <w:rsid w:val="001C6253"/>
    <w:rsid w:val="001E00E9"/>
    <w:rsid w:val="001F391A"/>
    <w:rsid w:val="001F620E"/>
    <w:rsid w:val="001F7FDC"/>
    <w:rsid w:val="002010BE"/>
    <w:rsid w:val="00215760"/>
    <w:rsid w:val="002472F0"/>
    <w:rsid w:val="002656F9"/>
    <w:rsid w:val="00271F49"/>
    <w:rsid w:val="00297D4D"/>
    <w:rsid w:val="002A3362"/>
    <w:rsid w:val="002A726E"/>
    <w:rsid w:val="002D5772"/>
    <w:rsid w:val="002E39D9"/>
    <w:rsid w:val="002E54A8"/>
    <w:rsid w:val="002E6585"/>
    <w:rsid w:val="00316401"/>
    <w:rsid w:val="0032166B"/>
    <w:rsid w:val="0032409D"/>
    <w:rsid w:val="003954D3"/>
    <w:rsid w:val="003A0BB8"/>
    <w:rsid w:val="003B04AB"/>
    <w:rsid w:val="003B6653"/>
    <w:rsid w:val="003B6ACA"/>
    <w:rsid w:val="003E788E"/>
    <w:rsid w:val="00436D40"/>
    <w:rsid w:val="004411C4"/>
    <w:rsid w:val="004869EF"/>
    <w:rsid w:val="00493FDF"/>
    <w:rsid w:val="00494D53"/>
    <w:rsid w:val="004B39B5"/>
    <w:rsid w:val="004B60B5"/>
    <w:rsid w:val="004E4275"/>
    <w:rsid w:val="005607E2"/>
    <w:rsid w:val="005725E0"/>
    <w:rsid w:val="00592BCC"/>
    <w:rsid w:val="00594E25"/>
    <w:rsid w:val="00596ADB"/>
    <w:rsid w:val="005D7125"/>
    <w:rsid w:val="00604E74"/>
    <w:rsid w:val="006215C2"/>
    <w:rsid w:val="0063028C"/>
    <w:rsid w:val="006549DE"/>
    <w:rsid w:val="006723BB"/>
    <w:rsid w:val="00675111"/>
    <w:rsid w:val="0067552F"/>
    <w:rsid w:val="006C689A"/>
    <w:rsid w:val="006D63DA"/>
    <w:rsid w:val="006E405F"/>
    <w:rsid w:val="00703014"/>
    <w:rsid w:val="00723311"/>
    <w:rsid w:val="00731EB5"/>
    <w:rsid w:val="0075213F"/>
    <w:rsid w:val="0075469A"/>
    <w:rsid w:val="00772D48"/>
    <w:rsid w:val="007A2788"/>
    <w:rsid w:val="007A598C"/>
    <w:rsid w:val="007D1349"/>
    <w:rsid w:val="00826073"/>
    <w:rsid w:val="00830BFB"/>
    <w:rsid w:val="00837141"/>
    <w:rsid w:val="00864CDF"/>
    <w:rsid w:val="00884B5C"/>
    <w:rsid w:val="008A3C9B"/>
    <w:rsid w:val="009051FF"/>
    <w:rsid w:val="00905D7C"/>
    <w:rsid w:val="00962369"/>
    <w:rsid w:val="00990FE8"/>
    <w:rsid w:val="009946E3"/>
    <w:rsid w:val="009A2D99"/>
    <w:rsid w:val="009C6837"/>
    <w:rsid w:val="009F5453"/>
    <w:rsid w:val="00A15146"/>
    <w:rsid w:val="00A24ED8"/>
    <w:rsid w:val="00A25E37"/>
    <w:rsid w:val="00A713D3"/>
    <w:rsid w:val="00A80920"/>
    <w:rsid w:val="00AA2F4A"/>
    <w:rsid w:val="00AB2CB5"/>
    <w:rsid w:val="00AD25E0"/>
    <w:rsid w:val="00AF1768"/>
    <w:rsid w:val="00B15CB5"/>
    <w:rsid w:val="00B25860"/>
    <w:rsid w:val="00B350C6"/>
    <w:rsid w:val="00B6155D"/>
    <w:rsid w:val="00B74BAE"/>
    <w:rsid w:val="00BA549F"/>
    <w:rsid w:val="00BB1736"/>
    <w:rsid w:val="00BC2D8F"/>
    <w:rsid w:val="00BC4F0A"/>
    <w:rsid w:val="00BD437D"/>
    <w:rsid w:val="00BD684F"/>
    <w:rsid w:val="00BD7EFB"/>
    <w:rsid w:val="00C1083D"/>
    <w:rsid w:val="00C215DD"/>
    <w:rsid w:val="00C27CC7"/>
    <w:rsid w:val="00C66BDA"/>
    <w:rsid w:val="00C72591"/>
    <w:rsid w:val="00CA0B13"/>
    <w:rsid w:val="00CA1FAF"/>
    <w:rsid w:val="00CA2209"/>
    <w:rsid w:val="00CD3DDF"/>
    <w:rsid w:val="00CF4B29"/>
    <w:rsid w:val="00D3659F"/>
    <w:rsid w:val="00D437F6"/>
    <w:rsid w:val="00D57D35"/>
    <w:rsid w:val="00D970CE"/>
    <w:rsid w:val="00D97361"/>
    <w:rsid w:val="00DA65A9"/>
    <w:rsid w:val="00DB165B"/>
    <w:rsid w:val="00DF2786"/>
    <w:rsid w:val="00E00BEE"/>
    <w:rsid w:val="00E02FCD"/>
    <w:rsid w:val="00E075C4"/>
    <w:rsid w:val="00E12F7D"/>
    <w:rsid w:val="00E1679B"/>
    <w:rsid w:val="00E20896"/>
    <w:rsid w:val="00E32511"/>
    <w:rsid w:val="00E702CE"/>
    <w:rsid w:val="00EA0779"/>
    <w:rsid w:val="00F163F8"/>
    <w:rsid w:val="00F211C4"/>
    <w:rsid w:val="00F811F5"/>
    <w:rsid w:val="00F8189C"/>
    <w:rsid w:val="00F82334"/>
    <w:rsid w:val="00F91BC6"/>
    <w:rsid w:val="00FC0992"/>
    <w:rsid w:val="00FD2EC2"/>
    <w:rsid w:val="00FE4445"/>
    <w:rsid w:val="756A0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B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1E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1E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31EB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31EB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1E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1EB5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731EB5"/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sid w:val="00731EB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17</Pages>
  <Words>1294</Words>
  <Characters>7379</Characters>
  <Application>Microsoft Office Word</Application>
  <DocSecurity>0</DocSecurity>
  <Lines>61</Lines>
  <Paragraphs>17</Paragraphs>
  <ScaleCrop>false</ScaleCrop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 佳明</dc:creator>
  <cp:lastModifiedBy>李建安</cp:lastModifiedBy>
  <cp:revision>63</cp:revision>
  <dcterms:created xsi:type="dcterms:W3CDTF">2020-11-03T14:00:00Z</dcterms:created>
  <dcterms:modified xsi:type="dcterms:W3CDTF">2020-11-06T20:33:00Z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