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湖南省推荐参加第二十</w:t>
      </w:r>
      <w:r>
        <w:rPr>
          <w:rFonts w:hint="eastAsia" w:eastAsia="方正小标宋_GBK"/>
          <w:sz w:val="40"/>
          <w:szCs w:val="40"/>
          <w:lang w:eastAsia="zh-CN"/>
        </w:rPr>
        <w:t>五</w:t>
      </w:r>
      <w:r>
        <w:rPr>
          <w:rFonts w:hint="eastAsia" w:eastAsia="方正小标宋_GBK"/>
          <w:sz w:val="40"/>
          <w:szCs w:val="40"/>
        </w:rPr>
        <w:t>届中国专利奖</w:t>
      </w:r>
    </w:p>
    <w:p>
      <w:pPr>
        <w:widowControl/>
        <w:spacing w:line="600" w:lineRule="exact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评选项目表</w:t>
      </w:r>
    </w:p>
    <w:p>
      <w:pPr>
        <w:pStyle w:val="2"/>
        <w:rPr>
          <w:rFonts w:hint="eastAsia"/>
        </w:rPr>
      </w:pPr>
    </w:p>
    <w:tbl>
      <w:tblPr>
        <w:tblStyle w:val="3"/>
        <w:tblW w:w="90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9"/>
        <w:gridCol w:w="1770"/>
        <w:gridCol w:w="1425"/>
        <w:gridCol w:w="1081"/>
        <w:gridCol w:w="1500"/>
        <w:gridCol w:w="1560"/>
        <w:gridCol w:w="12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专利权人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ZL201610381625.6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一种高倍率型钴酸锂正极材料及其制备方法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巴斯夫杉杉电池材料有限公司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巴斯夫杉杉电池材料有限公司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ZL201610071265.X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一种海底富钴结壳矿区采矿实验车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201710516814.4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一种基波电流观测器和永磁同步电机基波电流提取系统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ZL201810193967.4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一种新型碳带结构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湖南鼎一致远科技发展股份有限公司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湖南鼎一致远科技发展股份有限公司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ZL201811584870.2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一种非均匀结构硬质合金辊环及其制备方法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ZL202110326781.3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伸缩机构及起重机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ZL201210115821.0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一种玻璃澄清剂、生产方法和应用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ZL202010349391.3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一种抽锭式电渣重熔法制备双金属覆合轧辊的装置及方法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ZL201811275016.8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掺铝小颗粒球形四氧化三钴以及其制备方法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湖南中伟新能源科技有限公司；中伟新材料股份有限公司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1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ZL2014102638765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一种电永磁吸盘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株洲悍威磁电科技有限公司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株洲悍威磁电科技有限公司 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ZL202130594544.6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202130513657.9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充电支架（A1611）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安克创新科技股份有限公司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安克创新科技股份有限公司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ZL202130804351.9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压力烧结炉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ZL202110811822.8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高反射纳米薄膜及其制备方法和应用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ZL201610479431.X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一种大孔径施工天井钻机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ZL201930541136.7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电力机车车辆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ZL201711020033.2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预压式应急空气弹簧组件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ZL202010714409.5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多室连续光学镀膜机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ZL201510886005.3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一种双摆杆式受流装置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湖南中通电气股份有限公司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湖南中通电气股份有限公司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ZL202110645071.7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一种超大直径竖井全断面掘进机及其施工方法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长沙经济技术开发区管理委员会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ZL201510633882.X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一种废气吸附装置及其工作方法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航天凯天环保科技股份有限公司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航天凯天环保科技股份有限公司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长沙经济技术开发区管理委员会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ZL202111034051.2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机车无线重联远程分布动力牵引运行控制系统、重联机车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中南大学、国家铁路局装备技术中心、大秦铁路股份有限公司科学技术研究所、长沙南睿轨道交通电气设备有限公司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钱清泉院士、刘友梅院士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ZL202011527427.9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一种基于分层复合供热的均热烧结方法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中冶长天国际工程有限责任公司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中冶长天国际工程有限责任公司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姜涛院士、毛新平院士、聂建国院士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ZL201811288974.9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日本白鲫和红鲫杂交品系的建立方法及合方鲫2号的培育方法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刘仲华院士、吴义强院士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ZL201710124155.X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一种超高强耐高温镁合金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湖南镁宇科技有限公司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湖南镁宇科技有限公司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黄伯云院士、邱冠周院士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ZL201811535595.5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一种肝复乐胶囊制剂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ZL201510390485.4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肾上腺皮质激素药物中间体的制备方法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湖南新合新生物医药有限公司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湖南新合新生物医药有限公司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ZL201610002968.7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一种提高永磁铁氧体磁性能的添加剂及方法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湖南航天磁电有限责任公司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湖南航天磁电有限责任公司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CN202010492259.8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一种堆垛机及混凝土预制件生产设备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湖南三一快而居住宅工业有限公司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湖南三一快而居住宅工业有限公司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201611140647.X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一种臂架系统控制方法、臂架控制系统及臂架设备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ZL202010749692.5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车辆的控制方法和车辆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三一专用汽车有限责任公司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三一专用汽车有限责任公司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ZL202010897178.6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用于2019新型冠状病毒核酸提取的组合物、试剂盒、用途及其方法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ZL201510626470.3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一种调频连续波雷达的天线装置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华诺星空技术股份有限公司/湖南纳雷科技有限公司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华诺星空技术股份有限公司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201410734353.4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一种试纸分纸装置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爱威科技股份有限公司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爱威科技股份有限公司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ZL200710111566.1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用于治疗小儿外感咳嗽的药物及制备方法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ZL201110360745.5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一种制备盐酸青藤碱缓释片剂的方法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ZL201911310827.1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多核CPU系统下时序波形控制方法、系统、设备及介质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201911131775.1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智能喷雾控制系统及方法、抑尘车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ZL201610174292.X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一种基于气液混流的铅膏脱硫方法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湖南江冶机电科技股份有限公司、湘潭大学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湖南江冶机电科技股份有限公司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ZL202010288757.0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一种配电网单相接地故障检测方法和系统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ZL201710584226.4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一种用于多并行处理框架的数据处理方法及装置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ZL201910083889.7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短路电流的泄流装置、方法和含故障泄流装置的电力系统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ZL201910950735.3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一种碳基-多金属复合纳米催化材料及其制备方法和应用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ZL201210127361.3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一种黄原酸盐的合成方法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041549AE"/>
    <w:rsid w:val="386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2024-01-26T06:59:00Z</dcterms:created>
  <dc:creator>Administrator</dc:creator>
  <cp:lastModifiedBy>枫叶红</cp:lastModifiedBy>
  <dcterms:modified xsi:type="dcterms:W3CDTF">2024-01-26T08:00:07Z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D6FF2257A71841BAB225338E7D4ABB46_12</vt:lpwstr>
  </property>
</Properties>
</file>