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省市场监管局注册登记的企业请到省市场监管局办公楼30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室办理。其他登记机关注册登记的企业请与所属登记机关联系。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注明“经核对与原件一致”，加盖公章。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75" w:hanging="360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1320" w:firstLineChars="5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720" w:firstLineChars="3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630" w:firstLineChars="300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附表：</w:t>
      </w:r>
    </w:p>
    <w:p>
      <w:pPr>
        <w:pStyle w:val="19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 w:val="21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联络员</w:t>
      </w:r>
      <w:r>
        <w:rPr>
          <w:rFonts w:hint="eastAsia"/>
          <w:sz w:val="21"/>
          <w:szCs w:val="21"/>
        </w:rPr>
        <w:t>主要负责本企业与企业登记机关的</w:t>
      </w:r>
      <w:r>
        <w:rPr>
          <w:sz w:val="21"/>
          <w:szCs w:val="21"/>
        </w:rPr>
        <w:t>联系沟通</w:t>
      </w:r>
      <w:r>
        <w:rPr>
          <w:rFonts w:hint="eastAsia"/>
          <w:sz w:val="21"/>
          <w:szCs w:val="21"/>
        </w:rPr>
        <w:t>，以本人个人信息登录</w:t>
      </w:r>
      <w:r>
        <w:rPr>
          <w:rFonts w:hint="eastAsia"/>
          <w:sz w:val="21"/>
          <w:szCs w:val="21"/>
          <w:lang w:eastAsia="zh-CN"/>
        </w:rPr>
        <w:t>国家</w:t>
      </w:r>
      <w:r>
        <w:rPr>
          <w:rFonts w:hint="eastAsia"/>
          <w:sz w:val="21"/>
          <w:szCs w:val="21"/>
        </w:rPr>
        <w:t>企业信用信息公示系统</w:t>
      </w:r>
      <w:r>
        <w:rPr>
          <w:rFonts w:hint="eastAsia"/>
          <w:sz w:val="21"/>
          <w:szCs w:val="21"/>
          <w:lang w:eastAsia="zh-CN"/>
        </w:rPr>
        <w:t>（湖南）</w:t>
      </w:r>
      <w:r>
        <w:rPr>
          <w:rFonts w:hint="eastAsia"/>
          <w:sz w:val="21"/>
          <w:szCs w:val="21"/>
        </w:rPr>
        <w:t>依法向社会公示本企业有关信息等。联络员应了解企业登记相关法规和企业信息公示有关规定，熟悉操作</w:t>
      </w:r>
      <w:r>
        <w:rPr>
          <w:rFonts w:hint="eastAsia"/>
          <w:sz w:val="21"/>
          <w:szCs w:val="21"/>
          <w:lang w:eastAsia="zh-CN"/>
        </w:rPr>
        <w:t>国家</w:t>
      </w:r>
      <w:r>
        <w:rPr>
          <w:rFonts w:hint="eastAsia"/>
          <w:sz w:val="21"/>
          <w:szCs w:val="21"/>
        </w:rPr>
        <w:t>企业信用信息公示系统</w:t>
      </w:r>
      <w:r>
        <w:rPr>
          <w:rFonts w:hint="eastAsia"/>
          <w:sz w:val="21"/>
          <w:szCs w:val="21"/>
          <w:lang w:eastAsia="zh-CN"/>
        </w:rPr>
        <w:t>（湖南）</w:t>
      </w:r>
      <w:r>
        <w:rPr>
          <w:rFonts w:hint="eastAsia"/>
          <w:sz w:val="21"/>
          <w:szCs w:val="21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附件2：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指定代表或者共同委托代理人授权委托书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申 请 人 ：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left="1214" w:hanging="1213" w:hangingChars="578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指定代表或者委托代理人 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委托事项及权限 ：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1、办理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 w:val="21"/>
          <w:szCs w:val="21"/>
        </w:rPr>
        <w:t>企业名称）的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□名称预先核准 □设立 □变更 □注销 □备案 □撤销变更登记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1"/>
          <w:szCs w:val="21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2、同意□不同意□核对登记材料中的复印件并签署核对意见；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outlineLvl w:val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3、同意□不同意□修改企业自备文件的错误；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4、同意□不同意□修改有关表格的填写错误；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5、同意□不同意□领取营业执照和有关文书。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指定或者委托的有效期限：自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日至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3780" w:firstLineChars="1800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（申请人签字或盖章）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5040" w:firstLineChars="2400"/>
        <w:textAlignment w:val="auto"/>
        <w:rPr>
          <w:rFonts w:ascii="宋体" w:hAnsi="宋体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061DC2"/>
    <w:rsid w:val="07873A71"/>
    <w:rsid w:val="105617A6"/>
    <w:rsid w:val="1B5775C3"/>
    <w:rsid w:val="1FF22625"/>
    <w:rsid w:val="331A1D5C"/>
    <w:rsid w:val="5056649C"/>
    <w:rsid w:val="60690DC5"/>
    <w:rsid w:val="697300C4"/>
    <w:rsid w:val="79B43685"/>
    <w:rsid w:val="EFD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31</TotalTime>
  <ScaleCrop>false</ScaleCrop>
  <LinksUpToDate>false</LinksUpToDate>
  <CharactersWithSpaces>2314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2018-12-25T10:05:00Z</dcterms:created>
  <dc:creator>Administrator</dc:creator>
  <cp:lastModifiedBy>kylin</cp:lastModifiedBy>
  <cp:lastPrinted>2018-12-26T15:35:00Z</cp:lastPrinted>
  <dcterms:modified xsi:type="dcterms:W3CDTF">2021-12-23T15:43:26Z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