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430BF6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D060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3E7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F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eastAsia="en-US"/>
              </w:rPr>
              <w:t>鼎城区韩公渡镇家佳骏电器经营部</w:t>
            </w:r>
          </w:p>
        </w:tc>
      </w:tr>
      <w:tr w14:paraId="1C3AE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0EC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900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eastAsia="zh-CN"/>
              </w:rPr>
              <w:t>取暖器</w:t>
            </w:r>
          </w:p>
        </w:tc>
      </w:tr>
      <w:tr w14:paraId="02048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11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D53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eastAsia="zh-CN"/>
              </w:rPr>
              <w:t>家佳骏</w:t>
            </w:r>
          </w:p>
        </w:tc>
      </w:tr>
      <w:tr w14:paraId="7673F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733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5ACF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个</w:t>
            </w:r>
          </w:p>
        </w:tc>
      </w:tr>
      <w:tr w14:paraId="0FCBF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0703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C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eastAsia="zh-CN"/>
              </w:rPr>
              <w:t>JJ-004</w:t>
            </w:r>
          </w:p>
        </w:tc>
      </w:tr>
      <w:tr w14:paraId="24D85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5BA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5985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 w:cs="方正仿宋简体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月2</w:t>
            </w:r>
            <w:r>
              <w:rPr>
                <w:rFonts w:hint="eastAsia" w:ascii="仿宋" w:hAnsi="仿宋" w:eastAsia="仿宋" w:cs="方正仿宋简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方正仿宋简体"/>
                <w:sz w:val="32"/>
                <w:szCs w:val="32"/>
                <w:lang w:val="en-US" w:eastAsia="zh-CN"/>
              </w:rPr>
              <w:t>-27日</w:t>
            </w:r>
          </w:p>
        </w:tc>
      </w:tr>
      <w:tr w14:paraId="7621F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38D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01F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2577#</w:t>
            </w:r>
          </w:p>
        </w:tc>
      </w:tr>
      <w:tr w14:paraId="3DF3F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C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D00C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 w14:paraId="67BBE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4EE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CA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ind w:firstLine="628" w:firstLineChars="200"/>
              <w:textAlignment w:val="auto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产品的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eastAsia="zh-CN"/>
              </w:rPr>
              <w:t>结构（不包括第22.46条的试验），接地措施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不符合GB4706.1-2005、GB4706.23-2007标准</w:t>
            </w:r>
          </w:p>
        </w:tc>
      </w:tr>
      <w:tr w14:paraId="2290A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28E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5014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存在触电的风险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5303F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3FE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72E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633E3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F4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15A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37624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059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08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eastAsia="en-US"/>
              </w:rPr>
              <w:t>鼎城区韩公渡镇家佳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eastAsia="en-US"/>
              </w:rPr>
              <w:t>骏电器经营部</w:t>
            </w:r>
          </w:p>
        </w:tc>
      </w:tr>
      <w:tr w14:paraId="2C981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B00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1A4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13975688235</w:t>
            </w:r>
          </w:p>
        </w:tc>
      </w:tr>
      <w:tr w14:paraId="6CF22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1E0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C8D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月30日</w:t>
            </w:r>
          </w:p>
        </w:tc>
      </w:tr>
      <w:tr w14:paraId="044ED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B9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59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64ACD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DA5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A5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召回技术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3BADF398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27E7F7FF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06B9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1657F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1155"/>
    <w:rsid w:val="00777468"/>
    <w:rsid w:val="00777C5A"/>
    <w:rsid w:val="00777F69"/>
    <w:rsid w:val="007800B4"/>
    <w:rsid w:val="00781813"/>
    <w:rsid w:val="00783DE8"/>
    <w:rsid w:val="00784A5A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2D35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2304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9F6C72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77D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049AF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2456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2E6621B"/>
    <w:rsid w:val="33AC313C"/>
    <w:rsid w:val="35C768DA"/>
    <w:rsid w:val="365136A6"/>
    <w:rsid w:val="37A97EF1"/>
    <w:rsid w:val="37F15131"/>
    <w:rsid w:val="564F6B16"/>
    <w:rsid w:val="598712CE"/>
    <w:rsid w:val="5DAF774D"/>
    <w:rsid w:val="60F82EEC"/>
    <w:rsid w:val="7478725A"/>
    <w:rsid w:val="75A45F4A"/>
    <w:rsid w:val="7E3A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8123B-40C4-4983-B453-98BE00F117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304</Words>
  <Characters>384</Characters>
  <Lines>3</Lines>
  <Paragraphs>1</Paragraphs>
  <TotalTime>5</TotalTime>
  <ScaleCrop>false</ScaleCrop>
  <LinksUpToDate>false</LinksUpToDate>
  <CharactersWithSpaces>385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2026-01-27T06:31:00Z</cp:lastPrinted>
  <dcterms:modified xsi:type="dcterms:W3CDTF">2026-02-05T03:23:02Z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