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30BF6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D060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E7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F8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9" w:lineRule="auto"/>
              <w:ind w:right="128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en-US"/>
              </w:rPr>
              <w:t>龙山县燕生电器厂</w:t>
            </w:r>
          </w:p>
        </w:tc>
      </w:tr>
      <w:tr w14:paraId="1C3AE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0E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900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en-US"/>
              </w:rPr>
              <w:t>室内加热器（取暖器）</w:t>
            </w:r>
          </w:p>
        </w:tc>
      </w:tr>
      <w:tr w14:paraId="02048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11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530">
            <w:pPr>
              <w:widowControl/>
              <w:spacing w:line="594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/</w:t>
            </w:r>
          </w:p>
        </w:tc>
      </w:tr>
      <w:tr w14:paraId="7673F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33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5ACF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00个</w:t>
            </w:r>
          </w:p>
        </w:tc>
      </w:tr>
      <w:tr w14:paraId="0FCBF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070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en-US"/>
              </w:rPr>
              <w:t>YS-900</w:t>
            </w:r>
          </w:p>
        </w:tc>
      </w:tr>
      <w:tr w14:paraId="24D8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5BA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985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-8月30日</w:t>
            </w:r>
          </w:p>
        </w:tc>
      </w:tr>
      <w:tr w14:paraId="762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8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01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3DF3F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C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D00C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-146685</wp:posOffset>
                  </wp:positionV>
                  <wp:extent cx="2914650" cy="3362325"/>
                  <wp:effectExtent l="0" t="0" r="0" b="9525"/>
                  <wp:wrapNone/>
                  <wp:docPr id="1" name="图片 1" descr="1770170813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701708137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67BB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E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CAC6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产品的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en-US"/>
              </w:rPr>
              <w:t>对触及带电部件的防护，工作温度下的泄漏电流和电气强度，耐潮湿，泄漏电流和电气强度，结构（不包括第 22.46 条的试验），接地措施，螺钉和连接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项目不符合GB4706.1-2005、GB4706.23-2007标准</w:t>
            </w:r>
          </w:p>
        </w:tc>
      </w:tr>
      <w:tr w14:paraId="2290A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8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5014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存在触电的风险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5303F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3FE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2E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633E3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F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15A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3762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59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08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lang w:eastAsia="en-US"/>
              </w:rPr>
              <w:t>龙山县燕生电器厂</w:t>
            </w:r>
          </w:p>
        </w:tc>
      </w:tr>
      <w:tr w14:paraId="2C98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00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1A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18771239082</w:t>
            </w:r>
          </w:p>
        </w:tc>
      </w:tr>
      <w:tr w14:paraId="6CF22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1E0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8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0日至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月30日</w:t>
            </w:r>
          </w:p>
        </w:tc>
      </w:tr>
      <w:tr w14:paraId="044ED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B9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59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4AC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A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A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召回技术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3BADF39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7E7F7F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06B9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657F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1155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2D35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77D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049AF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2DFF18FA"/>
    <w:rsid w:val="32E6621B"/>
    <w:rsid w:val="33AC313C"/>
    <w:rsid w:val="35C768DA"/>
    <w:rsid w:val="37A97EF1"/>
    <w:rsid w:val="37F15131"/>
    <w:rsid w:val="564F6B16"/>
    <w:rsid w:val="598712CE"/>
    <w:rsid w:val="5DAF774D"/>
    <w:rsid w:val="60F82EEC"/>
    <w:rsid w:val="7478725A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table" w:customStyle="1" w:styleId="41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8123B-40C4-4983-B453-98BE00F117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313</Words>
  <Characters>404</Characters>
  <Lines>3</Lines>
  <Paragraphs>1</Paragraphs>
  <TotalTime>0</TotalTime>
  <ScaleCrop>false</ScaleCrop>
  <LinksUpToDate>false</LinksUpToDate>
  <CharactersWithSpaces>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2026-01-27T06:31:00Z</cp:lastPrinted>
  <dcterms:modified xsi:type="dcterms:W3CDTF">2026-02-04T02:10:01Z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